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64E" w:rsidRDefault="009075CE">
      <w:bookmarkStart w:id="0" w:name="_GoBack"/>
      <w:bookmarkEnd w:id="0"/>
      <w:r>
        <w:rPr>
          <w:b/>
          <w:sz w:val="28"/>
        </w:rPr>
        <w:t xml:space="preserve">[MS-TDS]: </w:t>
      </w:r>
    </w:p>
    <w:p w:rsidR="008B264E" w:rsidRDefault="009075CE">
      <w:r>
        <w:rPr>
          <w:b/>
          <w:sz w:val="28"/>
        </w:rPr>
        <w:t>Tabular Data Stream Protocol</w:t>
      </w:r>
    </w:p>
    <w:p w:rsidR="008B264E" w:rsidRDefault="008B264E">
      <w:pPr>
        <w:pStyle w:val="CoverHR"/>
      </w:pPr>
    </w:p>
    <w:p w:rsidR="00B346DF" w:rsidRPr="00893F99" w:rsidRDefault="009075CE" w:rsidP="00B346DF">
      <w:pPr>
        <w:pStyle w:val="MSDNH2"/>
        <w:spacing w:line="288" w:lineRule="auto"/>
        <w:textAlignment w:val="top"/>
      </w:pPr>
      <w:r>
        <w:t>Intellectual Property Rights Notice for Open Specifications Documentation</w:t>
      </w:r>
    </w:p>
    <w:p w:rsidR="00B346DF" w:rsidRDefault="009075CE" w:rsidP="00B346DF">
      <w:pPr>
        <w:pStyle w:val="ListParagraph"/>
        <w:numPr>
          <w:ilvl w:val="0"/>
          <w:numId w:val="11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075CE" w:rsidP="00B346DF">
      <w:pPr>
        <w:pStyle w:val="ListParagraph"/>
        <w:numPr>
          <w:ilvl w:val="0"/>
          <w:numId w:val="11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075CE" w:rsidP="00B346DF">
      <w:pPr>
        <w:pStyle w:val="ListParagraph"/>
        <w:numPr>
          <w:ilvl w:val="0"/>
          <w:numId w:val="113"/>
        </w:numPr>
        <w:spacing w:before="0" w:after="120"/>
        <w:contextualSpacing/>
        <w:textAlignment w:val="top"/>
      </w:pPr>
      <w:r>
        <w:rPr>
          <w:b/>
        </w:rPr>
        <w:t>No Trade Secrets</w:t>
      </w:r>
      <w:r>
        <w:t>. Microsoft</w:t>
      </w:r>
      <w:r>
        <w:t xml:space="preserve"> does not claim any trade secret rights in this documentation. </w:t>
      </w:r>
    </w:p>
    <w:p w:rsidR="00B346DF" w:rsidRDefault="009075CE" w:rsidP="00B346DF">
      <w:pPr>
        <w:pStyle w:val="ListParagraph"/>
        <w:numPr>
          <w:ilvl w:val="0"/>
          <w:numId w:val="11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075CE" w:rsidP="00B346DF">
      <w:pPr>
        <w:pStyle w:val="ListParagraph"/>
        <w:numPr>
          <w:ilvl w:val="0"/>
          <w:numId w:val="11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075CE" w:rsidP="00B346DF">
      <w:pPr>
        <w:pStyle w:val="ListParagraph"/>
        <w:numPr>
          <w:ilvl w:val="0"/>
          <w:numId w:val="11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075CE" w:rsidP="00B346DF">
      <w:pPr>
        <w:pStyle w:val="ListParagraph"/>
        <w:numPr>
          <w:ilvl w:val="0"/>
          <w:numId w:val="11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075CE"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075CE"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B264E" w:rsidRDefault="009075CE"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B264E" w:rsidRDefault="009075CE">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Date</w:t>
            </w:r>
          </w:p>
        </w:tc>
        <w:tc>
          <w:tcPr>
            <w:tcW w:w="0" w:type="auto"/>
          </w:tcPr>
          <w:p w:rsidR="008B264E" w:rsidRDefault="009075CE">
            <w:pPr>
              <w:pStyle w:val="TableHeaderText"/>
            </w:pPr>
            <w:r>
              <w:t>Revision History</w:t>
            </w:r>
          </w:p>
        </w:tc>
        <w:tc>
          <w:tcPr>
            <w:tcW w:w="0" w:type="auto"/>
          </w:tcPr>
          <w:p w:rsidR="008B264E" w:rsidRDefault="009075CE">
            <w:pPr>
              <w:pStyle w:val="TableHeaderText"/>
            </w:pPr>
            <w:r>
              <w:t>Revision Class</w:t>
            </w:r>
          </w:p>
        </w:tc>
        <w:tc>
          <w:tcPr>
            <w:tcW w:w="0" w:type="auto"/>
          </w:tcPr>
          <w:p w:rsidR="008B264E" w:rsidRDefault="009075CE">
            <w:pPr>
              <w:pStyle w:val="TableHeaderText"/>
            </w:pPr>
            <w:r>
              <w:t>Comments</w:t>
            </w:r>
          </w:p>
        </w:tc>
      </w:tr>
      <w:tr w:rsidR="008B264E" w:rsidTr="008B264E">
        <w:tc>
          <w:tcPr>
            <w:tcW w:w="0" w:type="auto"/>
            <w:vAlign w:val="center"/>
          </w:tcPr>
          <w:p w:rsidR="008B264E" w:rsidRDefault="009075CE">
            <w:pPr>
              <w:pStyle w:val="TableBodyText"/>
            </w:pPr>
            <w:r>
              <w:t>3/14/2008</w:t>
            </w:r>
          </w:p>
        </w:tc>
        <w:tc>
          <w:tcPr>
            <w:tcW w:w="0" w:type="auto"/>
            <w:vAlign w:val="center"/>
          </w:tcPr>
          <w:p w:rsidR="008B264E" w:rsidRDefault="009075CE">
            <w:pPr>
              <w:pStyle w:val="TableBodyText"/>
            </w:pPr>
            <w:r>
              <w:t>0.1</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Initial Availability.</w:t>
            </w:r>
          </w:p>
        </w:tc>
      </w:tr>
      <w:tr w:rsidR="008B264E" w:rsidTr="008B264E">
        <w:tc>
          <w:tcPr>
            <w:tcW w:w="0" w:type="auto"/>
            <w:vAlign w:val="center"/>
          </w:tcPr>
          <w:p w:rsidR="008B264E" w:rsidRDefault="009075CE">
            <w:pPr>
              <w:pStyle w:val="TableBodyText"/>
            </w:pPr>
            <w:r>
              <w:t>6/20/2008</w:t>
            </w:r>
          </w:p>
        </w:tc>
        <w:tc>
          <w:tcPr>
            <w:tcW w:w="0" w:type="auto"/>
            <w:vAlign w:val="center"/>
          </w:tcPr>
          <w:p w:rsidR="008B264E" w:rsidRDefault="009075CE">
            <w:pPr>
              <w:pStyle w:val="TableBodyText"/>
            </w:pPr>
            <w:r>
              <w:t>0.1.1</w:t>
            </w:r>
          </w:p>
        </w:tc>
        <w:tc>
          <w:tcPr>
            <w:tcW w:w="0" w:type="auto"/>
            <w:vAlign w:val="center"/>
          </w:tcPr>
          <w:p w:rsidR="008B264E" w:rsidRDefault="009075CE">
            <w:pPr>
              <w:pStyle w:val="TableBodyText"/>
            </w:pPr>
            <w:r>
              <w:t>Editorial</w:t>
            </w:r>
          </w:p>
        </w:tc>
        <w:tc>
          <w:tcPr>
            <w:tcW w:w="0" w:type="auto"/>
            <w:vAlign w:val="center"/>
          </w:tcPr>
          <w:p w:rsidR="008B264E" w:rsidRDefault="009075CE">
            <w:pPr>
              <w:pStyle w:val="TableBodyText"/>
            </w:pPr>
            <w:r>
              <w:t>Changed language and formatting in the technical content.</w:t>
            </w:r>
          </w:p>
        </w:tc>
      </w:tr>
      <w:tr w:rsidR="008B264E" w:rsidTr="008B264E">
        <w:tc>
          <w:tcPr>
            <w:tcW w:w="0" w:type="auto"/>
            <w:vAlign w:val="center"/>
          </w:tcPr>
          <w:p w:rsidR="008B264E" w:rsidRDefault="009075CE">
            <w:pPr>
              <w:pStyle w:val="TableBodyText"/>
            </w:pPr>
            <w:r>
              <w:t>7/25/2008</w:t>
            </w:r>
          </w:p>
        </w:tc>
        <w:tc>
          <w:tcPr>
            <w:tcW w:w="0" w:type="auto"/>
            <w:vAlign w:val="center"/>
          </w:tcPr>
          <w:p w:rsidR="008B264E" w:rsidRDefault="009075CE">
            <w:pPr>
              <w:pStyle w:val="TableBodyText"/>
            </w:pPr>
            <w:r>
              <w:t>0.1.2</w:t>
            </w:r>
          </w:p>
        </w:tc>
        <w:tc>
          <w:tcPr>
            <w:tcW w:w="0" w:type="auto"/>
            <w:vAlign w:val="center"/>
          </w:tcPr>
          <w:p w:rsidR="008B264E" w:rsidRDefault="009075CE">
            <w:pPr>
              <w:pStyle w:val="TableBodyText"/>
            </w:pPr>
            <w:r>
              <w:t>Editorial</w:t>
            </w:r>
          </w:p>
        </w:tc>
        <w:tc>
          <w:tcPr>
            <w:tcW w:w="0" w:type="auto"/>
            <w:vAlign w:val="center"/>
          </w:tcPr>
          <w:p w:rsidR="008B264E" w:rsidRDefault="009075CE">
            <w:pPr>
              <w:pStyle w:val="TableBodyText"/>
            </w:pPr>
            <w:r>
              <w:t>Changed language and formatting in the technical content.</w:t>
            </w:r>
          </w:p>
        </w:tc>
      </w:tr>
      <w:tr w:rsidR="008B264E" w:rsidTr="008B264E">
        <w:tc>
          <w:tcPr>
            <w:tcW w:w="0" w:type="auto"/>
            <w:vAlign w:val="center"/>
          </w:tcPr>
          <w:p w:rsidR="008B264E" w:rsidRDefault="009075CE">
            <w:pPr>
              <w:pStyle w:val="TableBodyText"/>
            </w:pPr>
            <w:r>
              <w:t>8/29/2008</w:t>
            </w:r>
          </w:p>
        </w:tc>
        <w:tc>
          <w:tcPr>
            <w:tcW w:w="0" w:type="auto"/>
            <w:vAlign w:val="center"/>
          </w:tcPr>
          <w:p w:rsidR="008B264E" w:rsidRDefault="009075CE">
            <w:pPr>
              <w:pStyle w:val="TableBodyText"/>
            </w:pPr>
            <w:r>
              <w:t>0.1.3</w:t>
            </w:r>
          </w:p>
        </w:tc>
        <w:tc>
          <w:tcPr>
            <w:tcW w:w="0" w:type="auto"/>
            <w:vAlign w:val="center"/>
          </w:tcPr>
          <w:p w:rsidR="008B264E" w:rsidRDefault="009075CE">
            <w:pPr>
              <w:pStyle w:val="TableBodyText"/>
            </w:pPr>
            <w:r>
              <w:t>Editorial</w:t>
            </w:r>
          </w:p>
        </w:tc>
        <w:tc>
          <w:tcPr>
            <w:tcW w:w="0" w:type="auto"/>
            <w:vAlign w:val="center"/>
          </w:tcPr>
          <w:p w:rsidR="008B264E" w:rsidRDefault="009075CE">
            <w:pPr>
              <w:pStyle w:val="TableBodyText"/>
            </w:pPr>
            <w:r>
              <w:t>Changed language and formatting in the technical content.</w:t>
            </w:r>
          </w:p>
        </w:tc>
      </w:tr>
      <w:tr w:rsidR="008B264E" w:rsidTr="008B264E">
        <w:tc>
          <w:tcPr>
            <w:tcW w:w="0" w:type="auto"/>
            <w:vAlign w:val="center"/>
          </w:tcPr>
          <w:p w:rsidR="008B264E" w:rsidRDefault="009075CE">
            <w:pPr>
              <w:pStyle w:val="TableBodyText"/>
            </w:pPr>
            <w:r>
              <w:t>10/24/2008</w:t>
            </w:r>
          </w:p>
        </w:tc>
        <w:tc>
          <w:tcPr>
            <w:tcW w:w="0" w:type="auto"/>
            <w:vAlign w:val="center"/>
          </w:tcPr>
          <w:p w:rsidR="008B264E" w:rsidRDefault="009075CE">
            <w:pPr>
              <w:pStyle w:val="TableBodyText"/>
            </w:pPr>
            <w:r>
              <w:t>0.1.4</w:t>
            </w:r>
          </w:p>
        </w:tc>
        <w:tc>
          <w:tcPr>
            <w:tcW w:w="0" w:type="auto"/>
            <w:vAlign w:val="center"/>
          </w:tcPr>
          <w:p w:rsidR="008B264E" w:rsidRDefault="009075CE">
            <w:pPr>
              <w:pStyle w:val="TableBodyText"/>
            </w:pPr>
            <w:r>
              <w:t>Editorial</w:t>
            </w:r>
          </w:p>
        </w:tc>
        <w:tc>
          <w:tcPr>
            <w:tcW w:w="0" w:type="auto"/>
            <w:vAlign w:val="center"/>
          </w:tcPr>
          <w:p w:rsidR="008B264E" w:rsidRDefault="009075CE">
            <w:pPr>
              <w:pStyle w:val="TableBodyText"/>
            </w:pPr>
            <w:r>
              <w:t>Changed language and formatting in the technical content.</w:t>
            </w:r>
          </w:p>
        </w:tc>
      </w:tr>
      <w:tr w:rsidR="008B264E" w:rsidTr="008B264E">
        <w:tc>
          <w:tcPr>
            <w:tcW w:w="0" w:type="auto"/>
            <w:vAlign w:val="center"/>
          </w:tcPr>
          <w:p w:rsidR="008B264E" w:rsidRDefault="009075CE">
            <w:pPr>
              <w:pStyle w:val="TableBodyText"/>
            </w:pPr>
            <w:r>
              <w:t>12/5/2008</w:t>
            </w:r>
          </w:p>
        </w:tc>
        <w:tc>
          <w:tcPr>
            <w:tcW w:w="0" w:type="auto"/>
            <w:vAlign w:val="center"/>
          </w:tcPr>
          <w:p w:rsidR="008B264E" w:rsidRDefault="009075CE">
            <w:pPr>
              <w:pStyle w:val="TableBodyText"/>
            </w:pPr>
            <w:r>
              <w:t>0.2</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1/16/2009</w:t>
            </w:r>
          </w:p>
        </w:tc>
        <w:tc>
          <w:tcPr>
            <w:tcW w:w="0" w:type="auto"/>
            <w:vAlign w:val="center"/>
          </w:tcPr>
          <w:p w:rsidR="008B264E" w:rsidRDefault="009075CE">
            <w:pPr>
              <w:pStyle w:val="TableBodyText"/>
            </w:pPr>
            <w:r>
              <w:t>0.3</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2/27/2009</w:t>
            </w:r>
          </w:p>
        </w:tc>
        <w:tc>
          <w:tcPr>
            <w:tcW w:w="0" w:type="auto"/>
            <w:vAlign w:val="center"/>
          </w:tcPr>
          <w:p w:rsidR="008B264E" w:rsidRDefault="009075CE">
            <w:pPr>
              <w:pStyle w:val="TableBodyText"/>
            </w:pPr>
            <w:r>
              <w:t>0.4</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4/10/2009</w:t>
            </w:r>
          </w:p>
        </w:tc>
        <w:tc>
          <w:tcPr>
            <w:tcW w:w="0" w:type="auto"/>
            <w:vAlign w:val="center"/>
          </w:tcPr>
          <w:p w:rsidR="008B264E" w:rsidRDefault="009075CE">
            <w:pPr>
              <w:pStyle w:val="TableBodyText"/>
            </w:pPr>
            <w:r>
              <w:t>0.5</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5/22/2009</w:t>
            </w:r>
          </w:p>
        </w:tc>
        <w:tc>
          <w:tcPr>
            <w:tcW w:w="0" w:type="auto"/>
            <w:vAlign w:val="center"/>
          </w:tcPr>
          <w:p w:rsidR="008B264E" w:rsidRDefault="009075CE">
            <w:pPr>
              <w:pStyle w:val="TableBodyText"/>
            </w:pPr>
            <w:r>
              <w:t>0.5.1</w:t>
            </w:r>
          </w:p>
        </w:tc>
        <w:tc>
          <w:tcPr>
            <w:tcW w:w="0" w:type="auto"/>
            <w:vAlign w:val="center"/>
          </w:tcPr>
          <w:p w:rsidR="008B264E" w:rsidRDefault="009075CE">
            <w:pPr>
              <w:pStyle w:val="TableBodyText"/>
            </w:pPr>
            <w:r>
              <w:t>Editorial</w:t>
            </w:r>
          </w:p>
        </w:tc>
        <w:tc>
          <w:tcPr>
            <w:tcW w:w="0" w:type="auto"/>
            <w:vAlign w:val="center"/>
          </w:tcPr>
          <w:p w:rsidR="008B264E" w:rsidRDefault="009075CE">
            <w:pPr>
              <w:pStyle w:val="TableBodyText"/>
            </w:pPr>
            <w:r>
              <w:t>Changed language and formatting in the technical content.</w:t>
            </w:r>
          </w:p>
        </w:tc>
      </w:tr>
      <w:tr w:rsidR="008B264E" w:rsidTr="008B264E">
        <w:tc>
          <w:tcPr>
            <w:tcW w:w="0" w:type="auto"/>
            <w:vAlign w:val="center"/>
          </w:tcPr>
          <w:p w:rsidR="008B264E" w:rsidRDefault="009075CE">
            <w:pPr>
              <w:pStyle w:val="TableBodyText"/>
            </w:pPr>
            <w:r>
              <w:t>7/2/2009</w:t>
            </w:r>
          </w:p>
        </w:tc>
        <w:tc>
          <w:tcPr>
            <w:tcW w:w="0" w:type="auto"/>
            <w:vAlign w:val="center"/>
          </w:tcPr>
          <w:p w:rsidR="008B264E" w:rsidRDefault="009075CE">
            <w:pPr>
              <w:pStyle w:val="TableBodyText"/>
            </w:pPr>
            <w:r>
              <w:t>1.0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8/14/2009</w:t>
            </w:r>
          </w:p>
        </w:tc>
        <w:tc>
          <w:tcPr>
            <w:tcW w:w="0" w:type="auto"/>
            <w:vAlign w:val="center"/>
          </w:tcPr>
          <w:p w:rsidR="008B264E" w:rsidRDefault="009075CE">
            <w:pPr>
              <w:pStyle w:val="TableBodyText"/>
            </w:pPr>
            <w:r>
              <w:t>1.1</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9/25/2009</w:t>
            </w:r>
          </w:p>
        </w:tc>
        <w:tc>
          <w:tcPr>
            <w:tcW w:w="0" w:type="auto"/>
            <w:vAlign w:val="center"/>
          </w:tcPr>
          <w:p w:rsidR="008B264E" w:rsidRDefault="009075CE">
            <w:pPr>
              <w:pStyle w:val="TableBodyText"/>
            </w:pPr>
            <w:r>
              <w:t>2.0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11/6/2009</w:t>
            </w:r>
          </w:p>
        </w:tc>
        <w:tc>
          <w:tcPr>
            <w:tcW w:w="0" w:type="auto"/>
            <w:vAlign w:val="center"/>
          </w:tcPr>
          <w:p w:rsidR="008B264E" w:rsidRDefault="009075CE">
            <w:pPr>
              <w:pStyle w:val="TableBodyText"/>
            </w:pPr>
            <w:r>
              <w:t>3.0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12/18/2009</w:t>
            </w:r>
          </w:p>
        </w:tc>
        <w:tc>
          <w:tcPr>
            <w:tcW w:w="0" w:type="auto"/>
            <w:vAlign w:val="center"/>
          </w:tcPr>
          <w:p w:rsidR="008B264E" w:rsidRDefault="009075CE">
            <w:pPr>
              <w:pStyle w:val="TableBodyText"/>
            </w:pPr>
            <w:r>
              <w:t>4.0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1/29/2010</w:t>
            </w:r>
          </w:p>
        </w:tc>
        <w:tc>
          <w:tcPr>
            <w:tcW w:w="0" w:type="auto"/>
            <w:vAlign w:val="center"/>
          </w:tcPr>
          <w:p w:rsidR="008B264E" w:rsidRDefault="009075CE">
            <w:pPr>
              <w:pStyle w:val="TableBodyText"/>
            </w:pPr>
            <w:r>
              <w:t>4.1</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3/12/2010</w:t>
            </w:r>
          </w:p>
        </w:tc>
        <w:tc>
          <w:tcPr>
            <w:tcW w:w="0" w:type="auto"/>
            <w:vAlign w:val="center"/>
          </w:tcPr>
          <w:p w:rsidR="008B264E" w:rsidRDefault="009075CE">
            <w:pPr>
              <w:pStyle w:val="TableBodyText"/>
            </w:pPr>
            <w:r>
              <w:t>5.0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4/23/2010</w:t>
            </w:r>
          </w:p>
        </w:tc>
        <w:tc>
          <w:tcPr>
            <w:tcW w:w="0" w:type="auto"/>
            <w:vAlign w:val="center"/>
          </w:tcPr>
          <w:p w:rsidR="008B264E" w:rsidRDefault="009075CE">
            <w:pPr>
              <w:pStyle w:val="TableBodyText"/>
            </w:pPr>
            <w:r>
              <w:t>6.0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6/4/2010</w:t>
            </w:r>
          </w:p>
        </w:tc>
        <w:tc>
          <w:tcPr>
            <w:tcW w:w="0" w:type="auto"/>
            <w:vAlign w:val="center"/>
          </w:tcPr>
          <w:p w:rsidR="008B264E" w:rsidRDefault="009075CE">
            <w:pPr>
              <w:pStyle w:val="TableBodyText"/>
            </w:pPr>
            <w:r>
              <w:t>7.0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7/16/2010</w:t>
            </w:r>
          </w:p>
        </w:tc>
        <w:tc>
          <w:tcPr>
            <w:tcW w:w="0" w:type="auto"/>
            <w:vAlign w:val="center"/>
          </w:tcPr>
          <w:p w:rsidR="008B264E" w:rsidRDefault="009075CE">
            <w:pPr>
              <w:pStyle w:val="TableBodyText"/>
            </w:pPr>
            <w:r>
              <w:t>8.0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8/27/2010</w:t>
            </w:r>
          </w:p>
        </w:tc>
        <w:tc>
          <w:tcPr>
            <w:tcW w:w="0" w:type="auto"/>
            <w:vAlign w:val="center"/>
          </w:tcPr>
          <w:p w:rsidR="008B264E" w:rsidRDefault="009075CE">
            <w:pPr>
              <w:pStyle w:val="TableBodyText"/>
            </w:pPr>
            <w:r>
              <w:t>8.0</w:t>
            </w:r>
          </w:p>
        </w:tc>
        <w:tc>
          <w:tcPr>
            <w:tcW w:w="0" w:type="auto"/>
            <w:vAlign w:val="center"/>
          </w:tcPr>
          <w:p w:rsidR="008B264E" w:rsidRDefault="009075CE">
            <w:pPr>
              <w:pStyle w:val="TableBodyText"/>
            </w:pPr>
            <w:r>
              <w:t>None</w:t>
            </w:r>
          </w:p>
        </w:tc>
        <w:tc>
          <w:tcPr>
            <w:tcW w:w="0" w:type="auto"/>
            <w:vAlign w:val="center"/>
          </w:tcPr>
          <w:p w:rsidR="008B264E" w:rsidRDefault="009075CE">
            <w:pPr>
              <w:pStyle w:val="TableBodyText"/>
            </w:pPr>
            <w:r>
              <w:t>No changes to the meaning, language, or formatting of the technical content.</w:t>
            </w:r>
          </w:p>
        </w:tc>
      </w:tr>
      <w:tr w:rsidR="008B264E" w:rsidTr="008B264E">
        <w:tc>
          <w:tcPr>
            <w:tcW w:w="0" w:type="auto"/>
            <w:vAlign w:val="center"/>
          </w:tcPr>
          <w:p w:rsidR="008B264E" w:rsidRDefault="009075CE">
            <w:pPr>
              <w:pStyle w:val="TableBodyText"/>
            </w:pPr>
            <w:r>
              <w:t>10/8/2010</w:t>
            </w:r>
          </w:p>
        </w:tc>
        <w:tc>
          <w:tcPr>
            <w:tcW w:w="0" w:type="auto"/>
            <w:vAlign w:val="center"/>
          </w:tcPr>
          <w:p w:rsidR="008B264E" w:rsidRDefault="009075CE">
            <w:pPr>
              <w:pStyle w:val="TableBodyText"/>
            </w:pPr>
            <w:r>
              <w:t>9.0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11/19/2010</w:t>
            </w:r>
          </w:p>
        </w:tc>
        <w:tc>
          <w:tcPr>
            <w:tcW w:w="0" w:type="auto"/>
            <w:vAlign w:val="center"/>
          </w:tcPr>
          <w:p w:rsidR="008B264E" w:rsidRDefault="009075CE">
            <w:pPr>
              <w:pStyle w:val="TableBodyText"/>
            </w:pPr>
            <w:r>
              <w:t>9.0</w:t>
            </w:r>
          </w:p>
        </w:tc>
        <w:tc>
          <w:tcPr>
            <w:tcW w:w="0" w:type="auto"/>
            <w:vAlign w:val="center"/>
          </w:tcPr>
          <w:p w:rsidR="008B264E" w:rsidRDefault="009075CE">
            <w:pPr>
              <w:pStyle w:val="TableBodyText"/>
            </w:pPr>
            <w:r>
              <w:t>None</w:t>
            </w:r>
          </w:p>
        </w:tc>
        <w:tc>
          <w:tcPr>
            <w:tcW w:w="0" w:type="auto"/>
            <w:vAlign w:val="center"/>
          </w:tcPr>
          <w:p w:rsidR="008B264E" w:rsidRDefault="009075CE">
            <w:pPr>
              <w:pStyle w:val="TableBodyText"/>
            </w:pPr>
            <w:r>
              <w:t>No changes to the meaning, language, or formatting of the technical content.</w:t>
            </w:r>
          </w:p>
        </w:tc>
      </w:tr>
      <w:tr w:rsidR="008B264E" w:rsidTr="008B264E">
        <w:tc>
          <w:tcPr>
            <w:tcW w:w="0" w:type="auto"/>
            <w:vAlign w:val="center"/>
          </w:tcPr>
          <w:p w:rsidR="008B264E" w:rsidRDefault="009075CE">
            <w:pPr>
              <w:pStyle w:val="TableBodyText"/>
            </w:pPr>
            <w:r>
              <w:t>1/7/2011</w:t>
            </w:r>
          </w:p>
        </w:tc>
        <w:tc>
          <w:tcPr>
            <w:tcW w:w="0" w:type="auto"/>
            <w:vAlign w:val="center"/>
          </w:tcPr>
          <w:p w:rsidR="008B264E" w:rsidRDefault="009075CE">
            <w:pPr>
              <w:pStyle w:val="TableBodyText"/>
            </w:pPr>
            <w:r>
              <w:t>9.1</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2/11/2011</w:t>
            </w:r>
          </w:p>
        </w:tc>
        <w:tc>
          <w:tcPr>
            <w:tcW w:w="0" w:type="auto"/>
            <w:vAlign w:val="center"/>
          </w:tcPr>
          <w:p w:rsidR="008B264E" w:rsidRDefault="009075CE">
            <w:pPr>
              <w:pStyle w:val="TableBodyText"/>
            </w:pPr>
            <w:r>
              <w:t>9.2</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3/25/2011</w:t>
            </w:r>
          </w:p>
        </w:tc>
        <w:tc>
          <w:tcPr>
            <w:tcW w:w="0" w:type="auto"/>
            <w:vAlign w:val="center"/>
          </w:tcPr>
          <w:p w:rsidR="008B264E" w:rsidRDefault="009075CE">
            <w:pPr>
              <w:pStyle w:val="TableBodyText"/>
            </w:pPr>
            <w:r>
              <w:t>9.3</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w:t>
            </w:r>
            <w:r>
              <w:t xml:space="preserve"> of the technical content.</w:t>
            </w:r>
          </w:p>
        </w:tc>
      </w:tr>
      <w:tr w:rsidR="008B264E" w:rsidTr="008B264E">
        <w:tc>
          <w:tcPr>
            <w:tcW w:w="0" w:type="auto"/>
            <w:vAlign w:val="center"/>
          </w:tcPr>
          <w:p w:rsidR="008B264E" w:rsidRDefault="009075CE">
            <w:pPr>
              <w:pStyle w:val="TableBodyText"/>
            </w:pPr>
            <w:r>
              <w:t>5/6/2011</w:t>
            </w:r>
          </w:p>
        </w:tc>
        <w:tc>
          <w:tcPr>
            <w:tcW w:w="0" w:type="auto"/>
            <w:vAlign w:val="center"/>
          </w:tcPr>
          <w:p w:rsidR="008B264E" w:rsidRDefault="009075CE">
            <w:pPr>
              <w:pStyle w:val="TableBodyText"/>
            </w:pPr>
            <w:r>
              <w:t>9.4</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6/17/2011</w:t>
            </w:r>
          </w:p>
        </w:tc>
        <w:tc>
          <w:tcPr>
            <w:tcW w:w="0" w:type="auto"/>
            <w:vAlign w:val="center"/>
          </w:tcPr>
          <w:p w:rsidR="008B264E" w:rsidRDefault="009075CE">
            <w:pPr>
              <w:pStyle w:val="TableBodyText"/>
            </w:pPr>
            <w:r>
              <w:t>10.0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9/23/2011</w:t>
            </w:r>
          </w:p>
        </w:tc>
        <w:tc>
          <w:tcPr>
            <w:tcW w:w="0" w:type="auto"/>
            <w:vAlign w:val="center"/>
          </w:tcPr>
          <w:p w:rsidR="008B264E" w:rsidRDefault="009075CE">
            <w:pPr>
              <w:pStyle w:val="TableBodyText"/>
            </w:pPr>
            <w:r>
              <w:t>11.0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lastRenderedPageBreak/>
              <w:t>12/16/2011</w:t>
            </w:r>
          </w:p>
        </w:tc>
        <w:tc>
          <w:tcPr>
            <w:tcW w:w="0" w:type="auto"/>
            <w:vAlign w:val="center"/>
          </w:tcPr>
          <w:p w:rsidR="008B264E" w:rsidRDefault="009075CE">
            <w:pPr>
              <w:pStyle w:val="TableBodyText"/>
            </w:pPr>
            <w:r>
              <w:t>12.0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3/30/2012</w:t>
            </w:r>
          </w:p>
        </w:tc>
        <w:tc>
          <w:tcPr>
            <w:tcW w:w="0" w:type="auto"/>
            <w:vAlign w:val="center"/>
          </w:tcPr>
          <w:p w:rsidR="008B264E" w:rsidRDefault="009075CE">
            <w:pPr>
              <w:pStyle w:val="TableBodyText"/>
            </w:pPr>
            <w:r>
              <w:t>12.1</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7/12/2012</w:t>
            </w:r>
          </w:p>
        </w:tc>
        <w:tc>
          <w:tcPr>
            <w:tcW w:w="0" w:type="auto"/>
            <w:vAlign w:val="center"/>
          </w:tcPr>
          <w:p w:rsidR="008B264E" w:rsidRDefault="009075CE">
            <w:pPr>
              <w:pStyle w:val="TableBodyText"/>
            </w:pPr>
            <w:r>
              <w:t>12.2</w:t>
            </w:r>
          </w:p>
        </w:tc>
        <w:tc>
          <w:tcPr>
            <w:tcW w:w="0" w:type="auto"/>
            <w:vAlign w:val="center"/>
          </w:tcPr>
          <w:p w:rsidR="008B264E" w:rsidRDefault="009075CE">
            <w:pPr>
              <w:pStyle w:val="TableBodyText"/>
            </w:pPr>
            <w:r>
              <w:t>Minor</w:t>
            </w:r>
          </w:p>
        </w:tc>
        <w:tc>
          <w:tcPr>
            <w:tcW w:w="0" w:type="auto"/>
            <w:vAlign w:val="center"/>
          </w:tcPr>
          <w:p w:rsidR="008B264E" w:rsidRDefault="009075CE">
            <w:pPr>
              <w:pStyle w:val="TableBodyText"/>
            </w:pPr>
            <w:r>
              <w:t>Clarified the meaning of the technical content.</w:t>
            </w:r>
          </w:p>
        </w:tc>
      </w:tr>
      <w:tr w:rsidR="008B264E" w:rsidTr="008B264E">
        <w:tc>
          <w:tcPr>
            <w:tcW w:w="0" w:type="auto"/>
            <w:vAlign w:val="center"/>
          </w:tcPr>
          <w:p w:rsidR="008B264E" w:rsidRDefault="009075CE">
            <w:pPr>
              <w:pStyle w:val="TableBodyText"/>
            </w:pPr>
            <w:r>
              <w:t>10/25/2012</w:t>
            </w:r>
          </w:p>
        </w:tc>
        <w:tc>
          <w:tcPr>
            <w:tcW w:w="0" w:type="auto"/>
            <w:vAlign w:val="center"/>
          </w:tcPr>
          <w:p w:rsidR="008B264E" w:rsidRDefault="009075CE">
            <w:pPr>
              <w:pStyle w:val="TableBodyText"/>
            </w:pPr>
            <w:r>
              <w:t>12.2</w:t>
            </w:r>
          </w:p>
        </w:tc>
        <w:tc>
          <w:tcPr>
            <w:tcW w:w="0" w:type="auto"/>
            <w:vAlign w:val="center"/>
          </w:tcPr>
          <w:p w:rsidR="008B264E" w:rsidRDefault="009075CE">
            <w:pPr>
              <w:pStyle w:val="TableBodyText"/>
            </w:pPr>
            <w:r>
              <w:t>None</w:t>
            </w:r>
          </w:p>
        </w:tc>
        <w:tc>
          <w:tcPr>
            <w:tcW w:w="0" w:type="auto"/>
            <w:vAlign w:val="center"/>
          </w:tcPr>
          <w:p w:rsidR="008B264E" w:rsidRDefault="009075CE">
            <w:pPr>
              <w:pStyle w:val="TableBodyText"/>
            </w:pPr>
            <w:r>
              <w:t>No changes to the meaning, language, or formatting of the technical content.</w:t>
            </w:r>
          </w:p>
        </w:tc>
      </w:tr>
      <w:tr w:rsidR="008B264E" w:rsidTr="008B264E">
        <w:tc>
          <w:tcPr>
            <w:tcW w:w="0" w:type="auto"/>
            <w:vAlign w:val="center"/>
          </w:tcPr>
          <w:p w:rsidR="008B264E" w:rsidRDefault="009075CE">
            <w:pPr>
              <w:pStyle w:val="TableBodyText"/>
            </w:pPr>
            <w:r>
              <w:t>1/31/2013</w:t>
            </w:r>
          </w:p>
        </w:tc>
        <w:tc>
          <w:tcPr>
            <w:tcW w:w="0" w:type="auto"/>
            <w:vAlign w:val="center"/>
          </w:tcPr>
          <w:p w:rsidR="008B264E" w:rsidRDefault="009075CE">
            <w:pPr>
              <w:pStyle w:val="TableBodyText"/>
            </w:pPr>
            <w:r>
              <w:t>13.0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8/8/2013</w:t>
            </w:r>
          </w:p>
        </w:tc>
        <w:tc>
          <w:tcPr>
            <w:tcW w:w="0" w:type="auto"/>
            <w:vAlign w:val="center"/>
          </w:tcPr>
          <w:p w:rsidR="008B264E" w:rsidRDefault="009075CE">
            <w:pPr>
              <w:pStyle w:val="TableBodyText"/>
            </w:pPr>
            <w:r>
              <w:t>14.0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11/14/2013</w:t>
            </w:r>
          </w:p>
        </w:tc>
        <w:tc>
          <w:tcPr>
            <w:tcW w:w="0" w:type="auto"/>
            <w:vAlign w:val="center"/>
          </w:tcPr>
          <w:p w:rsidR="008B264E" w:rsidRDefault="009075CE">
            <w:pPr>
              <w:pStyle w:val="TableBodyText"/>
            </w:pPr>
            <w:r>
              <w:t>15.0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2/13/2014</w:t>
            </w:r>
          </w:p>
        </w:tc>
        <w:tc>
          <w:tcPr>
            <w:tcW w:w="0" w:type="auto"/>
            <w:vAlign w:val="center"/>
          </w:tcPr>
          <w:p w:rsidR="008B264E" w:rsidRDefault="009075CE">
            <w:pPr>
              <w:pStyle w:val="TableBodyText"/>
            </w:pPr>
            <w:r>
              <w:t>16.0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5/15/2014</w:t>
            </w:r>
          </w:p>
        </w:tc>
        <w:tc>
          <w:tcPr>
            <w:tcW w:w="0" w:type="auto"/>
            <w:vAlign w:val="center"/>
          </w:tcPr>
          <w:p w:rsidR="008B264E" w:rsidRDefault="009075CE">
            <w:pPr>
              <w:pStyle w:val="TableBodyText"/>
            </w:pPr>
            <w:r>
              <w:t>17.0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Updated and revised the technical content.</w:t>
            </w:r>
          </w:p>
        </w:tc>
      </w:tr>
      <w:tr w:rsidR="008B264E" w:rsidTr="008B264E">
        <w:tc>
          <w:tcPr>
            <w:tcW w:w="0" w:type="auto"/>
            <w:vAlign w:val="center"/>
          </w:tcPr>
          <w:p w:rsidR="008B264E" w:rsidRDefault="009075CE">
            <w:pPr>
              <w:pStyle w:val="TableBodyText"/>
            </w:pPr>
            <w:r>
              <w:t>6/30/2015</w:t>
            </w:r>
          </w:p>
        </w:tc>
        <w:tc>
          <w:tcPr>
            <w:tcW w:w="0" w:type="auto"/>
            <w:vAlign w:val="center"/>
          </w:tcPr>
          <w:p w:rsidR="008B264E" w:rsidRDefault="009075CE">
            <w:pPr>
              <w:pStyle w:val="TableBodyText"/>
            </w:pPr>
            <w:r>
              <w:t>18.0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10/16/2015</w:t>
            </w:r>
          </w:p>
        </w:tc>
        <w:tc>
          <w:tcPr>
            <w:tcW w:w="0" w:type="auto"/>
            <w:vAlign w:val="center"/>
          </w:tcPr>
          <w:p w:rsidR="008B264E" w:rsidRDefault="009075CE">
            <w:pPr>
              <w:pStyle w:val="TableBodyText"/>
            </w:pPr>
            <w:r>
              <w:t>19.0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5/10/2016</w:t>
            </w:r>
          </w:p>
        </w:tc>
        <w:tc>
          <w:tcPr>
            <w:tcW w:w="0" w:type="auto"/>
            <w:vAlign w:val="center"/>
          </w:tcPr>
          <w:p w:rsidR="008B264E" w:rsidRDefault="009075CE">
            <w:pPr>
              <w:pStyle w:val="TableBodyText"/>
            </w:pPr>
            <w:r>
              <w:t>19.0</w:t>
            </w:r>
          </w:p>
        </w:tc>
        <w:tc>
          <w:tcPr>
            <w:tcW w:w="0" w:type="auto"/>
            <w:vAlign w:val="center"/>
          </w:tcPr>
          <w:p w:rsidR="008B264E" w:rsidRDefault="009075CE">
            <w:pPr>
              <w:pStyle w:val="TableBodyText"/>
            </w:pPr>
            <w:r>
              <w:t>None</w:t>
            </w:r>
          </w:p>
        </w:tc>
        <w:tc>
          <w:tcPr>
            <w:tcW w:w="0" w:type="auto"/>
            <w:vAlign w:val="center"/>
          </w:tcPr>
          <w:p w:rsidR="008B264E" w:rsidRDefault="009075CE">
            <w:pPr>
              <w:pStyle w:val="TableBodyText"/>
            </w:pPr>
            <w:r>
              <w:t>No changes to the meaning, language, or formatting of the technical content.</w:t>
            </w:r>
          </w:p>
        </w:tc>
      </w:tr>
      <w:tr w:rsidR="008B264E" w:rsidTr="008B264E">
        <w:tc>
          <w:tcPr>
            <w:tcW w:w="0" w:type="auto"/>
            <w:vAlign w:val="center"/>
          </w:tcPr>
          <w:p w:rsidR="008B264E" w:rsidRDefault="009075CE">
            <w:pPr>
              <w:pStyle w:val="TableBodyText"/>
            </w:pPr>
            <w:r>
              <w:t>7/14/2016</w:t>
            </w:r>
          </w:p>
        </w:tc>
        <w:tc>
          <w:tcPr>
            <w:tcW w:w="0" w:type="auto"/>
            <w:vAlign w:val="center"/>
          </w:tcPr>
          <w:p w:rsidR="008B264E" w:rsidRDefault="009075CE">
            <w:pPr>
              <w:pStyle w:val="TableBodyText"/>
            </w:pPr>
            <w:r>
              <w:t>19.0</w:t>
            </w:r>
          </w:p>
        </w:tc>
        <w:tc>
          <w:tcPr>
            <w:tcW w:w="0" w:type="auto"/>
            <w:vAlign w:val="center"/>
          </w:tcPr>
          <w:p w:rsidR="008B264E" w:rsidRDefault="009075CE">
            <w:pPr>
              <w:pStyle w:val="TableBodyText"/>
            </w:pPr>
            <w:r>
              <w:t>None</w:t>
            </w:r>
          </w:p>
        </w:tc>
        <w:tc>
          <w:tcPr>
            <w:tcW w:w="0" w:type="auto"/>
            <w:vAlign w:val="center"/>
          </w:tcPr>
          <w:p w:rsidR="008B264E" w:rsidRDefault="009075CE">
            <w:pPr>
              <w:pStyle w:val="TableBodyText"/>
            </w:pPr>
            <w:r>
              <w:t>No changes to the meaning, language, or formatting of the technical content.</w:t>
            </w:r>
          </w:p>
        </w:tc>
      </w:tr>
      <w:tr w:rsidR="008B264E" w:rsidTr="008B264E">
        <w:tc>
          <w:tcPr>
            <w:tcW w:w="0" w:type="auto"/>
            <w:vAlign w:val="center"/>
          </w:tcPr>
          <w:p w:rsidR="008B264E" w:rsidRDefault="009075CE">
            <w:pPr>
              <w:pStyle w:val="TableBodyText"/>
            </w:pPr>
            <w:r>
              <w:t>3/16/2017</w:t>
            </w:r>
          </w:p>
        </w:tc>
        <w:tc>
          <w:tcPr>
            <w:tcW w:w="0" w:type="auto"/>
            <w:vAlign w:val="center"/>
          </w:tcPr>
          <w:p w:rsidR="008B264E" w:rsidRDefault="009075CE">
            <w:pPr>
              <w:pStyle w:val="TableBodyText"/>
            </w:pPr>
            <w:r>
              <w:t>20.0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6/1/2017</w:t>
            </w:r>
          </w:p>
        </w:tc>
        <w:tc>
          <w:tcPr>
            <w:tcW w:w="0" w:type="auto"/>
            <w:vAlign w:val="center"/>
          </w:tcPr>
          <w:p w:rsidR="008B264E" w:rsidRDefault="009075CE">
            <w:pPr>
              <w:pStyle w:val="TableBodyText"/>
            </w:pPr>
            <w:r>
              <w:t>20.0</w:t>
            </w:r>
          </w:p>
        </w:tc>
        <w:tc>
          <w:tcPr>
            <w:tcW w:w="0" w:type="auto"/>
            <w:vAlign w:val="center"/>
          </w:tcPr>
          <w:p w:rsidR="008B264E" w:rsidRDefault="009075CE">
            <w:pPr>
              <w:pStyle w:val="TableBodyText"/>
            </w:pPr>
            <w:r>
              <w:t>None</w:t>
            </w:r>
          </w:p>
        </w:tc>
        <w:tc>
          <w:tcPr>
            <w:tcW w:w="0" w:type="auto"/>
            <w:vAlign w:val="center"/>
          </w:tcPr>
          <w:p w:rsidR="008B264E" w:rsidRDefault="009075CE">
            <w:pPr>
              <w:pStyle w:val="TableBodyText"/>
            </w:pPr>
            <w:r>
              <w:t>No changes to the meaning, language, or formatting of the technical content.</w:t>
            </w:r>
          </w:p>
        </w:tc>
      </w:tr>
      <w:tr w:rsidR="008B264E" w:rsidTr="008B264E">
        <w:tc>
          <w:tcPr>
            <w:tcW w:w="0" w:type="auto"/>
            <w:vAlign w:val="center"/>
          </w:tcPr>
          <w:p w:rsidR="008B264E" w:rsidRDefault="009075CE">
            <w:pPr>
              <w:pStyle w:val="TableBodyText"/>
            </w:pPr>
            <w:r>
              <w:t>8/16/2017</w:t>
            </w:r>
          </w:p>
        </w:tc>
        <w:tc>
          <w:tcPr>
            <w:tcW w:w="0" w:type="auto"/>
            <w:vAlign w:val="center"/>
          </w:tcPr>
          <w:p w:rsidR="008B264E" w:rsidRDefault="009075CE">
            <w:pPr>
              <w:pStyle w:val="TableBodyText"/>
            </w:pPr>
            <w:r>
              <w:t>21.0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9/15/2017</w:t>
            </w:r>
          </w:p>
        </w:tc>
        <w:tc>
          <w:tcPr>
            <w:tcW w:w="0" w:type="auto"/>
            <w:vAlign w:val="center"/>
          </w:tcPr>
          <w:p w:rsidR="008B264E" w:rsidRDefault="009075CE">
            <w:pPr>
              <w:pStyle w:val="TableBodyText"/>
            </w:pPr>
            <w:r>
              <w:t>22.0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12/1/2017</w:t>
            </w:r>
          </w:p>
        </w:tc>
        <w:tc>
          <w:tcPr>
            <w:tcW w:w="0" w:type="auto"/>
            <w:vAlign w:val="center"/>
          </w:tcPr>
          <w:p w:rsidR="008B264E" w:rsidRDefault="009075CE">
            <w:pPr>
              <w:pStyle w:val="TableBodyText"/>
            </w:pPr>
            <w:r>
              <w:t>23.0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3/16/2018</w:t>
            </w:r>
          </w:p>
        </w:tc>
        <w:tc>
          <w:tcPr>
            <w:tcW w:w="0" w:type="auto"/>
            <w:vAlign w:val="center"/>
          </w:tcPr>
          <w:p w:rsidR="008B264E" w:rsidRDefault="009075CE">
            <w:pPr>
              <w:pStyle w:val="TableBodyText"/>
            </w:pPr>
            <w:r>
              <w:t>24.0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9/12/2018</w:t>
            </w:r>
          </w:p>
        </w:tc>
        <w:tc>
          <w:tcPr>
            <w:tcW w:w="0" w:type="auto"/>
            <w:vAlign w:val="center"/>
          </w:tcPr>
          <w:p w:rsidR="008B264E" w:rsidRDefault="009075CE">
            <w:pPr>
              <w:pStyle w:val="TableBodyText"/>
            </w:pPr>
            <w:r>
              <w:t>25.0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3/13/2019</w:t>
            </w:r>
          </w:p>
        </w:tc>
        <w:tc>
          <w:tcPr>
            <w:tcW w:w="0" w:type="auto"/>
            <w:vAlign w:val="center"/>
          </w:tcPr>
          <w:p w:rsidR="008B264E" w:rsidRDefault="009075CE">
            <w:pPr>
              <w:pStyle w:val="TableBodyText"/>
            </w:pPr>
            <w:r>
              <w:t>26.0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10/16/2019</w:t>
            </w:r>
          </w:p>
        </w:tc>
        <w:tc>
          <w:tcPr>
            <w:tcW w:w="0" w:type="auto"/>
            <w:vAlign w:val="center"/>
          </w:tcPr>
          <w:p w:rsidR="008B264E" w:rsidRDefault="009075CE">
            <w:pPr>
              <w:pStyle w:val="TableBodyText"/>
            </w:pPr>
            <w:r>
              <w:t>27.0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11/1/2019</w:t>
            </w:r>
          </w:p>
        </w:tc>
        <w:tc>
          <w:tcPr>
            <w:tcW w:w="0" w:type="auto"/>
            <w:vAlign w:val="center"/>
          </w:tcPr>
          <w:p w:rsidR="008B264E" w:rsidRDefault="009075CE">
            <w:pPr>
              <w:pStyle w:val="TableBodyText"/>
            </w:pPr>
            <w:r>
              <w:t>28.0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6/15/2020</w:t>
            </w:r>
          </w:p>
        </w:tc>
        <w:tc>
          <w:tcPr>
            <w:tcW w:w="0" w:type="auto"/>
            <w:vAlign w:val="center"/>
          </w:tcPr>
          <w:p w:rsidR="008B264E" w:rsidRDefault="009075CE">
            <w:pPr>
              <w:pStyle w:val="TableBodyText"/>
            </w:pPr>
            <w:r>
              <w:t>29.0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10/1/2020</w:t>
            </w:r>
          </w:p>
        </w:tc>
        <w:tc>
          <w:tcPr>
            <w:tcW w:w="0" w:type="auto"/>
            <w:vAlign w:val="center"/>
          </w:tcPr>
          <w:p w:rsidR="008B264E" w:rsidRDefault="009075CE">
            <w:pPr>
              <w:pStyle w:val="TableBodyText"/>
            </w:pPr>
            <w:r>
              <w:t>30.0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6/3/2021</w:t>
            </w:r>
          </w:p>
        </w:tc>
        <w:tc>
          <w:tcPr>
            <w:tcW w:w="0" w:type="auto"/>
            <w:vAlign w:val="center"/>
          </w:tcPr>
          <w:p w:rsidR="008B264E" w:rsidRDefault="009075CE">
            <w:pPr>
              <w:pStyle w:val="TableBodyText"/>
            </w:pPr>
            <w:r>
              <w:t>31.0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7/16/2021</w:t>
            </w:r>
          </w:p>
        </w:tc>
        <w:tc>
          <w:tcPr>
            <w:tcW w:w="0" w:type="auto"/>
            <w:vAlign w:val="center"/>
          </w:tcPr>
          <w:p w:rsidR="008B264E" w:rsidRDefault="009075CE">
            <w:pPr>
              <w:pStyle w:val="TableBodyText"/>
            </w:pPr>
            <w:r>
              <w:t>32.0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r w:rsidR="008B264E" w:rsidTr="008B264E">
        <w:tc>
          <w:tcPr>
            <w:tcW w:w="0" w:type="auto"/>
            <w:vAlign w:val="center"/>
          </w:tcPr>
          <w:p w:rsidR="008B264E" w:rsidRDefault="009075CE">
            <w:pPr>
              <w:pStyle w:val="TableBodyText"/>
            </w:pPr>
            <w:r>
              <w:t>11/1/2022</w:t>
            </w:r>
          </w:p>
        </w:tc>
        <w:tc>
          <w:tcPr>
            <w:tcW w:w="0" w:type="auto"/>
            <w:vAlign w:val="center"/>
          </w:tcPr>
          <w:p w:rsidR="008B264E" w:rsidRDefault="009075CE">
            <w:pPr>
              <w:pStyle w:val="TableBodyText"/>
            </w:pPr>
            <w:r>
              <w:t>33.0</w:t>
            </w:r>
          </w:p>
        </w:tc>
        <w:tc>
          <w:tcPr>
            <w:tcW w:w="0" w:type="auto"/>
            <w:vAlign w:val="center"/>
          </w:tcPr>
          <w:p w:rsidR="008B264E" w:rsidRDefault="009075CE">
            <w:pPr>
              <w:pStyle w:val="TableBodyText"/>
            </w:pPr>
            <w:r>
              <w:t>Major</w:t>
            </w:r>
          </w:p>
        </w:tc>
        <w:tc>
          <w:tcPr>
            <w:tcW w:w="0" w:type="auto"/>
            <w:vAlign w:val="center"/>
          </w:tcPr>
          <w:p w:rsidR="008B264E" w:rsidRDefault="009075CE">
            <w:pPr>
              <w:pStyle w:val="TableBodyText"/>
            </w:pPr>
            <w:r>
              <w:t>Significantly changed the technical content.</w:t>
            </w:r>
          </w:p>
        </w:tc>
      </w:tr>
    </w:tbl>
    <w:p w:rsidR="008B264E" w:rsidRDefault="009075CE">
      <w:pPr>
        <w:pStyle w:val="TOCHeading"/>
      </w:pPr>
      <w:r>
        <w:lastRenderedPageBreak/>
        <w:t>Table of Contents</w:t>
      </w:r>
    </w:p>
    <w:p w:rsidR="009075CE" w:rsidRDefault="009075CE">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7637315" w:history="1">
        <w:r w:rsidRPr="00B208B9">
          <w:rPr>
            <w:rStyle w:val="Hyperlink"/>
            <w:noProof/>
          </w:rPr>
          <w:t>1</w:t>
        </w:r>
        <w:r>
          <w:rPr>
            <w:rFonts w:asciiTheme="minorHAnsi" w:eastAsiaTheme="minorEastAsia" w:hAnsiTheme="minorHAnsi" w:cstheme="minorBidi"/>
            <w:b w:val="0"/>
            <w:bCs w:val="0"/>
            <w:noProof/>
            <w:sz w:val="22"/>
            <w:szCs w:val="22"/>
          </w:rPr>
          <w:tab/>
        </w:r>
        <w:r w:rsidRPr="00B208B9">
          <w:rPr>
            <w:rStyle w:val="Hyperlink"/>
            <w:noProof/>
          </w:rPr>
          <w:t>Introduction</w:t>
        </w:r>
        <w:r>
          <w:rPr>
            <w:noProof/>
            <w:webHidden/>
          </w:rPr>
          <w:tab/>
        </w:r>
        <w:r>
          <w:rPr>
            <w:noProof/>
            <w:webHidden/>
          </w:rPr>
          <w:fldChar w:fldCharType="begin"/>
        </w:r>
        <w:r>
          <w:rPr>
            <w:noProof/>
            <w:webHidden/>
          </w:rPr>
          <w:instrText xml:space="preserve"> PAGEREF _Toc117637315 \h </w:instrText>
        </w:r>
        <w:r>
          <w:rPr>
            <w:noProof/>
            <w:webHidden/>
          </w:rPr>
        </w:r>
        <w:r>
          <w:rPr>
            <w:noProof/>
            <w:webHidden/>
          </w:rPr>
          <w:fldChar w:fldCharType="separate"/>
        </w:r>
        <w:r>
          <w:rPr>
            <w:noProof/>
            <w:webHidden/>
          </w:rPr>
          <w:t>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16" w:history="1">
        <w:r w:rsidRPr="00B208B9">
          <w:rPr>
            <w:rStyle w:val="Hyperlink"/>
            <w:noProof/>
          </w:rPr>
          <w:t>1.1</w:t>
        </w:r>
        <w:r>
          <w:rPr>
            <w:rFonts w:asciiTheme="minorHAnsi" w:eastAsiaTheme="minorEastAsia" w:hAnsiTheme="minorHAnsi" w:cstheme="minorBidi"/>
            <w:noProof/>
            <w:sz w:val="22"/>
            <w:szCs w:val="22"/>
          </w:rPr>
          <w:tab/>
        </w:r>
        <w:r w:rsidRPr="00B208B9">
          <w:rPr>
            <w:rStyle w:val="Hyperlink"/>
            <w:noProof/>
          </w:rPr>
          <w:t>Glossary</w:t>
        </w:r>
        <w:r>
          <w:rPr>
            <w:noProof/>
            <w:webHidden/>
          </w:rPr>
          <w:tab/>
        </w:r>
        <w:r>
          <w:rPr>
            <w:noProof/>
            <w:webHidden/>
          </w:rPr>
          <w:fldChar w:fldCharType="begin"/>
        </w:r>
        <w:r>
          <w:rPr>
            <w:noProof/>
            <w:webHidden/>
          </w:rPr>
          <w:instrText xml:space="preserve"> PAGEREF _Toc117637316 \h </w:instrText>
        </w:r>
        <w:r>
          <w:rPr>
            <w:noProof/>
            <w:webHidden/>
          </w:rPr>
        </w:r>
        <w:r>
          <w:rPr>
            <w:noProof/>
            <w:webHidden/>
          </w:rPr>
          <w:fldChar w:fldCharType="separate"/>
        </w:r>
        <w:r>
          <w:rPr>
            <w:noProof/>
            <w:webHidden/>
          </w:rPr>
          <w:t>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17" w:history="1">
        <w:r w:rsidRPr="00B208B9">
          <w:rPr>
            <w:rStyle w:val="Hyperlink"/>
            <w:noProof/>
          </w:rPr>
          <w:t>1.2</w:t>
        </w:r>
        <w:r>
          <w:rPr>
            <w:rFonts w:asciiTheme="minorHAnsi" w:eastAsiaTheme="minorEastAsia" w:hAnsiTheme="minorHAnsi" w:cstheme="minorBidi"/>
            <w:noProof/>
            <w:sz w:val="22"/>
            <w:szCs w:val="22"/>
          </w:rPr>
          <w:tab/>
        </w:r>
        <w:r w:rsidRPr="00B208B9">
          <w:rPr>
            <w:rStyle w:val="Hyperlink"/>
            <w:noProof/>
          </w:rPr>
          <w:t>References</w:t>
        </w:r>
        <w:r>
          <w:rPr>
            <w:noProof/>
            <w:webHidden/>
          </w:rPr>
          <w:tab/>
        </w:r>
        <w:r>
          <w:rPr>
            <w:noProof/>
            <w:webHidden/>
          </w:rPr>
          <w:fldChar w:fldCharType="begin"/>
        </w:r>
        <w:r>
          <w:rPr>
            <w:noProof/>
            <w:webHidden/>
          </w:rPr>
          <w:instrText xml:space="preserve"> PAGEREF _Toc117637317 \h </w:instrText>
        </w:r>
        <w:r>
          <w:rPr>
            <w:noProof/>
            <w:webHidden/>
          </w:rPr>
        </w:r>
        <w:r>
          <w:rPr>
            <w:noProof/>
            <w:webHidden/>
          </w:rPr>
          <w:fldChar w:fldCharType="separate"/>
        </w:r>
        <w:r>
          <w:rPr>
            <w:noProof/>
            <w:webHidden/>
          </w:rPr>
          <w:t>10</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318" w:history="1">
        <w:r w:rsidRPr="00B208B9">
          <w:rPr>
            <w:rStyle w:val="Hyperlink"/>
            <w:noProof/>
          </w:rPr>
          <w:t>1.2.1</w:t>
        </w:r>
        <w:r>
          <w:rPr>
            <w:rFonts w:asciiTheme="minorHAnsi" w:eastAsiaTheme="minorEastAsia" w:hAnsiTheme="minorHAnsi" w:cstheme="minorBidi"/>
            <w:noProof/>
            <w:sz w:val="22"/>
            <w:szCs w:val="22"/>
          </w:rPr>
          <w:tab/>
        </w:r>
        <w:r w:rsidRPr="00B208B9">
          <w:rPr>
            <w:rStyle w:val="Hyperlink"/>
            <w:noProof/>
          </w:rPr>
          <w:t>Normative References</w:t>
        </w:r>
        <w:r>
          <w:rPr>
            <w:noProof/>
            <w:webHidden/>
          </w:rPr>
          <w:tab/>
        </w:r>
        <w:r>
          <w:rPr>
            <w:noProof/>
            <w:webHidden/>
          </w:rPr>
          <w:fldChar w:fldCharType="begin"/>
        </w:r>
        <w:r>
          <w:rPr>
            <w:noProof/>
            <w:webHidden/>
          </w:rPr>
          <w:instrText xml:space="preserve"> PAGEREF _Toc117637318 \h </w:instrText>
        </w:r>
        <w:r>
          <w:rPr>
            <w:noProof/>
            <w:webHidden/>
          </w:rPr>
        </w:r>
        <w:r>
          <w:rPr>
            <w:noProof/>
            <w:webHidden/>
          </w:rPr>
          <w:fldChar w:fldCharType="separate"/>
        </w:r>
        <w:r>
          <w:rPr>
            <w:noProof/>
            <w:webHidden/>
          </w:rPr>
          <w:t>10</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319" w:history="1">
        <w:r w:rsidRPr="00B208B9">
          <w:rPr>
            <w:rStyle w:val="Hyperlink"/>
            <w:noProof/>
          </w:rPr>
          <w:t>1.2.2</w:t>
        </w:r>
        <w:r>
          <w:rPr>
            <w:rFonts w:asciiTheme="minorHAnsi" w:eastAsiaTheme="minorEastAsia" w:hAnsiTheme="minorHAnsi" w:cstheme="minorBidi"/>
            <w:noProof/>
            <w:sz w:val="22"/>
            <w:szCs w:val="22"/>
          </w:rPr>
          <w:tab/>
        </w:r>
        <w:r w:rsidRPr="00B208B9">
          <w:rPr>
            <w:rStyle w:val="Hyperlink"/>
            <w:noProof/>
          </w:rPr>
          <w:t>Informative References</w:t>
        </w:r>
        <w:r>
          <w:rPr>
            <w:noProof/>
            <w:webHidden/>
          </w:rPr>
          <w:tab/>
        </w:r>
        <w:r>
          <w:rPr>
            <w:noProof/>
            <w:webHidden/>
          </w:rPr>
          <w:fldChar w:fldCharType="begin"/>
        </w:r>
        <w:r>
          <w:rPr>
            <w:noProof/>
            <w:webHidden/>
          </w:rPr>
          <w:instrText xml:space="preserve"> PAGEREF _Toc117637319 \h </w:instrText>
        </w:r>
        <w:r>
          <w:rPr>
            <w:noProof/>
            <w:webHidden/>
          </w:rPr>
        </w:r>
        <w:r>
          <w:rPr>
            <w:noProof/>
            <w:webHidden/>
          </w:rPr>
          <w:fldChar w:fldCharType="separate"/>
        </w:r>
        <w:r>
          <w:rPr>
            <w:noProof/>
            <w:webHidden/>
          </w:rPr>
          <w:t>11</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0" w:history="1">
        <w:r w:rsidRPr="00B208B9">
          <w:rPr>
            <w:rStyle w:val="Hyperlink"/>
            <w:noProof/>
          </w:rPr>
          <w:t>1.3</w:t>
        </w:r>
        <w:r>
          <w:rPr>
            <w:rFonts w:asciiTheme="minorHAnsi" w:eastAsiaTheme="minorEastAsia" w:hAnsiTheme="minorHAnsi" w:cstheme="minorBidi"/>
            <w:noProof/>
            <w:sz w:val="22"/>
            <w:szCs w:val="22"/>
          </w:rPr>
          <w:tab/>
        </w:r>
        <w:r w:rsidRPr="00B208B9">
          <w:rPr>
            <w:rStyle w:val="Hyperlink"/>
            <w:noProof/>
          </w:rPr>
          <w:t>Overview</w:t>
        </w:r>
        <w:r>
          <w:rPr>
            <w:noProof/>
            <w:webHidden/>
          </w:rPr>
          <w:tab/>
        </w:r>
        <w:r>
          <w:rPr>
            <w:noProof/>
            <w:webHidden/>
          </w:rPr>
          <w:fldChar w:fldCharType="begin"/>
        </w:r>
        <w:r>
          <w:rPr>
            <w:noProof/>
            <w:webHidden/>
          </w:rPr>
          <w:instrText xml:space="preserve"> PAGEREF _Toc117637320 \h </w:instrText>
        </w:r>
        <w:r>
          <w:rPr>
            <w:noProof/>
            <w:webHidden/>
          </w:rPr>
        </w:r>
        <w:r>
          <w:rPr>
            <w:noProof/>
            <w:webHidden/>
          </w:rPr>
          <w:fldChar w:fldCharType="separate"/>
        </w:r>
        <w:r>
          <w:rPr>
            <w:noProof/>
            <w:webHidden/>
          </w:rPr>
          <w:t>13</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1" w:history="1">
        <w:r w:rsidRPr="00B208B9">
          <w:rPr>
            <w:rStyle w:val="Hyperlink"/>
            <w:noProof/>
          </w:rPr>
          <w:t>1.4</w:t>
        </w:r>
        <w:r>
          <w:rPr>
            <w:rFonts w:asciiTheme="minorHAnsi" w:eastAsiaTheme="minorEastAsia" w:hAnsiTheme="minorHAnsi" w:cstheme="minorBidi"/>
            <w:noProof/>
            <w:sz w:val="22"/>
            <w:szCs w:val="22"/>
          </w:rPr>
          <w:tab/>
        </w:r>
        <w:r w:rsidRPr="00B208B9">
          <w:rPr>
            <w:rStyle w:val="Hyperlink"/>
            <w:noProof/>
          </w:rPr>
          <w:t>Relationship to Other Protocols</w:t>
        </w:r>
        <w:r>
          <w:rPr>
            <w:noProof/>
            <w:webHidden/>
          </w:rPr>
          <w:tab/>
        </w:r>
        <w:r>
          <w:rPr>
            <w:noProof/>
            <w:webHidden/>
          </w:rPr>
          <w:fldChar w:fldCharType="begin"/>
        </w:r>
        <w:r>
          <w:rPr>
            <w:noProof/>
            <w:webHidden/>
          </w:rPr>
          <w:instrText xml:space="preserve"> PAGEREF _Toc117637321 \h </w:instrText>
        </w:r>
        <w:r>
          <w:rPr>
            <w:noProof/>
            <w:webHidden/>
          </w:rPr>
        </w:r>
        <w:r>
          <w:rPr>
            <w:noProof/>
            <w:webHidden/>
          </w:rPr>
          <w:fldChar w:fldCharType="separate"/>
        </w:r>
        <w:r>
          <w:rPr>
            <w:noProof/>
            <w:webHidden/>
          </w:rPr>
          <w:t>15</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2" w:history="1">
        <w:r w:rsidRPr="00B208B9">
          <w:rPr>
            <w:rStyle w:val="Hyperlink"/>
            <w:noProof/>
          </w:rPr>
          <w:t>1.5</w:t>
        </w:r>
        <w:r>
          <w:rPr>
            <w:rFonts w:asciiTheme="minorHAnsi" w:eastAsiaTheme="minorEastAsia" w:hAnsiTheme="minorHAnsi" w:cstheme="minorBidi"/>
            <w:noProof/>
            <w:sz w:val="22"/>
            <w:szCs w:val="22"/>
          </w:rPr>
          <w:tab/>
        </w:r>
        <w:r w:rsidRPr="00B208B9">
          <w:rPr>
            <w:rStyle w:val="Hyperlink"/>
            <w:noProof/>
          </w:rPr>
          <w:t>Prerequisites/Preconditions</w:t>
        </w:r>
        <w:r>
          <w:rPr>
            <w:noProof/>
            <w:webHidden/>
          </w:rPr>
          <w:tab/>
        </w:r>
        <w:r>
          <w:rPr>
            <w:noProof/>
            <w:webHidden/>
          </w:rPr>
          <w:fldChar w:fldCharType="begin"/>
        </w:r>
        <w:r>
          <w:rPr>
            <w:noProof/>
            <w:webHidden/>
          </w:rPr>
          <w:instrText xml:space="preserve"> PAGEREF _Toc117637322 \h </w:instrText>
        </w:r>
        <w:r>
          <w:rPr>
            <w:noProof/>
            <w:webHidden/>
          </w:rPr>
        </w:r>
        <w:r>
          <w:rPr>
            <w:noProof/>
            <w:webHidden/>
          </w:rPr>
          <w:fldChar w:fldCharType="separate"/>
        </w:r>
        <w:r>
          <w:rPr>
            <w:noProof/>
            <w:webHidden/>
          </w:rPr>
          <w:t>15</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3" w:history="1">
        <w:r w:rsidRPr="00B208B9">
          <w:rPr>
            <w:rStyle w:val="Hyperlink"/>
            <w:noProof/>
          </w:rPr>
          <w:t>1.6</w:t>
        </w:r>
        <w:r>
          <w:rPr>
            <w:rFonts w:asciiTheme="minorHAnsi" w:eastAsiaTheme="minorEastAsia" w:hAnsiTheme="minorHAnsi" w:cstheme="minorBidi"/>
            <w:noProof/>
            <w:sz w:val="22"/>
            <w:szCs w:val="22"/>
          </w:rPr>
          <w:tab/>
        </w:r>
        <w:r w:rsidRPr="00B208B9">
          <w:rPr>
            <w:rStyle w:val="Hyperlink"/>
            <w:noProof/>
          </w:rPr>
          <w:t>Applicability Statement</w:t>
        </w:r>
        <w:r>
          <w:rPr>
            <w:noProof/>
            <w:webHidden/>
          </w:rPr>
          <w:tab/>
        </w:r>
        <w:r>
          <w:rPr>
            <w:noProof/>
            <w:webHidden/>
          </w:rPr>
          <w:fldChar w:fldCharType="begin"/>
        </w:r>
        <w:r>
          <w:rPr>
            <w:noProof/>
            <w:webHidden/>
          </w:rPr>
          <w:instrText xml:space="preserve"> PAGEREF _Toc117637323 \h </w:instrText>
        </w:r>
        <w:r>
          <w:rPr>
            <w:noProof/>
            <w:webHidden/>
          </w:rPr>
        </w:r>
        <w:r>
          <w:rPr>
            <w:noProof/>
            <w:webHidden/>
          </w:rPr>
          <w:fldChar w:fldCharType="separate"/>
        </w:r>
        <w:r>
          <w:rPr>
            <w:noProof/>
            <w:webHidden/>
          </w:rPr>
          <w:t>16</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4" w:history="1">
        <w:r w:rsidRPr="00B208B9">
          <w:rPr>
            <w:rStyle w:val="Hyperlink"/>
            <w:noProof/>
          </w:rPr>
          <w:t>1.7</w:t>
        </w:r>
        <w:r>
          <w:rPr>
            <w:rFonts w:asciiTheme="minorHAnsi" w:eastAsiaTheme="minorEastAsia" w:hAnsiTheme="minorHAnsi" w:cstheme="minorBidi"/>
            <w:noProof/>
            <w:sz w:val="22"/>
            <w:szCs w:val="22"/>
          </w:rPr>
          <w:tab/>
        </w:r>
        <w:r w:rsidRPr="00B208B9">
          <w:rPr>
            <w:rStyle w:val="Hyperlink"/>
            <w:noProof/>
          </w:rPr>
          <w:t>Versioning and Capability Negotiation</w:t>
        </w:r>
        <w:r>
          <w:rPr>
            <w:noProof/>
            <w:webHidden/>
          </w:rPr>
          <w:tab/>
        </w:r>
        <w:r>
          <w:rPr>
            <w:noProof/>
            <w:webHidden/>
          </w:rPr>
          <w:fldChar w:fldCharType="begin"/>
        </w:r>
        <w:r>
          <w:rPr>
            <w:noProof/>
            <w:webHidden/>
          </w:rPr>
          <w:instrText xml:space="preserve"> PAGEREF _Toc117637324 \h </w:instrText>
        </w:r>
        <w:r>
          <w:rPr>
            <w:noProof/>
            <w:webHidden/>
          </w:rPr>
        </w:r>
        <w:r>
          <w:rPr>
            <w:noProof/>
            <w:webHidden/>
          </w:rPr>
          <w:fldChar w:fldCharType="separate"/>
        </w:r>
        <w:r>
          <w:rPr>
            <w:noProof/>
            <w:webHidden/>
          </w:rPr>
          <w:t>16</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5" w:history="1">
        <w:r w:rsidRPr="00B208B9">
          <w:rPr>
            <w:rStyle w:val="Hyperlink"/>
            <w:noProof/>
          </w:rPr>
          <w:t>1.8</w:t>
        </w:r>
        <w:r>
          <w:rPr>
            <w:rFonts w:asciiTheme="minorHAnsi" w:eastAsiaTheme="minorEastAsia" w:hAnsiTheme="minorHAnsi" w:cstheme="minorBidi"/>
            <w:noProof/>
            <w:sz w:val="22"/>
            <w:szCs w:val="22"/>
          </w:rPr>
          <w:tab/>
        </w:r>
        <w:r w:rsidRPr="00B208B9">
          <w:rPr>
            <w:rStyle w:val="Hyperlink"/>
            <w:noProof/>
          </w:rPr>
          <w:t>Vendor-Extensible Fields</w:t>
        </w:r>
        <w:r>
          <w:rPr>
            <w:noProof/>
            <w:webHidden/>
          </w:rPr>
          <w:tab/>
        </w:r>
        <w:r>
          <w:rPr>
            <w:noProof/>
            <w:webHidden/>
          </w:rPr>
          <w:fldChar w:fldCharType="begin"/>
        </w:r>
        <w:r>
          <w:rPr>
            <w:noProof/>
            <w:webHidden/>
          </w:rPr>
          <w:instrText xml:space="preserve"> PAGEREF _Toc117637325 \h </w:instrText>
        </w:r>
        <w:r>
          <w:rPr>
            <w:noProof/>
            <w:webHidden/>
          </w:rPr>
        </w:r>
        <w:r>
          <w:rPr>
            <w:noProof/>
            <w:webHidden/>
          </w:rPr>
          <w:fldChar w:fldCharType="separate"/>
        </w:r>
        <w:r>
          <w:rPr>
            <w:noProof/>
            <w:webHidden/>
          </w:rPr>
          <w:t>17</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6" w:history="1">
        <w:r w:rsidRPr="00B208B9">
          <w:rPr>
            <w:rStyle w:val="Hyperlink"/>
            <w:noProof/>
          </w:rPr>
          <w:t>1.9</w:t>
        </w:r>
        <w:r>
          <w:rPr>
            <w:rFonts w:asciiTheme="minorHAnsi" w:eastAsiaTheme="minorEastAsia" w:hAnsiTheme="minorHAnsi" w:cstheme="minorBidi"/>
            <w:noProof/>
            <w:sz w:val="22"/>
            <w:szCs w:val="22"/>
          </w:rPr>
          <w:tab/>
        </w:r>
        <w:r w:rsidRPr="00B208B9">
          <w:rPr>
            <w:rStyle w:val="Hyperlink"/>
            <w:noProof/>
          </w:rPr>
          <w:t>Standards Assignments</w:t>
        </w:r>
        <w:r>
          <w:rPr>
            <w:noProof/>
            <w:webHidden/>
          </w:rPr>
          <w:tab/>
        </w:r>
        <w:r>
          <w:rPr>
            <w:noProof/>
            <w:webHidden/>
          </w:rPr>
          <w:fldChar w:fldCharType="begin"/>
        </w:r>
        <w:r>
          <w:rPr>
            <w:noProof/>
            <w:webHidden/>
          </w:rPr>
          <w:instrText xml:space="preserve"> PAGEREF _Toc117637326 \h </w:instrText>
        </w:r>
        <w:r>
          <w:rPr>
            <w:noProof/>
            <w:webHidden/>
          </w:rPr>
        </w:r>
        <w:r>
          <w:rPr>
            <w:noProof/>
            <w:webHidden/>
          </w:rPr>
          <w:fldChar w:fldCharType="separate"/>
        </w:r>
        <w:r>
          <w:rPr>
            <w:noProof/>
            <w:webHidden/>
          </w:rPr>
          <w:t>17</w:t>
        </w:r>
        <w:r>
          <w:rPr>
            <w:noProof/>
            <w:webHidden/>
          </w:rPr>
          <w:fldChar w:fldCharType="end"/>
        </w:r>
      </w:hyperlink>
    </w:p>
    <w:p w:rsidR="009075CE" w:rsidRDefault="009075CE">
      <w:pPr>
        <w:pStyle w:val="TOC1"/>
        <w:rPr>
          <w:rFonts w:asciiTheme="minorHAnsi" w:eastAsiaTheme="minorEastAsia" w:hAnsiTheme="minorHAnsi" w:cstheme="minorBidi"/>
          <w:b w:val="0"/>
          <w:bCs w:val="0"/>
          <w:noProof/>
          <w:sz w:val="22"/>
          <w:szCs w:val="22"/>
        </w:rPr>
      </w:pPr>
      <w:hyperlink w:anchor="_Toc117637327" w:history="1">
        <w:r w:rsidRPr="00B208B9">
          <w:rPr>
            <w:rStyle w:val="Hyperlink"/>
            <w:noProof/>
          </w:rPr>
          <w:t>2</w:t>
        </w:r>
        <w:r>
          <w:rPr>
            <w:rFonts w:asciiTheme="minorHAnsi" w:eastAsiaTheme="minorEastAsia" w:hAnsiTheme="minorHAnsi" w:cstheme="minorBidi"/>
            <w:b w:val="0"/>
            <w:bCs w:val="0"/>
            <w:noProof/>
            <w:sz w:val="22"/>
            <w:szCs w:val="22"/>
          </w:rPr>
          <w:tab/>
        </w:r>
        <w:r w:rsidRPr="00B208B9">
          <w:rPr>
            <w:rStyle w:val="Hyperlink"/>
            <w:noProof/>
          </w:rPr>
          <w:t>Messages</w:t>
        </w:r>
        <w:r>
          <w:rPr>
            <w:noProof/>
            <w:webHidden/>
          </w:rPr>
          <w:tab/>
        </w:r>
        <w:r>
          <w:rPr>
            <w:noProof/>
            <w:webHidden/>
          </w:rPr>
          <w:fldChar w:fldCharType="begin"/>
        </w:r>
        <w:r>
          <w:rPr>
            <w:noProof/>
            <w:webHidden/>
          </w:rPr>
          <w:instrText xml:space="preserve"> PAGEREF _Toc117637327 \h </w:instrText>
        </w:r>
        <w:r>
          <w:rPr>
            <w:noProof/>
            <w:webHidden/>
          </w:rPr>
        </w:r>
        <w:r>
          <w:rPr>
            <w:noProof/>
            <w:webHidden/>
          </w:rPr>
          <w:fldChar w:fldCharType="separate"/>
        </w:r>
        <w:r>
          <w:rPr>
            <w:noProof/>
            <w:webHidden/>
          </w:rPr>
          <w:t>18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8" w:history="1">
        <w:r w:rsidRPr="00B208B9">
          <w:rPr>
            <w:rStyle w:val="Hyperlink"/>
            <w:noProof/>
          </w:rPr>
          <w:t>2.1</w:t>
        </w:r>
        <w:r>
          <w:rPr>
            <w:rFonts w:asciiTheme="minorHAnsi" w:eastAsiaTheme="minorEastAsia" w:hAnsiTheme="minorHAnsi" w:cstheme="minorBidi"/>
            <w:noProof/>
            <w:sz w:val="22"/>
            <w:szCs w:val="22"/>
          </w:rPr>
          <w:tab/>
        </w:r>
        <w:r w:rsidRPr="00B208B9">
          <w:rPr>
            <w:rStyle w:val="Hyperlink"/>
            <w:noProof/>
          </w:rPr>
          <w:t>Transport</w:t>
        </w:r>
        <w:r>
          <w:rPr>
            <w:noProof/>
            <w:webHidden/>
          </w:rPr>
          <w:tab/>
        </w:r>
        <w:r>
          <w:rPr>
            <w:noProof/>
            <w:webHidden/>
          </w:rPr>
          <w:fldChar w:fldCharType="begin"/>
        </w:r>
        <w:r>
          <w:rPr>
            <w:noProof/>
            <w:webHidden/>
          </w:rPr>
          <w:instrText xml:space="preserve"> PAGEREF _Toc117637328 \h </w:instrText>
        </w:r>
        <w:r>
          <w:rPr>
            <w:noProof/>
            <w:webHidden/>
          </w:rPr>
        </w:r>
        <w:r>
          <w:rPr>
            <w:noProof/>
            <w:webHidden/>
          </w:rPr>
          <w:fldChar w:fldCharType="separate"/>
        </w:r>
        <w:r>
          <w:rPr>
            <w:noProof/>
            <w:webHidden/>
          </w:rPr>
          <w:t>18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329" w:history="1">
        <w:r w:rsidRPr="00B208B9">
          <w:rPr>
            <w:rStyle w:val="Hyperlink"/>
            <w:noProof/>
          </w:rPr>
          <w:t>2.2</w:t>
        </w:r>
        <w:r>
          <w:rPr>
            <w:rFonts w:asciiTheme="minorHAnsi" w:eastAsiaTheme="minorEastAsia" w:hAnsiTheme="minorHAnsi" w:cstheme="minorBidi"/>
            <w:noProof/>
            <w:sz w:val="22"/>
            <w:szCs w:val="22"/>
          </w:rPr>
          <w:tab/>
        </w:r>
        <w:r w:rsidRPr="00B208B9">
          <w:rPr>
            <w:rStyle w:val="Hyperlink"/>
            <w:noProof/>
          </w:rPr>
          <w:t>Message Syntax</w:t>
        </w:r>
        <w:r>
          <w:rPr>
            <w:noProof/>
            <w:webHidden/>
          </w:rPr>
          <w:tab/>
        </w:r>
        <w:r>
          <w:rPr>
            <w:noProof/>
            <w:webHidden/>
          </w:rPr>
          <w:fldChar w:fldCharType="begin"/>
        </w:r>
        <w:r>
          <w:rPr>
            <w:noProof/>
            <w:webHidden/>
          </w:rPr>
          <w:instrText xml:space="preserve"> PAGEREF _Toc117637329 \h </w:instrText>
        </w:r>
        <w:r>
          <w:rPr>
            <w:noProof/>
            <w:webHidden/>
          </w:rPr>
        </w:r>
        <w:r>
          <w:rPr>
            <w:noProof/>
            <w:webHidden/>
          </w:rPr>
          <w:fldChar w:fldCharType="separate"/>
        </w:r>
        <w:r>
          <w:rPr>
            <w:noProof/>
            <w:webHidden/>
          </w:rPr>
          <w:t>18</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330" w:history="1">
        <w:r w:rsidRPr="00B208B9">
          <w:rPr>
            <w:rStyle w:val="Hyperlink"/>
            <w:noProof/>
          </w:rPr>
          <w:t>2.2.1</w:t>
        </w:r>
        <w:r>
          <w:rPr>
            <w:rFonts w:asciiTheme="minorHAnsi" w:eastAsiaTheme="minorEastAsia" w:hAnsiTheme="minorHAnsi" w:cstheme="minorBidi"/>
            <w:noProof/>
            <w:sz w:val="22"/>
            <w:szCs w:val="22"/>
          </w:rPr>
          <w:tab/>
        </w:r>
        <w:r w:rsidRPr="00B208B9">
          <w:rPr>
            <w:rStyle w:val="Hyperlink"/>
            <w:noProof/>
          </w:rPr>
          <w:t>Client Messages</w:t>
        </w:r>
        <w:r>
          <w:rPr>
            <w:noProof/>
            <w:webHidden/>
          </w:rPr>
          <w:tab/>
        </w:r>
        <w:r>
          <w:rPr>
            <w:noProof/>
            <w:webHidden/>
          </w:rPr>
          <w:fldChar w:fldCharType="begin"/>
        </w:r>
        <w:r>
          <w:rPr>
            <w:noProof/>
            <w:webHidden/>
          </w:rPr>
          <w:instrText xml:space="preserve"> PAGEREF _Toc117637330 \h </w:instrText>
        </w:r>
        <w:r>
          <w:rPr>
            <w:noProof/>
            <w:webHidden/>
          </w:rPr>
        </w:r>
        <w:r>
          <w:rPr>
            <w:noProof/>
            <w:webHidden/>
          </w:rPr>
          <w:fldChar w:fldCharType="separate"/>
        </w:r>
        <w:r>
          <w:rPr>
            <w:noProof/>
            <w:webHidden/>
          </w:rPr>
          <w:t>18</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1" w:history="1">
        <w:r w:rsidRPr="00B208B9">
          <w:rPr>
            <w:rStyle w:val="Hyperlink"/>
            <w:noProof/>
          </w:rPr>
          <w:t>2.2.1.1</w:t>
        </w:r>
        <w:r>
          <w:rPr>
            <w:rFonts w:asciiTheme="minorHAnsi" w:eastAsiaTheme="minorEastAsia" w:hAnsiTheme="minorHAnsi" w:cstheme="minorBidi"/>
            <w:noProof/>
            <w:sz w:val="22"/>
            <w:szCs w:val="22"/>
          </w:rPr>
          <w:tab/>
        </w:r>
        <w:r w:rsidRPr="00B208B9">
          <w:rPr>
            <w:rStyle w:val="Hyperlink"/>
            <w:noProof/>
          </w:rPr>
          <w:t>Pre-Login</w:t>
        </w:r>
        <w:r>
          <w:rPr>
            <w:noProof/>
            <w:webHidden/>
          </w:rPr>
          <w:tab/>
        </w:r>
        <w:r>
          <w:rPr>
            <w:noProof/>
            <w:webHidden/>
          </w:rPr>
          <w:fldChar w:fldCharType="begin"/>
        </w:r>
        <w:r>
          <w:rPr>
            <w:noProof/>
            <w:webHidden/>
          </w:rPr>
          <w:instrText xml:space="preserve"> PAGEREF _Toc117637331 \h </w:instrText>
        </w:r>
        <w:r>
          <w:rPr>
            <w:noProof/>
            <w:webHidden/>
          </w:rPr>
        </w:r>
        <w:r>
          <w:rPr>
            <w:noProof/>
            <w:webHidden/>
          </w:rPr>
          <w:fldChar w:fldCharType="separate"/>
        </w:r>
        <w:r>
          <w:rPr>
            <w:noProof/>
            <w:webHidden/>
          </w:rPr>
          <w:t>19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2" w:history="1">
        <w:r w:rsidRPr="00B208B9">
          <w:rPr>
            <w:rStyle w:val="Hyperlink"/>
            <w:noProof/>
          </w:rPr>
          <w:t>2.2.1.2</w:t>
        </w:r>
        <w:r>
          <w:rPr>
            <w:rFonts w:asciiTheme="minorHAnsi" w:eastAsiaTheme="minorEastAsia" w:hAnsiTheme="minorHAnsi" w:cstheme="minorBidi"/>
            <w:noProof/>
            <w:sz w:val="22"/>
            <w:szCs w:val="22"/>
          </w:rPr>
          <w:tab/>
        </w:r>
        <w:r w:rsidRPr="00B208B9">
          <w:rPr>
            <w:rStyle w:val="Hyperlink"/>
            <w:noProof/>
          </w:rPr>
          <w:t>Login</w:t>
        </w:r>
        <w:r>
          <w:rPr>
            <w:noProof/>
            <w:webHidden/>
          </w:rPr>
          <w:tab/>
        </w:r>
        <w:r>
          <w:rPr>
            <w:noProof/>
            <w:webHidden/>
          </w:rPr>
          <w:fldChar w:fldCharType="begin"/>
        </w:r>
        <w:r>
          <w:rPr>
            <w:noProof/>
            <w:webHidden/>
          </w:rPr>
          <w:instrText xml:space="preserve"> PAGEREF _Toc117637332 \h </w:instrText>
        </w:r>
        <w:r>
          <w:rPr>
            <w:noProof/>
            <w:webHidden/>
          </w:rPr>
        </w:r>
        <w:r>
          <w:rPr>
            <w:noProof/>
            <w:webHidden/>
          </w:rPr>
          <w:fldChar w:fldCharType="separate"/>
        </w:r>
        <w:r>
          <w:rPr>
            <w:noProof/>
            <w:webHidden/>
          </w:rPr>
          <w:t>19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3" w:history="1">
        <w:r w:rsidRPr="00B208B9">
          <w:rPr>
            <w:rStyle w:val="Hyperlink"/>
            <w:noProof/>
          </w:rPr>
          <w:t>2.2.1.3</w:t>
        </w:r>
        <w:r>
          <w:rPr>
            <w:rFonts w:asciiTheme="minorHAnsi" w:eastAsiaTheme="minorEastAsia" w:hAnsiTheme="minorHAnsi" w:cstheme="minorBidi"/>
            <w:noProof/>
            <w:sz w:val="22"/>
            <w:szCs w:val="22"/>
          </w:rPr>
          <w:tab/>
        </w:r>
        <w:r w:rsidRPr="00B208B9">
          <w:rPr>
            <w:rStyle w:val="Hyperlink"/>
            <w:noProof/>
          </w:rPr>
          <w:t>Federated Authentication Token</w:t>
        </w:r>
        <w:r>
          <w:rPr>
            <w:noProof/>
            <w:webHidden/>
          </w:rPr>
          <w:tab/>
        </w:r>
        <w:r>
          <w:rPr>
            <w:noProof/>
            <w:webHidden/>
          </w:rPr>
          <w:fldChar w:fldCharType="begin"/>
        </w:r>
        <w:r>
          <w:rPr>
            <w:noProof/>
            <w:webHidden/>
          </w:rPr>
          <w:instrText xml:space="preserve"> PAGEREF _Toc117637333 \h </w:instrText>
        </w:r>
        <w:r>
          <w:rPr>
            <w:noProof/>
            <w:webHidden/>
          </w:rPr>
        </w:r>
        <w:r>
          <w:rPr>
            <w:noProof/>
            <w:webHidden/>
          </w:rPr>
          <w:fldChar w:fldCharType="separate"/>
        </w:r>
        <w:r>
          <w:rPr>
            <w:noProof/>
            <w:webHidden/>
          </w:rPr>
          <w:t>19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4" w:history="1">
        <w:r w:rsidRPr="00B208B9">
          <w:rPr>
            <w:rStyle w:val="Hyperlink"/>
            <w:noProof/>
          </w:rPr>
          <w:t>2.2.1.4</w:t>
        </w:r>
        <w:r>
          <w:rPr>
            <w:rFonts w:asciiTheme="minorHAnsi" w:eastAsiaTheme="minorEastAsia" w:hAnsiTheme="minorHAnsi" w:cstheme="minorBidi"/>
            <w:noProof/>
            <w:sz w:val="22"/>
            <w:szCs w:val="22"/>
          </w:rPr>
          <w:tab/>
        </w:r>
        <w:r w:rsidRPr="00B208B9">
          <w:rPr>
            <w:rStyle w:val="Hyperlink"/>
            <w:noProof/>
          </w:rPr>
          <w:t>SQL Batch</w:t>
        </w:r>
        <w:r>
          <w:rPr>
            <w:noProof/>
            <w:webHidden/>
          </w:rPr>
          <w:tab/>
        </w:r>
        <w:r>
          <w:rPr>
            <w:noProof/>
            <w:webHidden/>
          </w:rPr>
          <w:fldChar w:fldCharType="begin"/>
        </w:r>
        <w:r>
          <w:rPr>
            <w:noProof/>
            <w:webHidden/>
          </w:rPr>
          <w:instrText xml:space="preserve"> PAGEREF _Toc117637334 \h </w:instrText>
        </w:r>
        <w:r>
          <w:rPr>
            <w:noProof/>
            <w:webHidden/>
          </w:rPr>
        </w:r>
        <w:r>
          <w:rPr>
            <w:noProof/>
            <w:webHidden/>
          </w:rPr>
          <w:fldChar w:fldCharType="separate"/>
        </w:r>
        <w:r>
          <w:rPr>
            <w:noProof/>
            <w:webHidden/>
          </w:rPr>
          <w:t>19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5" w:history="1">
        <w:r w:rsidRPr="00B208B9">
          <w:rPr>
            <w:rStyle w:val="Hyperlink"/>
            <w:noProof/>
          </w:rPr>
          <w:t>2.2.1.5</w:t>
        </w:r>
        <w:r>
          <w:rPr>
            <w:rFonts w:asciiTheme="minorHAnsi" w:eastAsiaTheme="minorEastAsia" w:hAnsiTheme="minorHAnsi" w:cstheme="minorBidi"/>
            <w:noProof/>
            <w:sz w:val="22"/>
            <w:szCs w:val="22"/>
          </w:rPr>
          <w:tab/>
        </w:r>
        <w:r w:rsidRPr="00B208B9">
          <w:rPr>
            <w:rStyle w:val="Hyperlink"/>
            <w:noProof/>
          </w:rPr>
          <w:t>Bulk Load</w:t>
        </w:r>
        <w:r>
          <w:rPr>
            <w:noProof/>
            <w:webHidden/>
          </w:rPr>
          <w:tab/>
        </w:r>
        <w:r>
          <w:rPr>
            <w:noProof/>
            <w:webHidden/>
          </w:rPr>
          <w:fldChar w:fldCharType="begin"/>
        </w:r>
        <w:r>
          <w:rPr>
            <w:noProof/>
            <w:webHidden/>
          </w:rPr>
          <w:instrText xml:space="preserve"> PAGEREF _Toc117637335 \h </w:instrText>
        </w:r>
        <w:r>
          <w:rPr>
            <w:noProof/>
            <w:webHidden/>
          </w:rPr>
        </w:r>
        <w:r>
          <w:rPr>
            <w:noProof/>
            <w:webHidden/>
          </w:rPr>
          <w:fldChar w:fldCharType="separate"/>
        </w:r>
        <w:r>
          <w:rPr>
            <w:noProof/>
            <w:webHidden/>
          </w:rPr>
          <w:t>19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6" w:history="1">
        <w:r w:rsidRPr="00B208B9">
          <w:rPr>
            <w:rStyle w:val="Hyperlink"/>
            <w:noProof/>
          </w:rPr>
          <w:t>2.2.1.6</w:t>
        </w:r>
        <w:r>
          <w:rPr>
            <w:rFonts w:asciiTheme="minorHAnsi" w:eastAsiaTheme="minorEastAsia" w:hAnsiTheme="minorHAnsi" w:cstheme="minorBidi"/>
            <w:noProof/>
            <w:sz w:val="22"/>
            <w:szCs w:val="22"/>
          </w:rPr>
          <w:tab/>
        </w:r>
        <w:r w:rsidRPr="00B208B9">
          <w:rPr>
            <w:rStyle w:val="Hyperlink"/>
            <w:noProof/>
          </w:rPr>
          <w:t>Remote Procedure Call</w:t>
        </w:r>
        <w:r>
          <w:rPr>
            <w:noProof/>
            <w:webHidden/>
          </w:rPr>
          <w:tab/>
        </w:r>
        <w:r>
          <w:rPr>
            <w:noProof/>
            <w:webHidden/>
          </w:rPr>
          <w:fldChar w:fldCharType="begin"/>
        </w:r>
        <w:r>
          <w:rPr>
            <w:noProof/>
            <w:webHidden/>
          </w:rPr>
          <w:instrText xml:space="preserve"> PAGEREF _Toc117637336 \h </w:instrText>
        </w:r>
        <w:r>
          <w:rPr>
            <w:noProof/>
            <w:webHidden/>
          </w:rPr>
        </w:r>
        <w:r>
          <w:rPr>
            <w:noProof/>
            <w:webHidden/>
          </w:rPr>
          <w:fldChar w:fldCharType="separate"/>
        </w:r>
        <w:r>
          <w:rPr>
            <w:noProof/>
            <w:webHidden/>
          </w:rPr>
          <w:t>20</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7" w:history="1">
        <w:r w:rsidRPr="00B208B9">
          <w:rPr>
            <w:rStyle w:val="Hyperlink"/>
            <w:noProof/>
          </w:rPr>
          <w:t>2.2.1.7</w:t>
        </w:r>
        <w:r>
          <w:rPr>
            <w:rFonts w:asciiTheme="minorHAnsi" w:eastAsiaTheme="minorEastAsia" w:hAnsiTheme="minorHAnsi" w:cstheme="minorBidi"/>
            <w:noProof/>
            <w:sz w:val="22"/>
            <w:szCs w:val="22"/>
          </w:rPr>
          <w:tab/>
        </w:r>
        <w:r w:rsidRPr="00B208B9">
          <w:rPr>
            <w:rStyle w:val="Hyperlink"/>
            <w:noProof/>
          </w:rPr>
          <w:t>Attention</w:t>
        </w:r>
        <w:r>
          <w:rPr>
            <w:noProof/>
            <w:webHidden/>
          </w:rPr>
          <w:tab/>
        </w:r>
        <w:r>
          <w:rPr>
            <w:noProof/>
            <w:webHidden/>
          </w:rPr>
          <w:fldChar w:fldCharType="begin"/>
        </w:r>
        <w:r>
          <w:rPr>
            <w:noProof/>
            <w:webHidden/>
          </w:rPr>
          <w:instrText xml:space="preserve"> PAGEREF _Toc117637337 \h </w:instrText>
        </w:r>
        <w:r>
          <w:rPr>
            <w:noProof/>
            <w:webHidden/>
          </w:rPr>
        </w:r>
        <w:r>
          <w:rPr>
            <w:noProof/>
            <w:webHidden/>
          </w:rPr>
          <w:fldChar w:fldCharType="separate"/>
        </w:r>
        <w:r>
          <w:rPr>
            <w:noProof/>
            <w:webHidden/>
          </w:rPr>
          <w:t>20</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38" w:history="1">
        <w:r w:rsidRPr="00B208B9">
          <w:rPr>
            <w:rStyle w:val="Hyperlink"/>
            <w:noProof/>
          </w:rPr>
          <w:t>2.2.1.8</w:t>
        </w:r>
        <w:r>
          <w:rPr>
            <w:rFonts w:asciiTheme="minorHAnsi" w:eastAsiaTheme="minorEastAsia" w:hAnsiTheme="minorHAnsi" w:cstheme="minorBidi"/>
            <w:noProof/>
            <w:sz w:val="22"/>
            <w:szCs w:val="22"/>
          </w:rPr>
          <w:tab/>
        </w:r>
        <w:r w:rsidRPr="00B208B9">
          <w:rPr>
            <w:rStyle w:val="Hyperlink"/>
            <w:noProof/>
          </w:rPr>
          <w:t>Transaction Manager Request</w:t>
        </w:r>
        <w:r>
          <w:rPr>
            <w:noProof/>
            <w:webHidden/>
          </w:rPr>
          <w:tab/>
        </w:r>
        <w:r>
          <w:rPr>
            <w:noProof/>
            <w:webHidden/>
          </w:rPr>
          <w:fldChar w:fldCharType="begin"/>
        </w:r>
        <w:r>
          <w:rPr>
            <w:noProof/>
            <w:webHidden/>
          </w:rPr>
          <w:instrText xml:space="preserve"> PAGEREF _Toc117637338 \h </w:instrText>
        </w:r>
        <w:r>
          <w:rPr>
            <w:noProof/>
            <w:webHidden/>
          </w:rPr>
        </w:r>
        <w:r>
          <w:rPr>
            <w:noProof/>
            <w:webHidden/>
          </w:rPr>
          <w:fldChar w:fldCharType="separate"/>
        </w:r>
        <w:r>
          <w:rPr>
            <w:noProof/>
            <w:webHidden/>
          </w:rPr>
          <w:t>20</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339" w:history="1">
        <w:r w:rsidRPr="00B208B9">
          <w:rPr>
            <w:rStyle w:val="Hyperlink"/>
            <w:noProof/>
          </w:rPr>
          <w:t>2.2.2</w:t>
        </w:r>
        <w:r>
          <w:rPr>
            <w:rFonts w:asciiTheme="minorHAnsi" w:eastAsiaTheme="minorEastAsia" w:hAnsiTheme="minorHAnsi" w:cstheme="minorBidi"/>
            <w:noProof/>
            <w:sz w:val="22"/>
            <w:szCs w:val="22"/>
          </w:rPr>
          <w:tab/>
        </w:r>
        <w:r w:rsidRPr="00B208B9">
          <w:rPr>
            <w:rStyle w:val="Hyperlink"/>
            <w:noProof/>
          </w:rPr>
          <w:t>Server Messages</w:t>
        </w:r>
        <w:r>
          <w:rPr>
            <w:noProof/>
            <w:webHidden/>
          </w:rPr>
          <w:tab/>
        </w:r>
        <w:r>
          <w:rPr>
            <w:noProof/>
            <w:webHidden/>
          </w:rPr>
          <w:fldChar w:fldCharType="begin"/>
        </w:r>
        <w:r>
          <w:rPr>
            <w:noProof/>
            <w:webHidden/>
          </w:rPr>
          <w:instrText xml:space="preserve"> PAGEREF _Toc117637339 \h </w:instrText>
        </w:r>
        <w:r>
          <w:rPr>
            <w:noProof/>
            <w:webHidden/>
          </w:rPr>
        </w:r>
        <w:r>
          <w:rPr>
            <w:noProof/>
            <w:webHidden/>
          </w:rPr>
          <w:fldChar w:fldCharType="separate"/>
        </w:r>
        <w:r>
          <w:rPr>
            <w:noProof/>
            <w:webHidden/>
          </w:rPr>
          <w:t>20</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0" w:history="1">
        <w:r w:rsidRPr="00B208B9">
          <w:rPr>
            <w:rStyle w:val="Hyperlink"/>
            <w:noProof/>
          </w:rPr>
          <w:t>2.2.2.1</w:t>
        </w:r>
        <w:r>
          <w:rPr>
            <w:rFonts w:asciiTheme="minorHAnsi" w:eastAsiaTheme="minorEastAsia" w:hAnsiTheme="minorHAnsi" w:cstheme="minorBidi"/>
            <w:noProof/>
            <w:sz w:val="22"/>
            <w:szCs w:val="22"/>
          </w:rPr>
          <w:tab/>
        </w:r>
        <w:r w:rsidRPr="00B208B9">
          <w:rPr>
            <w:rStyle w:val="Hyperlink"/>
            <w:noProof/>
          </w:rPr>
          <w:t>Pre-Login Response</w:t>
        </w:r>
        <w:r>
          <w:rPr>
            <w:noProof/>
            <w:webHidden/>
          </w:rPr>
          <w:tab/>
        </w:r>
        <w:r>
          <w:rPr>
            <w:noProof/>
            <w:webHidden/>
          </w:rPr>
          <w:fldChar w:fldCharType="begin"/>
        </w:r>
        <w:r>
          <w:rPr>
            <w:noProof/>
            <w:webHidden/>
          </w:rPr>
          <w:instrText xml:space="preserve"> PAGEREF _Toc117637340 \h </w:instrText>
        </w:r>
        <w:r>
          <w:rPr>
            <w:noProof/>
            <w:webHidden/>
          </w:rPr>
        </w:r>
        <w:r>
          <w:rPr>
            <w:noProof/>
            <w:webHidden/>
          </w:rPr>
          <w:fldChar w:fldCharType="separate"/>
        </w:r>
        <w:r>
          <w:rPr>
            <w:noProof/>
            <w:webHidden/>
          </w:rPr>
          <w:t>21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1" w:history="1">
        <w:r w:rsidRPr="00B208B9">
          <w:rPr>
            <w:rStyle w:val="Hyperlink"/>
            <w:noProof/>
          </w:rPr>
          <w:t>2.2.2.2</w:t>
        </w:r>
        <w:r>
          <w:rPr>
            <w:rFonts w:asciiTheme="minorHAnsi" w:eastAsiaTheme="minorEastAsia" w:hAnsiTheme="minorHAnsi" w:cstheme="minorBidi"/>
            <w:noProof/>
            <w:sz w:val="22"/>
            <w:szCs w:val="22"/>
          </w:rPr>
          <w:tab/>
        </w:r>
        <w:r w:rsidRPr="00B208B9">
          <w:rPr>
            <w:rStyle w:val="Hyperlink"/>
            <w:noProof/>
          </w:rPr>
          <w:t>Login Response</w:t>
        </w:r>
        <w:r>
          <w:rPr>
            <w:noProof/>
            <w:webHidden/>
          </w:rPr>
          <w:tab/>
        </w:r>
        <w:r>
          <w:rPr>
            <w:noProof/>
            <w:webHidden/>
          </w:rPr>
          <w:fldChar w:fldCharType="begin"/>
        </w:r>
        <w:r>
          <w:rPr>
            <w:noProof/>
            <w:webHidden/>
          </w:rPr>
          <w:instrText xml:space="preserve"> PAGEREF _Toc117637341 \h </w:instrText>
        </w:r>
        <w:r>
          <w:rPr>
            <w:noProof/>
            <w:webHidden/>
          </w:rPr>
        </w:r>
        <w:r>
          <w:rPr>
            <w:noProof/>
            <w:webHidden/>
          </w:rPr>
          <w:fldChar w:fldCharType="separate"/>
        </w:r>
        <w:r>
          <w:rPr>
            <w:noProof/>
            <w:webHidden/>
          </w:rPr>
          <w:t>21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2" w:history="1">
        <w:r w:rsidRPr="00B208B9">
          <w:rPr>
            <w:rStyle w:val="Hyperlink"/>
            <w:noProof/>
          </w:rPr>
          <w:t>2.2.2.3</w:t>
        </w:r>
        <w:r>
          <w:rPr>
            <w:rFonts w:asciiTheme="minorHAnsi" w:eastAsiaTheme="minorEastAsia" w:hAnsiTheme="minorHAnsi" w:cstheme="minorBidi"/>
            <w:noProof/>
            <w:sz w:val="22"/>
            <w:szCs w:val="22"/>
          </w:rPr>
          <w:tab/>
        </w:r>
        <w:r w:rsidRPr="00B208B9">
          <w:rPr>
            <w:rStyle w:val="Hyperlink"/>
            <w:noProof/>
          </w:rPr>
          <w:t>Federated Authentication Information</w:t>
        </w:r>
        <w:r>
          <w:rPr>
            <w:noProof/>
            <w:webHidden/>
          </w:rPr>
          <w:tab/>
        </w:r>
        <w:r>
          <w:rPr>
            <w:noProof/>
            <w:webHidden/>
          </w:rPr>
          <w:fldChar w:fldCharType="begin"/>
        </w:r>
        <w:r>
          <w:rPr>
            <w:noProof/>
            <w:webHidden/>
          </w:rPr>
          <w:instrText xml:space="preserve"> PAGEREF _Toc117637342 \h </w:instrText>
        </w:r>
        <w:r>
          <w:rPr>
            <w:noProof/>
            <w:webHidden/>
          </w:rPr>
        </w:r>
        <w:r>
          <w:rPr>
            <w:noProof/>
            <w:webHidden/>
          </w:rPr>
          <w:fldChar w:fldCharType="separate"/>
        </w:r>
        <w:r>
          <w:rPr>
            <w:noProof/>
            <w:webHidden/>
          </w:rPr>
          <w:t>21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3" w:history="1">
        <w:r w:rsidRPr="00B208B9">
          <w:rPr>
            <w:rStyle w:val="Hyperlink"/>
            <w:noProof/>
          </w:rPr>
          <w:t>2.2.2.4</w:t>
        </w:r>
        <w:r>
          <w:rPr>
            <w:rFonts w:asciiTheme="minorHAnsi" w:eastAsiaTheme="minorEastAsia" w:hAnsiTheme="minorHAnsi" w:cstheme="minorBidi"/>
            <w:noProof/>
            <w:sz w:val="22"/>
            <w:szCs w:val="22"/>
          </w:rPr>
          <w:tab/>
        </w:r>
        <w:r w:rsidRPr="00B208B9">
          <w:rPr>
            <w:rStyle w:val="Hyperlink"/>
            <w:noProof/>
          </w:rPr>
          <w:t>Row Data</w:t>
        </w:r>
        <w:r>
          <w:rPr>
            <w:noProof/>
            <w:webHidden/>
          </w:rPr>
          <w:tab/>
        </w:r>
        <w:r>
          <w:rPr>
            <w:noProof/>
            <w:webHidden/>
          </w:rPr>
          <w:fldChar w:fldCharType="begin"/>
        </w:r>
        <w:r>
          <w:rPr>
            <w:noProof/>
            <w:webHidden/>
          </w:rPr>
          <w:instrText xml:space="preserve"> PAGEREF _Toc117637343 \h </w:instrText>
        </w:r>
        <w:r>
          <w:rPr>
            <w:noProof/>
            <w:webHidden/>
          </w:rPr>
        </w:r>
        <w:r>
          <w:rPr>
            <w:noProof/>
            <w:webHidden/>
          </w:rPr>
          <w:fldChar w:fldCharType="separate"/>
        </w:r>
        <w:r>
          <w:rPr>
            <w:noProof/>
            <w:webHidden/>
          </w:rPr>
          <w:t>21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4" w:history="1">
        <w:r w:rsidRPr="00B208B9">
          <w:rPr>
            <w:rStyle w:val="Hyperlink"/>
            <w:noProof/>
          </w:rPr>
          <w:t>2.2.2.5</w:t>
        </w:r>
        <w:r>
          <w:rPr>
            <w:rFonts w:asciiTheme="minorHAnsi" w:eastAsiaTheme="minorEastAsia" w:hAnsiTheme="minorHAnsi" w:cstheme="minorBidi"/>
            <w:noProof/>
            <w:sz w:val="22"/>
            <w:szCs w:val="22"/>
          </w:rPr>
          <w:tab/>
        </w:r>
        <w:r w:rsidRPr="00B208B9">
          <w:rPr>
            <w:rStyle w:val="Hyperlink"/>
            <w:noProof/>
          </w:rPr>
          <w:t>Return Status</w:t>
        </w:r>
        <w:r>
          <w:rPr>
            <w:noProof/>
            <w:webHidden/>
          </w:rPr>
          <w:tab/>
        </w:r>
        <w:r>
          <w:rPr>
            <w:noProof/>
            <w:webHidden/>
          </w:rPr>
          <w:fldChar w:fldCharType="begin"/>
        </w:r>
        <w:r>
          <w:rPr>
            <w:noProof/>
            <w:webHidden/>
          </w:rPr>
          <w:instrText xml:space="preserve"> PAGEREF _Toc117637344 \h </w:instrText>
        </w:r>
        <w:r>
          <w:rPr>
            <w:noProof/>
            <w:webHidden/>
          </w:rPr>
        </w:r>
        <w:r>
          <w:rPr>
            <w:noProof/>
            <w:webHidden/>
          </w:rPr>
          <w:fldChar w:fldCharType="separate"/>
        </w:r>
        <w:r>
          <w:rPr>
            <w:noProof/>
            <w:webHidden/>
          </w:rPr>
          <w:t>21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5" w:history="1">
        <w:r w:rsidRPr="00B208B9">
          <w:rPr>
            <w:rStyle w:val="Hyperlink"/>
            <w:noProof/>
          </w:rPr>
          <w:t>2.2.2.6</w:t>
        </w:r>
        <w:r>
          <w:rPr>
            <w:rFonts w:asciiTheme="minorHAnsi" w:eastAsiaTheme="minorEastAsia" w:hAnsiTheme="minorHAnsi" w:cstheme="minorBidi"/>
            <w:noProof/>
            <w:sz w:val="22"/>
            <w:szCs w:val="22"/>
          </w:rPr>
          <w:tab/>
        </w:r>
        <w:r w:rsidRPr="00B208B9">
          <w:rPr>
            <w:rStyle w:val="Hyperlink"/>
            <w:noProof/>
          </w:rPr>
          <w:t>Return Parameters</w:t>
        </w:r>
        <w:r>
          <w:rPr>
            <w:noProof/>
            <w:webHidden/>
          </w:rPr>
          <w:tab/>
        </w:r>
        <w:r>
          <w:rPr>
            <w:noProof/>
            <w:webHidden/>
          </w:rPr>
          <w:fldChar w:fldCharType="begin"/>
        </w:r>
        <w:r>
          <w:rPr>
            <w:noProof/>
            <w:webHidden/>
          </w:rPr>
          <w:instrText xml:space="preserve"> PAGEREF _Toc117637345 \h </w:instrText>
        </w:r>
        <w:r>
          <w:rPr>
            <w:noProof/>
            <w:webHidden/>
          </w:rPr>
        </w:r>
        <w:r>
          <w:rPr>
            <w:noProof/>
            <w:webHidden/>
          </w:rPr>
          <w:fldChar w:fldCharType="separate"/>
        </w:r>
        <w:r>
          <w:rPr>
            <w:noProof/>
            <w:webHidden/>
          </w:rPr>
          <w:t>22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6" w:history="1">
        <w:r w:rsidRPr="00B208B9">
          <w:rPr>
            <w:rStyle w:val="Hyperlink"/>
            <w:noProof/>
          </w:rPr>
          <w:t>2.2.2.7</w:t>
        </w:r>
        <w:r>
          <w:rPr>
            <w:rFonts w:asciiTheme="minorHAnsi" w:eastAsiaTheme="minorEastAsia" w:hAnsiTheme="minorHAnsi" w:cstheme="minorBidi"/>
            <w:noProof/>
            <w:sz w:val="22"/>
            <w:szCs w:val="22"/>
          </w:rPr>
          <w:tab/>
        </w:r>
        <w:r w:rsidRPr="00B208B9">
          <w:rPr>
            <w:rStyle w:val="Hyperlink"/>
            <w:noProof/>
          </w:rPr>
          <w:t>Response Completion</w:t>
        </w:r>
        <w:r>
          <w:rPr>
            <w:noProof/>
            <w:webHidden/>
          </w:rPr>
          <w:tab/>
        </w:r>
        <w:r>
          <w:rPr>
            <w:noProof/>
            <w:webHidden/>
          </w:rPr>
          <w:fldChar w:fldCharType="begin"/>
        </w:r>
        <w:r>
          <w:rPr>
            <w:noProof/>
            <w:webHidden/>
          </w:rPr>
          <w:instrText xml:space="preserve"> PAGEREF _Toc117637346 \h </w:instrText>
        </w:r>
        <w:r>
          <w:rPr>
            <w:noProof/>
            <w:webHidden/>
          </w:rPr>
        </w:r>
        <w:r>
          <w:rPr>
            <w:noProof/>
            <w:webHidden/>
          </w:rPr>
          <w:fldChar w:fldCharType="separate"/>
        </w:r>
        <w:r>
          <w:rPr>
            <w:noProof/>
            <w:webHidden/>
          </w:rPr>
          <w:t>22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7" w:history="1">
        <w:r w:rsidRPr="00B208B9">
          <w:rPr>
            <w:rStyle w:val="Hyperlink"/>
            <w:noProof/>
          </w:rPr>
          <w:t>2.2.2.8</w:t>
        </w:r>
        <w:r>
          <w:rPr>
            <w:rFonts w:asciiTheme="minorHAnsi" w:eastAsiaTheme="minorEastAsia" w:hAnsiTheme="minorHAnsi" w:cstheme="minorBidi"/>
            <w:noProof/>
            <w:sz w:val="22"/>
            <w:szCs w:val="22"/>
          </w:rPr>
          <w:tab/>
        </w:r>
        <w:r w:rsidRPr="00B208B9">
          <w:rPr>
            <w:rStyle w:val="Hyperlink"/>
            <w:noProof/>
          </w:rPr>
          <w:t>Error and Info</w:t>
        </w:r>
        <w:r>
          <w:rPr>
            <w:noProof/>
            <w:webHidden/>
          </w:rPr>
          <w:tab/>
        </w:r>
        <w:r>
          <w:rPr>
            <w:noProof/>
            <w:webHidden/>
          </w:rPr>
          <w:fldChar w:fldCharType="begin"/>
        </w:r>
        <w:r>
          <w:rPr>
            <w:noProof/>
            <w:webHidden/>
          </w:rPr>
          <w:instrText xml:space="preserve"> PAGEREF _Toc117637347 \h </w:instrText>
        </w:r>
        <w:r>
          <w:rPr>
            <w:noProof/>
            <w:webHidden/>
          </w:rPr>
        </w:r>
        <w:r>
          <w:rPr>
            <w:noProof/>
            <w:webHidden/>
          </w:rPr>
          <w:fldChar w:fldCharType="separate"/>
        </w:r>
        <w:r>
          <w:rPr>
            <w:noProof/>
            <w:webHidden/>
          </w:rPr>
          <w:t>22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48" w:history="1">
        <w:r w:rsidRPr="00B208B9">
          <w:rPr>
            <w:rStyle w:val="Hyperlink"/>
            <w:noProof/>
          </w:rPr>
          <w:t>2.2.2.9</w:t>
        </w:r>
        <w:r>
          <w:rPr>
            <w:rFonts w:asciiTheme="minorHAnsi" w:eastAsiaTheme="minorEastAsia" w:hAnsiTheme="minorHAnsi" w:cstheme="minorBidi"/>
            <w:noProof/>
            <w:sz w:val="22"/>
            <w:szCs w:val="22"/>
          </w:rPr>
          <w:tab/>
        </w:r>
        <w:r w:rsidRPr="00B208B9">
          <w:rPr>
            <w:rStyle w:val="Hyperlink"/>
            <w:noProof/>
          </w:rPr>
          <w:t>Attention Acknowledgment</w:t>
        </w:r>
        <w:r>
          <w:rPr>
            <w:noProof/>
            <w:webHidden/>
          </w:rPr>
          <w:tab/>
        </w:r>
        <w:r>
          <w:rPr>
            <w:noProof/>
            <w:webHidden/>
          </w:rPr>
          <w:fldChar w:fldCharType="begin"/>
        </w:r>
        <w:r>
          <w:rPr>
            <w:noProof/>
            <w:webHidden/>
          </w:rPr>
          <w:instrText xml:space="preserve"> PAGEREF _Toc117637348 \h </w:instrText>
        </w:r>
        <w:r>
          <w:rPr>
            <w:noProof/>
            <w:webHidden/>
          </w:rPr>
        </w:r>
        <w:r>
          <w:rPr>
            <w:noProof/>
            <w:webHidden/>
          </w:rPr>
          <w:fldChar w:fldCharType="separate"/>
        </w:r>
        <w:r>
          <w:rPr>
            <w:noProof/>
            <w:webHidden/>
          </w:rPr>
          <w:t>22</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349" w:history="1">
        <w:r w:rsidRPr="00B208B9">
          <w:rPr>
            <w:rStyle w:val="Hyperlink"/>
            <w:noProof/>
          </w:rPr>
          <w:t>2.2.3</w:t>
        </w:r>
        <w:r>
          <w:rPr>
            <w:rFonts w:asciiTheme="minorHAnsi" w:eastAsiaTheme="minorEastAsia" w:hAnsiTheme="minorHAnsi" w:cstheme="minorBidi"/>
            <w:noProof/>
            <w:sz w:val="22"/>
            <w:szCs w:val="22"/>
          </w:rPr>
          <w:tab/>
        </w:r>
        <w:r w:rsidRPr="00B208B9">
          <w:rPr>
            <w:rStyle w:val="Hyperlink"/>
            <w:noProof/>
          </w:rPr>
          <w:t>Packets</w:t>
        </w:r>
        <w:r>
          <w:rPr>
            <w:noProof/>
            <w:webHidden/>
          </w:rPr>
          <w:tab/>
        </w:r>
        <w:r>
          <w:rPr>
            <w:noProof/>
            <w:webHidden/>
          </w:rPr>
          <w:fldChar w:fldCharType="begin"/>
        </w:r>
        <w:r>
          <w:rPr>
            <w:noProof/>
            <w:webHidden/>
          </w:rPr>
          <w:instrText xml:space="preserve"> PAGEREF _Toc117637349 \h </w:instrText>
        </w:r>
        <w:r>
          <w:rPr>
            <w:noProof/>
            <w:webHidden/>
          </w:rPr>
        </w:r>
        <w:r>
          <w:rPr>
            <w:noProof/>
            <w:webHidden/>
          </w:rPr>
          <w:fldChar w:fldCharType="separate"/>
        </w:r>
        <w:r>
          <w:rPr>
            <w:noProof/>
            <w:webHidden/>
          </w:rPr>
          <w:t>22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50" w:history="1">
        <w:r w:rsidRPr="00B208B9">
          <w:rPr>
            <w:rStyle w:val="Hyperlink"/>
            <w:noProof/>
          </w:rPr>
          <w:t>2.2.3.1</w:t>
        </w:r>
        <w:r>
          <w:rPr>
            <w:rFonts w:asciiTheme="minorHAnsi" w:eastAsiaTheme="minorEastAsia" w:hAnsiTheme="minorHAnsi" w:cstheme="minorBidi"/>
            <w:noProof/>
            <w:sz w:val="22"/>
            <w:szCs w:val="22"/>
          </w:rPr>
          <w:tab/>
        </w:r>
        <w:r w:rsidRPr="00B208B9">
          <w:rPr>
            <w:rStyle w:val="Hyperlink"/>
            <w:noProof/>
          </w:rPr>
          <w:t>Packet Header</w:t>
        </w:r>
        <w:r>
          <w:rPr>
            <w:noProof/>
            <w:webHidden/>
          </w:rPr>
          <w:tab/>
        </w:r>
        <w:r>
          <w:rPr>
            <w:noProof/>
            <w:webHidden/>
          </w:rPr>
          <w:fldChar w:fldCharType="begin"/>
        </w:r>
        <w:r>
          <w:rPr>
            <w:noProof/>
            <w:webHidden/>
          </w:rPr>
          <w:instrText xml:space="preserve"> PAGEREF _Toc117637350 \h </w:instrText>
        </w:r>
        <w:r>
          <w:rPr>
            <w:noProof/>
            <w:webHidden/>
          </w:rPr>
        </w:r>
        <w:r>
          <w:rPr>
            <w:noProof/>
            <w:webHidden/>
          </w:rPr>
          <w:fldChar w:fldCharType="separate"/>
        </w:r>
        <w:r>
          <w:rPr>
            <w:noProof/>
            <w:webHidden/>
          </w:rPr>
          <w:t>23</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51" w:history="1">
        <w:r w:rsidRPr="00B208B9">
          <w:rPr>
            <w:rStyle w:val="Hyperlink"/>
            <w:noProof/>
          </w:rPr>
          <w:t>2.2.3.1.1</w:t>
        </w:r>
        <w:r>
          <w:rPr>
            <w:rFonts w:asciiTheme="minorHAnsi" w:eastAsiaTheme="minorEastAsia" w:hAnsiTheme="minorHAnsi" w:cstheme="minorBidi"/>
            <w:noProof/>
            <w:sz w:val="22"/>
            <w:szCs w:val="22"/>
          </w:rPr>
          <w:tab/>
        </w:r>
        <w:r w:rsidRPr="00B208B9">
          <w:rPr>
            <w:rStyle w:val="Hyperlink"/>
            <w:noProof/>
          </w:rPr>
          <w:t>Type</w:t>
        </w:r>
        <w:r>
          <w:rPr>
            <w:noProof/>
            <w:webHidden/>
          </w:rPr>
          <w:tab/>
        </w:r>
        <w:r>
          <w:rPr>
            <w:noProof/>
            <w:webHidden/>
          </w:rPr>
          <w:fldChar w:fldCharType="begin"/>
        </w:r>
        <w:r>
          <w:rPr>
            <w:noProof/>
            <w:webHidden/>
          </w:rPr>
          <w:instrText xml:space="preserve"> PAGEREF _Toc117637351 \h </w:instrText>
        </w:r>
        <w:r>
          <w:rPr>
            <w:noProof/>
            <w:webHidden/>
          </w:rPr>
        </w:r>
        <w:r>
          <w:rPr>
            <w:noProof/>
            <w:webHidden/>
          </w:rPr>
          <w:fldChar w:fldCharType="separate"/>
        </w:r>
        <w:r>
          <w:rPr>
            <w:noProof/>
            <w:webHidden/>
          </w:rPr>
          <w:t>23</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52" w:history="1">
        <w:r w:rsidRPr="00B208B9">
          <w:rPr>
            <w:rStyle w:val="Hyperlink"/>
            <w:noProof/>
          </w:rPr>
          <w:t>2.2.3.1.2</w:t>
        </w:r>
        <w:r>
          <w:rPr>
            <w:rFonts w:asciiTheme="minorHAnsi" w:eastAsiaTheme="minorEastAsia" w:hAnsiTheme="minorHAnsi" w:cstheme="minorBidi"/>
            <w:noProof/>
            <w:sz w:val="22"/>
            <w:szCs w:val="22"/>
          </w:rPr>
          <w:tab/>
        </w:r>
        <w:r w:rsidRPr="00B208B9">
          <w:rPr>
            <w:rStyle w:val="Hyperlink"/>
            <w:noProof/>
          </w:rPr>
          <w:t>Status</w:t>
        </w:r>
        <w:r>
          <w:rPr>
            <w:noProof/>
            <w:webHidden/>
          </w:rPr>
          <w:tab/>
        </w:r>
        <w:r>
          <w:rPr>
            <w:noProof/>
            <w:webHidden/>
          </w:rPr>
          <w:fldChar w:fldCharType="begin"/>
        </w:r>
        <w:r>
          <w:rPr>
            <w:noProof/>
            <w:webHidden/>
          </w:rPr>
          <w:instrText xml:space="preserve"> PAGEREF _Toc117637352 \h </w:instrText>
        </w:r>
        <w:r>
          <w:rPr>
            <w:noProof/>
            <w:webHidden/>
          </w:rPr>
        </w:r>
        <w:r>
          <w:rPr>
            <w:noProof/>
            <w:webHidden/>
          </w:rPr>
          <w:fldChar w:fldCharType="separate"/>
        </w:r>
        <w:r>
          <w:rPr>
            <w:noProof/>
            <w:webHidden/>
          </w:rPr>
          <w:t>24</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53" w:history="1">
        <w:r w:rsidRPr="00B208B9">
          <w:rPr>
            <w:rStyle w:val="Hyperlink"/>
            <w:noProof/>
          </w:rPr>
          <w:t>2.2.3.1.3</w:t>
        </w:r>
        <w:r>
          <w:rPr>
            <w:rFonts w:asciiTheme="minorHAnsi" w:eastAsiaTheme="minorEastAsia" w:hAnsiTheme="minorHAnsi" w:cstheme="minorBidi"/>
            <w:noProof/>
            <w:sz w:val="22"/>
            <w:szCs w:val="22"/>
          </w:rPr>
          <w:tab/>
        </w:r>
        <w:r w:rsidRPr="00B208B9">
          <w:rPr>
            <w:rStyle w:val="Hyperlink"/>
            <w:noProof/>
          </w:rPr>
          <w:t>Length</w:t>
        </w:r>
        <w:r>
          <w:rPr>
            <w:noProof/>
            <w:webHidden/>
          </w:rPr>
          <w:tab/>
        </w:r>
        <w:r>
          <w:rPr>
            <w:noProof/>
            <w:webHidden/>
          </w:rPr>
          <w:fldChar w:fldCharType="begin"/>
        </w:r>
        <w:r>
          <w:rPr>
            <w:noProof/>
            <w:webHidden/>
          </w:rPr>
          <w:instrText xml:space="preserve"> PAGEREF _Toc117637353 \h </w:instrText>
        </w:r>
        <w:r>
          <w:rPr>
            <w:noProof/>
            <w:webHidden/>
          </w:rPr>
        </w:r>
        <w:r>
          <w:rPr>
            <w:noProof/>
            <w:webHidden/>
          </w:rPr>
          <w:fldChar w:fldCharType="separate"/>
        </w:r>
        <w:r>
          <w:rPr>
            <w:noProof/>
            <w:webHidden/>
          </w:rPr>
          <w:t>25</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54" w:history="1">
        <w:r w:rsidRPr="00B208B9">
          <w:rPr>
            <w:rStyle w:val="Hyperlink"/>
            <w:noProof/>
          </w:rPr>
          <w:t>2.2.3.1.4</w:t>
        </w:r>
        <w:r>
          <w:rPr>
            <w:rFonts w:asciiTheme="minorHAnsi" w:eastAsiaTheme="minorEastAsia" w:hAnsiTheme="minorHAnsi" w:cstheme="minorBidi"/>
            <w:noProof/>
            <w:sz w:val="22"/>
            <w:szCs w:val="22"/>
          </w:rPr>
          <w:tab/>
        </w:r>
        <w:r w:rsidRPr="00B208B9">
          <w:rPr>
            <w:rStyle w:val="Hyperlink"/>
            <w:noProof/>
          </w:rPr>
          <w:t>SPID</w:t>
        </w:r>
        <w:r>
          <w:rPr>
            <w:noProof/>
            <w:webHidden/>
          </w:rPr>
          <w:tab/>
        </w:r>
        <w:r>
          <w:rPr>
            <w:noProof/>
            <w:webHidden/>
          </w:rPr>
          <w:fldChar w:fldCharType="begin"/>
        </w:r>
        <w:r>
          <w:rPr>
            <w:noProof/>
            <w:webHidden/>
          </w:rPr>
          <w:instrText xml:space="preserve"> PAGEREF _Toc117637354 \h </w:instrText>
        </w:r>
        <w:r>
          <w:rPr>
            <w:noProof/>
            <w:webHidden/>
          </w:rPr>
        </w:r>
        <w:r>
          <w:rPr>
            <w:noProof/>
            <w:webHidden/>
          </w:rPr>
          <w:fldChar w:fldCharType="separate"/>
        </w:r>
        <w:r>
          <w:rPr>
            <w:noProof/>
            <w:webHidden/>
          </w:rPr>
          <w:t>25</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55" w:history="1">
        <w:r w:rsidRPr="00B208B9">
          <w:rPr>
            <w:rStyle w:val="Hyperlink"/>
            <w:noProof/>
          </w:rPr>
          <w:t>2.2.3.1.5</w:t>
        </w:r>
        <w:r>
          <w:rPr>
            <w:rFonts w:asciiTheme="minorHAnsi" w:eastAsiaTheme="minorEastAsia" w:hAnsiTheme="minorHAnsi" w:cstheme="minorBidi"/>
            <w:noProof/>
            <w:sz w:val="22"/>
            <w:szCs w:val="22"/>
          </w:rPr>
          <w:tab/>
        </w:r>
        <w:r w:rsidRPr="00B208B9">
          <w:rPr>
            <w:rStyle w:val="Hyperlink"/>
            <w:noProof/>
          </w:rPr>
          <w:t>PacketID</w:t>
        </w:r>
        <w:r>
          <w:rPr>
            <w:noProof/>
            <w:webHidden/>
          </w:rPr>
          <w:tab/>
        </w:r>
        <w:r>
          <w:rPr>
            <w:noProof/>
            <w:webHidden/>
          </w:rPr>
          <w:fldChar w:fldCharType="begin"/>
        </w:r>
        <w:r>
          <w:rPr>
            <w:noProof/>
            <w:webHidden/>
          </w:rPr>
          <w:instrText xml:space="preserve"> PAGEREF _Toc117637355 \h </w:instrText>
        </w:r>
        <w:r>
          <w:rPr>
            <w:noProof/>
            <w:webHidden/>
          </w:rPr>
        </w:r>
        <w:r>
          <w:rPr>
            <w:noProof/>
            <w:webHidden/>
          </w:rPr>
          <w:fldChar w:fldCharType="separate"/>
        </w:r>
        <w:r>
          <w:rPr>
            <w:noProof/>
            <w:webHidden/>
          </w:rPr>
          <w:t>25</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56" w:history="1">
        <w:r w:rsidRPr="00B208B9">
          <w:rPr>
            <w:rStyle w:val="Hyperlink"/>
            <w:noProof/>
          </w:rPr>
          <w:t>2.2.3.1.6</w:t>
        </w:r>
        <w:r>
          <w:rPr>
            <w:rFonts w:asciiTheme="minorHAnsi" w:eastAsiaTheme="minorEastAsia" w:hAnsiTheme="minorHAnsi" w:cstheme="minorBidi"/>
            <w:noProof/>
            <w:sz w:val="22"/>
            <w:szCs w:val="22"/>
          </w:rPr>
          <w:tab/>
        </w:r>
        <w:r w:rsidRPr="00B208B9">
          <w:rPr>
            <w:rStyle w:val="Hyperlink"/>
            <w:noProof/>
          </w:rPr>
          <w:t>Window</w:t>
        </w:r>
        <w:r>
          <w:rPr>
            <w:noProof/>
            <w:webHidden/>
          </w:rPr>
          <w:tab/>
        </w:r>
        <w:r>
          <w:rPr>
            <w:noProof/>
            <w:webHidden/>
          </w:rPr>
          <w:fldChar w:fldCharType="begin"/>
        </w:r>
        <w:r>
          <w:rPr>
            <w:noProof/>
            <w:webHidden/>
          </w:rPr>
          <w:instrText xml:space="preserve"> PAGEREF _Toc117637356 \h </w:instrText>
        </w:r>
        <w:r>
          <w:rPr>
            <w:noProof/>
            <w:webHidden/>
          </w:rPr>
        </w:r>
        <w:r>
          <w:rPr>
            <w:noProof/>
            <w:webHidden/>
          </w:rPr>
          <w:fldChar w:fldCharType="separate"/>
        </w:r>
        <w:r>
          <w:rPr>
            <w:noProof/>
            <w:webHidden/>
          </w:rPr>
          <w:t>25</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57" w:history="1">
        <w:r w:rsidRPr="00B208B9">
          <w:rPr>
            <w:rStyle w:val="Hyperlink"/>
            <w:noProof/>
          </w:rPr>
          <w:t>2.2.3.2</w:t>
        </w:r>
        <w:r>
          <w:rPr>
            <w:rFonts w:asciiTheme="minorHAnsi" w:eastAsiaTheme="minorEastAsia" w:hAnsiTheme="minorHAnsi" w:cstheme="minorBidi"/>
            <w:noProof/>
            <w:sz w:val="22"/>
            <w:szCs w:val="22"/>
          </w:rPr>
          <w:tab/>
        </w:r>
        <w:r w:rsidRPr="00B208B9">
          <w:rPr>
            <w:rStyle w:val="Hyperlink"/>
            <w:noProof/>
          </w:rPr>
          <w:t>Packet Data</w:t>
        </w:r>
        <w:r>
          <w:rPr>
            <w:noProof/>
            <w:webHidden/>
          </w:rPr>
          <w:tab/>
        </w:r>
        <w:r>
          <w:rPr>
            <w:noProof/>
            <w:webHidden/>
          </w:rPr>
          <w:fldChar w:fldCharType="begin"/>
        </w:r>
        <w:r>
          <w:rPr>
            <w:noProof/>
            <w:webHidden/>
          </w:rPr>
          <w:instrText xml:space="preserve"> PAGEREF _Toc117637357 \h </w:instrText>
        </w:r>
        <w:r>
          <w:rPr>
            <w:noProof/>
            <w:webHidden/>
          </w:rPr>
        </w:r>
        <w:r>
          <w:rPr>
            <w:noProof/>
            <w:webHidden/>
          </w:rPr>
          <w:fldChar w:fldCharType="separate"/>
        </w:r>
        <w:r>
          <w:rPr>
            <w:noProof/>
            <w:webHidden/>
          </w:rPr>
          <w:t>25</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358" w:history="1">
        <w:r w:rsidRPr="00B208B9">
          <w:rPr>
            <w:rStyle w:val="Hyperlink"/>
            <w:noProof/>
          </w:rPr>
          <w:t>2.2.4</w:t>
        </w:r>
        <w:r>
          <w:rPr>
            <w:rFonts w:asciiTheme="minorHAnsi" w:eastAsiaTheme="minorEastAsia" w:hAnsiTheme="minorHAnsi" w:cstheme="minorBidi"/>
            <w:noProof/>
            <w:sz w:val="22"/>
            <w:szCs w:val="22"/>
          </w:rPr>
          <w:tab/>
        </w:r>
        <w:r w:rsidRPr="00B208B9">
          <w:rPr>
            <w:rStyle w:val="Hyperlink"/>
            <w:noProof/>
          </w:rPr>
          <w:t>Packet Data Token and Tokenless Data Streams</w:t>
        </w:r>
        <w:r>
          <w:rPr>
            <w:noProof/>
            <w:webHidden/>
          </w:rPr>
          <w:tab/>
        </w:r>
        <w:r>
          <w:rPr>
            <w:noProof/>
            <w:webHidden/>
          </w:rPr>
          <w:fldChar w:fldCharType="begin"/>
        </w:r>
        <w:r>
          <w:rPr>
            <w:noProof/>
            <w:webHidden/>
          </w:rPr>
          <w:instrText xml:space="preserve"> PAGEREF _Toc117637358 \h </w:instrText>
        </w:r>
        <w:r>
          <w:rPr>
            <w:noProof/>
            <w:webHidden/>
          </w:rPr>
        </w:r>
        <w:r>
          <w:rPr>
            <w:noProof/>
            <w:webHidden/>
          </w:rPr>
          <w:fldChar w:fldCharType="separate"/>
        </w:r>
        <w:r>
          <w:rPr>
            <w:noProof/>
            <w:webHidden/>
          </w:rPr>
          <w:t>26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59" w:history="1">
        <w:r w:rsidRPr="00B208B9">
          <w:rPr>
            <w:rStyle w:val="Hyperlink"/>
            <w:noProof/>
          </w:rPr>
          <w:t>2.2.4.1</w:t>
        </w:r>
        <w:r>
          <w:rPr>
            <w:rFonts w:asciiTheme="minorHAnsi" w:eastAsiaTheme="minorEastAsia" w:hAnsiTheme="minorHAnsi" w:cstheme="minorBidi"/>
            <w:noProof/>
            <w:sz w:val="22"/>
            <w:szCs w:val="22"/>
          </w:rPr>
          <w:tab/>
        </w:r>
        <w:r w:rsidRPr="00B208B9">
          <w:rPr>
            <w:rStyle w:val="Hyperlink"/>
            <w:noProof/>
          </w:rPr>
          <w:t>Tokenless Stream</w:t>
        </w:r>
        <w:r>
          <w:rPr>
            <w:noProof/>
            <w:webHidden/>
          </w:rPr>
          <w:tab/>
        </w:r>
        <w:r>
          <w:rPr>
            <w:noProof/>
            <w:webHidden/>
          </w:rPr>
          <w:fldChar w:fldCharType="begin"/>
        </w:r>
        <w:r>
          <w:rPr>
            <w:noProof/>
            <w:webHidden/>
          </w:rPr>
          <w:instrText xml:space="preserve"> PAGEREF _Toc117637359 \h </w:instrText>
        </w:r>
        <w:r>
          <w:rPr>
            <w:noProof/>
            <w:webHidden/>
          </w:rPr>
        </w:r>
        <w:r>
          <w:rPr>
            <w:noProof/>
            <w:webHidden/>
          </w:rPr>
          <w:fldChar w:fldCharType="separate"/>
        </w:r>
        <w:r>
          <w:rPr>
            <w:noProof/>
            <w:webHidden/>
          </w:rPr>
          <w:t>27</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60" w:history="1">
        <w:r w:rsidRPr="00B208B9">
          <w:rPr>
            <w:rStyle w:val="Hyperlink"/>
            <w:noProof/>
          </w:rPr>
          <w:t>2.2.4.2</w:t>
        </w:r>
        <w:r>
          <w:rPr>
            <w:rFonts w:asciiTheme="minorHAnsi" w:eastAsiaTheme="minorEastAsia" w:hAnsiTheme="minorHAnsi" w:cstheme="minorBidi"/>
            <w:noProof/>
            <w:sz w:val="22"/>
            <w:szCs w:val="22"/>
          </w:rPr>
          <w:tab/>
        </w:r>
        <w:r w:rsidRPr="00B208B9">
          <w:rPr>
            <w:rStyle w:val="Hyperlink"/>
            <w:noProof/>
          </w:rPr>
          <w:t>Token Stream</w:t>
        </w:r>
        <w:r>
          <w:rPr>
            <w:noProof/>
            <w:webHidden/>
          </w:rPr>
          <w:tab/>
        </w:r>
        <w:r>
          <w:rPr>
            <w:noProof/>
            <w:webHidden/>
          </w:rPr>
          <w:fldChar w:fldCharType="begin"/>
        </w:r>
        <w:r>
          <w:rPr>
            <w:noProof/>
            <w:webHidden/>
          </w:rPr>
          <w:instrText xml:space="preserve"> PAGEREF _Toc117637360 \h </w:instrText>
        </w:r>
        <w:r>
          <w:rPr>
            <w:noProof/>
            <w:webHidden/>
          </w:rPr>
        </w:r>
        <w:r>
          <w:rPr>
            <w:noProof/>
            <w:webHidden/>
          </w:rPr>
          <w:fldChar w:fldCharType="separate"/>
        </w:r>
        <w:r>
          <w:rPr>
            <w:noProof/>
            <w:webHidden/>
          </w:rPr>
          <w:t>27</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61" w:history="1">
        <w:r w:rsidRPr="00B208B9">
          <w:rPr>
            <w:rStyle w:val="Hyperlink"/>
            <w:noProof/>
          </w:rPr>
          <w:t>2.2.4.2.1</w:t>
        </w:r>
        <w:r>
          <w:rPr>
            <w:rFonts w:asciiTheme="minorHAnsi" w:eastAsiaTheme="minorEastAsia" w:hAnsiTheme="minorHAnsi" w:cstheme="minorBidi"/>
            <w:noProof/>
            <w:sz w:val="22"/>
            <w:szCs w:val="22"/>
          </w:rPr>
          <w:tab/>
        </w:r>
        <w:r w:rsidRPr="00B208B9">
          <w:rPr>
            <w:rStyle w:val="Hyperlink"/>
            <w:noProof/>
          </w:rPr>
          <w:t>Token Definition</w:t>
        </w:r>
        <w:r>
          <w:rPr>
            <w:noProof/>
            <w:webHidden/>
          </w:rPr>
          <w:tab/>
        </w:r>
        <w:r>
          <w:rPr>
            <w:noProof/>
            <w:webHidden/>
          </w:rPr>
          <w:fldChar w:fldCharType="begin"/>
        </w:r>
        <w:r>
          <w:rPr>
            <w:noProof/>
            <w:webHidden/>
          </w:rPr>
          <w:instrText xml:space="preserve"> PAGEREF _Toc117637361 \h </w:instrText>
        </w:r>
        <w:r>
          <w:rPr>
            <w:noProof/>
            <w:webHidden/>
          </w:rPr>
        </w:r>
        <w:r>
          <w:rPr>
            <w:noProof/>
            <w:webHidden/>
          </w:rPr>
          <w:fldChar w:fldCharType="separate"/>
        </w:r>
        <w:r>
          <w:rPr>
            <w:noProof/>
            <w:webHidden/>
          </w:rPr>
          <w:t>27</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62" w:history="1">
        <w:r w:rsidRPr="00B208B9">
          <w:rPr>
            <w:rStyle w:val="Hyperlink"/>
            <w:noProof/>
          </w:rPr>
          <w:t>2.2.4.2.1.1</w:t>
        </w:r>
        <w:r>
          <w:rPr>
            <w:rFonts w:asciiTheme="minorHAnsi" w:eastAsiaTheme="minorEastAsia" w:hAnsiTheme="minorHAnsi" w:cstheme="minorBidi"/>
            <w:noProof/>
            <w:sz w:val="22"/>
            <w:szCs w:val="22"/>
          </w:rPr>
          <w:tab/>
        </w:r>
        <w:r w:rsidRPr="00B208B9">
          <w:rPr>
            <w:rStyle w:val="Hyperlink"/>
            <w:noProof/>
          </w:rPr>
          <w:t>Zero Length Token(xx01xxxx)</w:t>
        </w:r>
        <w:r>
          <w:rPr>
            <w:noProof/>
            <w:webHidden/>
          </w:rPr>
          <w:tab/>
        </w:r>
        <w:r>
          <w:rPr>
            <w:noProof/>
            <w:webHidden/>
          </w:rPr>
          <w:fldChar w:fldCharType="begin"/>
        </w:r>
        <w:r>
          <w:rPr>
            <w:noProof/>
            <w:webHidden/>
          </w:rPr>
          <w:instrText xml:space="preserve"> PAGEREF _Toc117637362 \h </w:instrText>
        </w:r>
        <w:r>
          <w:rPr>
            <w:noProof/>
            <w:webHidden/>
          </w:rPr>
        </w:r>
        <w:r>
          <w:rPr>
            <w:noProof/>
            <w:webHidden/>
          </w:rPr>
          <w:fldChar w:fldCharType="separate"/>
        </w:r>
        <w:r>
          <w:rPr>
            <w:noProof/>
            <w:webHidden/>
          </w:rPr>
          <w:t>27</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63" w:history="1">
        <w:r w:rsidRPr="00B208B9">
          <w:rPr>
            <w:rStyle w:val="Hyperlink"/>
            <w:noProof/>
          </w:rPr>
          <w:t>2.2.4.2.1.2</w:t>
        </w:r>
        <w:r>
          <w:rPr>
            <w:rFonts w:asciiTheme="minorHAnsi" w:eastAsiaTheme="minorEastAsia" w:hAnsiTheme="minorHAnsi" w:cstheme="minorBidi"/>
            <w:noProof/>
            <w:sz w:val="22"/>
            <w:szCs w:val="22"/>
          </w:rPr>
          <w:tab/>
        </w:r>
        <w:r w:rsidRPr="00B208B9">
          <w:rPr>
            <w:rStyle w:val="Hyperlink"/>
            <w:noProof/>
          </w:rPr>
          <w:t>Fixed Length Token(xx11xxxx)</w:t>
        </w:r>
        <w:r>
          <w:rPr>
            <w:noProof/>
            <w:webHidden/>
          </w:rPr>
          <w:tab/>
        </w:r>
        <w:r>
          <w:rPr>
            <w:noProof/>
            <w:webHidden/>
          </w:rPr>
          <w:fldChar w:fldCharType="begin"/>
        </w:r>
        <w:r>
          <w:rPr>
            <w:noProof/>
            <w:webHidden/>
          </w:rPr>
          <w:instrText xml:space="preserve"> PAGEREF _Toc117637363 \h </w:instrText>
        </w:r>
        <w:r>
          <w:rPr>
            <w:noProof/>
            <w:webHidden/>
          </w:rPr>
        </w:r>
        <w:r>
          <w:rPr>
            <w:noProof/>
            <w:webHidden/>
          </w:rPr>
          <w:fldChar w:fldCharType="separate"/>
        </w:r>
        <w:r>
          <w:rPr>
            <w:noProof/>
            <w:webHidden/>
          </w:rPr>
          <w:t>27</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64" w:history="1">
        <w:r w:rsidRPr="00B208B9">
          <w:rPr>
            <w:rStyle w:val="Hyperlink"/>
            <w:noProof/>
          </w:rPr>
          <w:t>2.2.4.2.1.3</w:t>
        </w:r>
        <w:r>
          <w:rPr>
            <w:rFonts w:asciiTheme="minorHAnsi" w:eastAsiaTheme="minorEastAsia" w:hAnsiTheme="minorHAnsi" w:cstheme="minorBidi"/>
            <w:noProof/>
            <w:sz w:val="22"/>
            <w:szCs w:val="22"/>
          </w:rPr>
          <w:tab/>
        </w:r>
        <w:r w:rsidRPr="00B208B9">
          <w:rPr>
            <w:rStyle w:val="Hyperlink"/>
            <w:noProof/>
          </w:rPr>
          <w:t>Variable Length Tokens(xx10xxxx)</w:t>
        </w:r>
        <w:r>
          <w:rPr>
            <w:noProof/>
            <w:webHidden/>
          </w:rPr>
          <w:tab/>
        </w:r>
        <w:r>
          <w:rPr>
            <w:noProof/>
            <w:webHidden/>
          </w:rPr>
          <w:fldChar w:fldCharType="begin"/>
        </w:r>
        <w:r>
          <w:rPr>
            <w:noProof/>
            <w:webHidden/>
          </w:rPr>
          <w:instrText xml:space="preserve"> PAGEREF _Toc117637364 \h </w:instrText>
        </w:r>
        <w:r>
          <w:rPr>
            <w:noProof/>
            <w:webHidden/>
          </w:rPr>
        </w:r>
        <w:r>
          <w:rPr>
            <w:noProof/>
            <w:webHidden/>
          </w:rPr>
          <w:fldChar w:fldCharType="separate"/>
        </w:r>
        <w:r>
          <w:rPr>
            <w:noProof/>
            <w:webHidden/>
          </w:rPr>
          <w:t>28</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65" w:history="1">
        <w:r w:rsidRPr="00B208B9">
          <w:rPr>
            <w:rStyle w:val="Hyperlink"/>
            <w:noProof/>
          </w:rPr>
          <w:t>2.2.4.2.1.4</w:t>
        </w:r>
        <w:r>
          <w:rPr>
            <w:rFonts w:asciiTheme="minorHAnsi" w:eastAsiaTheme="minorEastAsia" w:hAnsiTheme="minorHAnsi" w:cstheme="minorBidi"/>
            <w:noProof/>
            <w:sz w:val="22"/>
            <w:szCs w:val="22"/>
          </w:rPr>
          <w:tab/>
        </w:r>
        <w:r w:rsidRPr="00B208B9">
          <w:rPr>
            <w:rStyle w:val="Hyperlink"/>
            <w:noProof/>
          </w:rPr>
          <w:t>Variable Count Tokens(xx00xxxx)</w:t>
        </w:r>
        <w:r>
          <w:rPr>
            <w:noProof/>
            <w:webHidden/>
          </w:rPr>
          <w:tab/>
        </w:r>
        <w:r>
          <w:rPr>
            <w:noProof/>
            <w:webHidden/>
          </w:rPr>
          <w:fldChar w:fldCharType="begin"/>
        </w:r>
        <w:r>
          <w:rPr>
            <w:noProof/>
            <w:webHidden/>
          </w:rPr>
          <w:instrText xml:space="preserve"> PAGEREF _Toc117637365 \h </w:instrText>
        </w:r>
        <w:r>
          <w:rPr>
            <w:noProof/>
            <w:webHidden/>
          </w:rPr>
        </w:r>
        <w:r>
          <w:rPr>
            <w:noProof/>
            <w:webHidden/>
          </w:rPr>
          <w:fldChar w:fldCharType="separate"/>
        </w:r>
        <w:r>
          <w:rPr>
            <w:noProof/>
            <w:webHidden/>
          </w:rPr>
          <w:t>28</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66" w:history="1">
        <w:r w:rsidRPr="00B208B9">
          <w:rPr>
            <w:rStyle w:val="Hyperlink"/>
            <w:noProof/>
          </w:rPr>
          <w:t>2.2.4.3</w:t>
        </w:r>
        <w:r>
          <w:rPr>
            <w:rFonts w:asciiTheme="minorHAnsi" w:eastAsiaTheme="minorEastAsia" w:hAnsiTheme="minorHAnsi" w:cstheme="minorBidi"/>
            <w:noProof/>
            <w:sz w:val="22"/>
            <w:szCs w:val="22"/>
          </w:rPr>
          <w:tab/>
        </w:r>
        <w:r w:rsidRPr="00B208B9">
          <w:rPr>
            <w:rStyle w:val="Hyperlink"/>
            <w:noProof/>
          </w:rPr>
          <w:t>Done and Attention Tokens</w:t>
        </w:r>
        <w:r>
          <w:rPr>
            <w:noProof/>
            <w:webHidden/>
          </w:rPr>
          <w:tab/>
        </w:r>
        <w:r>
          <w:rPr>
            <w:noProof/>
            <w:webHidden/>
          </w:rPr>
          <w:fldChar w:fldCharType="begin"/>
        </w:r>
        <w:r>
          <w:rPr>
            <w:noProof/>
            <w:webHidden/>
          </w:rPr>
          <w:instrText xml:space="preserve"> PAGEREF _Toc117637366 \h </w:instrText>
        </w:r>
        <w:r>
          <w:rPr>
            <w:noProof/>
            <w:webHidden/>
          </w:rPr>
        </w:r>
        <w:r>
          <w:rPr>
            <w:noProof/>
            <w:webHidden/>
          </w:rPr>
          <w:fldChar w:fldCharType="separate"/>
        </w:r>
        <w:r>
          <w:rPr>
            <w:noProof/>
            <w:webHidden/>
          </w:rPr>
          <w:t>28</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367" w:history="1">
        <w:r w:rsidRPr="00B208B9">
          <w:rPr>
            <w:rStyle w:val="Hyperlink"/>
            <w:noProof/>
          </w:rPr>
          <w:t>2.2.5</w:t>
        </w:r>
        <w:r>
          <w:rPr>
            <w:rFonts w:asciiTheme="minorHAnsi" w:eastAsiaTheme="minorEastAsia" w:hAnsiTheme="minorHAnsi" w:cstheme="minorBidi"/>
            <w:noProof/>
            <w:sz w:val="22"/>
            <w:szCs w:val="22"/>
          </w:rPr>
          <w:tab/>
        </w:r>
        <w:r w:rsidRPr="00B208B9">
          <w:rPr>
            <w:rStyle w:val="Hyperlink"/>
            <w:noProof/>
          </w:rPr>
          <w:t>Grammar Definition for Token Description</w:t>
        </w:r>
        <w:r>
          <w:rPr>
            <w:noProof/>
            <w:webHidden/>
          </w:rPr>
          <w:tab/>
        </w:r>
        <w:r>
          <w:rPr>
            <w:noProof/>
            <w:webHidden/>
          </w:rPr>
          <w:fldChar w:fldCharType="begin"/>
        </w:r>
        <w:r>
          <w:rPr>
            <w:noProof/>
            <w:webHidden/>
          </w:rPr>
          <w:instrText xml:space="preserve"> PAGEREF _Toc117637367 \h </w:instrText>
        </w:r>
        <w:r>
          <w:rPr>
            <w:noProof/>
            <w:webHidden/>
          </w:rPr>
        </w:r>
        <w:r>
          <w:rPr>
            <w:noProof/>
            <w:webHidden/>
          </w:rPr>
          <w:fldChar w:fldCharType="separate"/>
        </w:r>
        <w:r>
          <w:rPr>
            <w:noProof/>
            <w:webHidden/>
          </w:rPr>
          <w:t>29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68" w:history="1">
        <w:r w:rsidRPr="00B208B9">
          <w:rPr>
            <w:rStyle w:val="Hyperlink"/>
            <w:noProof/>
          </w:rPr>
          <w:t>2.2.5.1</w:t>
        </w:r>
        <w:r>
          <w:rPr>
            <w:rFonts w:asciiTheme="minorHAnsi" w:eastAsiaTheme="minorEastAsia" w:hAnsiTheme="minorHAnsi" w:cstheme="minorBidi"/>
            <w:noProof/>
            <w:sz w:val="22"/>
            <w:szCs w:val="22"/>
          </w:rPr>
          <w:tab/>
        </w:r>
        <w:r w:rsidRPr="00B208B9">
          <w:rPr>
            <w:rStyle w:val="Hyperlink"/>
            <w:noProof/>
          </w:rPr>
          <w:t>General Rules</w:t>
        </w:r>
        <w:r>
          <w:rPr>
            <w:noProof/>
            <w:webHidden/>
          </w:rPr>
          <w:tab/>
        </w:r>
        <w:r>
          <w:rPr>
            <w:noProof/>
            <w:webHidden/>
          </w:rPr>
          <w:fldChar w:fldCharType="begin"/>
        </w:r>
        <w:r>
          <w:rPr>
            <w:noProof/>
            <w:webHidden/>
          </w:rPr>
          <w:instrText xml:space="preserve"> PAGEREF _Toc117637368 \h </w:instrText>
        </w:r>
        <w:r>
          <w:rPr>
            <w:noProof/>
            <w:webHidden/>
          </w:rPr>
        </w:r>
        <w:r>
          <w:rPr>
            <w:noProof/>
            <w:webHidden/>
          </w:rPr>
          <w:fldChar w:fldCharType="separate"/>
        </w:r>
        <w:r>
          <w:rPr>
            <w:noProof/>
            <w:webHidden/>
          </w:rPr>
          <w:t>29</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69" w:history="1">
        <w:r w:rsidRPr="00B208B9">
          <w:rPr>
            <w:rStyle w:val="Hyperlink"/>
            <w:noProof/>
          </w:rPr>
          <w:t>2.2.5.1.1</w:t>
        </w:r>
        <w:r>
          <w:rPr>
            <w:rFonts w:asciiTheme="minorHAnsi" w:eastAsiaTheme="minorEastAsia" w:hAnsiTheme="minorHAnsi" w:cstheme="minorBidi"/>
            <w:noProof/>
            <w:sz w:val="22"/>
            <w:szCs w:val="22"/>
          </w:rPr>
          <w:tab/>
        </w:r>
        <w:r w:rsidRPr="00B208B9">
          <w:rPr>
            <w:rStyle w:val="Hyperlink"/>
            <w:noProof/>
          </w:rPr>
          <w:t>Least Significant Bit Order</w:t>
        </w:r>
        <w:r>
          <w:rPr>
            <w:noProof/>
            <w:webHidden/>
          </w:rPr>
          <w:tab/>
        </w:r>
        <w:r>
          <w:rPr>
            <w:noProof/>
            <w:webHidden/>
          </w:rPr>
          <w:fldChar w:fldCharType="begin"/>
        </w:r>
        <w:r>
          <w:rPr>
            <w:noProof/>
            <w:webHidden/>
          </w:rPr>
          <w:instrText xml:space="preserve"> PAGEREF _Toc117637369 \h </w:instrText>
        </w:r>
        <w:r>
          <w:rPr>
            <w:noProof/>
            <w:webHidden/>
          </w:rPr>
        </w:r>
        <w:r>
          <w:rPr>
            <w:noProof/>
            <w:webHidden/>
          </w:rPr>
          <w:fldChar w:fldCharType="separate"/>
        </w:r>
        <w:r>
          <w:rPr>
            <w:noProof/>
            <w:webHidden/>
          </w:rPr>
          <w:t>31</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70" w:history="1">
        <w:r w:rsidRPr="00B208B9">
          <w:rPr>
            <w:rStyle w:val="Hyperlink"/>
            <w:noProof/>
          </w:rPr>
          <w:t>2.2.5.1.2</w:t>
        </w:r>
        <w:r>
          <w:rPr>
            <w:rFonts w:asciiTheme="minorHAnsi" w:eastAsiaTheme="minorEastAsia" w:hAnsiTheme="minorHAnsi" w:cstheme="minorBidi"/>
            <w:noProof/>
            <w:sz w:val="22"/>
            <w:szCs w:val="22"/>
          </w:rPr>
          <w:tab/>
        </w:r>
        <w:r w:rsidRPr="00B208B9">
          <w:rPr>
            <w:rStyle w:val="Hyperlink"/>
            <w:noProof/>
          </w:rPr>
          <w:t>Collation Rule Definition</w:t>
        </w:r>
        <w:r>
          <w:rPr>
            <w:noProof/>
            <w:webHidden/>
          </w:rPr>
          <w:tab/>
        </w:r>
        <w:r>
          <w:rPr>
            <w:noProof/>
            <w:webHidden/>
          </w:rPr>
          <w:fldChar w:fldCharType="begin"/>
        </w:r>
        <w:r>
          <w:rPr>
            <w:noProof/>
            <w:webHidden/>
          </w:rPr>
          <w:instrText xml:space="preserve"> PAGEREF _Toc117637370 \h </w:instrText>
        </w:r>
        <w:r>
          <w:rPr>
            <w:noProof/>
            <w:webHidden/>
          </w:rPr>
        </w:r>
        <w:r>
          <w:rPr>
            <w:noProof/>
            <w:webHidden/>
          </w:rPr>
          <w:fldChar w:fldCharType="separate"/>
        </w:r>
        <w:r>
          <w:rPr>
            <w:noProof/>
            <w:webHidden/>
          </w:rPr>
          <w:t>31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71" w:history="1">
        <w:r w:rsidRPr="00B208B9">
          <w:rPr>
            <w:rStyle w:val="Hyperlink"/>
            <w:noProof/>
          </w:rPr>
          <w:t>2.2.5.2</w:t>
        </w:r>
        <w:r>
          <w:rPr>
            <w:rFonts w:asciiTheme="minorHAnsi" w:eastAsiaTheme="minorEastAsia" w:hAnsiTheme="minorHAnsi" w:cstheme="minorBidi"/>
            <w:noProof/>
            <w:sz w:val="22"/>
            <w:szCs w:val="22"/>
          </w:rPr>
          <w:tab/>
        </w:r>
        <w:r w:rsidRPr="00B208B9">
          <w:rPr>
            <w:rStyle w:val="Hyperlink"/>
            <w:noProof/>
          </w:rPr>
          <w:t>Data Stream Types</w:t>
        </w:r>
        <w:r>
          <w:rPr>
            <w:noProof/>
            <w:webHidden/>
          </w:rPr>
          <w:tab/>
        </w:r>
        <w:r>
          <w:rPr>
            <w:noProof/>
            <w:webHidden/>
          </w:rPr>
          <w:fldChar w:fldCharType="begin"/>
        </w:r>
        <w:r>
          <w:rPr>
            <w:noProof/>
            <w:webHidden/>
          </w:rPr>
          <w:instrText xml:space="preserve"> PAGEREF _Toc117637371 \h </w:instrText>
        </w:r>
        <w:r>
          <w:rPr>
            <w:noProof/>
            <w:webHidden/>
          </w:rPr>
        </w:r>
        <w:r>
          <w:rPr>
            <w:noProof/>
            <w:webHidden/>
          </w:rPr>
          <w:fldChar w:fldCharType="separate"/>
        </w:r>
        <w:r>
          <w:rPr>
            <w:noProof/>
            <w:webHidden/>
          </w:rPr>
          <w:t>32</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72" w:history="1">
        <w:r w:rsidRPr="00B208B9">
          <w:rPr>
            <w:rStyle w:val="Hyperlink"/>
            <w:noProof/>
          </w:rPr>
          <w:t>2.2.5.2.1</w:t>
        </w:r>
        <w:r>
          <w:rPr>
            <w:rFonts w:asciiTheme="minorHAnsi" w:eastAsiaTheme="minorEastAsia" w:hAnsiTheme="minorHAnsi" w:cstheme="minorBidi"/>
            <w:noProof/>
            <w:sz w:val="22"/>
            <w:szCs w:val="22"/>
          </w:rPr>
          <w:tab/>
        </w:r>
        <w:r w:rsidRPr="00B208B9">
          <w:rPr>
            <w:rStyle w:val="Hyperlink"/>
            <w:noProof/>
          </w:rPr>
          <w:t>Unknown Length Data Streams</w:t>
        </w:r>
        <w:r>
          <w:rPr>
            <w:noProof/>
            <w:webHidden/>
          </w:rPr>
          <w:tab/>
        </w:r>
        <w:r>
          <w:rPr>
            <w:noProof/>
            <w:webHidden/>
          </w:rPr>
          <w:fldChar w:fldCharType="begin"/>
        </w:r>
        <w:r>
          <w:rPr>
            <w:noProof/>
            <w:webHidden/>
          </w:rPr>
          <w:instrText xml:space="preserve"> PAGEREF _Toc117637372 \h </w:instrText>
        </w:r>
        <w:r>
          <w:rPr>
            <w:noProof/>
            <w:webHidden/>
          </w:rPr>
        </w:r>
        <w:r>
          <w:rPr>
            <w:noProof/>
            <w:webHidden/>
          </w:rPr>
          <w:fldChar w:fldCharType="separate"/>
        </w:r>
        <w:r>
          <w:rPr>
            <w:noProof/>
            <w:webHidden/>
          </w:rPr>
          <w:t>32</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73" w:history="1">
        <w:r w:rsidRPr="00B208B9">
          <w:rPr>
            <w:rStyle w:val="Hyperlink"/>
            <w:noProof/>
          </w:rPr>
          <w:t>2.2.5.2.2</w:t>
        </w:r>
        <w:r>
          <w:rPr>
            <w:rFonts w:asciiTheme="minorHAnsi" w:eastAsiaTheme="minorEastAsia" w:hAnsiTheme="minorHAnsi" w:cstheme="minorBidi"/>
            <w:noProof/>
            <w:sz w:val="22"/>
            <w:szCs w:val="22"/>
          </w:rPr>
          <w:tab/>
        </w:r>
        <w:r w:rsidRPr="00B208B9">
          <w:rPr>
            <w:rStyle w:val="Hyperlink"/>
            <w:noProof/>
          </w:rPr>
          <w:t>Variable-Length Data Streams</w:t>
        </w:r>
        <w:r>
          <w:rPr>
            <w:noProof/>
            <w:webHidden/>
          </w:rPr>
          <w:tab/>
        </w:r>
        <w:r>
          <w:rPr>
            <w:noProof/>
            <w:webHidden/>
          </w:rPr>
          <w:fldChar w:fldCharType="begin"/>
        </w:r>
        <w:r>
          <w:rPr>
            <w:noProof/>
            <w:webHidden/>
          </w:rPr>
          <w:instrText xml:space="preserve"> PAGEREF _Toc117637373 \h </w:instrText>
        </w:r>
        <w:r>
          <w:rPr>
            <w:noProof/>
            <w:webHidden/>
          </w:rPr>
        </w:r>
        <w:r>
          <w:rPr>
            <w:noProof/>
            <w:webHidden/>
          </w:rPr>
          <w:fldChar w:fldCharType="separate"/>
        </w:r>
        <w:r>
          <w:rPr>
            <w:noProof/>
            <w:webHidden/>
          </w:rPr>
          <w:t>32</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74" w:history="1">
        <w:r w:rsidRPr="00B208B9">
          <w:rPr>
            <w:rStyle w:val="Hyperlink"/>
            <w:noProof/>
          </w:rPr>
          <w:t>2.2.5.2.3</w:t>
        </w:r>
        <w:r>
          <w:rPr>
            <w:rFonts w:asciiTheme="minorHAnsi" w:eastAsiaTheme="minorEastAsia" w:hAnsiTheme="minorHAnsi" w:cstheme="minorBidi"/>
            <w:noProof/>
            <w:sz w:val="22"/>
            <w:szCs w:val="22"/>
          </w:rPr>
          <w:tab/>
        </w:r>
        <w:r w:rsidRPr="00B208B9">
          <w:rPr>
            <w:rStyle w:val="Hyperlink"/>
            <w:noProof/>
          </w:rPr>
          <w:t>Data Type Dependent Data Streams</w:t>
        </w:r>
        <w:r>
          <w:rPr>
            <w:noProof/>
            <w:webHidden/>
          </w:rPr>
          <w:tab/>
        </w:r>
        <w:r>
          <w:rPr>
            <w:noProof/>
            <w:webHidden/>
          </w:rPr>
          <w:fldChar w:fldCharType="begin"/>
        </w:r>
        <w:r>
          <w:rPr>
            <w:noProof/>
            <w:webHidden/>
          </w:rPr>
          <w:instrText xml:space="preserve"> PAGEREF _Toc117637374 \h </w:instrText>
        </w:r>
        <w:r>
          <w:rPr>
            <w:noProof/>
            <w:webHidden/>
          </w:rPr>
        </w:r>
        <w:r>
          <w:rPr>
            <w:noProof/>
            <w:webHidden/>
          </w:rPr>
          <w:fldChar w:fldCharType="separate"/>
        </w:r>
        <w:r>
          <w:rPr>
            <w:noProof/>
            <w:webHidden/>
          </w:rPr>
          <w:t>33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75" w:history="1">
        <w:r w:rsidRPr="00B208B9">
          <w:rPr>
            <w:rStyle w:val="Hyperlink"/>
            <w:noProof/>
          </w:rPr>
          <w:t>2.2.5.3</w:t>
        </w:r>
        <w:r>
          <w:rPr>
            <w:rFonts w:asciiTheme="minorHAnsi" w:eastAsiaTheme="minorEastAsia" w:hAnsiTheme="minorHAnsi" w:cstheme="minorBidi"/>
            <w:noProof/>
            <w:sz w:val="22"/>
            <w:szCs w:val="22"/>
          </w:rPr>
          <w:tab/>
        </w:r>
        <w:r w:rsidRPr="00B208B9">
          <w:rPr>
            <w:rStyle w:val="Hyperlink"/>
            <w:noProof/>
          </w:rPr>
          <w:t>Packet Data Stream Headers - ALL_HEADERS Rule Definition</w:t>
        </w:r>
        <w:r>
          <w:rPr>
            <w:noProof/>
            <w:webHidden/>
          </w:rPr>
          <w:tab/>
        </w:r>
        <w:r>
          <w:rPr>
            <w:noProof/>
            <w:webHidden/>
          </w:rPr>
          <w:fldChar w:fldCharType="begin"/>
        </w:r>
        <w:r>
          <w:rPr>
            <w:noProof/>
            <w:webHidden/>
          </w:rPr>
          <w:instrText xml:space="preserve"> PAGEREF _Toc117637375 \h </w:instrText>
        </w:r>
        <w:r>
          <w:rPr>
            <w:noProof/>
            <w:webHidden/>
          </w:rPr>
        </w:r>
        <w:r>
          <w:rPr>
            <w:noProof/>
            <w:webHidden/>
          </w:rPr>
          <w:fldChar w:fldCharType="separate"/>
        </w:r>
        <w:r>
          <w:rPr>
            <w:noProof/>
            <w:webHidden/>
          </w:rPr>
          <w:t>34</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76" w:history="1">
        <w:r w:rsidRPr="00B208B9">
          <w:rPr>
            <w:rStyle w:val="Hyperlink"/>
            <w:noProof/>
          </w:rPr>
          <w:t>2.2.5.3.1</w:t>
        </w:r>
        <w:r>
          <w:rPr>
            <w:rFonts w:asciiTheme="minorHAnsi" w:eastAsiaTheme="minorEastAsia" w:hAnsiTheme="minorHAnsi" w:cstheme="minorBidi"/>
            <w:noProof/>
            <w:sz w:val="22"/>
            <w:szCs w:val="22"/>
          </w:rPr>
          <w:tab/>
        </w:r>
        <w:r w:rsidRPr="00B208B9">
          <w:rPr>
            <w:rStyle w:val="Hyperlink"/>
            <w:noProof/>
          </w:rPr>
          <w:t>Query Notifications Header</w:t>
        </w:r>
        <w:r>
          <w:rPr>
            <w:noProof/>
            <w:webHidden/>
          </w:rPr>
          <w:tab/>
        </w:r>
        <w:r>
          <w:rPr>
            <w:noProof/>
            <w:webHidden/>
          </w:rPr>
          <w:fldChar w:fldCharType="begin"/>
        </w:r>
        <w:r>
          <w:rPr>
            <w:noProof/>
            <w:webHidden/>
          </w:rPr>
          <w:instrText xml:space="preserve"> PAGEREF _Toc117637376 \h </w:instrText>
        </w:r>
        <w:r>
          <w:rPr>
            <w:noProof/>
            <w:webHidden/>
          </w:rPr>
        </w:r>
        <w:r>
          <w:rPr>
            <w:noProof/>
            <w:webHidden/>
          </w:rPr>
          <w:fldChar w:fldCharType="separate"/>
        </w:r>
        <w:r>
          <w:rPr>
            <w:noProof/>
            <w:webHidden/>
          </w:rPr>
          <w:t>35</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77" w:history="1">
        <w:r w:rsidRPr="00B208B9">
          <w:rPr>
            <w:rStyle w:val="Hyperlink"/>
            <w:noProof/>
          </w:rPr>
          <w:t>2.2.5.3.2</w:t>
        </w:r>
        <w:r>
          <w:rPr>
            <w:rFonts w:asciiTheme="minorHAnsi" w:eastAsiaTheme="minorEastAsia" w:hAnsiTheme="minorHAnsi" w:cstheme="minorBidi"/>
            <w:noProof/>
            <w:sz w:val="22"/>
            <w:szCs w:val="22"/>
          </w:rPr>
          <w:tab/>
        </w:r>
        <w:r w:rsidRPr="00B208B9">
          <w:rPr>
            <w:rStyle w:val="Hyperlink"/>
            <w:noProof/>
          </w:rPr>
          <w:t>Transaction Descriptor Header</w:t>
        </w:r>
        <w:r>
          <w:rPr>
            <w:noProof/>
            <w:webHidden/>
          </w:rPr>
          <w:tab/>
        </w:r>
        <w:r>
          <w:rPr>
            <w:noProof/>
            <w:webHidden/>
          </w:rPr>
          <w:fldChar w:fldCharType="begin"/>
        </w:r>
        <w:r>
          <w:rPr>
            <w:noProof/>
            <w:webHidden/>
          </w:rPr>
          <w:instrText xml:space="preserve"> PAGEREF _Toc117637377 \h </w:instrText>
        </w:r>
        <w:r>
          <w:rPr>
            <w:noProof/>
            <w:webHidden/>
          </w:rPr>
        </w:r>
        <w:r>
          <w:rPr>
            <w:noProof/>
            <w:webHidden/>
          </w:rPr>
          <w:fldChar w:fldCharType="separate"/>
        </w:r>
        <w:r>
          <w:rPr>
            <w:noProof/>
            <w:webHidden/>
          </w:rPr>
          <w:t>36</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78" w:history="1">
        <w:r w:rsidRPr="00B208B9">
          <w:rPr>
            <w:rStyle w:val="Hyperlink"/>
            <w:noProof/>
          </w:rPr>
          <w:t>2.2.5.3.3</w:t>
        </w:r>
        <w:r>
          <w:rPr>
            <w:rFonts w:asciiTheme="minorHAnsi" w:eastAsiaTheme="minorEastAsia" w:hAnsiTheme="minorHAnsi" w:cstheme="minorBidi"/>
            <w:noProof/>
            <w:sz w:val="22"/>
            <w:szCs w:val="22"/>
          </w:rPr>
          <w:tab/>
        </w:r>
        <w:r w:rsidRPr="00B208B9">
          <w:rPr>
            <w:rStyle w:val="Hyperlink"/>
            <w:noProof/>
          </w:rPr>
          <w:t>Trace Activity Header</w:t>
        </w:r>
        <w:r>
          <w:rPr>
            <w:noProof/>
            <w:webHidden/>
          </w:rPr>
          <w:tab/>
        </w:r>
        <w:r>
          <w:rPr>
            <w:noProof/>
            <w:webHidden/>
          </w:rPr>
          <w:fldChar w:fldCharType="begin"/>
        </w:r>
        <w:r>
          <w:rPr>
            <w:noProof/>
            <w:webHidden/>
          </w:rPr>
          <w:instrText xml:space="preserve"> PAGEREF _Toc117637378 \h </w:instrText>
        </w:r>
        <w:r>
          <w:rPr>
            <w:noProof/>
            <w:webHidden/>
          </w:rPr>
        </w:r>
        <w:r>
          <w:rPr>
            <w:noProof/>
            <w:webHidden/>
          </w:rPr>
          <w:fldChar w:fldCharType="separate"/>
        </w:r>
        <w:r>
          <w:rPr>
            <w:noProof/>
            <w:webHidden/>
          </w:rPr>
          <w:t>36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79" w:history="1">
        <w:r w:rsidRPr="00B208B9">
          <w:rPr>
            <w:rStyle w:val="Hyperlink"/>
            <w:noProof/>
          </w:rPr>
          <w:t>2.2.5.4</w:t>
        </w:r>
        <w:r>
          <w:rPr>
            <w:rFonts w:asciiTheme="minorHAnsi" w:eastAsiaTheme="minorEastAsia" w:hAnsiTheme="minorHAnsi" w:cstheme="minorBidi"/>
            <w:noProof/>
            <w:sz w:val="22"/>
            <w:szCs w:val="22"/>
          </w:rPr>
          <w:tab/>
        </w:r>
        <w:r w:rsidRPr="00B208B9">
          <w:rPr>
            <w:rStyle w:val="Hyperlink"/>
            <w:noProof/>
          </w:rPr>
          <w:t>Data Type Definitions</w:t>
        </w:r>
        <w:r>
          <w:rPr>
            <w:noProof/>
            <w:webHidden/>
          </w:rPr>
          <w:tab/>
        </w:r>
        <w:r>
          <w:rPr>
            <w:noProof/>
            <w:webHidden/>
          </w:rPr>
          <w:fldChar w:fldCharType="begin"/>
        </w:r>
        <w:r>
          <w:rPr>
            <w:noProof/>
            <w:webHidden/>
          </w:rPr>
          <w:instrText xml:space="preserve"> PAGEREF _Toc117637379 \h </w:instrText>
        </w:r>
        <w:r>
          <w:rPr>
            <w:noProof/>
            <w:webHidden/>
          </w:rPr>
        </w:r>
        <w:r>
          <w:rPr>
            <w:noProof/>
            <w:webHidden/>
          </w:rPr>
          <w:fldChar w:fldCharType="separate"/>
        </w:r>
        <w:r>
          <w:rPr>
            <w:noProof/>
            <w:webHidden/>
          </w:rPr>
          <w:t>37</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80" w:history="1">
        <w:r w:rsidRPr="00B208B9">
          <w:rPr>
            <w:rStyle w:val="Hyperlink"/>
            <w:noProof/>
          </w:rPr>
          <w:t>2.2.5.4.1</w:t>
        </w:r>
        <w:r>
          <w:rPr>
            <w:rFonts w:asciiTheme="minorHAnsi" w:eastAsiaTheme="minorEastAsia" w:hAnsiTheme="minorHAnsi" w:cstheme="minorBidi"/>
            <w:noProof/>
            <w:sz w:val="22"/>
            <w:szCs w:val="22"/>
          </w:rPr>
          <w:tab/>
        </w:r>
        <w:r w:rsidRPr="00B208B9">
          <w:rPr>
            <w:rStyle w:val="Hyperlink"/>
            <w:noProof/>
          </w:rPr>
          <w:t>Zero-Length Data Types</w:t>
        </w:r>
        <w:r>
          <w:rPr>
            <w:noProof/>
            <w:webHidden/>
          </w:rPr>
          <w:tab/>
        </w:r>
        <w:r>
          <w:rPr>
            <w:noProof/>
            <w:webHidden/>
          </w:rPr>
          <w:fldChar w:fldCharType="begin"/>
        </w:r>
        <w:r>
          <w:rPr>
            <w:noProof/>
            <w:webHidden/>
          </w:rPr>
          <w:instrText xml:space="preserve"> PAGEREF _Toc117637380 \h </w:instrText>
        </w:r>
        <w:r>
          <w:rPr>
            <w:noProof/>
            <w:webHidden/>
          </w:rPr>
        </w:r>
        <w:r>
          <w:rPr>
            <w:noProof/>
            <w:webHidden/>
          </w:rPr>
          <w:fldChar w:fldCharType="separate"/>
        </w:r>
        <w:r>
          <w:rPr>
            <w:noProof/>
            <w:webHidden/>
          </w:rPr>
          <w:t>37</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81" w:history="1">
        <w:r w:rsidRPr="00B208B9">
          <w:rPr>
            <w:rStyle w:val="Hyperlink"/>
            <w:noProof/>
          </w:rPr>
          <w:t>2.2.5.4.2</w:t>
        </w:r>
        <w:r>
          <w:rPr>
            <w:rFonts w:asciiTheme="minorHAnsi" w:eastAsiaTheme="minorEastAsia" w:hAnsiTheme="minorHAnsi" w:cstheme="minorBidi"/>
            <w:noProof/>
            <w:sz w:val="22"/>
            <w:szCs w:val="22"/>
          </w:rPr>
          <w:tab/>
        </w:r>
        <w:r w:rsidRPr="00B208B9">
          <w:rPr>
            <w:rStyle w:val="Hyperlink"/>
            <w:noProof/>
          </w:rPr>
          <w:t>Fixed-Length Data Types</w:t>
        </w:r>
        <w:r>
          <w:rPr>
            <w:noProof/>
            <w:webHidden/>
          </w:rPr>
          <w:tab/>
        </w:r>
        <w:r>
          <w:rPr>
            <w:noProof/>
            <w:webHidden/>
          </w:rPr>
          <w:fldChar w:fldCharType="begin"/>
        </w:r>
        <w:r>
          <w:rPr>
            <w:noProof/>
            <w:webHidden/>
          </w:rPr>
          <w:instrText xml:space="preserve"> PAGEREF _Toc117637381 \h </w:instrText>
        </w:r>
        <w:r>
          <w:rPr>
            <w:noProof/>
            <w:webHidden/>
          </w:rPr>
        </w:r>
        <w:r>
          <w:rPr>
            <w:noProof/>
            <w:webHidden/>
          </w:rPr>
          <w:fldChar w:fldCharType="separate"/>
        </w:r>
        <w:r>
          <w:rPr>
            <w:noProof/>
            <w:webHidden/>
          </w:rPr>
          <w:t>37</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82" w:history="1">
        <w:r w:rsidRPr="00B208B9">
          <w:rPr>
            <w:rStyle w:val="Hyperlink"/>
            <w:noProof/>
          </w:rPr>
          <w:t>2.2.5.4.3</w:t>
        </w:r>
        <w:r>
          <w:rPr>
            <w:rFonts w:asciiTheme="minorHAnsi" w:eastAsiaTheme="minorEastAsia" w:hAnsiTheme="minorHAnsi" w:cstheme="minorBidi"/>
            <w:noProof/>
            <w:sz w:val="22"/>
            <w:szCs w:val="22"/>
          </w:rPr>
          <w:tab/>
        </w:r>
        <w:r w:rsidRPr="00B208B9">
          <w:rPr>
            <w:rStyle w:val="Hyperlink"/>
            <w:noProof/>
          </w:rPr>
          <w:t>Variable-Length Data Types</w:t>
        </w:r>
        <w:r>
          <w:rPr>
            <w:noProof/>
            <w:webHidden/>
          </w:rPr>
          <w:tab/>
        </w:r>
        <w:r>
          <w:rPr>
            <w:noProof/>
            <w:webHidden/>
          </w:rPr>
          <w:fldChar w:fldCharType="begin"/>
        </w:r>
        <w:r>
          <w:rPr>
            <w:noProof/>
            <w:webHidden/>
          </w:rPr>
          <w:instrText xml:space="preserve"> PAGEREF _Toc117637382 \h </w:instrText>
        </w:r>
        <w:r>
          <w:rPr>
            <w:noProof/>
            <w:webHidden/>
          </w:rPr>
        </w:r>
        <w:r>
          <w:rPr>
            <w:noProof/>
            <w:webHidden/>
          </w:rPr>
          <w:fldChar w:fldCharType="separate"/>
        </w:r>
        <w:r>
          <w:rPr>
            <w:noProof/>
            <w:webHidden/>
          </w:rPr>
          <w:t>38</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83" w:history="1">
        <w:r w:rsidRPr="00B208B9">
          <w:rPr>
            <w:rStyle w:val="Hyperlink"/>
            <w:noProof/>
          </w:rPr>
          <w:t>2.2.5.4.4</w:t>
        </w:r>
        <w:r>
          <w:rPr>
            <w:rFonts w:asciiTheme="minorHAnsi" w:eastAsiaTheme="minorEastAsia" w:hAnsiTheme="minorHAnsi" w:cstheme="minorBidi"/>
            <w:noProof/>
            <w:sz w:val="22"/>
            <w:szCs w:val="22"/>
          </w:rPr>
          <w:tab/>
        </w:r>
        <w:r w:rsidRPr="00B208B9">
          <w:rPr>
            <w:rStyle w:val="Hyperlink"/>
            <w:noProof/>
          </w:rPr>
          <w:t>Partially Length-Prefixed Data Types</w:t>
        </w:r>
        <w:r>
          <w:rPr>
            <w:noProof/>
            <w:webHidden/>
          </w:rPr>
          <w:tab/>
        </w:r>
        <w:r>
          <w:rPr>
            <w:noProof/>
            <w:webHidden/>
          </w:rPr>
          <w:fldChar w:fldCharType="begin"/>
        </w:r>
        <w:r>
          <w:rPr>
            <w:noProof/>
            <w:webHidden/>
          </w:rPr>
          <w:instrText xml:space="preserve"> PAGEREF _Toc117637383 \h </w:instrText>
        </w:r>
        <w:r>
          <w:rPr>
            <w:noProof/>
            <w:webHidden/>
          </w:rPr>
        </w:r>
        <w:r>
          <w:rPr>
            <w:noProof/>
            <w:webHidden/>
          </w:rPr>
          <w:fldChar w:fldCharType="separate"/>
        </w:r>
        <w:r>
          <w:rPr>
            <w:noProof/>
            <w:webHidden/>
          </w:rPr>
          <w:t>40</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384" w:history="1">
        <w:r w:rsidRPr="00B208B9">
          <w:rPr>
            <w:rStyle w:val="Hyperlink"/>
            <w:noProof/>
          </w:rPr>
          <w:t>2.2.5.5</w:t>
        </w:r>
        <w:r>
          <w:rPr>
            <w:rFonts w:asciiTheme="minorHAnsi" w:eastAsiaTheme="minorEastAsia" w:hAnsiTheme="minorHAnsi" w:cstheme="minorBidi"/>
            <w:noProof/>
            <w:sz w:val="22"/>
            <w:szCs w:val="22"/>
          </w:rPr>
          <w:tab/>
        </w:r>
        <w:r w:rsidRPr="00B208B9">
          <w:rPr>
            <w:rStyle w:val="Hyperlink"/>
            <w:noProof/>
          </w:rPr>
          <w:t>Data Type Details</w:t>
        </w:r>
        <w:r>
          <w:rPr>
            <w:noProof/>
            <w:webHidden/>
          </w:rPr>
          <w:tab/>
        </w:r>
        <w:r>
          <w:rPr>
            <w:noProof/>
            <w:webHidden/>
          </w:rPr>
          <w:fldChar w:fldCharType="begin"/>
        </w:r>
        <w:r>
          <w:rPr>
            <w:noProof/>
            <w:webHidden/>
          </w:rPr>
          <w:instrText xml:space="preserve"> PAGEREF _Toc117637384 \h </w:instrText>
        </w:r>
        <w:r>
          <w:rPr>
            <w:noProof/>
            <w:webHidden/>
          </w:rPr>
        </w:r>
        <w:r>
          <w:rPr>
            <w:noProof/>
            <w:webHidden/>
          </w:rPr>
          <w:fldChar w:fldCharType="separate"/>
        </w:r>
        <w:r>
          <w:rPr>
            <w:noProof/>
            <w:webHidden/>
          </w:rPr>
          <w:t>41</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85" w:history="1">
        <w:r w:rsidRPr="00B208B9">
          <w:rPr>
            <w:rStyle w:val="Hyperlink"/>
            <w:noProof/>
          </w:rPr>
          <w:t>2.2.5.5.1</w:t>
        </w:r>
        <w:r>
          <w:rPr>
            <w:rFonts w:asciiTheme="minorHAnsi" w:eastAsiaTheme="minorEastAsia" w:hAnsiTheme="minorHAnsi" w:cstheme="minorBidi"/>
            <w:noProof/>
            <w:sz w:val="22"/>
            <w:szCs w:val="22"/>
          </w:rPr>
          <w:tab/>
        </w:r>
        <w:r w:rsidRPr="00B208B9">
          <w:rPr>
            <w:rStyle w:val="Hyperlink"/>
            <w:noProof/>
          </w:rPr>
          <w:t>System Data Type Values</w:t>
        </w:r>
        <w:r>
          <w:rPr>
            <w:noProof/>
            <w:webHidden/>
          </w:rPr>
          <w:tab/>
        </w:r>
        <w:r>
          <w:rPr>
            <w:noProof/>
            <w:webHidden/>
          </w:rPr>
          <w:fldChar w:fldCharType="begin"/>
        </w:r>
        <w:r>
          <w:rPr>
            <w:noProof/>
            <w:webHidden/>
          </w:rPr>
          <w:instrText xml:space="preserve"> PAGEREF _Toc117637385 \h </w:instrText>
        </w:r>
        <w:r>
          <w:rPr>
            <w:noProof/>
            <w:webHidden/>
          </w:rPr>
        </w:r>
        <w:r>
          <w:rPr>
            <w:noProof/>
            <w:webHidden/>
          </w:rPr>
          <w:fldChar w:fldCharType="separate"/>
        </w:r>
        <w:r>
          <w:rPr>
            <w:noProof/>
            <w:webHidden/>
          </w:rPr>
          <w:t>41</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86" w:history="1">
        <w:r w:rsidRPr="00B208B9">
          <w:rPr>
            <w:rStyle w:val="Hyperlink"/>
            <w:noProof/>
          </w:rPr>
          <w:t>2.2.5.5.1.1</w:t>
        </w:r>
        <w:r>
          <w:rPr>
            <w:rFonts w:asciiTheme="minorHAnsi" w:eastAsiaTheme="minorEastAsia" w:hAnsiTheme="minorHAnsi" w:cstheme="minorBidi"/>
            <w:noProof/>
            <w:sz w:val="22"/>
            <w:szCs w:val="22"/>
          </w:rPr>
          <w:tab/>
        </w:r>
        <w:r w:rsidRPr="00B208B9">
          <w:rPr>
            <w:rStyle w:val="Hyperlink"/>
            <w:noProof/>
          </w:rPr>
          <w:t>Integers</w:t>
        </w:r>
        <w:r>
          <w:rPr>
            <w:noProof/>
            <w:webHidden/>
          </w:rPr>
          <w:tab/>
        </w:r>
        <w:r>
          <w:rPr>
            <w:noProof/>
            <w:webHidden/>
          </w:rPr>
          <w:fldChar w:fldCharType="begin"/>
        </w:r>
        <w:r>
          <w:rPr>
            <w:noProof/>
            <w:webHidden/>
          </w:rPr>
          <w:instrText xml:space="preserve"> PAGEREF _Toc117637386 \h </w:instrText>
        </w:r>
        <w:r>
          <w:rPr>
            <w:noProof/>
            <w:webHidden/>
          </w:rPr>
        </w:r>
        <w:r>
          <w:rPr>
            <w:noProof/>
            <w:webHidden/>
          </w:rPr>
          <w:fldChar w:fldCharType="separate"/>
        </w:r>
        <w:r>
          <w:rPr>
            <w:noProof/>
            <w:webHidden/>
          </w:rPr>
          <w:t>41</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87" w:history="1">
        <w:r w:rsidRPr="00B208B9">
          <w:rPr>
            <w:rStyle w:val="Hyperlink"/>
            <w:noProof/>
          </w:rPr>
          <w:t>2.2.5.5.1.2</w:t>
        </w:r>
        <w:r>
          <w:rPr>
            <w:rFonts w:asciiTheme="minorHAnsi" w:eastAsiaTheme="minorEastAsia" w:hAnsiTheme="minorHAnsi" w:cstheme="minorBidi"/>
            <w:noProof/>
            <w:sz w:val="22"/>
            <w:szCs w:val="22"/>
          </w:rPr>
          <w:tab/>
        </w:r>
        <w:r w:rsidRPr="00B208B9">
          <w:rPr>
            <w:rStyle w:val="Hyperlink"/>
            <w:noProof/>
          </w:rPr>
          <w:t>Time Stamps</w:t>
        </w:r>
        <w:r>
          <w:rPr>
            <w:noProof/>
            <w:webHidden/>
          </w:rPr>
          <w:tab/>
        </w:r>
        <w:r>
          <w:rPr>
            <w:noProof/>
            <w:webHidden/>
          </w:rPr>
          <w:fldChar w:fldCharType="begin"/>
        </w:r>
        <w:r>
          <w:rPr>
            <w:noProof/>
            <w:webHidden/>
          </w:rPr>
          <w:instrText xml:space="preserve"> PAGEREF _Toc117637387 \h </w:instrText>
        </w:r>
        <w:r>
          <w:rPr>
            <w:noProof/>
            <w:webHidden/>
          </w:rPr>
        </w:r>
        <w:r>
          <w:rPr>
            <w:noProof/>
            <w:webHidden/>
          </w:rPr>
          <w:fldChar w:fldCharType="separate"/>
        </w:r>
        <w:r>
          <w:rPr>
            <w:noProof/>
            <w:webHidden/>
          </w:rPr>
          <w:t>41</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88" w:history="1">
        <w:r w:rsidRPr="00B208B9">
          <w:rPr>
            <w:rStyle w:val="Hyperlink"/>
            <w:noProof/>
          </w:rPr>
          <w:t>2.2.5.5.1.3</w:t>
        </w:r>
        <w:r>
          <w:rPr>
            <w:rFonts w:asciiTheme="minorHAnsi" w:eastAsiaTheme="minorEastAsia" w:hAnsiTheme="minorHAnsi" w:cstheme="minorBidi"/>
            <w:noProof/>
            <w:sz w:val="22"/>
            <w:szCs w:val="22"/>
          </w:rPr>
          <w:tab/>
        </w:r>
        <w:r w:rsidRPr="00B208B9">
          <w:rPr>
            <w:rStyle w:val="Hyperlink"/>
            <w:noProof/>
          </w:rPr>
          <w:t>Character and Binary Strings</w:t>
        </w:r>
        <w:r>
          <w:rPr>
            <w:noProof/>
            <w:webHidden/>
          </w:rPr>
          <w:tab/>
        </w:r>
        <w:r>
          <w:rPr>
            <w:noProof/>
            <w:webHidden/>
          </w:rPr>
          <w:fldChar w:fldCharType="begin"/>
        </w:r>
        <w:r>
          <w:rPr>
            <w:noProof/>
            <w:webHidden/>
          </w:rPr>
          <w:instrText xml:space="preserve"> PAGEREF _Toc117637388 \h </w:instrText>
        </w:r>
        <w:r>
          <w:rPr>
            <w:noProof/>
            <w:webHidden/>
          </w:rPr>
        </w:r>
        <w:r>
          <w:rPr>
            <w:noProof/>
            <w:webHidden/>
          </w:rPr>
          <w:fldChar w:fldCharType="separate"/>
        </w:r>
        <w:r>
          <w:rPr>
            <w:noProof/>
            <w:webHidden/>
          </w:rPr>
          <w:t>41</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89" w:history="1">
        <w:r w:rsidRPr="00B208B9">
          <w:rPr>
            <w:rStyle w:val="Hyperlink"/>
            <w:noProof/>
          </w:rPr>
          <w:t>2.2.5.5.1.4</w:t>
        </w:r>
        <w:r>
          <w:rPr>
            <w:rFonts w:asciiTheme="minorHAnsi" w:eastAsiaTheme="minorEastAsia" w:hAnsiTheme="minorHAnsi" w:cstheme="minorBidi"/>
            <w:noProof/>
            <w:sz w:val="22"/>
            <w:szCs w:val="22"/>
          </w:rPr>
          <w:tab/>
        </w:r>
        <w:r w:rsidRPr="00B208B9">
          <w:rPr>
            <w:rStyle w:val="Hyperlink"/>
            <w:noProof/>
          </w:rPr>
          <w:t>Fixed-Point Numbers</w:t>
        </w:r>
        <w:r>
          <w:rPr>
            <w:noProof/>
            <w:webHidden/>
          </w:rPr>
          <w:tab/>
        </w:r>
        <w:r>
          <w:rPr>
            <w:noProof/>
            <w:webHidden/>
          </w:rPr>
          <w:fldChar w:fldCharType="begin"/>
        </w:r>
        <w:r>
          <w:rPr>
            <w:noProof/>
            <w:webHidden/>
          </w:rPr>
          <w:instrText xml:space="preserve"> PAGEREF _Toc117637389 \h </w:instrText>
        </w:r>
        <w:r>
          <w:rPr>
            <w:noProof/>
            <w:webHidden/>
          </w:rPr>
        </w:r>
        <w:r>
          <w:rPr>
            <w:noProof/>
            <w:webHidden/>
          </w:rPr>
          <w:fldChar w:fldCharType="separate"/>
        </w:r>
        <w:r>
          <w:rPr>
            <w:noProof/>
            <w:webHidden/>
          </w:rPr>
          <w:t>41</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90" w:history="1">
        <w:r w:rsidRPr="00B208B9">
          <w:rPr>
            <w:rStyle w:val="Hyperlink"/>
            <w:noProof/>
          </w:rPr>
          <w:t>2.2.5.5.1.5</w:t>
        </w:r>
        <w:r>
          <w:rPr>
            <w:rFonts w:asciiTheme="minorHAnsi" w:eastAsiaTheme="minorEastAsia" w:hAnsiTheme="minorHAnsi" w:cstheme="minorBidi"/>
            <w:noProof/>
            <w:sz w:val="22"/>
            <w:szCs w:val="22"/>
          </w:rPr>
          <w:tab/>
        </w:r>
        <w:r w:rsidRPr="00B208B9">
          <w:rPr>
            <w:rStyle w:val="Hyperlink"/>
            <w:noProof/>
          </w:rPr>
          <w:t>Floating-Point Numbers</w:t>
        </w:r>
        <w:r>
          <w:rPr>
            <w:noProof/>
            <w:webHidden/>
          </w:rPr>
          <w:tab/>
        </w:r>
        <w:r>
          <w:rPr>
            <w:noProof/>
            <w:webHidden/>
          </w:rPr>
          <w:fldChar w:fldCharType="begin"/>
        </w:r>
        <w:r>
          <w:rPr>
            <w:noProof/>
            <w:webHidden/>
          </w:rPr>
          <w:instrText xml:space="preserve"> PAGEREF _Toc117637390 \h </w:instrText>
        </w:r>
        <w:r>
          <w:rPr>
            <w:noProof/>
            <w:webHidden/>
          </w:rPr>
        </w:r>
        <w:r>
          <w:rPr>
            <w:noProof/>
            <w:webHidden/>
          </w:rPr>
          <w:fldChar w:fldCharType="separate"/>
        </w:r>
        <w:r>
          <w:rPr>
            <w:noProof/>
            <w:webHidden/>
          </w:rPr>
          <w:t>42</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91" w:history="1">
        <w:r w:rsidRPr="00B208B9">
          <w:rPr>
            <w:rStyle w:val="Hyperlink"/>
            <w:noProof/>
          </w:rPr>
          <w:t>2.2.5.5.1.6</w:t>
        </w:r>
        <w:r>
          <w:rPr>
            <w:rFonts w:asciiTheme="minorHAnsi" w:eastAsiaTheme="minorEastAsia" w:hAnsiTheme="minorHAnsi" w:cstheme="minorBidi"/>
            <w:noProof/>
            <w:sz w:val="22"/>
            <w:szCs w:val="22"/>
          </w:rPr>
          <w:tab/>
        </w:r>
        <w:r w:rsidRPr="00B208B9">
          <w:rPr>
            <w:rStyle w:val="Hyperlink"/>
            <w:noProof/>
          </w:rPr>
          <w:t>Decimals and Numerics</w:t>
        </w:r>
        <w:r>
          <w:rPr>
            <w:noProof/>
            <w:webHidden/>
          </w:rPr>
          <w:tab/>
        </w:r>
        <w:r>
          <w:rPr>
            <w:noProof/>
            <w:webHidden/>
          </w:rPr>
          <w:fldChar w:fldCharType="begin"/>
        </w:r>
        <w:r>
          <w:rPr>
            <w:noProof/>
            <w:webHidden/>
          </w:rPr>
          <w:instrText xml:space="preserve"> PAGEREF _Toc117637391 \h </w:instrText>
        </w:r>
        <w:r>
          <w:rPr>
            <w:noProof/>
            <w:webHidden/>
          </w:rPr>
        </w:r>
        <w:r>
          <w:rPr>
            <w:noProof/>
            <w:webHidden/>
          </w:rPr>
          <w:fldChar w:fldCharType="separate"/>
        </w:r>
        <w:r>
          <w:rPr>
            <w:noProof/>
            <w:webHidden/>
          </w:rPr>
          <w:t>42</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92" w:history="1">
        <w:r w:rsidRPr="00B208B9">
          <w:rPr>
            <w:rStyle w:val="Hyperlink"/>
            <w:noProof/>
          </w:rPr>
          <w:t>2.2.5.5.1.7</w:t>
        </w:r>
        <w:r>
          <w:rPr>
            <w:rFonts w:asciiTheme="minorHAnsi" w:eastAsiaTheme="minorEastAsia" w:hAnsiTheme="minorHAnsi" w:cstheme="minorBidi"/>
            <w:noProof/>
            <w:sz w:val="22"/>
            <w:szCs w:val="22"/>
          </w:rPr>
          <w:tab/>
        </w:r>
        <w:r w:rsidRPr="00B208B9">
          <w:rPr>
            <w:rStyle w:val="Hyperlink"/>
            <w:noProof/>
          </w:rPr>
          <w:t>GUIDs</w:t>
        </w:r>
        <w:r>
          <w:rPr>
            <w:noProof/>
            <w:webHidden/>
          </w:rPr>
          <w:tab/>
        </w:r>
        <w:r>
          <w:rPr>
            <w:noProof/>
            <w:webHidden/>
          </w:rPr>
          <w:fldChar w:fldCharType="begin"/>
        </w:r>
        <w:r>
          <w:rPr>
            <w:noProof/>
            <w:webHidden/>
          </w:rPr>
          <w:instrText xml:space="preserve"> PAGEREF _Toc117637392 \h </w:instrText>
        </w:r>
        <w:r>
          <w:rPr>
            <w:noProof/>
            <w:webHidden/>
          </w:rPr>
        </w:r>
        <w:r>
          <w:rPr>
            <w:noProof/>
            <w:webHidden/>
          </w:rPr>
          <w:fldChar w:fldCharType="separate"/>
        </w:r>
        <w:r>
          <w:rPr>
            <w:noProof/>
            <w:webHidden/>
          </w:rPr>
          <w:t>42</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93" w:history="1">
        <w:r w:rsidRPr="00B208B9">
          <w:rPr>
            <w:rStyle w:val="Hyperlink"/>
            <w:noProof/>
          </w:rPr>
          <w:t>2.2.5.5.1.8</w:t>
        </w:r>
        <w:r>
          <w:rPr>
            <w:rFonts w:asciiTheme="minorHAnsi" w:eastAsiaTheme="minorEastAsia" w:hAnsiTheme="minorHAnsi" w:cstheme="minorBidi"/>
            <w:noProof/>
            <w:sz w:val="22"/>
            <w:szCs w:val="22"/>
          </w:rPr>
          <w:tab/>
        </w:r>
        <w:r w:rsidRPr="00B208B9">
          <w:rPr>
            <w:rStyle w:val="Hyperlink"/>
            <w:noProof/>
          </w:rPr>
          <w:t>Dates and Times</w:t>
        </w:r>
        <w:r>
          <w:rPr>
            <w:noProof/>
            <w:webHidden/>
          </w:rPr>
          <w:tab/>
        </w:r>
        <w:r>
          <w:rPr>
            <w:noProof/>
            <w:webHidden/>
          </w:rPr>
          <w:fldChar w:fldCharType="begin"/>
        </w:r>
        <w:r>
          <w:rPr>
            <w:noProof/>
            <w:webHidden/>
          </w:rPr>
          <w:instrText xml:space="preserve"> PAGEREF _Toc117637393 \h </w:instrText>
        </w:r>
        <w:r>
          <w:rPr>
            <w:noProof/>
            <w:webHidden/>
          </w:rPr>
        </w:r>
        <w:r>
          <w:rPr>
            <w:noProof/>
            <w:webHidden/>
          </w:rPr>
          <w:fldChar w:fldCharType="separate"/>
        </w:r>
        <w:r>
          <w:rPr>
            <w:noProof/>
            <w:webHidden/>
          </w:rPr>
          <w:t>42</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94" w:history="1">
        <w:r w:rsidRPr="00B208B9">
          <w:rPr>
            <w:rStyle w:val="Hyperlink"/>
            <w:noProof/>
          </w:rPr>
          <w:t>2.2.5.5.2</w:t>
        </w:r>
        <w:r>
          <w:rPr>
            <w:rFonts w:asciiTheme="minorHAnsi" w:eastAsiaTheme="minorEastAsia" w:hAnsiTheme="minorHAnsi" w:cstheme="minorBidi"/>
            <w:noProof/>
            <w:sz w:val="22"/>
            <w:szCs w:val="22"/>
          </w:rPr>
          <w:tab/>
        </w:r>
        <w:r w:rsidRPr="00B208B9">
          <w:rPr>
            <w:rStyle w:val="Hyperlink"/>
            <w:noProof/>
          </w:rPr>
          <w:t>Common Language Runtime (CLR) Instances</w:t>
        </w:r>
        <w:r>
          <w:rPr>
            <w:noProof/>
            <w:webHidden/>
          </w:rPr>
          <w:tab/>
        </w:r>
        <w:r>
          <w:rPr>
            <w:noProof/>
            <w:webHidden/>
          </w:rPr>
          <w:fldChar w:fldCharType="begin"/>
        </w:r>
        <w:r>
          <w:rPr>
            <w:noProof/>
            <w:webHidden/>
          </w:rPr>
          <w:instrText xml:space="preserve"> PAGEREF _Toc117637394 \h </w:instrText>
        </w:r>
        <w:r>
          <w:rPr>
            <w:noProof/>
            <w:webHidden/>
          </w:rPr>
        </w:r>
        <w:r>
          <w:rPr>
            <w:noProof/>
            <w:webHidden/>
          </w:rPr>
          <w:fldChar w:fldCharType="separate"/>
        </w:r>
        <w:r>
          <w:rPr>
            <w:noProof/>
            <w:webHidden/>
          </w:rPr>
          <w:t>43</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95" w:history="1">
        <w:r w:rsidRPr="00B208B9">
          <w:rPr>
            <w:rStyle w:val="Hyperlink"/>
            <w:noProof/>
          </w:rPr>
          <w:t>2.2.5.5.3</w:t>
        </w:r>
        <w:r>
          <w:rPr>
            <w:rFonts w:asciiTheme="minorHAnsi" w:eastAsiaTheme="minorEastAsia" w:hAnsiTheme="minorHAnsi" w:cstheme="minorBidi"/>
            <w:noProof/>
            <w:sz w:val="22"/>
            <w:szCs w:val="22"/>
          </w:rPr>
          <w:tab/>
        </w:r>
        <w:r w:rsidRPr="00B208B9">
          <w:rPr>
            <w:rStyle w:val="Hyperlink"/>
            <w:noProof/>
          </w:rPr>
          <w:t>XML Values</w:t>
        </w:r>
        <w:r>
          <w:rPr>
            <w:noProof/>
            <w:webHidden/>
          </w:rPr>
          <w:tab/>
        </w:r>
        <w:r>
          <w:rPr>
            <w:noProof/>
            <w:webHidden/>
          </w:rPr>
          <w:fldChar w:fldCharType="begin"/>
        </w:r>
        <w:r>
          <w:rPr>
            <w:noProof/>
            <w:webHidden/>
          </w:rPr>
          <w:instrText xml:space="preserve"> PAGEREF _Toc117637395 \h </w:instrText>
        </w:r>
        <w:r>
          <w:rPr>
            <w:noProof/>
            <w:webHidden/>
          </w:rPr>
        </w:r>
        <w:r>
          <w:rPr>
            <w:noProof/>
            <w:webHidden/>
          </w:rPr>
          <w:fldChar w:fldCharType="separate"/>
        </w:r>
        <w:r>
          <w:rPr>
            <w:noProof/>
            <w:webHidden/>
          </w:rPr>
          <w:t>43</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96" w:history="1">
        <w:r w:rsidRPr="00B208B9">
          <w:rPr>
            <w:rStyle w:val="Hyperlink"/>
            <w:noProof/>
          </w:rPr>
          <w:t>2.2.5.5.4</w:t>
        </w:r>
        <w:r>
          <w:rPr>
            <w:rFonts w:asciiTheme="minorHAnsi" w:eastAsiaTheme="minorEastAsia" w:hAnsiTheme="minorHAnsi" w:cstheme="minorBidi"/>
            <w:noProof/>
            <w:sz w:val="22"/>
            <w:szCs w:val="22"/>
          </w:rPr>
          <w:tab/>
        </w:r>
        <w:r w:rsidRPr="00B208B9">
          <w:rPr>
            <w:rStyle w:val="Hyperlink"/>
            <w:noProof/>
          </w:rPr>
          <w:t>sql_variant Values</w:t>
        </w:r>
        <w:r>
          <w:rPr>
            <w:noProof/>
            <w:webHidden/>
          </w:rPr>
          <w:tab/>
        </w:r>
        <w:r>
          <w:rPr>
            <w:noProof/>
            <w:webHidden/>
          </w:rPr>
          <w:fldChar w:fldCharType="begin"/>
        </w:r>
        <w:r>
          <w:rPr>
            <w:noProof/>
            <w:webHidden/>
          </w:rPr>
          <w:instrText xml:space="preserve"> PAGEREF _Toc117637396 \h </w:instrText>
        </w:r>
        <w:r>
          <w:rPr>
            <w:noProof/>
            <w:webHidden/>
          </w:rPr>
        </w:r>
        <w:r>
          <w:rPr>
            <w:noProof/>
            <w:webHidden/>
          </w:rPr>
          <w:fldChar w:fldCharType="separate"/>
        </w:r>
        <w:r>
          <w:rPr>
            <w:noProof/>
            <w:webHidden/>
          </w:rPr>
          <w:t>44</w:t>
        </w:r>
        <w:r>
          <w:rPr>
            <w:noProof/>
            <w:webHidden/>
          </w:rPr>
          <w:fldChar w:fldCharType="end"/>
        </w:r>
      </w:hyperlink>
    </w:p>
    <w:p w:rsidR="009075CE" w:rsidRDefault="009075CE">
      <w:pPr>
        <w:pStyle w:val="TOC5"/>
        <w:rPr>
          <w:rFonts w:asciiTheme="minorHAnsi" w:eastAsiaTheme="minorEastAsia" w:hAnsiTheme="minorHAnsi" w:cstheme="minorBidi"/>
          <w:noProof/>
          <w:sz w:val="22"/>
          <w:szCs w:val="22"/>
        </w:rPr>
      </w:pPr>
      <w:hyperlink w:anchor="_Toc117637397" w:history="1">
        <w:r w:rsidRPr="00B208B9">
          <w:rPr>
            <w:rStyle w:val="Hyperlink"/>
            <w:noProof/>
          </w:rPr>
          <w:t>2.2.5.5.5</w:t>
        </w:r>
        <w:r>
          <w:rPr>
            <w:rFonts w:asciiTheme="minorHAnsi" w:eastAsiaTheme="minorEastAsia" w:hAnsiTheme="minorHAnsi" w:cstheme="minorBidi"/>
            <w:noProof/>
            <w:sz w:val="22"/>
            <w:szCs w:val="22"/>
          </w:rPr>
          <w:tab/>
        </w:r>
        <w:r w:rsidRPr="00B208B9">
          <w:rPr>
            <w:rStyle w:val="Hyperlink"/>
            <w:noProof/>
          </w:rPr>
          <w:t>Table Valued Parameter (TVP) Values</w:t>
        </w:r>
        <w:r>
          <w:rPr>
            <w:noProof/>
            <w:webHidden/>
          </w:rPr>
          <w:tab/>
        </w:r>
        <w:r>
          <w:rPr>
            <w:noProof/>
            <w:webHidden/>
          </w:rPr>
          <w:fldChar w:fldCharType="begin"/>
        </w:r>
        <w:r>
          <w:rPr>
            <w:noProof/>
            <w:webHidden/>
          </w:rPr>
          <w:instrText xml:space="preserve"> PAGEREF _Toc117637397 \h </w:instrText>
        </w:r>
        <w:r>
          <w:rPr>
            <w:noProof/>
            <w:webHidden/>
          </w:rPr>
        </w:r>
        <w:r>
          <w:rPr>
            <w:noProof/>
            <w:webHidden/>
          </w:rPr>
          <w:fldChar w:fldCharType="separate"/>
        </w:r>
        <w:r>
          <w:rPr>
            <w:noProof/>
            <w:webHidden/>
          </w:rPr>
          <w:t>45</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98" w:history="1">
        <w:r w:rsidRPr="00B208B9">
          <w:rPr>
            <w:rStyle w:val="Hyperlink"/>
            <w:noProof/>
          </w:rPr>
          <w:t>2.2.5.5.5.1</w:t>
        </w:r>
        <w:r>
          <w:rPr>
            <w:rFonts w:asciiTheme="minorHAnsi" w:eastAsiaTheme="minorEastAsia" w:hAnsiTheme="minorHAnsi" w:cstheme="minorBidi"/>
            <w:noProof/>
            <w:sz w:val="22"/>
            <w:szCs w:val="22"/>
          </w:rPr>
          <w:tab/>
        </w:r>
        <w:r w:rsidRPr="00B208B9">
          <w:rPr>
            <w:rStyle w:val="Hyperlink"/>
            <w:noProof/>
          </w:rPr>
          <w:t>Metadata</w:t>
        </w:r>
        <w:r>
          <w:rPr>
            <w:noProof/>
            <w:webHidden/>
          </w:rPr>
          <w:tab/>
        </w:r>
        <w:r>
          <w:rPr>
            <w:noProof/>
            <w:webHidden/>
          </w:rPr>
          <w:fldChar w:fldCharType="begin"/>
        </w:r>
        <w:r>
          <w:rPr>
            <w:noProof/>
            <w:webHidden/>
          </w:rPr>
          <w:instrText xml:space="preserve"> PAGEREF _Toc117637398 \h </w:instrText>
        </w:r>
        <w:r>
          <w:rPr>
            <w:noProof/>
            <w:webHidden/>
          </w:rPr>
        </w:r>
        <w:r>
          <w:rPr>
            <w:noProof/>
            <w:webHidden/>
          </w:rPr>
          <w:fldChar w:fldCharType="separate"/>
        </w:r>
        <w:r>
          <w:rPr>
            <w:noProof/>
            <w:webHidden/>
          </w:rPr>
          <w:t>45</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399" w:history="1">
        <w:r w:rsidRPr="00B208B9">
          <w:rPr>
            <w:rStyle w:val="Hyperlink"/>
            <w:noProof/>
          </w:rPr>
          <w:t>2.2.5.5.5.2</w:t>
        </w:r>
        <w:r>
          <w:rPr>
            <w:rFonts w:asciiTheme="minorHAnsi" w:eastAsiaTheme="minorEastAsia" w:hAnsiTheme="minorHAnsi" w:cstheme="minorBidi"/>
            <w:noProof/>
            <w:sz w:val="22"/>
            <w:szCs w:val="22"/>
          </w:rPr>
          <w:tab/>
        </w:r>
        <w:r w:rsidRPr="00B208B9">
          <w:rPr>
            <w:rStyle w:val="Hyperlink"/>
            <w:noProof/>
          </w:rPr>
          <w:t>Optional Metadata Tokens</w:t>
        </w:r>
        <w:r>
          <w:rPr>
            <w:noProof/>
            <w:webHidden/>
          </w:rPr>
          <w:tab/>
        </w:r>
        <w:r>
          <w:rPr>
            <w:noProof/>
            <w:webHidden/>
          </w:rPr>
          <w:fldChar w:fldCharType="begin"/>
        </w:r>
        <w:r>
          <w:rPr>
            <w:noProof/>
            <w:webHidden/>
          </w:rPr>
          <w:instrText xml:space="preserve"> PAGEREF _Toc117637399 \h </w:instrText>
        </w:r>
        <w:r>
          <w:rPr>
            <w:noProof/>
            <w:webHidden/>
          </w:rPr>
        </w:r>
        <w:r>
          <w:rPr>
            <w:noProof/>
            <w:webHidden/>
          </w:rPr>
          <w:fldChar w:fldCharType="separate"/>
        </w:r>
        <w:r>
          <w:rPr>
            <w:noProof/>
            <w:webHidden/>
          </w:rPr>
          <w:t>47</w:t>
        </w:r>
        <w:r>
          <w:rPr>
            <w:noProof/>
            <w:webHidden/>
          </w:rPr>
          <w:fldChar w:fldCharType="end"/>
        </w:r>
      </w:hyperlink>
    </w:p>
    <w:p w:rsidR="009075CE" w:rsidRDefault="009075CE">
      <w:pPr>
        <w:pStyle w:val="TOC6"/>
        <w:rPr>
          <w:rFonts w:asciiTheme="minorHAnsi" w:eastAsiaTheme="minorEastAsia" w:hAnsiTheme="minorHAnsi" w:cstheme="minorBidi"/>
          <w:noProof/>
          <w:sz w:val="22"/>
          <w:szCs w:val="22"/>
        </w:rPr>
      </w:pPr>
      <w:hyperlink w:anchor="_Toc117637400" w:history="1">
        <w:r w:rsidRPr="00B208B9">
          <w:rPr>
            <w:rStyle w:val="Hyperlink"/>
            <w:noProof/>
          </w:rPr>
          <w:t>2.2.5.5.5.3</w:t>
        </w:r>
        <w:r>
          <w:rPr>
            <w:rFonts w:asciiTheme="minorHAnsi" w:eastAsiaTheme="minorEastAsia" w:hAnsiTheme="minorHAnsi" w:cstheme="minorBidi"/>
            <w:noProof/>
            <w:sz w:val="22"/>
            <w:szCs w:val="22"/>
          </w:rPr>
          <w:tab/>
        </w:r>
        <w:r w:rsidRPr="00B208B9">
          <w:rPr>
            <w:rStyle w:val="Hyperlink"/>
            <w:noProof/>
          </w:rPr>
          <w:t>TDS Type Restrictions</w:t>
        </w:r>
        <w:r>
          <w:rPr>
            <w:noProof/>
            <w:webHidden/>
          </w:rPr>
          <w:tab/>
        </w:r>
        <w:r>
          <w:rPr>
            <w:noProof/>
            <w:webHidden/>
          </w:rPr>
          <w:fldChar w:fldCharType="begin"/>
        </w:r>
        <w:r>
          <w:rPr>
            <w:noProof/>
            <w:webHidden/>
          </w:rPr>
          <w:instrText xml:space="preserve"> PAGEREF _Toc117637400 \h </w:instrText>
        </w:r>
        <w:r>
          <w:rPr>
            <w:noProof/>
            <w:webHidden/>
          </w:rPr>
        </w:r>
        <w:r>
          <w:rPr>
            <w:noProof/>
            <w:webHidden/>
          </w:rPr>
          <w:fldChar w:fldCharType="separate"/>
        </w:r>
        <w:r>
          <w:rPr>
            <w:noProof/>
            <w:webHidden/>
          </w:rPr>
          <w:t>49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1" w:history="1">
        <w:r w:rsidRPr="00B208B9">
          <w:rPr>
            <w:rStyle w:val="Hyperlink"/>
            <w:noProof/>
          </w:rPr>
          <w:t>2.2.5.6</w:t>
        </w:r>
        <w:r>
          <w:rPr>
            <w:rFonts w:asciiTheme="minorHAnsi" w:eastAsiaTheme="minorEastAsia" w:hAnsiTheme="minorHAnsi" w:cstheme="minorBidi"/>
            <w:noProof/>
            <w:sz w:val="22"/>
            <w:szCs w:val="22"/>
          </w:rPr>
          <w:tab/>
        </w:r>
        <w:r w:rsidRPr="00B208B9">
          <w:rPr>
            <w:rStyle w:val="Hyperlink"/>
            <w:noProof/>
          </w:rPr>
          <w:t>Type Info Rule Definition</w:t>
        </w:r>
        <w:r>
          <w:rPr>
            <w:noProof/>
            <w:webHidden/>
          </w:rPr>
          <w:tab/>
        </w:r>
        <w:r>
          <w:rPr>
            <w:noProof/>
            <w:webHidden/>
          </w:rPr>
          <w:fldChar w:fldCharType="begin"/>
        </w:r>
        <w:r>
          <w:rPr>
            <w:noProof/>
            <w:webHidden/>
          </w:rPr>
          <w:instrText xml:space="preserve"> PAGEREF _Toc117637401 \h </w:instrText>
        </w:r>
        <w:r>
          <w:rPr>
            <w:noProof/>
            <w:webHidden/>
          </w:rPr>
        </w:r>
        <w:r>
          <w:rPr>
            <w:noProof/>
            <w:webHidden/>
          </w:rPr>
          <w:fldChar w:fldCharType="separate"/>
        </w:r>
        <w:r>
          <w:rPr>
            <w:noProof/>
            <w:webHidden/>
          </w:rPr>
          <w:t>50</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2" w:history="1">
        <w:r w:rsidRPr="00B208B9">
          <w:rPr>
            <w:rStyle w:val="Hyperlink"/>
            <w:noProof/>
          </w:rPr>
          <w:t>2.2.5.7</w:t>
        </w:r>
        <w:r>
          <w:rPr>
            <w:rFonts w:asciiTheme="minorHAnsi" w:eastAsiaTheme="minorEastAsia" w:hAnsiTheme="minorHAnsi" w:cstheme="minorBidi"/>
            <w:noProof/>
            <w:sz w:val="22"/>
            <w:szCs w:val="22"/>
          </w:rPr>
          <w:tab/>
        </w:r>
        <w:r w:rsidRPr="00B208B9">
          <w:rPr>
            <w:rStyle w:val="Hyperlink"/>
            <w:noProof/>
          </w:rPr>
          <w:t>Encryption Key Rule Definition</w:t>
        </w:r>
        <w:r>
          <w:rPr>
            <w:noProof/>
            <w:webHidden/>
          </w:rPr>
          <w:tab/>
        </w:r>
        <w:r>
          <w:rPr>
            <w:noProof/>
            <w:webHidden/>
          </w:rPr>
          <w:fldChar w:fldCharType="begin"/>
        </w:r>
        <w:r>
          <w:rPr>
            <w:noProof/>
            <w:webHidden/>
          </w:rPr>
          <w:instrText xml:space="preserve"> PAGEREF _Toc117637402 \h </w:instrText>
        </w:r>
        <w:r>
          <w:rPr>
            <w:noProof/>
            <w:webHidden/>
          </w:rPr>
        </w:r>
        <w:r>
          <w:rPr>
            <w:noProof/>
            <w:webHidden/>
          </w:rPr>
          <w:fldChar w:fldCharType="separate"/>
        </w:r>
        <w:r>
          <w:rPr>
            <w:noProof/>
            <w:webHidden/>
          </w:rPr>
          <w:t>51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3" w:history="1">
        <w:r w:rsidRPr="00B208B9">
          <w:rPr>
            <w:rStyle w:val="Hyperlink"/>
            <w:noProof/>
          </w:rPr>
          <w:t>2.2.5.8</w:t>
        </w:r>
        <w:r>
          <w:rPr>
            <w:rFonts w:asciiTheme="minorHAnsi" w:eastAsiaTheme="minorEastAsia" w:hAnsiTheme="minorHAnsi" w:cstheme="minorBidi"/>
            <w:noProof/>
            <w:sz w:val="22"/>
            <w:szCs w:val="22"/>
          </w:rPr>
          <w:tab/>
        </w:r>
        <w:r w:rsidRPr="00B208B9">
          <w:rPr>
            <w:rStyle w:val="Hyperlink"/>
            <w:noProof/>
          </w:rPr>
          <w:t>Data Packet Stream Tokens</w:t>
        </w:r>
        <w:r>
          <w:rPr>
            <w:noProof/>
            <w:webHidden/>
          </w:rPr>
          <w:tab/>
        </w:r>
        <w:r>
          <w:rPr>
            <w:noProof/>
            <w:webHidden/>
          </w:rPr>
          <w:fldChar w:fldCharType="begin"/>
        </w:r>
        <w:r>
          <w:rPr>
            <w:noProof/>
            <w:webHidden/>
          </w:rPr>
          <w:instrText xml:space="preserve"> PAGEREF _Toc117637403 \h </w:instrText>
        </w:r>
        <w:r>
          <w:rPr>
            <w:noProof/>
            <w:webHidden/>
          </w:rPr>
        </w:r>
        <w:r>
          <w:rPr>
            <w:noProof/>
            <w:webHidden/>
          </w:rPr>
          <w:fldChar w:fldCharType="separate"/>
        </w:r>
        <w:r>
          <w:rPr>
            <w:noProof/>
            <w:webHidden/>
          </w:rPr>
          <w:t>52</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04" w:history="1">
        <w:r w:rsidRPr="00B208B9">
          <w:rPr>
            <w:rStyle w:val="Hyperlink"/>
            <w:noProof/>
          </w:rPr>
          <w:t>2.2.6</w:t>
        </w:r>
        <w:r>
          <w:rPr>
            <w:rFonts w:asciiTheme="minorHAnsi" w:eastAsiaTheme="minorEastAsia" w:hAnsiTheme="minorHAnsi" w:cstheme="minorBidi"/>
            <w:noProof/>
            <w:sz w:val="22"/>
            <w:szCs w:val="22"/>
          </w:rPr>
          <w:tab/>
        </w:r>
        <w:r w:rsidRPr="00B208B9">
          <w:rPr>
            <w:rStyle w:val="Hyperlink"/>
            <w:noProof/>
          </w:rPr>
          <w:t>Packet Header Message Type Stream Definition</w:t>
        </w:r>
        <w:r>
          <w:rPr>
            <w:noProof/>
            <w:webHidden/>
          </w:rPr>
          <w:tab/>
        </w:r>
        <w:r>
          <w:rPr>
            <w:noProof/>
            <w:webHidden/>
          </w:rPr>
          <w:fldChar w:fldCharType="begin"/>
        </w:r>
        <w:r>
          <w:rPr>
            <w:noProof/>
            <w:webHidden/>
          </w:rPr>
          <w:instrText xml:space="preserve"> PAGEREF _Toc117637404 \h </w:instrText>
        </w:r>
        <w:r>
          <w:rPr>
            <w:noProof/>
            <w:webHidden/>
          </w:rPr>
        </w:r>
        <w:r>
          <w:rPr>
            <w:noProof/>
            <w:webHidden/>
          </w:rPr>
          <w:fldChar w:fldCharType="separate"/>
        </w:r>
        <w:r>
          <w:rPr>
            <w:noProof/>
            <w:webHidden/>
          </w:rPr>
          <w:t>52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5" w:history="1">
        <w:r w:rsidRPr="00B208B9">
          <w:rPr>
            <w:rStyle w:val="Hyperlink"/>
            <w:noProof/>
          </w:rPr>
          <w:t>2.2.6.1</w:t>
        </w:r>
        <w:r>
          <w:rPr>
            <w:rFonts w:asciiTheme="minorHAnsi" w:eastAsiaTheme="minorEastAsia" w:hAnsiTheme="minorHAnsi" w:cstheme="minorBidi"/>
            <w:noProof/>
            <w:sz w:val="22"/>
            <w:szCs w:val="22"/>
          </w:rPr>
          <w:tab/>
        </w:r>
        <w:r w:rsidRPr="00B208B9">
          <w:rPr>
            <w:rStyle w:val="Hyperlink"/>
            <w:noProof/>
          </w:rPr>
          <w:t>Bulk Load BCP</w:t>
        </w:r>
        <w:r>
          <w:rPr>
            <w:noProof/>
            <w:webHidden/>
          </w:rPr>
          <w:tab/>
        </w:r>
        <w:r>
          <w:rPr>
            <w:noProof/>
            <w:webHidden/>
          </w:rPr>
          <w:fldChar w:fldCharType="begin"/>
        </w:r>
        <w:r>
          <w:rPr>
            <w:noProof/>
            <w:webHidden/>
          </w:rPr>
          <w:instrText xml:space="preserve"> PAGEREF _Toc117637405 \h </w:instrText>
        </w:r>
        <w:r>
          <w:rPr>
            <w:noProof/>
            <w:webHidden/>
          </w:rPr>
        </w:r>
        <w:r>
          <w:rPr>
            <w:noProof/>
            <w:webHidden/>
          </w:rPr>
          <w:fldChar w:fldCharType="separate"/>
        </w:r>
        <w:r>
          <w:rPr>
            <w:noProof/>
            <w:webHidden/>
          </w:rPr>
          <w:t>52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6" w:history="1">
        <w:r w:rsidRPr="00B208B9">
          <w:rPr>
            <w:rStyle w:val="Hyperlink"/>
            <w:noProof/>
          </w:rPr>
          <w:t>2.2.6.2</w:t>
        </w:r>
        <w:r>
          <w:rPr>
            <w:rFonts w:asciiTheme="minorHAnsi" w:eastAsiaTheme="minorEastAsia" w:hAnsiTheme="minorHAnsi" w:cstheme="minorBidi"/>
            <w:noProof/>
            <w:sz w:val="22"/>
            <w:szCs w:val="22"/>
          </w:rPr>
          <w:tab/>
        </w:r>
        <w:r w:rsidRPr="00B208B9">
          <w:rPr>
            <w:rStyle w:val="Hyperlink"/>
            <w:noProof/>
          </w:rPr>
          <w:t>Bulk Load Update Text/Write Text</w:t>
        </w:r>
        <w:r>
          <w:rPr>
            <w:noProof/>
            <w:webHidden/>
          </w:rPr>
          <w:tab/>
        </w:r>
        <w:r>
          <w:rPr>
            <w:noProof/>
            <w:webHidden/>
          </w:rPr>
          <w:fldChar w:fldCharType="begin"/>
        </w:r>
        <w:r>
          <w:rPr>
            <w:noProof/>
            <w:webHidden/>
          </w:rPr>
          <w:instrText xml:space="preserve"> PAGEREF _Toc117637406 \h </w:instrText>
        </w:r>
        <w:r>
          <w:rPr>
            <w:noProof/>
            <w:webHidden/>
          </w:rPr>
        </w:r>
        <w:r>
          <w:rPr>
            <w:noProof/>
            <w:webHidden/>
          </w:rPr>
          <w:fldChar w:fldCharType="separate"/>
        </w:r>
        <w:r>
          <w:rPr>
            <w:noProof/>
            <w:webHidden/>
          </w:rPr>
          <w:t>53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7" w:history="1">
        <w:r w:rsidRPr="00B208B9">
          <w:rPr>
            <w:rStyle w:val="Hyperlink"/>
            <w:noProof/>
          </w:rPr>
          <w:t>2.2.6.3</w:t>
        </w:r>
        <w:r>
          <w:rPr>
            <w:rFonts w:asciiTheme="minorHAnsi" w:eastAsiaTheme="minorEastAsia" w:hAnsiTheme="minorHAnsi" w:cstheme="minorBidi"/>
            <w:noProof/>
            <w:sz w:val="22"/>
            <w:szCs w:val="22"/>
          </w:rPr>
          <w:tab/>
        </w:r>
        <w:r w:rsidRPr="00B208B9">
          <w:rPr>
            <w:rStyle w:val="Hyperlink"/>
            <w:noProof/>
          </w:rPr>
          <w:t>Federated Authentication Token</w:t>
        </w:r>
        <w:r>
          <w:rPr>
            <w:noProof/>
            <w:webHidden/>
          </w:rPr>
          <w:tab/>
        </w:r>
        <w:r>
          <w:rPr>
            <w:noProof/>
            <w:webHidden/>
          </w:rPr>
          <w:fldChar w:fldCharType="begin"/>
        </w:r>
        <w:r>
          <w:rPr>
            <w:noProof/>
            <w:webHidden/>
          </w:rPr>
          <w:instrText xml:space="preserve"> PAGEREF _Toc117637407 \h </w:instrText>
        </w:r>
        <w:r>
          <w:rPr>
            <w:noProof/>
            <w:webHidden/>
          </w:rPr>
        </w:r>
        <w:r>
          <w:rPr>
            <w:noProof/>
            <w:webHidden/>
          </w:rPr>
          <w:fldChar w:fldCharType="separate"/>
        </w:r>
        <w:r>
          <w:rPr>
            <w:noProof/>
            <w:webHidden/>
          </w:rPr>
          <w:t>54</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8" w:history="1">
        <w:r w:rsidRPr="00B208B9">
          <w:rPr>
            <w:rStyle w:val="Hyperlink"/>
            <w:noProof/>
          </w:rPr>
          <w:t>2.2.6.4</w:t>
        </w:r>
        <w:r>
          <w:rPr>
            <w:rFonts w:asciiTheme="minorHAnsi" w:eastAsiaTheme="minorEastAsia" w:hAnsiTheme="minorHAnsi" w:cstheme="minorBidi"/>
            <w:noProof/>
            <w:sz w:val="22"/>
            <w:szCs w:val="22"/>
          </w:rPr>
          <w:tab/>
        </w:r>
        <w:r w:rsidRPr="00B208B9">
          <w:rPr>
            <w:rStyle w:val="Hyperlink"/>
            <w:noProof/>
          </w:rPr>
          <w:t>LOGIN7</w:t>
        </w:r>
        <w:r>
          <w:rPr>
            <w:noProof/>
            <w:webHidden/>
          </w:rPr>
          <w:tab/>
        </w:r>
        <w:r>
          <w:rPr>
            <w:noProof/>
            <w:webHidden/>
          </w:rPr>
          <w:fldChar w:fldCharType="begin"/>
        </w:r>
        <w:r>
          <w:rPr>
            <w:noProof/>
            <w:webHidden/>
          </w:rPr>
          <w:instrText xml:space="preserve"> PAGEREF _Toc117637408 \h </w:instrText>
        </w:r>
        <w:r>
          <w:rPr>
            <w:noProof/>
            <w:webHidden/>
          </w:rPr>
        </w:r>
        <w:r>
          <w:rPr>
            <w:noProof/>
            <w:webHidden/>
          </w:rPr>
          <w:fldChar w:fldCharType="separate"/>
        </w:r>
        <w:r>
          <w:rPr>
            <w:noProof/>
            <w:webHidden/>
          </w:rPr>
          <w:t>55</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09" w:history="1">
        <w:r w:rsidRPr="00B208B9">
          <w:rPr>
            <w:rStyle w:val="Hyperlink"/>
            <w:noProof/>
          </w:rPr>
          <w:t>2.2.6.5</w:t>
        </w:r>
        <w:r>
          <w:rPr>
            <w:rFonts w:asciiTheme="minorHAnsi" w:eastAsiaTheme="minorEastAsia" w:hAnsiTheme="minorHAnsi" w:cstheme="minorBidi"/>
            <w:noProof/>
            <w:sz w:val="22"/>
            <w:szCs w:val="22"/>
          </w:rPr>
          <w:tab/>
        </w:r>
        <w:r w:rsidRPr="00B208B9">
          <w:rPr>
            <w:rStyle w:val="Hyperlink"/>
            <w:noProof/>
          </w:rPr>
          <w:t>PRELOGIN</w:t>
        </w:r>
        <w:r>
          <w:rPr>
            <w:noProof/>
            <w:webHidden/>
          </w:rPr>
          <w:tab/>
        </w:r>
        <w:r>
          <w:rPr>
            <w:noProof/>
            <w:webHidden/>
          </w:rPr>
          <w:fldChar w:fldCharType="begin"/>
        </w:r>
        <w:r>
          <w:rPr>
            <w:noProof/>
            <w:webHidden/>
          </w:rPr>
          <w:instrText xml:space="preserve"> PAGEREF _Toc117637409 \h </w:instrText>
        </w:r>
        <w:r>
          <w:rPr>
            <w:noProof/>
            <w:webHidden/>
          </w:rPr>
        </w:r>
        <w:r>
          <w:rPr>
            <w:noProof/>
            <w:webHidden/>
          </w:rPr>
          <w:fldChar w:fldCharType="separate"/>
        </w:r>
        <w:r>
          <w:rPr>
            <w:noProof/>
            <w:webHidden/>
          </w:rPr>
          <w:t>68</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0" w:history="1">
        <w:r w:rsidRPr="00B208B9">
          <w:rPr>
            <w:rStyle w:val="Hyperlink"/>
            <w:noProof/>
          </w:rPr>
          <w:t>2.2.6.6</w:t>
        </w:r>
        <w:r>
          <w:rPr>
            <w:rFonts w:asciiTheme="minorHAnsi" w:eastAsiaTheme="minorEastAsia" w:hAnsiTheme="minorHAnsi" w:cstheme="minorBidi"/>
            <w:noProof/>
            <w:sz w:val="22"/>
            <w:szCs w:val="22"/>
          </w:rPr>
          <w:tab/>
        </w:r>
        <w:r w:rsidRPr="00B208B9">
          <w:rPr>
            <w:rStyle w:val="Hyperlink"/>
            <w:noProof/>
          </w:rPr>
          <w:t>RPC Request</w:t>
        </w:r>
        <w:r>
          <w:rPr>
            <w:noProof/>
            <w:webHidden/>
          </w:rPr>
          <w:tab/>
        </w:r>
        <w:r>
          <w:rPr>
            <w:noProof/>
            <w:webHidden/>
          </w:rPr>
          <w:fldChar w:fldCharType="begin"/>
        </w:r>
        <w:r>
          <w:rPr>
            <w:noProof/>
            <w:webHidden/>
          </w:rPr>
          <w:instrText xml:space="preserve"> PAGEREF _Toc117637410 \h </w:instrText>
        </w:r>
        <w:r>
          <w:rPr>
            <w:noProof/>
            <w:webHidden/>
          </w:rPr>
        </w:r>
        <w:r>
          <w:rPr>
            <w:noProof/>
            <w:webHidden/>
          </w:rPr>
          <w:fldChar w:fldCharType="separate"/>
        </w:r>
        <w:r>
          <w:rPr>
            <w:noProof/>
            <w:webHidden/>
          </w:rPr>
          <w:t>72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1" w:history="1">
        <w:r w:rsidRPr="00B208B9">
          <w:rPr>
            <w:rStyle w:val="Hyperlink"/>
            <w:noProof/>
          </w:rPr>
          <w:t>2.2.6.7</w:t>
        </w:r>
        <w:r>
          <w:rPr>
            <w:rFonts w:asciiTheme="minorHAnsi" w:eastAsiaTheme="minorEastAsia" w:hAnsiTheme="minorHAnsi" w:cstheme="minorBidi"/>
            <w:noProof/>
            <w:sz w:val="22"/>
            <w:szCs w:val="22"/>
          </w:rPr>
          <w:tab/>
        </w:r>
        <w:r w:rsidRPr="00B208B9">
          <w:rPr>
            <w:rStyle w:val="Hyperlink"/>
            <w:noProof/>
          </w:rPr>
          <w:t>SQLBatch</w:t>
        </w:r>
        <w:r>
          <w:rPr>
            <w:noProof/>
            <w:webHidden/>
          </w:rPr>
          <w:tab/>
        </w:r>
        <w:r>
          <w:rPr>
            <w:noProof/>
            <w:webHidden/>
          </w:rPr>
          <w:fldChar w:fldCharType="begin"/>
        </w:r>
        <w:r>
          <w:rPr>
            <w:noProof/>
            <w:webHidden/>
          </w:rPr>
          <w:instrText xml:space="preserve"> PAGEREF _Toc117637411 \h </w:instrText>
        </w:r>
        <w:r>
          <w:rPr>
            <w:noProof/>
            <w:webHidden/>
          </w:rPr>
        </w:r>
        <w:r>
          <w:rPr>
            <w:noProof/>
            <w:webHidden/>
          </w:rPr>
          <w:fldChar w:fldCharType="separate"/>
        </w:r>
        <w:r>
          <w:rPr>
            <w:noProof/>
            <w:webHidden/>
          </w:rPr>
          <w:t>76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2" w:history="1">
        <w:r w:rsidRPr="00B208B9">
          <w:rPr>
            <w:rStyle w:val="Hyperlink"/>
            <w:noProof/>
          </w:rPr>
          <w:t>2.2.6.8</w:t>
        </w:r>
        <w:r>
          <w:rPr>
            <w:rFonts w:asciiTheme="minorHAnsi" w:eastAsiaTheme="minorEastAsia" w:hAnsiTheme="minorHAnsi" w:cstheme="minorBidi"/>
            <w:noProof/>
            <w:sz w:val="22"/>
            <w:szCs w:val="22"/>
          </w:rPr>
          <w:tab/>
        </w:r>
        <w:r w:rsidRPr="00B208B9">
          <w:rPr>
            <w:rStyle w:val="Hyperlink"/>
            <w:noProof/>
          </w:rPr>
          <w:t>SSPI Message</w:t>
        </w:r>
        <w:r>
          <w:rPr>
            <w:noProof/>
            <w:webHidden/>
          </w:rPr>
          <w:tab/>
        </w:r>
        <w:r>
          <w:rPr>
            <w:noProof/>
            <w:webHidden/>
          </w:rPr>
          <w:fldChar w:fldCharType="begin"/>
        </w:r>
        <w:r>
          <w:rPr>
            <w:noProof/>
            <w:webHidden/>
          </w:rPr>
          <w:instrText xml:space="preserve"> PAGEREF _Toc117637412 \h </w:instrText>
        </w:r>
        <w:r>
          <w:rPr>
            <w:noProof/>
            <w:webHidden/>
          </w:rPr>
        </w:r>
        <w:r>
          <w:rPr>
            <w:noProof/>
            <w:webHidden/>
          </w:rPr>
          <w:fldChar w:fldCharType="separate"/>
        </w:r>
        <w:r>
          <w:rPr>
            <w:noProof/>
            <w:webHidden/>
          </w:rPr>
          <w:t>77</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3" w:history="1">
        <w:r w:rsidRPr="00B208B9">
          <w:rPr>
            <w:rStyle w:val="Hyperlink"/>
            <w:noProof/>
          </w:rPr>
          <w:t>2.2.6.9</w:t>
        </w:r>
        <w:r>
          <w:rPr>
            <w:rFonts w:asciiTheme="minorHAnsi" w:eastAsiaTheme="minorEastAsia" w:hAnsiTheme="minorHAnsi" w:cstheme="minorBidi"/>
            <w:noProof/>
            <w:sz w:val="22"/>
            <w:szCs w:val="22"/>
          </w:rPr>
          <w:tab/>
        </w:r>
        <w:r w:rsidRPr="00B208B9">
          <w:rPr>
            <w:rStyle w:val="Hyperlink"/>
            <w:noProof/>
          </w:rPr>
          <w:t>Transaction Manager Request</w:t>
        </w:r>
        <w:r>
          <w:rPr>
            <w:noProof/>
            <w:webHidden/>
          </w:rPr>
          <w:tab/>
        </w:r>
        <w:r>
          <w:rPr>
            <w:noProof/>
            <w:webHidden/>
          </w:rPr>
          <w:fldChar w:fldCharType="begin"/>
        </w:r>
        <w:r>
          <w:rPr>
            <w:noProof/>
            <w:webHidden/>
          </w:rPr>
          <w:instrText xml:space="preserve"> PAGEREF _Toc117637413 \h </w:instrText>
        </w:r>
        <w:r>
          <w:rPr>
            <w:noProof/>
            <w:webHidden/>
          </w:rPr>
        </w:r>
        <w:r>
          <w:rPr>
            <w:noProof/>
            <w:webHidden/>
          </w:rPr>
          <w:fldChar w:fldCharType="separate"/>
        </w:r>
        <w:r>
          <w:rPr>
            <w:noProof/>
            <w:webHidden/>
          </w:rPr>
          <w:t>78</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14" w:history="1">
        <w:r w:rsidRPr="00B208B9">
          <w:rPr>
            <w:rStyle w:val="Hyperlink"/>
            <w:noProof/>
          </w:rPr>
          <w:t>2.2.7</w:t>
        </w:r>
        <w:r>
          <w:rPr>
            <w:rFonts w:asciiTheme="minorHAnsi" w:eastAsiaTheme="minorEastAsia" w:hAnsiTheme="minorHAnsi" w:cstheme="minorBidi"/>
            <w:noProof/>
            <w:sz w:val="22"/>
            <w:szCs w:val="22"/>
          </w:rPr>
          <w:tab/>
        </w:r>
        <w:r w:rsidRPr="00B208B9">
          <w:rPr>
            <w:rStyle w:val="Hyperlink"/>
            <w:noProof/>
          </w:rPr>
          <w:t>Packet Data Token Stream Definition</w:t>
        </w:r>
        <w:r>
          <w:rPr>
            <w:noProof/>
            <w:webHidden/>
          </w:rPr>
          <w:tab/>
        </w:r>
        <w:r>
          <w:rPr>
            <w:noProof/>
            <w:webHidden/>
          </w:rPr>
          <w:fldChar w:fldCharType="begin"/>
        </w:r>
        <w:r>
          <w:rPr>
            <w:noProof/>
            <w:webHidden/>
          </w:rPr>
          <w:instrText xml:space="preserve"> PAGEREF _Toc117637414 \h </w:instrText>
        </w:r>
        <w:r>
          <w:rPr>
            <w:noProof/>
            <w:webHidden/>
          </w:rPr>
        </w:r>
        <w:r>
          <w:rPr>
            <w:noProof/>
            <w:webHidden/>
          </w:rPr>
          <w:fldChar w:fldCharType="separate"/>
        </w:r>
        <w:r>
          <w:rPr>
            <w:noProof/>
            <w:webHidden/>
          </w:rPr>
          <w:t>81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5" w:history="1">
        <w:r w:rsidRPr="00B208B9">
          <w:rPr>
            <w:rStyle w:val="Hyperlink"/>
            <w:noProof/>
          </w:rPr>
          <w:t>2.2.7.1</w:t>
        </w:r>
        <w:r>
          <w:rPr>
            <w:rFonts w:asciiTheme="minorHAnsi" w:eastAsiaTheme="minorEastAsia" w:hAnsiTheme="minorHAnsi" w:cstheme="minorBidi"/>
            <w:noProof/>
            <w:sz w:val="22"/>
            <w:szCs w:val="22"/>
          </w:rPr>
          <w:tab/>
        </w:r>
        <w:r w:rsidRPr="00B208B9">
          <w:rPr>
            <w:rStyle w:val="Hyperlink"/>
            <w:noProof/>
          </w:rPr>
          <w:t>ALTMETADATA</w:t>
        </w:r>
        <w:r>
          <w:rPr>
            <w:noProof/>
            <w:webHidden/>
          </w:rPr>
          <w:tab/>
        </w:r>
        <w:r>
          <w:rPr>
            <w:noProof/>
            <w:webHidden/>
          </w:rPr>
          <w:fldChar w:fldCharType="begin"/>
        </w:r>
        <w:r>
          <w:rPr>
            <w:noProof/>
            <w:webHidden/>
          </w:rPr>
          <w:instrText xml:space="preserve"> PAGEREF _Toc117637415 \h </w:instrText>
        </w:r>
        <w:r>
          <w:rPr>
            <w:noProof/>
            <w:webHidden/>
          </w:rPr>
        </w:r>
        <w:r>
          <w:rPr>
            <w:noProof/>
            <w:webHidden/>
          </w:rPr>
          <w:fldChar w:fldCharType="separate"/>
        </w:r>
        <w:r>
          <w:rPr>
            <w:noProof/>
            <w:webHidden/>
          </w:rPr>
          <w:t>81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6" w:history="1">
        <w:r w:rsidRPr="00B208B9">
          <w:rPr>
            <w:rStyle w:val="Hyperlink"/>
            <w:noProof/>
          </w:rPr>
          <w:t>2.2.7.2</w:t>
        </w:r>
        <w:r>
          <w:rPr>
            <w:rFonts w:asciiTheme="minorHAnsi" w:eastAsiaTheme="minorEastAsia" w:hAnsiTheme="minorHAnsi" w:cstheme="minorBidi"/>
            <w:noProof/>
            <w:sz w:val="22"/>
            <w:szCs w:val="22"/>
          </w:rPr>
          <w:tab/>
        </w:r>
        <w:r w:rsidRPr="00B208B9">
          <w:rPr>
            <w:rStyle w:val="Hyperlink"/>
            <w:noProof/>
          </w:rPr>
          <w:t>ALTROW</w:t>
        </w:r>
        <w:r>
          <w:rPr>
            <w:noProof/>
            <w:webHidden/>
          </w:rPr>
          <w:tab/>
        </w:r>
        <w:r>
          <w:rPr>
            <w:noProof/>
            <w:webHidden/>
          </w:rPr>
          <w:fldChar w:fldCharType="begin"/>
        </w:r>
        <w:r>
          <w:rPr>
            <w:noProof/>
            <w:webHidden/>
          </w:rPr>
          <w:instrText xml:space="preserve"> PAGEREF _Toc117637416 \h </w:instrText>
        </w:r>
        <w:r>
          <w:rPr>
            <w:noProof/>
            <w:webHidden/>
          </w:rPr>
        </w:r>
        <w:r>
          <w:rPr>
            <w:noProof/>
            <w:webHidden/>
          </w:rPr>
          <w:fldChar w:fldCharType="separate"/>
        </w:r>
        <w:r>
          <w:rPr>
            <w:noProof/>
            <w:webHidden/>
          </w:rPr>
          <w:t>84</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7" w:history="1">
        <w:r w:rsidRPr="00B208B9">
          <w:rPr>
            <w:rStyle w:val="Hyperlink"/>
            <w:noProof/>
          </w:rPr>
          <w:t>2.2.7.3</w:t>
        </w:r>
        <w:r>
          <w:rPr>
            <w:rFonts w:asciiTheme="minorHAnsi" w:eastAsiaTheme="minorEastAsia" w:hAnsiTheme="minorHAnsi" w:cstheme="minorBidi"/>
            <w:noProof/>
            <w:sz w:val="22"/>
            <w:szCs w:val="22"/>
          </w:rPr>
          <w:tab/>
        </w:r>
        <w:r w:rsidRPr="00B208B9">
          <w:rPr>
            <w:rStyle w:val="Hyperlink"/>
            <w:noProof/>
          </w:rPr>
          <w:t>COLINFO</w:t>
        </w:r>
        <w:r>
          <w:rPr>
            <w:noProof/>
            <w:webHidden/>
          </w:rPr>
          <w:tab/>
        </w:r>
        <w:r>
          <w:rPr>
            <w:noProof/>
            <w:webHidden/>
          </w:rPr>
          <w:fldChar w:fldCharType="begin"/>
        </w:r>
        <w:r>
          <w:rPr>
            <w:noProof/>
            <w:webHidden/>
          </w:rPr>
          <w:instrText xml:space="preserve"> PAGEREF _Toc117637417 \h </w:instrText>
        </w:r>
        <w:r>
          <w:rPr>
            <w:noProof/>
            <w:webHidden/>
          </w:rPr>
        </w:r>
        <w:r>
          <w:rPr>
            <w:noProof/>
            <w:webHidden/>
          </w:rPr>
          <w:fldChar w:fldCharType="separate"/>
        </w:r>
        <w:r>
          <w:rPr>
            <w:noProof/>
            <w:webHidden/>
          </w:rPr>
          <w:t>85</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8" w:history="1">
        <w:r w:rsidRPr="00B208B9">
          <w:rPr>
            <w:rStyle w:val="Hyperlink"/>
            <w:noProof/>
          </w:rPr>
          <w:t>2.2.7.4</w:t>
        </w:r>
        <w:r>
          <w:rPr>
            <w:rFonts w:asciiTheme="minorHAnsi" w:eastAsiaTheme="minorEastAsia" w:hAnsiTheme="minorHAnsi" w:cstheme="minorBidi"/>
            <w:noProof/>
            <w:sz w:val="22"/>
            <w:szCs w:val="22"/>
          </w:rPr>
          <w:tab/>
        </w:r>
        <w:r w:rsidRPr="00B208B9">
          <w:rPr>
            <w:rStyle w:val="Hyperlink"/>
            <w:noProof/>
          </w:rPr>
          <w:t>COLMETADATA</w:t>
        </w:r>
        <w:r>
          <w:rPr>
            <w:noProof/>
            <w:webHidden/>
          </w:rPr>
          <w:tab/>
        </w:r>
        <w:r>
          <w:rPr>
            <w:noProof/>
            <w:webHidden/>
          </w:rPr>
          <w:fldChar w:fldCharType="begin"/>
        </w:r>
        <w:r>
          <w:rPr>
            <w:noProof/>
            <w:webHidden/>
          </w:rPr>
          <w:instrText xml:space="preserve"> PAGEREF _Toc117637418 \h </w:instrText>
        </w:r>
        <w:r>
          <w:rPr>
            <w:noProof/>
            <w:webHidden/>
          </w:rPr>
        </w:r>
        <w:r>
          <w:rPr>
            <w:noProof/>
            <w:webHidden/>
          </w:rPr>
          <w:fldChar w:fldCharType="separate"/>
        </w:r>
        <w:r>
          <w:rPr>
            <w:noProof/>
            <w:webHidden/>
          </w:rPr>
          <w:t>86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19" w:history="1">
        <w:r w:rsidRPr="00B208B9">
          <w:rPr>
            <w:rStyle w:val="Hyperlink"/>
            <w:noProof/>
          </w:rPr>
          <w:t>2.2.7.5</w:t>
        </w:r>
        <w:r>
          <w:rPr>
            <w:rFonts w:asciiTheme="minorHAnsi" w:eastAsiaTheme="minorEastAsia" w:hAnsiTheme="minorHAnsi" w:cstheme="minorBidi"/>
            <w:noProof/>
            <w:sz w:val="22"/>
            <w:szCs w:val="22"/>
          </w:rPr>
          <w:tab/>
        </w:r>
        <w:r w:rsidRPr="00B208B9">
          <w:rPr>
            <w:rStyle w:val="Hyperlink"/>
            <w:noProof/>
          </w:rPr>
          <w:t>DATACLASSIFICATION</w:t>
        </w:r>
        <w:r>
          <w:rPr>
            <w:noProof/>
            <w:webHidden/>
          </w:rPr>
          <w:tab/>
        </w:r>
        <w:r>
          <w:rPr>
            <w:noProof/>
            <w:webHidden/>
          </w:rPr>
          <w:fldChar w:fldCharType="begin"/>
        </w:r>
        <w:r>
          <w:rPr>
            <w:noProof/>
            <w:webHidden/>
          </w:rPr>
          <w:instrText xml:space="preserve"> PAGEREF _Toc117637419 \h </w:instrText>
        </w:r>
        <w:r>
          <w:rPr>
            <w:noProof/>
            <w:webHidden/>
          </w:rPr>
        </w:r>
        <w:r>
          <w:rPr>
            <w:noProof/>
            <w:webHidden/>
          </w:rPr>
          <w:fldChar w:fldCharType="separate"/>
        </w:r>
        <w:r>
          <w:rPr>
            <w:noProof/>
            <w:webHidden/>
          </w:rPr>
          <w:t>89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0" w:history="1">
        <w:r w:rsidRPr="00B208B9">
          <w:rPr>
            <w:rStyle w:val="Hyperlink"/>
            <w:noProof/>
          </w:rPr>
          <w:t>2.2.7.6</w:t>
        </w:r>
        <w:r>
          <w:rPr>
            <w:rFonts w:asciiTheme="minorHAnsi" w:eastAsiaTheme="minorEastAsia" w:hAnsiTheme="minorHAnsi" w:cstheme="minorBidi"/>
            <w:noProof/>
            <w:sz w:val="22"/>
            <w:szCs w:val="22"/>
          </w:rPr>
          <w:tab/>
        </w:r>
        <w:r w:rsidRPr="00B208B9">
          <w:rPr>
            <w:rStyle w:val="Hyperlink"/>
            <w:noProof/>
          </w:rPr>
          <w:t>DONE</w:t>
        </w:r>
        <w:r>
          <w:rPr>
            <w:noProof/>
            <w:webHidden/>
          </w:rPr>
          <w:tab/>
        </w:r>
        <w:r>
          <w:rPr>
            <w:noProof/>
            <w:webHidden/>
          </w:rPr>
          <w:fldChar w:fldCharType="begin"/>
        </w:r>
        <w:r>
          <w:rPr>
            <w:noProof/>
            <w:webHidden/>
          </w:rPr>
          <w:instrText xml:space="preserve"> PAGEREF _Toc117637420 \h </w:instrText>
        </w:r>
        <w:r>
          <w:rPr>
            <w:noProof/>
            <w:webHidden/>
          </w:rPr>
        </w:r>
        <w:r>
          <w:rPr>
            <w:noProof/>
            <w:webHidden/>
          </w:rPr>
          <w:fldChar w:fldCharType="separate"/>
        </w:r>
        <w:r>
          <w:rPr>
            <w:noProof/>
            <w:webHidden/>
          </w:rPr>
          <w:t>91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1" w:history="1">
        <w:r w:rsidRPr="00B208B9">
          <w:rPr>
            <w:rStyle w:val="Hyperlink"/>
            <w:noProof/>
          </w:rPr>
          <w:t>2.2.7.7</w:t>
        </w:r>
        <w:r>
          <w:rPr>
            <w:rFonts w:asciiTheme="minorHAnsi" w:eastAsiaTheme="minorEastAsia" w:hAnsiTheme="minorHAnsi" w:cstheme="minorBidi"/>
            <w:noProof/>
            <w:sz w:val="22"/>
            <w:szCs w:val="22"/>
          </w:rPr>
          <w:tab/>
        </w:r>
        <w:r w:rsidRPr="00B208B9">
          <w:rPr>
            <w:rStyle w:val="Hyperlink"/>
            <w:noProof/>
          </w:rPr>
          <w:t>DONEINPROC</w:t>
        </w:r>
        <w:r>
          <w:rPr>
            <w:noProof/>
            <w:webHidden/>
          </w:rPr>
          <w:tab/>
        </w:r>
        <w:r>
          <w:rPr>
            <w:noProof/>
            <w:webHidden/>
          </w:rPr>
          <w:fldChar w:fldCharType="begin"/>
        </w:r>
        <w:r>
          <w:rPr>
            <w:noProof/>
            <w:webHidden/>
          </w:rPr>
          <w:instrText xml:space="preserve"> PAGEREF _Toc117637421 \h </w:instrText>
        </w:r>
        <w:r>
          <w:rPr>
            <w:noProof/>
            <w:webHidden/>
          </w:rPr>
        </w:r>
        <w:r>
          <w:rPr>
            <w:noProof/>
            <w:webHidden/>
          </w:rPr>
          <w:fldChar w:fldCharType="separate"/>
        </w:r>
        <w:r>
          <w:rPr>
            <w:noProof/>
            <w:webHidden/>
          </w:rPr>
          <w:t>93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2" w:history="1">
        <w:r w:rsidRPr="00B208B9">
          <w:rPr>
            <w:rStyle w:val="Hyperlink"/>
            <w:noProof/>
          </w:rPr>
          <w:t>2.2.7.8</w:t>
        </w:r>
        <w:r>
          <w:rPr>
            <w:rFonts w:asciiTheme="minorHAnsi" w:eastAsiaTheme="minorEastAsia" w:hAnsiTheme="minorHAnsi" w:cstheme="minorBidi"/>
            <w:noProof/>
            <w:sz w:val="22"/>
            <w:szCs w:val="22"/>
          </w:rPr>
          <w:tab/>
        </w:r>
        <w:r w:rsidRPr="00B208B9">
          <w:rPr>
            <w:rStyle w:val="Hyperlink"/>
            <w:noProof/>
          </w:rPr>
          <w:t>DONEPROC</w:t>
        </w:r>
        <w:r>
          <w:rPr>
            <w:noProof/>
            <w:webHidden/>
          </w:rPr>
          <w:tab/>
        </w:r>
        <w:r>
          <w:rPr>
            <w:noProof/>
            <w:webHidden/>
          </w:rPr>
          <w:fldChar w:fldCharType="begin"/>
        </w:r>
        <w:r>
          <w:rPr>
            <w:noProof/>
            <w:webHidden/>
          </w:rPr>
          <w:instrText xml:space="preserve"> PAGEREF _Toc117637422 \h </w:instrText>
        </w:r>
        <w:r>
          <w:rPr>
            <w:noProof/>
            <w:webHidden/>
          </w:rPr>
        </w:r>
        <w:r>
          <w:rPr>
            <w:noProof/>
            <w:webHidden/>
          </w:rPr>
          <w:fldChar w:fldCharType="separate"/>
        </w:r>
        <w:r>
          <w:rPr>
            <w:noProof/>
            <w:webHidden/>
          </w:rPr>
          <w:t>94</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3" w:history="1">
        <w:r w:rsidRPr="00B208B9">
          <w:rPr>
            <w:rStyle w:val="Hyperlink"/>
            <w:noProof/>
          </w:rPr>
          <w:t>2.2.7.9</w:t>
        </w:r>
        <w:r>
          <w:rPr>
            <w:rFonts w:asciiTheme="minorHAnsi" w:eastAsiaTheme="minorEastAsia" w:hAnsiTheme="minorHAnsi" w:cstheme="minorBidi"/>
            <w:noProof/>
            <w:sz w:val="22"/>
            <w:szCs w:val="22"/>
          </w:rPr>
          <w:tab/>
        </w:r>
        <w:r w:rsidRPr="00B208B9">
          <w:rPr>
            <w:rStyle w:val="Hyperlink"/>
            <w:noProof/>
          </w:rPr>
          <w:t>ENVCHANGE</w:t>
        </w:r>
        <w:r>
          <w:rPr>
            <w:noProof/>
            <w:webHidden/>
          </w:rPr>
          <w:tab/>
        </w:r>
        <w:r>
          <w:rPr>
            <w:noProof/>
            <w:webHidden/>
          </w:rPr>
          <w:fldChar w:fldCharType="begin"/>
        </w:r>
        <w:r>
          <w:rPr>
            <w:noProof/>
            <w:webHidden/>
          </w:rPr>
          <w:instrText xml:space="preserve"> PAGEREF _Toc117637423 \h </w:instrText>
        </w:r>
        <w:r>
          <w:rPr>
            <w:noProof/>
            <w:webHidden/>
          </w:rPr>
        </w:r>
        <w:r>
          <w:rPr>
            <w:noProof/>
            <w:webHidden/>
          </w:rPr>
          <w:fldChar w:fldCharType="separate"/>
        </w:r>
        <w:r>
          <w:rPr>
            <w:noProof/>
            <w:webHidden/>
          </w:rPr>
          <w:t>95</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4" w:history="1">
        <w:r w:rsidRPr="00B208B9">
          <w:rPr>
            <w:rStyle w:val="Hyperlink"/>
            <w:noProof/>
          </w:rPr>
          <w:t>2.2.7.10</w:t>
        </w:r>
        <w:r>
          <w:rPr>
            <w:rFonts w:asciiTheme="minorHAnsi" w:eastAsiaTheme="minorEastAsia" w:hAnsiTheme="minorHAnsi" w:cstheme="minorBidi"/>
            <w:noProof/>
            <w:sz w:val="22"/>
            <w:szCs w:val="22"/>
          </w:rPr>
          <w:tab/>
        </w:r>
        <w:r w:rsidRPr="00B208B9">
          <w:rPr>
            <w:rStyle w:val="Hyperlink"/>
            <w:noProof/>
          </w:rPr>
          <w:t>ERROR</w:t>
        </w:r>
        <w:r>
          <w:rPr>
            <w:noProof/>
            <w:webHidden/>
          </w:rPr>
          <w:tab/>
        </w:r>
        <w:r>
          <w:rPr>
            <w:noProof/>
            <w:webHidden/>
          </w:rPr>
          <w:fldChar w:fldCharType="begin"/>
        </w:r>
        <w:r>
          <w:rPr>
            <w:noProof/>
            <w:webHidden/>
          </w:rPr>
          <w:instrText xml:space="preserve"> PAGEREF _Toc117637424 \h </w:instrText>
        </w:r>
        <w:r>
          <w:rPr>
            <w:noProof/>
            <w:webHidden/>
          </w:rPr>
        </w:r>
        <w:r>
          <w:rPr>
            <w:noProof/>
            <w:webHidden/>
          </w:rPr>
          <w:fldChar w:fldCharType="separate"/>
        </w:r>
        <w:r>
          <w:rPr>
            <w:noProof/>
            <w:webHidden/>
          </w:rPr>
          <w:t>99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5" w:history="1">
        <w:r w:rsidRPr="00B208B9">
          <w:rPr>
            <w:rStyle w:val="Hyperlink"/>
            <w:noProof/>
          </w:rPr>
          <w:t>2.2.7.11</w:t>
        </w:r>
        <w:r>
          <w:rPr>
            <w:rFonts w:asciiTheme="minorHAnsi" w:eastAsiaTheme="minorEastAsia" w:hAnsiTheme="minorHAnsi" w:cstheme="minorBidi"/>
            <w:noProof/>
            <w:sz w:val="22"/>
            <w:szCs w:val="22"/>
          </w:rPr>
          <w:tab/>
        </w:r>
        <w:r w:rsidRPr="00B208B9">
          <w:rPr>
            <w:rStyle w:val="Hyperlink"/>
            <w:noProof/>
          </w:rPr>
          <w:t>FEATUREEXTACK</w:t>
        </w:r>
        <w:r>
          <w:rPr>
            <w:noProof/>
            <w:webHidden/>
          </w:rPr>
          <w:tab/>
        </w:r>
        <w:r>
          <w:rPr>
            <w:noProof/>
            <w:webHidden/>
          </w:rPr>
          <w:fldChar w:fldCharType="begin"/>
        </w:r>
        <w:r>
          <w:rPr>
            <w:noProof/>
            <w:webHidden/>
          </w:rPr>
          <w:instrText xml:space="preserve"> PAGEREF _Toc117637425 \h </w:instrText>
        </w:r>
        <w:r>
          <w:rPr>
            <w:noProof/>
            <w:webHidden/>
          </w:rPr>
        </w:r>
        <w:r>
          <w:rPr>
            <w:noProof/>
            <w:webHidden/>
          </w:rPr>
          <w:fldChar w:fldCharType="separate"/>
        </w:r>
        <w:r>
          <w:rPr>
            <w:noProof/>
            <w:webHidden/>
          </w:rPr>
          <w:t>101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6" w:history="1">
        <w:r w:rsidRPr="00B208B9">
          <w:rPr>
            <w:rStyle w:val="Hyperlink"/>
            <w:noProof/>
          </w:rPr>
          <w:t>2.2.7.12</w:t>
        </w:r>
        <w:r>
          <w:rPr>
            <w:rFonts w:asciiTheme="minorHAnsi" w:eastAsiaTheme="minorEastAsia" w:hAnsiTheme="minorHAnsi" w:cstheme="minorBidi"/>
            <w:noProof/>
            <w:sz w:val="22"/>
            <w:szCs w:val="22"/>
          </w:rPr>
          <w:tab/>
        </w:r>
        <w:r w:rsidRPr="00B208B9">
          <w:rPr>
            <w:rStyle w:val="Hyperlink"/>
            <w:noProof/>
          </w:rPr>
          <w:t>FEDAUTHINFO</w:t>
        </w:r>
        <w:r>
          <w:rPr>
            <w:noProof/>
            <w:webHidden/>
          </w:rPr>
          <w:tab/>
        </w:r>
        <w:r>
          <w:rPr>
            <w:noProof/>
            <w:webHidden/>
          </w:rPr>
          <w:fldChar w:fldCharType="begin"/>
        </w:r>
        <w:r>
          <w:rPr>
            <w:noProof/>
            <w:webHidden/>
          </w:rPr>
          <w:instrText xml:space="preserve"> PAGEREF _Toc117637426 \h </w:instrText>
        </w:r>
        <w:r>
          <w:rPr>
            <w:noProof/>
            <w:webHidden/>
          </w:rPr>
        </w:r>
        <w:r>
          <w:rPr>
            <w:noProof/>
            <w:webHidden/>
          </w:rPr>
          <w:fldChar w:fldCharType="separate"/>
        </w:r>
        <w:r>
          <w:rPr>
            <w:noProof/>
            <w:webHidden/>
          </w:rPr>
          <w:t>106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7" w:history="1">
        <w:r w:rsidRPr="00B208B9">
          <w:rPr>
            <w:rStyle w:val="Hyperlink"/>
            <w:noProof/>
          </w:rPr>
          <w:t>2.2.7.13</w:t>
        </w:r>
        <w:r>
          <w:rPr>
            <w:rFonts w:asciiTheme="minorHAnsi" w:eastAsiaTheme="minorEastAsia" w:hAnsiTheme="minorHAnsi" w:cstheme="minorBidi"/>
            <w:noProof/>
            <w:sz w:val="22"/>
            <w:szCs w:val="22"/>
          </w:rPr>
          <w:tab/>
        </w:r>
        <w:r w:rsidRPr="00B208B9">
          <w:rPr>
            <w:rStyle w:val="Hyperlink"/>
            <w:noProof/>
          </w:rPr>
          <w:t>INFO</w:t>
        </w:r>
        <w:r>
          <w:rPr>
            <w:noProof/>
            <w:webHidden/>
          </w:rPr>
          <w:tab/>
        </w:r>
        <w:r>
          <w:rPr>
            <w:noProof/>
            <w:webHidden/>
          </w:rPr>
          <w:fldChar w:fldCharType="begin"/>
        </w:r>
        <w:r>
          <w:rPr>
            <w:noProof/>
            <w:webHidden/>
          </w:rPr>
          <w:instrText xml:space="preserve"> PAGEREF _Toc117637427 \h </w:instrText>
        </w:r>
        <w:r>
          <w:rPr>
            <w:noProof/>
            <w:webHidden/>
          </w:rPr>
        </w:r>
        <w:r>
          <w:rPr>
            <w:noProof/>
            <w:webHidden/>
          </w:rPr>
          <w:fldChar w:fldCharType="separate"/>
        </w:r>
        <w:r>
          <w:rPr>
            <w:noProof/>
            <w:webHidden/>
          </w:rPr>
          <w:t>107</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8" w:history="1">
        <w:r w:rsidRPr="00B208B9">
          <w:rPr>
            <w:rStyle w:val="Hyperlink"/>
            <w:noProof/>
          </w:rPr>
          <w:t>2.2.7.14</w:t>
        </w:r>
        <w:r>
          <w:rPr>
            <w:rFonts w:asciiTheme="minorHAnsi" w:eastAsiaTheme="minorEastAsia" w:hAnsiTheme="minorHAnsi" w:cstheme="minorBidi"/>
            <w:noProof/>
            <w:sz w:val="22"/>
            <w:szCs w:val="22"/>
          </w:rPr>
          <w:tab/>
        </w:r>
        <w:r w:rsidRPr="00B208B9">
          <w:rPr>
            <w:rStyle w:val="Hyperlink"/>
            <w:noProof/>
          </w:rPr>
          <w:t>LOGINACK</w:t>
        </w:r>
        <w:r>
          <w:rPr>
            <w:noProof/>
            <w:webHidden/>
          </w:rPr>
          <w:tab/>
        </w:r>
        <w:r>
          <w:rPr>
            <w:noProof/>
            <w:webHidden/>
          </w:rPr>
          <w:fldChar w:fldCharType="begin"/>
        </w:r>
        <w:r>
          <w:rPr>
            <w:noProof/>
            <w:webHidden/>
          </w:rPr>
          <w:instrText xml:space="preserve"> PAGEREF _Toc117637428 \h </w:instrText>
        </w:r>
        <w:r>
          <w:rPr>
            <w:noProof/>
            <w:webHidden/>
          </w:rPr>
        </w:r>
        <w:r>
          <w:rPr>
            <w:noProof/>
            <w:webHidden/>
          </w:rPr>
          <w:fldChar w:fldCharType="separate"/>
        </w:r>
        <w:r>
          <w:rPr>
            <w:noProof/>
            <w:webHidden/>
          </w:rPr>
          <w:t>108</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29" w:history="1">
        <w:r w:rsidRPr="00B208B9">
          <w:rPr>
            <w:rStyle w:val="Hyperlink"/>
            <w:noProof/>
          </w:rPr>
          <w:t>2.2.7.15</w:t>
        </w:r>
        <w:r>
          <w:rPr>
            <w:rFonts w:asciiTheme="minorHAnsi" w:eastAsiaTheme="minorEastAsia" w:hAnsiTheme="minorHAnsi" w:cstheme="minorBidi"/>
            <w:noProof/>
            <w:sz w:val="22"/>
            <w:szCs w:val="22"/>
          </w:rPr>
          <w:tab/>
        </w:r>
        <w:r w:rsidRPr="00B208B9">
          <w:rPr>
            <w:rStyle w:val="Hyperlink"/>
            <w:noProof/>
          </w:rPr>
          <w:t>NBCROW</w:t>
        </w:r>
        <w:r>
          <w:rPr>
            <w:noProof/>
            <w:webHidden/>
          </w:rPr>
          <w:tab/>
        </w:r>
        <w:r>
          <w:rPr>
            <w:noProof/>
            <w:webHidden/>
          </w:rPr>
          <w:fldChar w:fldCharType="begin"/>
        </w:r>
        <w:r>
          <w:rPr>
            <w:noProof/>
            <w:webHidden/>
          </w:rPr>
          <w:instrText xml:space="preserve"> PAGEREF _Toc117637429 \h </w:instrText>
        </w:r>
        <w:r>
          <w:rPr>
            <w:noProof/>
            <w:webHidden/>
          </w:rPr>
        </w:r>
        <w:r>
          <w:rPr>
            <w:noProof/>
            <w:webHidden/>
          </w:rPr>
          <w:fldChar w:fldCharType="separate"/>
        </w:r>
        <w:r>
          <w:rPr>
            <w:noProof/>
            <w:webHidden/>
          </w:rPr>
          <w:t>109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0" w:history="1">
        <w:r w:rsidRPr="00B208B9">
          <w:rPr>
            <w:rStyle w:val="Hyperlink"/>
            <w:noProof/>
          </w:rPr>
          <w:t>2.2.7.16</w:t>
        </w:r>
        <w:r>
          <w:rPr>
            <w:rFonts w:asciiTheme="minorHAnsi" w:eastAsiaTheme="minorEastAsia" w:hAnsiTheme="minorHAnsi" w:cstheme="minorBidi"/>
            <w:noProof/>
            <w:sz w:val="22"/>
            <w:szCs w:val="22"/>
          </w:rPr>
          <w:tab/>
        </w:r>
        <w:r w:rsidRPr="00B208B9">
          <w:rPr>
            <w:rStyle w:val="Hyperlink"/>
            <w:noProof/>
          </w:rPr>
          <w:t>OFFSET</w:t>
        </w:r>
        <w:r>
          <w:rPr>
            <w:noProof/>
            <w:webHidden/>
          </w:rPr>
          <w:tab/>
        </w:r>
        <w:r>
          <w:rPr>
            <w:noProof/>
            <w:webHidden/>
          </w:rPr>
          <w:fldChar w:fldCharType="begin"/>
        </w:r>
        <w:r>
          <w:rPr>
            <w:noProof/>
            <w:webHidden/>
          </w:rPr>
          <w:instrText xml:space="preserve"> PAGEREF _Toc117637430 \h </w:instrText>
        </w:r>
        <w:r>
          <w:rPr>
            <w:noProof/>
            <w:webHidden/>
          </w:rPr>
        </w:r>
        <w:r>
          <w:rPr>
            <w:noProof/>
            <w:webHidden/>
          </w:rPr>
          <w:fldChar w:fldCharType="separate"/>
        </w:r>
        <w:r>
          <w:rPr>
            <w:noProof/>
            <w:webHidden/>
          </w:rPr>
          <w:t>111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1" w:history="1">
        <w:r w:rsidRPr="00B208B9">
          <w:rPr>
            <w:rStyle w:val="Hyperlink"/>
            <w:noProof/>
          </w:rPr>
          <w:t>2.2.7.17</w:t>
        </w:r>
        <w:r>
          <w:rPr>
            <w:rFonts w:asciiTheme="minorHAnsi" w:eastAsiaTheme="minorEastAsia" w:hAnsiTheme="minorHAnsi" w:cstheme="minorBidi"/>
            <w:noProof/>
            <w:sz w:val="22"/>
            <w:szCs w:val="22"/>
          </w:rPr>
          <w:tab/>
        </w:r>
        <w:r w:rsidRPr="00B208B9">
          <w:rPr>
            <w:rStyle w:val="Hyperlink"/>
            <w:noProof/>
          </w:rPr>
          <w:t>ORDER</w:t>
        </w:r>
        <w:r>
          <w:rPr>
            <w:noProof/>
            <w:webHidden/>
          </w:rPr>
          <w:tab/>
        </w:r>
        <w:r>
          <w:rPr>
            <w:noProof/>
            <w:webHidden/>
          </w:rPr>
          <w:fldChar w:fldCharType="begin"/>
        </w:r>
        <w:r>
          <w:rPr>
            <w:noProof/>
            <w:webHidden/>
          </w:rPr>
          <w:instrText xml:space="preserve"> PAGEREF _Toc117637431 \h </w:instrText>
        </w:r>
        <w:r>
          <w:rPr>
            <w:noProof/>
            <w:webHidden/>
          </w:rPr>
        </w:r>
        <w:r>
          <w:rPr>
            <w:noProof/>
            <w:webHidden/>
          </w:rPr>
          <w:fldChar w:fldCharType="separate"/>
        </w:r>
        <w:r>
          <w:rPr>
            <w:noProof/>
            <w:webHidden/>
          </w:rPr>
          <w:t>112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2" w:history="1">
        <w:r w:rsidRPr="00B208B9">
          <w:rPr>
            <w:rStyle w:val="Hyperlink"/>
            <w:noProof/>
          </w:rPr>
          <w:t>2.2.7.18</w:t>
        </w:r>
        <w:r>
          <w:rPr>
            <w:rFonts w:asciiTheme="minorHAnsi" w:eastAsiaTheme="minorEastAsia" w:hAnsiTheme="minorHAnsi" w:cstheme="minorBidi"/>
            <w:noProof/>
            <w:sz w:val="22"/>
            <w:szCs w:val="22"/>
          </w:rPr>
          <w:tab/>
        </w:r>
        <w:r w:rsidRPr="00B208B9">
          <w:rPr>
            <w:rStyle w:val="Hyperlink"/>
            <w:noProof/>
          </w:rPr>
          <w:t>RETURNSTATUS</w:t>
        </w:r>
        <w:r>
          <w:rPr>
            <w:noProof/>
            <w:webHidden/>
          </w:rPr>
          <w:tab/>
        </w:r>
        <w:r>
          <w:rPr>
            <w:noProof/>
            <w:webHidden/>
          </w:rPr>
          <w:fldChar w:fldCharType="begin"/>
        </w:r>
        <w:r>
          <w:rPr>
            <w:noProof/>
            <w:webHidden/>
          </w:rPr>
          <w:instrText xml:space="preserve"> PAGEREF _Toc117637432 \h </w:instrText>
        </w:r>
        <w:r>
          <w:rPr>
            <w:noProof/>
            <w:webHidden/>
          </w:rPr>
        </w:r>
        <w:r>
          <w:rPr>
            <w:noProof/>
            <w:webHidden/>
          </w:rPr>
          <w:fldChar w:fldCharType="separate"/>
        </w:r>
        <w:r>
          <w:rPr>
            <w:noProof/>
            <w:webHidden/>
          </w:rPr>
          <w:t>112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3" w:history="1">
        <w:r w:rsidRPr="00B208B9">
          <w:rPr>
            <w:rStyle w:val="Hyperlink"/>
            <w:noProof/>
          </w:rPr>
          <w:t>2.2.7.19</w:t>
        </w:r>
        <w:r>
          <w:rPr>
            <w:rFonts w:asciiTheme="minorHAnsi" w:eastAsiaTheme="minorEastAsia" w:hAnsiTheme="minorHAnsi" w:cstheme="minorBidi"/>
            <w:noProof/>
            <w:sz w:val="22"/>
            <w:szCs w:val="22"/>
          </w:rPr>
          <w:tab/>
        </w:r>
        <w:r w:rsidRPr="00B208B9">
          <w:rPr>
            <w:rStyle w:val="Hyperlink"/>
            <w:noProof/>
          </w:rPr>
          <w:t>RETURNVALUE</w:t>
        </w:r>
        <w:r>
          <w:rPr>
            <w:noProof/>
            <w:webHidden/>
          </w:rPr>
          <w:tab/>
        </w:r>
        <w:r>
          <w:rPr>
            <w:noProof/>
            <w:webHidden/>
          </w:rPr>
          <w:fldChar w:fldCharType="begin"/>
        </w:r>
        <w:r>
          <w:rPr>
            <w:noProof/>
            <w:webHidden/>
          </w:rPr>
          <w:instrText xml:space="preserve"> PAGEREF _Toc117637433 \h </w:instrText>
        </w:r>
        <w:r>
          <w:rPr>
            <w:noProof/>
            <w:webHidden/>
          </w:rPr>
        </w:r>
        <w:r>
          <w:rPr>
            <w:noProof/>
            <w:webHidden/>
          </w:rPr>
          <w:fldChar w:fldCharType="separate"/>
        </w:r>
        <w:r>
          <w:rPr>
            <w:noProof/>
            <w:webHidden/>
          </w:rPr>
          <w:t>113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4" w:history="1">
        <w:r w:rsidRPr="00B208B9">
          <w:rPr>
            <w:rStyle w:val="Hyperlink"/>
            <w:noProof/>
          </w:rPr>
          <w:t>2.2.7.20</w:t>
        </w:r>
        <w:r>
          <w:rPr>
            <w:rFonts w:asciiTheme="minorHAnsi" w:eastAsiaTheme="minorEastAsia" w:hAnsiTheme="minorHAnsi" w:cstheme="minorBidi"/>
            <w:noProof/>
            <w:sz w:val="22"/>
            <w:szCs w:val="22"/>
          </w:rPr>
          <w:tab/>
        </w:r>
        <w:r w:rsidRPr="00B208B9">
          <w:rPr>
            <w:rStyle w:val="Hyperlink"/>
            <w:noProof/>
          </w:rPr>
          <w:t>ROW</w:t>
        </w:r>
        <w:r>
          <w:rPr>
            <w:noProof/>
            <w:webHidden/>
          </w:rPr>
          <w:tab/>
        </w:r>
        <w:r>
          <w:rPr>
            <w:noProof/>
            <w:webHidden/>
          </w:rPr>
          <w:fldChar w:fldCharType="begin"/>
        </w:r>
        <w:r>
          <w:rPr>
            <w:noProof/>
            <w:webHidden/>
          </w:rPr>
          <w:instrText xml:space="preserve"> PAGEREF _Toc117637434 \h </w:instrText>
        </w:r>
        <w:r>
          <w:rPr>
            <w:noProof/>
            <w:webHidden/>
          </w:rPr>
        </w:r>
        <w:r>
          <w:rPr>
            <w:noProof/>
            <w:webHidden/>
          </w:rPr>
          <w:fldChar w:fldCharType="separate"/>
        </w:r>
        <w:r>
          <w:rPr>
            <w:noProof/>
            <w:webHidden/>
          </w:rPr>
          <w:t>116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5" w:history="1">
        <w:r w:rsidRPr="00B208B9">
          <w:rPr>
            <w:rStyle w:val="Hyperlink"/>
            <w:noProof/>
          </w:rPr>
          <w:t>2.2.7.21</w:t>
        </w:r>
        <w:r>
          <w:rPr>
            <w:rFonts w:asciiTheme="minorHAnsi" w:eastAsiaTheme="minorEastAsia" w:hAnsiTheme="minorHAnsi" w:cstheme="minorBidi"/>
            <w:noProof/>
            <w:sz w:val="22"/>
            <w:szCs w:val="22"/>
          </w:rPr>
          <w:tab/>
        </w:r>
        <w:r w:rsidRPr="00B208B9">
          <w:rPr>
            <w:rStyle w:val="Hyperlink"/>
            <w:noProof/>
          </w:rPr>
          <w:t>SESSIONSTATE</w:t>
        </w:r>
        <w:r>
          <w:rPr>
            <w:noProof/>
            <w:webHidden/>
          </w:rPr>
          <w:tab/>
        </w:r>
        <w:r>
          <w:rPr>
            <w:noProof/>
            <w:webHidden/>
          </w:rPr>
          <w:fldChar w:fldCharType="begin"/>
        </w:r>
        <w:r>
          <w:rPr>
            <w:noProof/>
            <w:webHidden/>
          </w:rPr>
          <w:instrText xml:space="preserve"> PAGEREF _Toc117637435 \h </w:instrText>
        </w:r>
        <w:r>
          <w:rPr>
            <w:noProof/>
            <w:webHidden/>
          </w:rPr>
        </w:r>
        <w:r>
          <w:rPr>
            <w:noProof/>
            <w:webHidden/>
          </w:rPr>
          <w:fldChar w:fldCharType="separate"/>
        </w:r>
        <w:r>
          <w:rPr>
            <w:noProof/>
            <w:webHidden/>
          </w:rPr>
          <w:t>116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6" w:history="1">
        <w:r w:rsidRPr="00B208B9">
          <w:rPr>
            <w:rStyle w:val="Hyperlink"/>
            <w:noProof/>
          </w:rPr>
          <w:t>2.2.7.22</w:t>
        </w:r>
        <w:r>
          <w:rPr>
            <w:rFonts w:asciiTheme="minorHAnsi" w:eastAsiaTheme="minorEastAsia" w:hAnsiTheme="minorHAnsi" w:cstheme="minorBidi"/>
            <w:noProof/>
            <w:sz w:val="22"/>
            <w:szCs w:val="22"/>
          </w:rPr>
          <w:tab/>
        </w:r>
        <w:r w:rsidRPr="00B208B9">
          <w:rPr>
            <w:rStyle w:val="Hyperlink"/>
            <w:noProof/>
          </w:rPr>
          <w:t>SSPI</w:t>
        </w:r>
        <w:r>
          <w:rPr>
            <w:noProof/>
            <w:webHidden/>
          </w:rPr>
          <w:tab/>
        </w:r>
        <w:r>
          <w:rPr>
            <w:noProof/>
            <w:webHidden/>
          </w:rPr>
          <w:fldChar w:fldCharType="begin"/>
        </w:r>
        <w:r>
          <w:rPr>
            <w:noProof/>
            <w:webHidden/>
          </w:rPr>
          <w:instrText xml:space="preserve"> PAGEREF _Toc117637436 \h </w:instrText>
        </w:r>
        <w:r>
          <w:rPr>
            <w:noProof/>
            <w:webHidden/>
          </w:rPr>
        </w:r>
        <w:r>
          <w:rPr>
            <w:noProof/>
            <w:webHidden/>
          </w:rPr>
          <w:fldChar w:fldCharType="separate"/>
        </w:r>
        <w:r>
          <w:rPr>
            <w:noProof/>
            <w:webHidden/>
          </w:rPr>
          <w:t>118</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7" w:history="1">
        <w:r w:rsidRPr="00B208B9">
          <w:rPr>
            <w:rStyle w:val="Hyperlink"/>
            <w:noProof/>
          </w:rPr>
          <w:t>2.2.7.23</w:t>
        </w:r>
        <w:r>
          <w:rPr>
            <w:rFonts w:asciiTheme="minorHAnsi" w:eastAsiaTheme="minorEastAsia" w:hAnsiTheme="minorHAnsi" w:cstheme="minorBidi"/>
            <w:noProof/>
            <w:sz w:val="22"/>
            <w:szCs w:val="22"/>
          </w:rPr>
          <w:tab/>
        </w:r>
        <w:r w:rsidRPr="00B208B9">
          <w:rPr>
            <w:rStyle w:val="Hyperlink"/>
            <w:noProof/>
          </w:rPr>
          <w:t>TABNAME</w:t>
        </w:r>
        <w:r>
          <w:rPr>
            <w:noProof/>
            <w:webHidden/>
          </w:rPr>
          <w:tab/>
        </w:r>
        <w:r>
          <w:rPr>
            <w:noProof/>
            <w:webHidden/>
          </w:rPr>
          <w:fldChar w:fldCharType="begin"/>
        </w:r>
        <w:r>
          <w:rPr>
            <w:noProof/>
            <w:webHidden/>
          </w:rPr>
          <w:instrText xml:space="preserve"> PAGEREF _Toc117637437 \h </w:instrText>
        </w:r>
        <w:r>
          <w:rPr>
            <w:noProof/>
            <w:webHidden/>
          </w:rPr>
        </w:r>
        <w:r>
          <w:rPr>
            <w:noProof/>
            <w:webHidden/>
          </w:rPr>
          <w:fldChar w:fldCharType="separate"/>
        </w:r>
        <w:r>
          <w:rPr>
            <w:noProof/>
            <w:webHidden/>
          </w:rPr>
          <w:t>119</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38" w:history="1">
        <w:r w:rsidRPr="00B208B9">
          <w:rPr>
            <w:rStyle w:val="Hyperlink"/>
            <w:noProof/>
          </w:rPr>
          <w:t>2.2.7.24</w:t>
        </w:r>
        <w:r>
          <w:rPr>
            <w:rFonts w:asciiTheme="minorHAnsi" w:eastAsiaTheme="minorEastAsia" w:hAnsiTheme="minorHAnsi" w:cstheme="minorBidi"/>
            <w:noProof/>
            <w:sz w:val="22"/>
            <w:szCs w:val="22"/>
          </w:rPr>
          <w:tab/>
        </w:r>
        <w:r w:rsidRPr="00B208B9">
          <w:rPr>
            <w:rStyle w:val="Hyperlink"/>
            <w:noProof/>
          </w:rPr>
          <w:t>TVP_ROW</w:t>
        </w:r>
        <w:r>
          <w:rPr>
            <w:noProof/>
            <w:webHidden/>
          </w:rPr>
          <w:tab/>
        </w:r>
        <w:r>
          <w:rPr>
            <w:noProof/>
            <w:webHidden/>
          </w:rPr>
          <w:fldChar w:fldCharType="begin"/>
        </w:r>
        <w:r>
          <w:rPr>
            <w:noProof/>
            <w:webHidden/>
          </w:rPr>
          <w:instrText xml:space="preserve"> PAGEREF _Toc117637438 \h </w:instrText>
        </w:r>
        <w:r>
          <w:rPr>
            <w:noProof/>
            <w:webHidden/>
          </w:rPr>
        </w:r>
        <w:r>
          <w:rPr>
            <w:noProof/>
            <w:webHidden/>
          </w:rPr>
          <w:fldChar w:fldCharType="separate"/>
        </w:r>
        <w:r>
          <w:rPr>
            <w:noProof/>
            <w:webHidden/>
          </w:rPr>
          <w:t>120</w:t>
        </w:r>
        <w:r>
          <w:rPr>
            <w:noProof/>
            <w:webHidden/>
          </w:rPr>
          <w:fldChar w:fldCharType="end"/>
        </w:r>
      </w:hyperlink>
    </w:p>
    <w:p w:rsidR="009075CE" w:rsidRDefault="009075CE">
      <w:pPr>
        <w:pStyle w:val="TOC1"/>
        <w:rPr>
          <w:rFonts w:asciiTheme="minorHAnsi" w:eastAsiaTheme="minorEastAsia" w:hAnsiTheme="minorHAnsi" w:cstheme="minorBidi"/>
          <w:b w:val="0"/>
          <w:bCs w:val="0"/>
          <w:noProof/>
          <w:sz w:val="22"/>
          <w:szCs w:val="22"/>
        </w:rPr>
      </w:pPr>
      <w:hyperlink w:anchor="_Toc117637439" w:history="1">
        <w:r w:rsidRPr="00B208B9">
          <w:rPr>
            <w:rStyle w:val="Hyperlink"/>
            <w:noProof/>
          </w:rPr>
          <w:t>3</w:t>
        </w:r>
        <w:r>
          <w:rPr>
            <w:rFonts w:asciiTheme="minorHAnsi" w:eastAsiaTheme="minorEastAsia" w:hAnsiTheme="minorHAnsi" w:cstheme="minorBidi"/>
            <w:b w:val="0"/>
            <w:bCs w:val="0"/>
            <w:noProof/>
            <w:sz w:val="22"/>
            <w:szCs w:val="22"/>
          </w:rPr>
          <w:tab/>
        </w:r>
        <w:r w:rsidRPr="00B208B9">
          <w:rPr>
            <w:rStyle w:val="Hyperlink"/>
            <w:noProof/>
          </w:rPr>
          <w:t>Protocol Details</w:t>
        </w:r>
        <w:r>
          <w:rPr>
            <w:noProof/>
            <w:webHidden/>
          </w:rPr>
          <w:tab/>
        </w:r>
        <w:r>
          <w:rPr>
            <w:noProof/>
            <w:webHidden/>
          </w:rPr>
          <w:fldChar w:fldCharType="begin"/>
        </w:r>
        <w:r>
          <w:rPr>
            <w:noProof/>
            <w:webHidden/>
          </w:rPr>
          <w:instrText xml:space="preserve"> PAGEREF _Toc117637439 \h </w:instrText>
        </w:r>
        <w:r>
          <w:rPr>
            <w:noProof/>
            <w:webHidden/>
          </w:rPr>
        </w:r>
        <w:r>
          <w:rPr>
            <w:noProof/>
            <w:webHidden/>
          </w:rPr>
          <w:fldChar w:fldCharType="separate"/>
        </w:r>
        <w:r>
          <w:rPr>
            <w:noProof/>
            <w:webHidden/>
          </w:rPr>
          <w:t>121</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40" w:history="1">
        <w:r w:rsidRPr="00B208B9">
          <w:rPr>
            <w:rStyle w:val="Hyperlink"/>
            <w:noProof/>
          </w:rPr>
          <w:t>3.1</w:t>
        </w:r>
        <w:r>
          <w:rPr>
            <w:rFonts w:asciiTheme="minorHAnsi" w:eastAsiaTheme="minorEastAsia" w:hAnsiTheme="minorHAnsi" w:cstheme="minorBidi"/>
            <w:noProof/>
            <w:sz w:val="22"/>
            <w:szCs w:val="22"/>
          </w:rPr>
          <w:tab/>
        </w:r>
        <w:r w:rsidRPr="00B208B9">
          <w:rPr>
            <w:rStyle w:val="Hyperlink"/>
            <w:noProof/>
          </w:rPr>
          <w:t>Common Details</w:t>
        </w:r>
        <w:r>
          <w:rPr>
            <w:noProof/>
            <w:webHidden/>
          </w:rPr>
          <w:tab/>
        </w:r>
        <w:r>
          <w:rPr>
            <w:noProof/>
            <w:webHidden/>
          </w:rPr>
          <w:fldChar w:fldCharType="begin"/>
        </w:r>
        <w:r>
          <w:rPr>
            <w:noProof/>
            <w:webHidden/>
          </w:rPr>
          <w:instrText xml:space="preserve"> PAGEREF _Toc117637440 \h </w:instrText>
        </w:r>
        <w:r>
          <w:rPr>
            <w:noProof/>
            <w:webHidden/>
          </w:rPr>
        </w:r>
        <w:r>
          <w:rPr>
            <w:noProof/>
            <w:webHidden/>
          </w:rPr>
          <w:fldChar w:fldCharType="separate"/>
        </w:r>
        <w:r>
          <w:rPr>
            <w:noProof/>
            <w:webHidden/>
          </w:rPr>
          <w:t>121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1" w:history="1">
        <w:r w:rsidRPr="00B208B9">
          <w:rPr>
            <w:rStyle w:val="Hyperlink"/>
            <w:noProof/>
          </w:rPr>
          <w:t>3.1.1</w:t>
        </w:r>
        <w:r>
          <w:rPr>
            <w:rFonts w:asciiTheme="minorHAnsi" w:eastAsiaTheme="minorEastAsia" w:hAnsiTheme="minorHAnsi" w:cstheme="minorBidi"/>
            <w:noProof/>
            <w:sz w:val="22"/>
            <w:szCs w:val="22"/>
          </w:rPr>
          <w:tab/>
        </w:r>
        <w:r w:rsidRPr="00B208B9">
          <w:rPr>
            <w:rStyle w:val="Hyperlink"/>
            <w:noProof/>
          </w:rPr>
          <w:t>Abstract Data Model</w:t>
        </w:r>
        <w:r>
          <w:rPr>
            <w:noProof/>
            <w:webHidden/>
          </w:rPr>
          <w:tab/>
        </w:r>
        <w:r>
          <w:rPr>
            <w:noProof/>
            <w:webHidden/>
          </w:rPr>
          <w:fldChar w:fldCharType="begin"/>
        </w:r>
        <w:r>
          <w:rPr>
            <w:noProof/>
            <w:webHidden/>
          </w:rPr>
          <w:instrText xml:space="preserve"> PAGEREF _Toc117637441 \h </w:instrText>
        </w:r>
        <w:r>
          <w:rPr>
            <w:noProof/>
            <w:webHidden/>
          </w:rPr>
        </w:r>
        <w:r>
          <w:rPr>
            <w:noProof/>
            <w:webHidden/>
          </w:rPr>
          <w:fldChar w:fldCharType="separate"/>
        </w:r>
        <w:r>
          <w:rPr>
            <w:noProof/>
            <w:webHidden/>
          </w:rPr>
          <w:t>121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2" w:history="1">
        <w:r w:rsidRPr="00B208B9">
          <w:rPr>
            <w:rStyle w:val="Hyperlink"/>
            <w:noProof/>
          </w:rPr>
          <w:t>3.1.2</w:t>
        </w:r>
        <w:r>
          <w:rPr>
            <w:rFonts w:asciiTheme="minorHAnsi" w:eastAsiaTheme="minorEastAsia" w:hAnsiTheme="minorHAnsi" w:cstheme="minorBidi"/>
            <w:noProof/>
            <w:sz w:val="22"/>
            <w:szCs w:val="22"/>
          </w:rPr>
          <w:tab/>
        </w:r>
        <w:r w:rsidRPr="00B208B9">
          <w:rPr>
            <w:rStyle w:val="Hyperlink"/>
            <w:noProof/>
          </w:rPr>
          <w:t>Timers</w:t>
        </w:r>
        <w:r>
          <w:rPr>
            <w:noProof/>
            <w:webHidden/>
          </w:rPr>
          <w:tab/>
        </w:r>
        <w:r>
          <w:rPr>
            <w:noProof/>
            <w:webHidden/>
          </w:rPr>
          <w:fldChar w:fldCharType="begin"/>
        </w:r>
        <w:r>
          <w:rPr>
            <w:noProof/>
            <w:webHidden/>
          </w:rPr>
          <w:instrText xml:space="preserve"> PAGEREF _Toc117637442 \h </w:instrText>
        </w:r>
        <w:r>
          <w:rPr>
            <w:noProof/>
            <w:webHidden/>
          </w:rPr>
        </w:r>
        <w:r>
          <w:rPr>
            <w:noProof/>
            <w:webHidden/>
          </w:rPr>
          <w:fldChar w:fldCharType="separate"/>
        </w:r>
        <w:r>
          <w:rPr>
            <w:noProof/>
            <w:webHidden/>
          </w:rPr>
          <w:t>121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3" w:history="1">
        <w:r w:rsidRPr="00B208B9">
          <w:rPr>
            <w:rStyle w:val="Hyperlink"/>
            <w:noProof/>
          </w:rPr>
          <w:t>3.1.3</w:t>
        </w:r>
        <w:r>
          <w:rPr>
            <w:rFonts w:asciiTheme="minorHAnsi" w:eastAsiaTheme="minorEastAsia" w:hAnsiTheme="minorHAnsi" w:cstheme="minorBidi"/>
            <w:noProof/>
            <w:sz w:val="22"/>
            <w:szCs w:val="22"/>
          </w:rPr>
          <w:tab/>
        </w:r>
        <w:r w:rsidRPr="00B208B9">
          <w:rPr>
            <w:rStyle w:val="Hyperlink"/>
            <w:noProof/>
          </w:rPr>
          <w:t>Initialization</w:t>
        </w:r>
        <w:r>
          <w:rPr>
            <w:noProof/>
            <w:webHidden/>
          </w:rPr>
          <w:tab/>
        </w:r>
        <w:r>
          <w:rPr>
            <w:noProof/>
            <w:webHidden/>
          </w:rPr>
          <w:fldChar w:fldCharType="begin"/>
        </w:r>
        <w:r>
          <w:rPr>
            <w:noProof/>
            <w:webHidden/>
          </w:rPr>
          <w:instrText xml:space="preserve"> PAGEREF _Toc117637443 \h </w:instrText>
        </w:r>
        <w:r>
          <w:rPr>
            <w:noProof/>
            <w:webHidden/>
          </w:rPr>
        </w:r>
        <w:r>
          <w:rPr>
            <w:noProof/>
            <w:webHidden/>
          </w:rPr>
          <w:fldChar w:fldCharType="separate"/>
        </w:r>
        <w:r>
          <w:rPr>
            <w:noProof/>
            <w:webHidden/>
          </w:rPr>
          <w:t>121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4" w:history="1">
        <w:r w:rsidRPr="00B208B9">
          <w:rPr>
            <w:rStyle w:val="Hyperlink"/>
            <w:noProof/>
          </w:rPr>
          <w:t>3.1.4</w:t>
        </w:r>
        <w:r>
          <w:rPr>
            <w:rFonts w:asciiTheme="minorHAnsi" w:eastAsiaTheme="minorEastAsia" w:hAnsiTheme="minorHAnsi" w:cstheme="minorBidi"/>
            <w:noProof/>
            <w:sz w:val="22"/>
            <w:szCs w:val="22"/>
          </w:rPr>
          <w:tab/>
        </w:r>
        <w:r w:rsidRPr="00B208B9">
          <w:rPr>
            <w:rStyle w:val="Hyperlink"/>
            <w:noProof/>
          </w:rPr>
          <w:t>Higher-Layer Triggered Events</w:t>
        </w:r>
        <w:r>
          <w:rPr>
            <w:noProof/>
            <w:webHidden/>
          </w:rPr>
          <w:tab/>
        </w:r>
        <w:r>
          <w:rPr>
            <w:noProof/>
            <w:webHidden/>
          </w:rPr>
          <w:fldChar w:fldCharType="begin"/>
        </w:r>
        <w:r>
          <w:rPr>
            <w:noProof/>
            <w:webHidden/>
          </w:rPr>
          <w:instrText xml:space="preserve"> PAGEREF _Toc117637444 \h </w:instrText>
        </w:r>
        <w:r>
          <w:rPr>
            <w:noProof/>
            <w:webHidden/>
          </w:rPr>
        </w:r>
        <w:r>
          <w:rPr>
            <w:noProof/>
            <w:webHidden/>
          </w:rPr>
          <w:fldChar w:fldCharType="separate"/>
        </w:r>
        <w:r>
          <w:rPr>
            <w:noProof/>
            <w:webHidden/>
          </w:rPr>
          <w:t>121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5" w:history="1">
        <w:r w:rsidRPr="00B208B9">
          <w:rPr>
            <w:rStyle w:val="Hyperlink"/>
            <w:noProof/>
          </w:rPr>
          <w:t>3.1.5</w:t>
        </w:r>
        <w:r>
          <w:rPr>
            <w:rFonts w:asciiTheme="minorHAnsi" w:eastAsiaTheme="minorEastAsia" w:hAnsiTheme="minorHAnsi" w:cstheme="minorBidi"/>
            <w:noProof/>
            <w:sz w:val="22"/>
            <w:szCs w:val="22"/>
          </w:rPr>
          <w:tab/>
        </w:r>
        <w:r w:rsidRPr="00B208B9">
          <w:rPr>
            <w:rStyle w:val="Hyperlink"/>
            <w:noProof/>
          </w:rPr>
          <w:t>Message Processing Events and Sequencing Rules</w:t>
        </w:r>
        <w:r>
          <w:rPr>
            <w:noProof/>
            <w:webHidden/>
          </w:rPr>
          <w:tab/>
        </w:r>
        <w:r>
          <w:rPr>
            <w:noProof/>
            <w:webHidden/>
          </w:rPr>
          <w:fldChar w:fldCharType="begin"/>
        </w:r>
        <w:r>
          <w:rPr>
            <w:noProof/>
            <w:webHidden/>
          </w:rPr>
          <w:instrText xml:space="preserve"> PAGEREF _Toc117637445 \h </w:instrText>
        </w:r>
        <w:r>
          <w:rPr>
            <w:noProof/>
            <w:webHidden/>
          </w:rPr>
        </w:r>
        <w:r>
          <w:rPr>
            <w:noProof/>
            <w:webHidden/>
          </w:rPr>
          <w:fldChar w:fldCharType="separate"/>
        </w:r>
        <w:r>
          <w:rPr>
            <w:noProof/>
            <w:webHidden/>
          </w:rPr>
          <w:t>121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6" w:history="1">
        <w:r w:rsidRPr="00B208B9">
          <w:rPr>
            <w:rStyle w:val="Hyperlink"/>
            <w:noProof/>
          </w:rPr>
          <w:t>3.1.6</w:t>
        </w:r>
        <w:r>
          <w:rPr>
            <w:rFonts w:asciiTheme="minorHAnsi" w:eastAsiaTheme="minorEastAsia" w:hAnsiTheme="minorHAnsi" w:cstheme="minorBidi"/>
            <w:noProof/>
            <w:sz w:val="22"/>
            <w:szCs w:val="22"/>
          </w:rPr>
          <w:tab/>
        </w:r>
        <w:r w:rsidRPr="00B208B9">
          <w:rPr>
            <w:rStyle w:val="Hyperlink"/>
            <w:noProof/>
          </w:rPr>
          <w:t>Timer Events</w:t>
        </w:r>
        <w:r>
          <w:rPr>
            <w:noProof/>
            <w:webHidden/>
          </w:rPr>
          <w:tab/>
        </w:r>
        <w:r>
          <w:rPr>
            <w:noProof/>
            <w:webHidden/>
          </w:rPr>
          <w:fldChar w:fldCharType="begin"/>
        </w:r>
        <w:r>
          <w:rPr>
            <w:noProof/>
            <w:webHidden/>
          </w:rPr>
          <w:instrText xml:space="preserve"> PAGEREF _Toc117637446 \h </w:instrText>
        </w:r>
        <w:r>
          <w:rPr>
            <w:noProof/>
            <w:webHidden/>
          </w:rPr>
        </w:r>
        <w:r>
          <w:rPr>
            <w:noProof/>
            <w:webHidden/>
          </w:rPr>
          <w:fldChar w:fldCharType="separate"/>
        </w:r>
        <w:r>
          <w:rPr>
            <w:noProof/>
            <w:webHidden/>
          </w:rPr>
          <w:t>128</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7" w:history="1">
        <w:r w:rsidRPr="00B208B9">
          <w:rPr>
            <w:rStyle w:val="Hyperlink"/>
            <w:noProof/>
          </w:rPr>
          <w:t>3.1.7</w:t>
        </w:r>
        <w:r>
          <w:rPr>
            <w:rFonts w:asciiTheme="minorHAnsi" w:eastAsiaTheme="minorEastAsia" w:hAnsiTheme="minorHAnsi" w:cstheme="minorBidi"/>
            <w:noProof/>
            <w:sz w:val="22"/>
            <w:szCs w:val="22"/>
          </w:rPr>
          <w:tab/>
        </w:r>
        <w:r w:rsidRPr="00B208B9">
          <w:rPr>
            <w:rStyle w:val="Hyperlink"/>
            <w:noProof/>
          </w:rPr>
          <w:t>Other Local Events</w:t>
        </w:r>
        <w:r>
          <w:rPr>
            <w:noProof/>
            <w:webHidden/>
          </w:rPr>
          <w:tab/>
        </w:r>
        <w:r>
          <w:rPr>
            <w:noProof/>
            <w:webHidden/>
          </w:rPr>
          <w:fldChar w:fldCharType="begin"/>
        </w:r>
        <w:r>
          <w:rPr>
            <w:noProof/>
            <w:webHidden/>
          </w:rPr>
          <w:instrText xml:space="preserve"> PAGEREF _Toc117637447 \h </w:instrText>
        </w:r>
        <w:r>
          <w:rPr>
            <w:noProof/>
            <w:webHidden/>
          </w:rPr>
        </w:r>
        <w:r>
          <w:rPr>
            <w:noProof/>
            <w:webHidden/>
          </w:rPr>
          <w:fldChar w:fldCharType="separate"/>
        </w:r>
        <w:r>
          <w:rPr>
            <w:noProof/>
            <w:webHidden/>
          </w:rPr>
          <w:t>128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48" w:history="1">
        <w:r w:rsidRPr="00B208B9">
          <w:rPr>
            <w:rStyle w:val="Hyperlink"/>
            <w:noProof/>
          </w:rPr>
          <w:t>3.2</w:t>
        </w:r>
        <w:r>
          <w:rPr>
            <w:rFonts w:asciiTheme="minorHAnsi" w:eastAsiaTheme="minorEastAsia" w:hAnsiTheme="minorHAnsi" w:cstheme="minorBidi"/>
            <w:noProof/>
            <w:sz w:val="22"/>
            <w:szCs w:val="22"/>
          </w:rPr>
          <w:tab/>
        </w:r>
        <w:r w:rsidRPr="00B208B9">
          <w:rPr>
            <w:rStyle w:val="Hyperlink"/>
            <w:noProof/>
          </w:rPr>
          <w:t>Client Details</w:t>
        </w:r>
        <w:r>
          <w:rPr>
            <w:noProof/>
            <w:webHidden/>
          </w:rPr>
          <w:tab/>
        </w:r>
        <w:r>
          <w:rPr>
            <w:noProof/>
            <w:webHidden/>
          </w:rPr>
          <w:fldChar w:fldCharType="begin"/>
        </w:r>
        <w:r>
          <w:rPr>
            <w:noProof/>
            <w:webHidden/>
          </w:rPr>
          <w:instrText xml:space="preserve"> PAGEREF _Toc117637448 \h </w:instrText>
        </w:r>
        <w:r>
          <w:rPr>
            <w:noProof/>
            <w:webHidden/>
          </w:rPr>
        </w:r>
        <w:r>
          <w:rPr>
            <w:noProof/>
            <w:webHidden/>
          </w:rPr>
          <w:fldChar w:fldCharType="separate"/>
        </w:r>
        <w:r>
          <w:rPr>
            <w:noProof/>
            <w:webHidden/>
          </w:rPr>
          <w:t>128</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49" w:history="1">
        <w:r w:rsidRPr="00B208B9">
          <w:rPr>
            <w:rStyle w:val="Hyperlink"/>
            <w:noProof/>
          </w:rPr>
          <w:t>3.2.1</w:t>
        </w:r>
        <w:r>
          <w:rPr>
            <w:rFonts w:asciiTheme="minorHAnsi" w:eastAsiaTheme="minorEastAsia" w:hAnsiTheme="minorHAnsi" w:cstheme="minorBidi"/>
            <w:noProof/>
            <w:sz w:val="22"/>
            <w:szCs w:val="22"/>
          </w:rPr>
          <w:tab/>
        </w:r>
        <w:r w:rsidRPr="00B208B9">
          <w:rPr>
            <w:rStyle w:val="Hyperlink"/>
            <w:noProof/>
          </w:rPr>
          <w:t>Abstract Data Model</w:t>
        </w:r>
        <w:r>
          <w:rPr>
            <w:noProof/>
            <w:webHidden/>
          </w:rPr>
          <w:tab/>
        </w:r>
        <w:r>
          <w:rPr>
            <w:noProof/>
            <w:webHidden/>
          </w:rPr>
          <w:fldChar w:fldCharType="begin"/>
        </w:r>
        <w:r>
          <w:rPr>
            <w:noProof/>
            <w:webHidden/>
          </w:rPr>
          <w:instrText xml:space="preserve"> PAGEREF _Toc117637449 \h </w:instrText>
        </w:r>
        <w:r>
          <w:rPr>
            <w:noProof/>
            <w:webHidden/>
          </w:rPr>
        </w:r>
        <w:r>
          <w:rPr>
            <w:noProof/>
            <w:webHidden/>
          </w:rPr>
          <w:fldChar w:fldCharType="separate"/>
        </w:r>
        <w:r>
          <w:rPr>
            <w:noProof/>
            <w:webHidden/>
          </w:rPr>
          <w:t>130</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50" w:history="1">
        <w:r w:rsidRPr="00B208B9">
          <w:rPr>
            <w:rStyle w:val="Hyperlink"/>
            <w:noProof/>
          </w:rPr>
          <w:t>3.2.2</w:t>
        </w:r>
        <w:r>
          <w:rPr>
            <w:rFonts w:asciiTheme="minorHAnsi" w:eastAsiaTheme="minorEastAsia" w:hAnsiTheme="minorHAnsi" w:cstheme="minorBidi"/>
            <w:noProof/>
            <w:sz w:val="22"/>
            <w:szCs w:val="22"/>
          </w:rPr>
          <w:tab/>
        </w:r>
        <w:r w:rsidRPr="00B208B9">
          <w:rPr>
            <w:rStyle w:val="Hyperlink"/>
            <w:noProof/>
          </w:rPr>
          <w:t>Timers</w:t>
        </w:r>
        <w:r>
          <w:rPr>
            <w:noProof/>
            <w:webHidden/>
          </w:rPr>
          <w:tab/>
        </w:r>
        <w:r>
          <w:rPr>
            <w:noProof/>
            <w:webHidden/>
          </w:rPr>
          <w:fldChar w:fldCharType="begin"/>
        </w:r>
        <w:r>
          <w:rPr>
            <w:noProof/>
            <w:webHidden/>
          </w:rPr>
          <w:instrText xml:space="preserve"> PAGEREF _Toc117637450 \h </w:instrText>
        </w:r>
        <w:r>
          <w:rPr>
            <w:noProof/>
            <w:webHidden/>
          </w:rPr>
        </w:r>
        <w:r>
          <w:rPr>
            <w:noProof/>
            <w:webHidden/>
          </w:rPr>
          <w:fldChar w:fldCharType="separate"/>
        </w:r>
        <w:r>
          <w:rPr>
            <w:noProof/>
            <w:webHidden/>
          </w:rPr>
          <w:t>131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51" w:history="1">
        <w:r w:rsidRPr="00B208B9">
          <w:rPr>
            <w:rStyle w:val="Hyperlink"/>
            <w:noProof/>
          </w:rPr>
          <w:t>3.2.3</w:t>
        </w:r>
        <w:r>
          <w:rPr>
            <w:rFonts w:asciiTheme="minorHAnsi" w:eastAsiaTheme="minorEastAsia" w:hAnsiTheme="minorHAnsi" w:cstheme="minorBidi"/>
            <w:noProof/>
            <w:sz w:val="22"/>
            <w:szCs w:val="22"/>
          </w:rPr>
          <w:tab/>
        </w:r>
        <w:r w:rsidRPr="00B208B9">
          <w:rPr>
            <w:rStyle w:val="Hyperlink"/>
            <w:noProof/>
          </w:rPr>
          <w:t>Initialization</w:t>
        </w:r>
        <w:r>
          <w:rPr>
            <w:noProof/>
            <w:webHidden/>
          </w:rPr>
          <w:tab/>
        </w:r>
        <w:r>
          <w:rPr>
            <w:noProof/>
            <w:webHidden/>
          </w:rPr>
          <w:fldChar w:fldCharType="begin"/>
        </w:r>
        <w:r>
          <w:rPr>
            <w:noProof/>
            <w:webHidden/>
          </w:rPr>
          <w:instrText xml:space="preserve"> PAGEREF _Toc117637451 \h </w:instrText>
        </w:r>
        <w:r>
          <w:rPr>
            <w:noProof/>
            <w:webHidden/>
          </w:rPr>
        </w:r>
        <w:r>
          <w:rPr>
            <w:noProof/>
            <w:webHidden/>
          </w:rPr>
          <w:fldChar w:fldCharType="separate"/>
        </w:r>
        <w:r>
          <w:rPr>
            <w:noProof/>
            <w:webHidden/>
          </w:rPr>
          <w:t>131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52" w:history="1">
        <w:r w:rsidRPr="00B208B9">
          <w:rPr>
            <w:rStyle w:val="Hyperlink"/>
            <w:noProof/>
          </w:rPr>
          <w:t>3.2.4</w:t>
        </w:r>
        <w:r>
          <w:rPr>
            <w:rFonts w:asciiTheme="minorHAnsi" w:eastAsiaTheme="minorEastAsia" w:hAnsiTheme="minorHAnsi" w:cstheme="minorBidi"/>
            <w:noProof/>
            <w:sz w:val="22"/>
            <w:szCs w:val="22"/>
          </w:rPr>
          <w:tab/>
        </w:r>
        <w:r w:rsidRPr="00B208B9">
          <w:rPr>
            <w:rStyle w:val="Hyperlink"/>
            <w:noProof/>
          </w:rPr>
          <w:t>Higher-Layer Triggered Events</w:t>
        </w:r>
        <w:r>
          <w:rPr>
            <w:noProof/>
            <w:webHidden/>
          </w:rPr>
          <w:tab/>
        </w:r>
        <w:r>
          <w:rPr>
            <w:noProof/>
            <w:webHidden/>
          </w:rPr>
          <w:fldChar w:fldCharType="begin"/>
        </w:r>
        <w:r>
          <w:rPr>
            <w:noProof/>
            <w:webHidden/>
          </w:rPr>
          <w:instrText xml:space="preserve"> PAGEREF _Toc117637452 \h </w:instrText>
        </w:r>
        <w:r>
          <w:rPr>
            <w:noProof/>
            <w:webHidden/>
          </w:rPr>
        </w:r>
        <w:r>
          <w:rPr>
            <w:noProof/>
            <w:webHidden/>
          </w:rPr>
          <w:fldChar w:fldCharType="separate"/>
        </w:r>
        <w:r>
          <w:rPr>
            <w:noProof/>
            <w:webHidden/>
          </w:rPr>
          <w:t>132</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53" w:history="1">
        <w:r w:rsidRPr="00B208B9">
          <w:rPr>
            <w:rStyle w:val="Hyperlink"/>
            <w:noProof/>
          </w:rPr>
          <w:t>3.2.5</w:t>
        </w:r>
        <w:r>
          <w:rPr>
            <w:rFonts w:asciiTheme="minorHAnsi" w:eastAsiaTheme="minorEastAsia" w:hAnsiTheme="minorHAnsi" w:cstheme="minorBidi"/>
            <w:noProof/>
            <w:sz w:val="22"/>
            <w:szCs w:val="22"/>
          </w:rPr>
          <w:tab/>
        </w:r>
        <w:r w:rsidRPr="00B208B9">
          <w:rPr>
            <w:rStyle w:val="Hyperlink"/>
            <w:noProof/>
          </w:rPr>
          <w:t>Message Processing Events and Sequencing Rules</w:t>
        </w:r>
        <w:r>
          <w:rPr>
            <w:noProof/>
            <w:webHidden/>
          </w:rPr>
          <w:tab/>
        </w:r>
        <w:r>
          <w:rPr>
            <w:noProof/>
            <w:webHidden/>
          </w:rPr>
          <w:fldChar w:fldCharType="begin"/>
        </w:r>
        <w:r>
          <w:rPr>
            <w:noProof/>
            <w:webHidden/>
          </w:rPr>
          <w:instrText xml:space="preserve"> PAGEREF _Toc117637453 \h </w:instrText>
        </w:r>
        <w:r>
          <w:rPr>
            <w:noProof/>
            <w:webHidden/>
          </w:rPr>
        </w:r>
        <w:r>
          <w:rPr>
            <w:noProof/>
            <w:webHidden/>
          </w:rPr>
          <w:fldChar w:fldCharType="separate"/>
        </w:r>
        <w:r>
          <w:rPr>
            <w:noProof/>
            <w:webHidden/>
          </w:rPr>
          <w:t>133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54" w:history="1">
        <w:r w:rsidRPr="00B208B9">
          <w:rPr>
            <w:rStyle w:val="Hyperlink"/>
            <w:noProof/>
          </w:rPr>
          <w:t>3.2.5.1</w:t>
        </w:r>
        <w:r>
          <w:rPr>
            <w:rFonts w:asciiTheme="minorHAnsi" w:eastAsiaTheme="minorEastAsia" w:hAnsiTheme="minorHAnsi" w:cstheme="minorBidi"/>
            <w:noProof/>
            <w:sz w:val="22"/>
            <w:szCs w:val="22"/>
          </w:rPr>
          <w:tab/>
        </w:r>
        <w:r w:rsidRPr="00B208B9">
          <w:rPr>
            <w:rStyle w:val="Hyperlink"/>
            <w:noProof/>
          </w:rPr>
          <w:t>Sent Initial TLS Negotiation Packet State</w:t>
        </w:r>
        <w:r>
          <w:rPr>
            <w:noProof/>
            <w:webHidden/>
          </w:rPr>
          <w:tab/>
        </w:r>
        <w:r>
          <w:rPr>
            <w:noProof/>
            <w:webHidden/>
          </w:rPr>
          <w:fldChar w:fldCharType="begin"/>
        </w:r>
        <w:r>
          <w:rPr>
            <w:noProof/>
            <w:webHidden/>
          </w:rPr>
          <w:instrText xml:space="preserve"> PAGEREF _Toc117637454 \h </w:instrText>
        </w:r>
        <w:r>
          <w:rPr>
            <w:noProof/>
            <w:webHidden/>
          </w:rPr>
        </w:r>
        <w:r>
          <w:rPr>
            <w:noProof/>
            <w:webHidden/>
          </w:rPr>
          <w:fldChar w:fldCharType="separate"/>
        </w:r>
        <w:r>
          <w:rPr>
            <w:noProof/>
            <w:webHidden/>
          </w:rPr>
          <w:t>133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55" w:history="1">
        <w:r w:rsidRPr="00B208B9">
          <w:rPr>
            <w:rStyle w:val="Hyperlink"/>
            <w:noProof/>
          </w:rPr>
          <w:t>3.2.5.2</w:t>
        </w:r>
        <w:r>
          <w:rPr>
            <w:rFonts w:asciiTheme="minorHAnsi" w:eastAsiaTheme="minorEastAsia" w:hAnsiTheme="minorHAnsi" w:cstheme="minorBidi"/>
            <w:noProof/>
            <w:sz w:val="22"/>
            <w:szCs w:val="22"/>
          </w:rPr>
          <w:tab/>
        </w:r>
        <w:r w:rsidRPr="00B208B9">
          <w:rPr>
            <w:rStyle w:val="Hyperlink"/>
            <w:noProof/>
          </w:rPr>
          <w:t>Sent Initial PRELOGIN Packet State</w:t>
        </w:r>
        <w:r>
          <w:rPr>
            <w:noProof/>
            <w:webHidden/>
          </w:rPr>
          <w:tab/>
        </w:r>
        <w:r>
          <w:rPr>
            <w:noProof/>
            <w:webHidden/>
          </w:rPr>
          <w:fldChar w:fldCharType="begin"/>
        </w:r>
        <w:r>
          <w:rPr>
            <w:noProof/>
            <w:webHidden/>
          </w:rPr>
          <w:instrText xml:space="preserve"> PAGEREF _Toc117637455 \h </w:instrText>
        </w:r>
        <w:r>
          <w:rPr>
            <w:noProof/>
            <w:webHidden/>
          </w:rPr>
        </w:r>
        <w:r>
          <w:rPr>
            <w:noProof/>
            <w:webHidden/>
          </w:rPr>
          <w:fldChar w:fldCharType="separate"/>
        </w:r>
        <w:r>
          <w:rPr>
            <w:noProof/>
            <w:webHidden/>
          </w:rPr>
          <w:t>133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56" w:history="1">
        <w:r w:rsidRPr="00B208B9">
          <w:rPr>
            <w:rStyle w:val="Hyperlink"/>
            <w:noProof/>
          </w:rPr>
          <w:t>3.2.5.3</w:t>
        </w:r>
        <w:r>
          <w:rPr>
            <w:rFonts w:asciiTheme="minorHAnsi" w:eastAsiaTheme="minorEastAsia" w:hAnsiTheme="minorHAnsi" w:cstheme="minorBidi"/>
            <w:noProof/>
            <w:sz w:val="22"/>
            <w:szCs w:val="22"/>
          </w:rPr>
          <w:tab/>
        </w:r>
        <w:r w:rsidRPr="00B208B9">
          <w:rPr>
            <w:rStyle w:val="Hyperlink"/>
            <w:noProof/>
          </w:rPr>
          <w:t>Sent TLS/SSL Negotiation Packet State</w:t>
        </w:r>
        <w:r>
          <w:rPr>
            <w:noProof/>
            <w:webHidden/>
          </w:rPr>
          <w:tab/>
        </w:r>
        <w:r>
          <w:rPr>
            <w:noProof/>
            <w:webHidden/>
          </w:rPr>
          <w:fldChar w:fldCharType="begin"/>
        </w:r>
        <w:r>
          <w:rPr>
            <w:noProof/>
            <w:webHidden/>
          </w:rPr>
          <w:instrText xml:space="preserve"> PAGEREF _Toc117637456 \h </w:instrText>
        </w:r>
        <w:r>
          <w:rPr>
            <w:noProof/>
            <w:webHidden/>
          </w:rPr>
        </w:r>
        <w:r>
          <w:rPr>
            <w:noProof/>
            <w:webHidden/>
          </w:rPr>
          <w:fldChar w:fldCharType="separate"/>
        </w:r>
        <w:r>
          <w:rPr>
            <w:noProof/>
            <w:webHidden/>
          </w:rPr>
          <w:t>134</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57" w:history="1">
        <w:r w:rsidRPr="00B208B9">
          <w:rPr>
            <w:rStyle w:val="Hyperlink"/>
            <w:noProof/>
          </w:rPr>
          <w:t>3.2.5.4</w:t>
        </w:r>
        <w:r>
          <w:rPr>
            <w:rFonts w:asciiTheme="minorHAnsi" w:eastAsiaTheme="minorEastAsia" w:hAnsiTheme="minorHAnsi" w:cstheme="minorBidi"/>
            <w:noProof/>
            <w:sz w:val="22"/>
            <w:szCs w:val="22"/>
          </w:rPr>
          <w:tab/>
        </w:r>
        <w:r w:rsidRPr="00B208B9">
          <w:rPr>
            <w:rStyle w:val="Hyperlink"/>
            <w:noProof/>
          </w:rPr>
          <w:t>Sent LOGIN7 Record with Complete Authentication Token State</w:t>
        </w:r>
        <w:r>
          <w:rPr>
            <w:noProof/>
            <w:webHidden/>
          </w:rPr>
          <w:tab/>
        </w:r>
        <w:r>
          <w:rPr>
            <w:noProof/>
            <w:webHidden/>
          </w:rPr>
          <w:fldChar w:fldCharType="begin"/>
        </w:r>
        <w:r>
          <w:rPr>
            <w:noProof/>
            <w:webHidden/>
          </w:rPr>
          <w:instrText xml:space="preserve"> PAGEREF _Toc117637457 \h </w:instrText>
        </w:r>
        <w:r>
          <w:rPr>
            <w:noProof/>
            <w:webHidden/>
          </w:rPr>
        </w:r>
        <w:r>
          <w:rPr>
            <w:noProof/>
            <w:webHidden/>
          </w:rPr>
          <w:fldChar w:fldCharType="separate"/>
        </w:r>
        <w:r>
          <w:rPr>
            <w:noProof/>
            <w:webHidden/>
          </w:rPr>
          <w:t>135</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58" w:history="1">
        <w:r w:rsidRPr="00B208B9">
          <w:rPr>
            <w:rStyle w:val="Hyperlink"/>
            <w:noProof/>
          </w:rPr>
          <w:t>3.2.5.5</w:t>
        </w:r>
        <w:r>
          <w:rPr>
            <w:rFonts w:asciiTheme="minorHAnsi" w:eastAsiaTheme="minorEastAsia" w:hAnsiTheme="minorHAnsi" w:cstheme="minorBidi"/>
            <w:noProof/>
            <w:sz w:val="22"/>
            <w:szCs w:val="22"/>
          </w:rPr>
          <w:tab/>
        </w:r>
        <w:r w:rsidRPr="00B208B9">
          <w:rPr>
            <w:rStyle w:val="Hyperlink"/>
            <w:noProof/>
          </w:rPr>
          <w:t>Sent LOGIN7 Record with SPNEGO Packet State</w:t>
        </w:r>
        <w:r>
          <w:rPr>
            <w:noProof/>
            <w:webHidden/>
          </w:rPr>
          <w:tab/>
        </w:r>
        <w:r>
          <w:rPr>
            <w:noProof/>
            <w:webHidden/>
          </w:rPr>
          <w:fldChar w:fldCharType="begin"/>
        </w:r>
        <w:r>
          <w:rPr>
            <w:noProof/>
            <w:webHidden/>
          </w:rPr>
          <w:instrText xml:space="preserve"> PAGEREF _Toc117637458 \h </w:instrText>
        </w:r>
        <w:r>
          <w:rPr>
            <w:noProof/>
            <w:webHidden/>
          </w:rPr>
        </w:r>
        <w:r>
          <w:rPr>
            <w:noProof/>
            <w:webHidden/>
          </w:rPr>
          <w:fldChar w:fldCharType="separate"/>
        </w:r>
        <w:r>
          <w:rPr>
            <w:noProof/>
            <w:webHidden/>
          </w:rPr>
          <w:t>136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59" w:history="1">
        <w:r w:rsidRPr="00B208B9">
          <w:rPr>
            <w:rStyle w:val="Hyperlink"/>
            <w:noProof/>
          </w:rPr>
          <w:t>3.2.5.6</w:t>
        </w:r>
        <w:r>
          <w:rPr>
            <w:rFonts w:asciiTheme="minorHAnsi" w:eastAsiaTheme="minorEastAsia" w:hAnsiTheme="minorHAnsi" w:cstheme="minorBidi"/>
            <w:noProof/>
            <w:sz w:val="22"/>
            <w:szCs w:val="22"/>
          </w:rPr>
          <w:tab/>
        </w:r>
        <w:r w:rsidRPr="00B208B9">
          <w:rPr>
            <w:rStyle w:val="Hyperlink"/>
            <w:noProof/>
          </w:rPr>
          <w:t>Sent LOGIN7 Record with Federated Authentication Information Request State</w:t>
        </w:r>
        <w:r>
          <w:rPr>
            <w:noProof/>
            <w:webHidden/>
          </w:rPr>
          <w:tab/>
        </w:r>
        <w:r>
          <w:rPr>
            <w:noProof/>
            <w:webHidden/>
          </w:rPr>
          <w:fldChar w:fldCharType="begin"/>
        </w:r>
        <w:r>
          <w:rPr>
            <w:noProof/>
            <w:webHidden/>
          </w:rPr>
          <w:instrText xml:space="preserve"> PAGEREF _Toc117637459 \h </w:instrText>
        </w:r>
        <w:r>
          <w:rPr>
            <w:noProof/>
            <w:webHidden/>
          </w:rPr>
        </w:r>
        <w:r>
          <w:rPr>
            <w:noProof/>
            <w:webHidden/>
          </w:rPr>
          <w:fldChar w:fldCharType="separate"/>
        </w:r>
        <w:r>
          <w:rPr>
            <w:noProof/>
            <w:webHidden/>
          </w:rPr>
          <w:t>136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60" w:history="1">
        <w:r w:rsidRPr="00B208B9">
          <w:rPr>
            <w:rStyle w:val="Hyperlink"/>
            <w:noProof/>
          </w:rPr>
          <w:t>3.2.5.7</w:t>
        </w:r>
        <w:r>
          <w:rPr>
            <w:rFonts w:asciiTheme="minorHAnsi" w:eastAsiaTheme="minorEastAsia" w:hAnsiTheme="minorHAnsi" w:cstheme="minorBidi"/>
            <w:noProof/>
            <w:sz w:val="22"/>
            <w:szCs w:val="22"/>
          </w:rPr>
          <w:tab/>
        </w:r>
        <w:r w:rsidRPr="00B208B9">
          <w:rPr>
            <w:rStyle w:val="Hyperlink"/>
            <w:noProof/>
          </w:rPr>
          <w:t>Logged In State</w:t>
        </w:r>
        <w:r>
          <w:rPr>
            <w:noProof/>
            <w:webHidden/>
          </w:rPr>
          <w:tab/>
        </w:r>
        <w:r>
          <w:rPr>
            <w:noProof/>
            <w:webHidden/>
          </w:rPr>
          <w:fldChar w:fldCharType="begin"/>
        </w:r>
        <w:r>
          <w:rPr>
            <w:noProof/>
            <w:webHidden/>
          </w:rPr>
          <w:instrText xml:space="preserve"> PAGEREF _Toc117637460 \h </w:instrText>
        </w:r>
        <w:r>
          <w:rPr>
            <w:noProof/>
            <w:webHidden/>
          </w:rPr>
        </w:r>
        <w:r>
          <w:rPr>
            <w:noProof/>
            <w:webHidden/>
          </w:rPr>
          <w:fldChar w:fldCharType="separate"/>
        </w:r>
        <w:r>
          <w:rPr>
            <w:noProof/>
            <w:webHidden/>
          </w:rPr>
          <w:t>136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61" w:history="1">
        <w:r w:rsidRPr="00B208B9">
          <w:rPr>
            <w:rStyle w:val="Hyperlink"/>
            <w:noProof/>
          </w:rPr>
          <w:t>3.2.5.8</w:t>
        </w:r>
        <w:r>
          <w:rPr>
            <w:rFonts w:asciiTheme="minorHAnsi" w:eastAsiaTheme="minorEastAsia" w:hAnsiTheme="minorHAnsi" w:cstheme="minorBidi"/>
            <w:noProof/>
            <w:sz w:val="22"/>
            <w:szCs w:val="22"/>
          </w:rPr>
          <w:tab/>
        </w:r>
        <w:r w:rsidRPr="00B208B9">
          <w:rPr>
            <w:rStyle w:val="Hyperlink"/>
            <w:noProof/>
          </w:rPr>
          <w:t>Sent Client Request State</w:t>
        </w:r>
        <w:r>
          <w:rPr>
            <w:noProof/>
            <w:webHidden/>
          </w:rPr>
          <w:tab/>
        </w:r>
        <w:r>
          <w:rPr>
            <w:noProof/>
            <w:webHidden/>
          </w:rPr>
          <w:fldChar w:fldCharType="begin"/>
        </w:r>
        <w:r>
          <w:rPr>
            <w:noProof/>
            <w:webHidden/>
          </w:rPr>
          <w:instrText xml:space="preserve"> PAGEREF _Toc117637461 \h </w:instrText>
        </w:r>
        <w:r>
          <w:rPr>
            <w:noProof/>
            <w:webHidden/>
          </w:rPr>
        </w:r>
        <w:r>
          <w:rPr>
            <w:noProof/>
            <w:webHidden/>
          </w:rPr>
          <w:fldChar w:fldCharType="separate"/>
        </w:r>
        <w:r>
          <w:rPr>
            <w:noProof/>
            <w:webHidden/>
          </w:rPr>
          <w:t>137</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62" w:history="1">
        <w:r w:rsidRPr="00B208B9">
          <w:rPr>
            <w:rStyle w:val="Hyperlink"/>
            <w:noProof/>
          </w:rPr>
          <w:t>3.2.5.9</w:t>
        </w:r>
        <w:r>
          <w:rPr>
            <w:rFonts w:asciiTheme="minorHAnsi" w:eastAsiaTheme="minorEastAsia" w:hAnsiTheme="minorHAnsi" w:cstheme="minorBidi"/>
            <w:noProof/>
            <w:sz w:val="22"/>
            <w:szCs w:val="22"/>
          </w:rPr>
          <w:tab/>
        </w:r>
        <w:r w:rsidRPr="00B208B9">
          <w:rPr>
            <w:rStyle w:val="Hyperlink"/>
            <w:noProof/>
          </w:rPr>
          <w:t>Sent Attention State</w:t>
        </w:r>
        <w:r>
          <w:rPr>
            <w:noProof/>
            <w:webHidden/>
          </w:rPr>
          <w:tab/>
        </w:r>
        <w:r>
          <w:rPr>
            <w:noProof/>
            <w:webHidden/>
          </w:rPr>
          <w:fldChar w:fldCharType="begin"/>
        </w:r>
        <w:r>
          <w:rPr>
            <w:noProof/>
            <w:webHidden/>
          </w:rPr>
          <w:instrText xml:space="preserve"> PAGEREF _Toc117637462 \h </w:instrText>
        </w:r>
        <w:r>
          <w:rPr>
            <w:noProof/>
            <w:webHidden/>
          </w:rPr>
        </w:r>
        <w:r>
          <w:rPr>
            <w:noProof/>
            <w:webHidden/>
          </w:rPr>
          <w:fldChar w:fldCharType="separate"/>
        </w:r>
        <w:r>
          <w:rPr>
            <w:noProof/>
            <w:webHidden/>
          </w:rPr>
          <w:t>137</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63" w:history="1">
        <w:r w:rsidRPr="00B208B9">
          <w:rPr>
            <w:rStyle w:val="Hyperlink"/>
            <w:noProof/>
          </w:rPr>
          <w:t>3.2.5.10</w:t>
        </w:r>
        <w:r>
          <w:rPr>
            <w:rFonts w:asciiTheme="minorHAnsi" w:eastAsiaTheme="minorEastAsia" w:hAnsiTheme="minorHAnsi" w:cstheme="minorBidi"/>
            <w:noProof/>
            <w:sz w:val="22"/>
            <w:szCs w:val="22"/>
          </w:rPr>
          <w:tab/>
        </w:r>
        <w:r w:rsidRPr="00B208B9">
          <w:rPr>
            <w:rStyle w:val="Hyperlink"/>
            <w:noProof/>
          </w:rPr>
          <w:t>Routing Completed State</w:t>
        </w:r>
        <w:r>
          <w:rPr>
            <w:noProof/>
            <w:webHidden/>
          </w:rPr>
          <w:tab/>
        </w:r>
        <w:r>
          <w:rPr>
            <w:noProof/>
            <w:webHidden/>
          </w:rPr>
          <w:fldChar w:fldCharType="begin"/>
        </w:r>
        <w:r>
          <w:rPr>
            <w:noProof/>
            <w:webHidden/>
          </w:rPr>
          <w:instrText xml:space="preserve"> PAGEREF _Toc117637463 \h </w:instrText>
        </w:r>
        <w:r>
          <w:rPr>
            <w:noProof/>
            <w:webHidden/>
          </w:rPr>
        </w:r>
        <w:r>
          <w:rPr>
            <w:noProof/>
            <w:webHidden/>
          </w:rPr>
          <w:fldChar w:fldCharType="separate"/>
        </w:r>
        <w:r>
          <w:rPr>
            <w:noProof/>
            <w:webHidden/>
          </w:rPr>
          <w:t>137</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64" w:history="1">
        <w:r w:rsidRPr="00B208B9">
          <w:rPr>
            <w:rStyle w:val="Hyperlink"/>
            <w:noProof/>
          </w:rPr>
          <w:t>3.2.5.11</w:t>
        </w:r>
        <w:r>
          <w:rPr>
            <w:rFonts w:asciiTheme="minorHAnsi" w:eastAsiaTheme="minorEastAsia" w:hAnsiTheme="minorHAnsi" w:cstheme="minorBidi"/>
            <w:noProof/>
            <w:sz w:val="22"/>
            <w:szCs w:val="22"/>
          </w:rPr>
          <w:tab/>
        </w:r>
        <w:r w:rsidRPr="00B208B9">
          <w:rPr>
            <w:rStyle w:val="Hyperlink"/>
            <w:noProof/>
          </w:rPr>
          <w:t>Final State</w:t>
        </w:r>
        <w:r>
          <w:rPr>
            <w:noProof/>
            <w:webHidden/>
          </w:rPr>
          <w:tab/>
        </w:r>
        <w:r>
          <w:rPr>
            <w:noProof/>
            <w:webHidden/>
          </w:rPr>
          <w:fldChar w:fldCharType="begin"/>
        </w:r>
        <w:r>
          <w:rPr>
            <w:noProof/>
            <w:webHidden/>
          </w:rPr>
          <w:instrText xml:space="preserve"> PAGEREF _Toc117637464 \h </w:instrText>
        </w:r>
        <w:r>
          <w:rPr>
            <w:noProof/>
            <w:webHidden/>
          </w:rPr>
        </w:r>
        <w:r>
          <w:rPr>
            <w:noProof/>
            <w:webHidden/>
          </w:rPr>
          <w:fldChar w:fldCharType="separate"/>
        </w:r>
        <w:r>
          <w:rPr>
            <w:noProof/>
            <w:webHidden/>
          </w:rPr>
          <w:t>137</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65" w:history="1">
        <w:r w:rsidRPr="00B208B9">
          <w:rPr>
            <w:rStyle w:val="Hyperlink"/>
            <w:noProof/>
          </w:rPr>
          <w:t>3.2.6</w:t>
        </w:r>
        <w:r>
          <w:rPr>
            <w:rFonts w:asciiTheme="minorHAnsi" w:eastAsiaTheme="minorEastAsia" w:hAnsiTheme="minorHAnsi" w:cstheme="minorBidi"/>
            <w:noProof/>
            <w:sz w:val="22"/>
            <w:szCs w:val="22"/>
          </w:rPr>
          <w:tab/>
        </w:r>
        <w:r w:rsidRPr="00B208B9">
          <w:rPr>
            <w:rStyle w:val="Hyperlink"/>
            <w:noProof/>
          </w:rPr>
          <w:t>Timer Events</w:t>
        </w:r>
        <w:r>
          <w:rPr>
            <w:noProof/>
            <w:webHidden/>
          </w:rPr>
          <w:tab/>
        </w:r>
        <w:r>
          <w:rPr>
            <w:noProof/>
            <w:webHidden/>
          </w:rPr>
          <w:fldChar w:fldCharType="begin"/>
        </w:r>
        <w:r>
          <w:rPr>
            <w:noProof/>
            <w:webHidden/>
          </w:rPr>
          <w:instrText xml:space="preserve"> PAGEREF _Toc117637465 \h </w:instrText>
        </w:r>
        <w:r>
          <w:rPr>
            <w:noProof/>
            <w:webHidden/>
          </w:rPr>
        </w:r>
        <w:r>
          <w:rPr>
            <w:noProof/>
            <w:webHidden/>
          </w:rPr>
          <w:fldChar w:fldCharType="separate"/>
        </w:r>
        <w:r>
          <w:rPr>
            <w:noProof/>
            <w:webHidden/>
          </w:rPr>
          <w:t>138</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66" w:history="1">
        <w:r w:rsidRPr="00B208B9">
          <w:rPr>
            <w:rStyle w:val="Hyperlink"/>
            <w:noProof/>
          </w:rPr>
          <w:t>3.2.7</w:t>
        </w:r>
        <w:r>
          <w:rPr>
            <w:rFonts w:asciiTheme="minorHAnsi" w:eastAsiaTheme="minorEastAsia" w:hAnsiTheme="minorHAnsi" w:cstheme="minorBidi"/>
            <w:noProof/>
            <w:sz w:val="22"/>
            <w:szCs w:val="22"/>
          </w:rPr>
          <w:tab/>
        </w:r>
        <w:r w:rsidRPr="00B208B9">
          <w:rPr>
            <w:rStyle w:val="Hyperlink"/>
            <w:noProof/>
          </w:rPr>
          <w:t>Other Local Events</w:t>
        </w:r>
        <w:r>
          <w:rPr>
            <w:noProof/>
            <w:webHidden/>
          </w:rPr>
          <w:tab/>
        </w:r>
        <w:r>
          <w:rPr>
            <w:noProof/>
            <w:webHidden/>
          </w:rPr>
          <w:fldChar w:fldCharType="begin"/>
        </w:r>
        <w:r>
          <w:rPr>
            <w:noProof/>
            <w:webHidden/>
          </w:rPr>
          <w:instrText xml:space="preserve"> PAGEREF _Toc117637466 \h </w:instrText>
        </w:r>
        <w:r>
          <w:rPr>
            <w:noProof/>
            <w:webHidden/>
          </w:rPr>
        </w:r>
        <w:r>
          <w:rPr>
            <w:noProof/>
            <w:webHidden/>
          </w:rPr>
          <w:fldChar w:fldCharType="separate"/>
        </w:r>
        <w:r>
          <w:rPr>
            <w:noProof/>
            <w:webHidden/>
          </w:rPr>
          <w:t>138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67" w:history="1">
        <w:r w:rsidRPr="00B208B9">
          <w:rPr>
            <w:rStyle w:val="Hyperlink"/>
            <w:noProof/>
          </w:rPr>
          <w:t>3.3</w:t>
        </w:r>
        <w:r>
          <w:rPr>
            <w:rFonts w:asciiTheme="minorHAnsi" w:eastAsiaTheme="minorEastAsia" w:hAnsiTheme="minorHAnsi" w:cstheme="minorBidi"/>
            <w:noProof/>
            <w:sz w:val="22"/>
            <w:szCs w:val="22"/>
          </w:rPr>
          <w:tab/>
        </w:r>
        <w:r w:rsidRPr="00B208B9">
          <w:rPr>
            <w:rStyle w:val="Hyperlink"/>
            <w:noProof/>
          </w:rPr>
          <w:t>Server Details</w:t>
        </w:r>
        <w:r>
          <w:rPr>
            <w:noProof/>
            <w:webHidden/>
          </w:rPr>
          <w:tab/>
        </w:r>
        <w:r>
          <w:rPr>
            <w:noProof/>
            <w:webHidden/>
          </w:rPr>
          <w:fldChar w:fldCharType="begin"/>
        </w:r>
        <w:r>
          <w:rPr>
            <w:noProof/>
            <w:webHidden/>
          </w:rPr>
          <w:instrText xml:space="preserve"> PAGEREF _Toc117637467 \h </w:instrText>
        </w:r>
        <w:r>
          <w:rPr>
            <w:noProof/>
            <w:webHidden/>
          </w:rPr>
        </w:r>
        <w:r>
          <w:rPr>
            <w:noProof/>
            <w:webHidden/>
          </w:rPr>
          <w:fldChar w:fldCharType="separate"/>
        </w:r>
        <w:r>
          <w:rPr>
            <w:noProof/>
            <w:webHidden/>
          </w:rPr>
          <w:t>138</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68" w:history="1">
        <w:r w:rsidRPr="00B208B9">
          <w:rPr>
            <w:rStyle w:val="Hyperlink"/>
            <w:noProof/>
          </w:rPr>
          <w:t>3.3.1</w:t>
        </w:r>
        <w:r>
          <w:rPr>
            <w:rFonts w:asciiTheme="minorHAnsi" w:eastAsiaTheme="minorEastAsia" w:hAnsiTheme="minorHAnsi" w:cstheme="minorBidi"/>
            <w:noProof/>
            <w:sz w:val="22"/>
            <w:szCs w:val="22"/>
          </w:rPr>
          <w:tab/>
        </w:r>
        <w:r w:rsidRPr="00B208B9">
          <w:rPr>
            <w:rStyle w:val="Hyperlink"/>
            <w:noProof/>
          </w:rPr>
          <w:t>Abstract Data Model</w:t>
        </w:r>
        <w:r>
          <w:rPr>
            <w:noProof/>
            <w:webHidden/>
          </w:rPr>
          <w:tab/>
        </w:r>
        <w:r>
          <w:rPr>
            <w:noProof/>
            <w:webHidden/>
          </w:rPr>
          <w:fldChar w:fldCharType="begin"/>
        </w:r>
        <w:r>
          <w:rPr>
            <w:noProof/>
            <w:webHidden/>
          </w:rPr>
          <w:instrText xml:space="preserve"> PAGEREF _Toc117637468 \h </w:instrText>
        </w:r>
        <w:r>
          <w:rPr>
            <w:noProof/>
            <w:webHidden/>
          </w:rPr>
        </w:r>
        <w:r>
          <w:rPr>
            <w:noProof/>
            <w:webHidden/>
          </w:rPr>
          <w:fldChar w:fldCharType="separate"/>
        </w:r>
        <w:r>
          <w:rPr>
            <w:noProof/>
            <w:webHidden/>
          </w:rPr>
          <w:t>140</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69" w:history="1">
        <w:r w:rsidRPr="00B208B9">
          <w:rPr>
            <w:rStyle w:val="Hyperlink"/>
            <w:noProof/>
          </w:rPr>
          <w:t>3.3.2</w:t>
        </w:r>
        <w:r>
          <w:rPr>
            <w:rFonts w:asciiTheme="minorHAnsi" w:eastAsiaTheme="minorEastAsia" w:hAnsiTheme="minorHAnsi" w:cstheme="minorBidi"/>
            <w:noProof/>
            <w:sz w:val="22"/>
            <w:szCs w:val="22"/>
          </w:rPr>
          <w:tab/>
        </w:r>
        <w:r w:rsidRPr="00B208B9">
          <w:rPr>
            <w:rStyle w:val="Hyperlink"/>
            <w:noProof/>
          </w:rPr>
          <w:t>Timers</w:t>
        </w:r>
        <w:r>
          <w:rPr>
            <w:noProof/>
            <w:webHidden/>
          </w:rPr>
          <w:tab/>
        </w:r>
        <w:r>
          <w:rPr>
            <w:noProof/>
            <w:webHidden/>
          </w:rPr>
          <w:fldChar w:fldCharType="begin"/>
        </w:r>
        <w:r>
          <w:rPr>
            <w:noProof/>
            <w:webHidden/>
          </w:rPr>
          <w:instrText xml:space="preserve"> PAGEREF _Toc117637469 \h </w:instrText>
        </w:r>
        <w:r>
          <w:rPr>
            <w:noProof/>
            <w:webHidden/>
          </w:rPr>
        </w:r>
        <w:r>
          <w:rPr>
            <w:noProof/>
            <w:webHidden/>
          </w:rPr>
          <w:fldChar w:fldCharType="separate"/>
        </w:r>
        <w:r>
          <w:rPr>
            <w:noProof/>
            <w:webHidden/>
          </w:rPr>
          <w:t>141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70" w:history="1">
        <w:r w:rsidRPr="00B208B9">
          <w:rPr>
            <w:rStyle w:val="Hyperlink"/>
            <w:noProof/>
          </w:rPr>
          <w:t>3.3.3</w:t>
        </w:r>
        <w:r>
          <w:rPr>
            <w:rFonts w:asciiTheme="minorHAnsi" w:eastAsiaTheme="minorEastAsia" w:hAnsiTheme="minorHAnsi" w:cstheme="minorBidi"/>
            <w:noProof/>
            <w:sz w:val="22"/>
            <w:szCs w:val="22"/>
          </w:rPr>
          <w:tab/>
        </w:r>
        <w:r w:rsidRPr="00B208B9">
          <w:rPr>
            <w:rStyle w:val="Hyperlink"/>
            <w:noProof/>
          </w:rPr>
          <w:t>Initialization</w:t>
        </w:r>
        <w:r>
          <w:rPr>
            <w:noProof/>
            <w:webHidden/>
          </w:rPr>
          <w:tab/>
        </w:r>
        <w:r>
          <w:rPr>
            <w:noProof/>
            <w:webHidden/>
          </w:rPr>
          <w:fldChar w:fldCharType="begin"/>
        </w:r>
        <w:r>
          <w:rPr>
            <w:noProof/>
            <w:webHidden/>
          </w:rPr>
          <w:instrText xml:space="preserve"> PAGEREF _Toc117637470 \h </w:instrText>
        </w:r>
        <w:r>
          <w:rPr>
            <w:noProof/>
            <w:webHidden/>
          </w:rPr>
        </w:r>
        <w:r>
          <w:rPr>
            <w:noProof/>
            <w:webHidden/>
          </w:rPr>
          <w:fldChar w:fldCharType="separate"/>
        </w:r>
        <w:r>
          <w:rPr>
            <w:noProof/>
            <w:webHidden/>
          </w:rPr>
          <w:t>141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71" w:history="1">
        <w:r w:rsidRPr="00B208B9">
          <w:rPr>
            <w:rStyle w:val="Hyperlink"/>
            <w:noProof/>
          </w:rPr>
          <w:t>3.3.4</w:t>
        </w:r>
        <w:r>
          <w:rPr>
            <w:rFonts w:asciiTheme="minorHAnsi" w:eastAsiaTheme="minorEastAsia" w:hAnsiTheme="minorHAnsi" w:cstheme="minorBidi"/>
            <w:noProof/>
            <w:sz w:val="22"/>
            <w:szCs w:val="22"/>
          </w:rPr>
          <w:tab/>
        </w:r>
        <w:r w:rsidRPr="00B208B9">
          <w:rPr>
            <w:rStyle w:val="Hyperlink"/>
            <w:noProof/>
          </w:rPr>
          <w:t>Higher-Layer Triggered Events</w:t>
        </w:r>
        <w:r>
          <w:rPr>
            <w:noProof/>
            <w:webHidden/>
          </w:rPr>
          <w:tab/>
        </w:r>
        <w:r>
          <w:rPr>
            <w:noProof/>
            <w:webHidden/>
          </w:rPr>
          <w:fldChar w:fldCharType="begin"/>
        </w:r>
        <w:r>
          <w:rPr>
            <w:noProof/>
            <w:webHidden/>
          </w:rPr>
          <w:instrText xml:space="preserve"> PAGEREF _Toc117637471 \h </w:instrText>
        </w:r>
        <w:r>
          <w:rPr>
            <w:noProof/>
            <w:webHidden/>
          </w:rPr>
        </w:r>
        <w:r>
          <w:rPr>
            <w:noProof/>
            <w:webHidden/>
          </w:rPr>
          <w:fldChar w:fldCharType="separate"/>
        </w:r>
        <w:r>
          <w:rPr>
            <w:noProof/>
            <w:webHidden/>
          </w:rPr>
          <w:t>141</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72" w:history="1">
        <w:r w:rsidRPr="00B208B9">
          <w:rPr>
            <w:rStyle w:val="Hyperlink"/>
            <w:noProof/>
          </w:rPr>
          <w:t>3.3.5</w:t>
        </w:r>
        <w:r>
          <w:rPr>
            <w:rFonts w:asciiTheme="minorHAnsi" w:eastAsiaTheme="minorEastAsia" w:hAnsiTheme="minorHAnsi" w:cstheme="minorBidi"/>
            <w:noProof/>
            <w:sz w:val="22"/>
            <w:szCs w:val="22"/>
          </w:rPr>
          <w:tab/>
        </w:r>
        <w:r w:rsidRPr="00B208B9">
          <w:rPr>
            <w:rStyle w:val="Hyperlink"/>
            <w:noProof/>
          </w:rPr>
          <w:t>Message Processing Events and Sequencing Rules</w:t>
        </w:r>
        <w:r>
          <w:rPr>
            <w:noProof/>
            <w:webHidden/>
          </w:rPr>
          <w:tab/>
        </w:r>
        <w:r>
          <w:rPr>
            <w:noProof/>
            <w:webHidden/>
          </w:rPr>
          <w:fldChar w:fldCharType="begin"/>
        </w:r>
        <w:r>
          <w:rPr>
            <w:noProof/>
            <w:webHidden/>
          </w:rPr>
          <w:instrText xml:space="preserve"> PAGEREF _Toc117637472 \h </w:instrText>
        </w:r>
        <w:r>
          <w:rPr>
            <w:noProof/>
            <w:webHidden/>
          </w:rPr>
        </w:r>
        <w:r>
          <w:rPr>
            <w:noProof/>
            <w:webHidden/>
          </w:rPr>
          <w:fldChar w:fldCharType="separate"/>
        </w:r>
        <w:r>
          <w:rPr>
            <w:noProof/>
            <w:webHidden/>
          </w:rPr>
          <w:t>141</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73" w:history="1">
        <w:r w:rsidRPr="00B208B9">
          <w:rPr>
            <w:rStyle w:val="Hyperlink"/>
            <w:noProof/>
          </w:rPr>
          <w:t>3.3.5.1</w:t>
        </w:r>
        <w:r>
          <w:rPr>
            <w:rFonts w:asciiTheme="minorHAnsi" w:eastAsiaTheme="minorEastAsia" w:hAnsiTheme="minorHAnsi" w:cstheme="minorBidi"/>
            <w:noProof/>
            <w:sz w:val="22"/>
            <w:szCs w:val="22"/>
          </w:rPr>
          <w:tab/>
        </w:r>
        <w:r w:rsidRPr="00B208B9">
          <w:rPr>
            <w:rStyle w:val="Hyperlink"/>
            <w:noProof/>
          </w:rPr>
          <w:t>Initial State</w:t>
        </w:r>
        <w:r>
          <w:rPr>
            <w:noProof/>
            <w:webHidden/>
          </w:rPr>
          <w:tab/>
        </w:r>
        <w:r>
          <w:rPr>
            <w:noProof/>
            <w:webHidden/>
          </w:rPr>
          <w:fldChar w:fldCharType="begin"/>
        </w:r>
        <w:r>
          <w:rPr>
            <w:noProof/>
            <w:webHidden/>
          </w:rPr>
          <w:instrText xml:space="preserve"> PAGEREF _Toc117637473 \h </w:instrText>
        </w:r>
        <w:r>
          <w:rPr>
            <w:noProof/>
            <w:webHidden/>
          </w:rPr>
        </w:r>
        <w:r>
          <w:rPr>
            <w:noProof/>
            <w:webHidden/>
          </w:rPr>
          <w:fldChar w:fldCharType="separate"/>
        </w:r>
        <w:r>
          <w:rPr>
            <w:noProof/>
            <w:webHidden/>
          </w:rPr>
          <w:t>142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74" w:history="1">
        <w:r w:rsidRPr="00B208B9">
          <w:rPr>
            <w:rStyle w:val="Hyperlink"/>
            <w:noProof/>
          </w:rPr>
          <w:t>3.3.5.2</w:t>
        </w:r>
        <w:r>
          <w:rPr>
            <w:rFonts w:asciiTheme="minorHAnsi" w:eastAsiaTheme="minorEastAsia" w:hAnsiTheme="minorHAnsi" w:cstheme="minorBidi"/>
            <w:noProof/>
            <w:sz w:val="22"/>
            <w:szCs w:val="22"/>
          </w:rPr>
          <w:tab/>
        </w:r>
        <w:r w:rsidRPr="00B208B9">
          <w:rPr>
            <w:rStyle w:val="Hyperlink"/>
            <w:noProof/>
          </w:rPr>
          <w:t>TLS/SSL Negotiation State</w:t>
        </w:r>
        <w:r>
          <w:rPr>
            <w:noProof/>
            <w:webHidden/>
          </w:rPr>
          <w:tab/>
        </w:r>
        <w:r>
          <w:rPr>
            <w:noProof/>
            <w:webHidden/>
          </w:rPr>
          <w:fldChar w:fldCharType="begin"/>
        </w:r>
        <w:r>
          <w:rPr>
            <w:noProof/>
            <w:webHidden/>
          </w:rPr>
          <w:instrText xml:space="preserve"> PAGEREF _Toc117637474 \h </w:instrText>
        </w:r>
        <w:r>
          <w:rPr>
            <w:noProof/>
            <w:webHidden/>
          </w:rPr>
        </w:r>
        <w:r>
          <w:rPr>
            <w:noProof/>
            <w:webHidden/>
          </w:rPr>
          <w:fldChar w:fldCharType="separate"/>
        </w:r>
        <w:r>
          <w:rPr>
            <w:noProof/>
            <w:webHidden/>
          </w:rPr>
          <w:t>142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75" w:history="1">
        <w:r w:rsidRPr="00B208B9">
          <w:rPr>
            <w:rStyle w:val="Hyperlink"/>
            <w:noProof/>
          </w:rPr>
          <w:t>3.3.5.3</w:t>
        </w:r>
        <w:r>
          <w:rPr>
            <w:rFonts w:asciiTheme="minorHAnsi" w:eastAsiaTheme="minorEastAsia" w:hAnsiTheme="minorHAnsi" w:cstheme="minorBidi"/>
            <w:noProof/>
            <w:sz w:val="22"/>
            <w:szCs w:val="22"/>
          </w:rPr>
          <w:tab/>
        </w:r>
        <w:r w:rsidRPr="00B208B9">
          <w:rPr>
            <w:rStyle w:val="Hyperlink"/>
            <w:noProof/>
          </w:rPr>
          <w:t>TLS Negotiation State</w:t>
        </w:r>
        <w:r>
          <w:rPr>
            <w:noProof/>
            <w:webHidden/>
          </w:rPr>
          <w:tab/>
        </w:r>
        <w:r>
          <w:rPr>
            <w:noProof/>
            <w:webHidden/>
          </w:rPr>
          <w:fldChar w:fldCharType="begin"/>
        </w:r>
        <w:r>
          <w:rPr>
            <w:noProof/>
            <w:webHidden/>
          </w:rPr>
          <w:instrText xml:space="preserve"> PAGEREF _Toc117637475 \h </w:instrText>
        </w:r>
        <w:r>
          <w:rPr>
            <w:noProof/>
            <w:webHidden/>
          </w:rPr>
        </w:r>
        <w:r>
          <w:rPr>
            <w:noProof/>
            <w:webHidden/>
          </w:rPr>
          <w:fldChar w:fldCharType="separate"/>
        </w:r>
        <w:r>
          <w:rPr>
            <w:noProof/>
            <w:webHidden/>
          </w:rPr>
          <w:t>142</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76" w:history="1">
        <w:r w:rsidRPr="00B208B9">
          <w:rPr>
            <w:rStyle w:val="Hyperlink"/>
            <w:noProof/>
          </w:rPr>
          <w:t>3.3.5.4</w:t>
        </w:r>
        <w:r>
          <w:rPr>
            <w:rFonts w:asciiTheme="minorHAnsi" w:eastAsiaTheme="minorEastAsia" w:hAnsiTheme="minorHAnsi" w:cstheme="minorBidi"/>
            <w:noProof/>
            <w:sz w:val="22"/>
            <w:szCs w:val="22"/>
          </w:rPr>
          <w:tab/>
        </w:r>
        <w:r w:rsidRPr="00B208B9">
          <w:rPr>
            <w:rStyle w:val="Hyperlink"/>
            <w:noProof/>
          </w:rPr>
          <w:t>PRELOGIN Ready State</w:t>
        </w:r>
        <w:r>
          <w:rPr>
            <w:noProof/>
            <w:webHidden/>
          </w:rPr>
          <w:tab/>
        </w:r>
        <w:r>
          <w:rPr>
            <w:noProof/>
            <w:webHidden/>
          </w:rPr>
          <w:fldChar w:fldCharType="begin"/>
        </w:r>
        <w:r>
          <w:rPr>
            <w:noProof/>
            <w:webHidden/>
          </w:rPr>
          <w:instrText xml:space="preserve"> PAGEREF _Toc117637476 \h </w:instrText>
        </w:r>
        <w:r>
          <w:rPr>
            <w:noProof/>
            <w:webHidden/>
          </w:rPr>
        </w:r>
        <w:r>
          <w:rPr>
            <w:noProof/>
            <w:webHidden/>
          </w:rPr>
          <w:fldChar w:fldCharType="separate"/>
        </w:r>
        <w:r>
          <w:rPr>
            <w:noProof/>
            <w:webHidden/>
          </w:rPr>
          <w:t>143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77" w:history="1">
        <w:r w:rsidRPr="00B208B9">
          <w:rPr>
            <w:rStyle w:val="Hyperlink"/>
            <w:noProof/>
          </w:rPr>
          <w:t>3.3.5.5</w:t>
        </w:r>
        <w:r>
          <w:rPr>
            <w:rFonts w:asciiTheme="minorHAnsi" w:eastAsiaTheme="minorEastAsia" w:hAnsiTheme="minorHAnsi" w:cstheme="minorBidi"/>
            <w:noProof/>
            <w:sz w:val="22"/>
            <w:szCs w:val="22"/>
          </w:rPr>
          <w:tab/>
        </w:r>
        <w:r w:rsidRPr="00B208B9">
          <w:rPr>
            <w:rStyle w:val="Hyperlink"/>
            <w:noProof/>
          </w:rPr>
          <w:t>Login Ready State</w:t>
        </w:r>
        <w:r>
          <w:rPr>
            <w:noProof/>
            <w:webHidden/>
          </w:rPr>
          <w:tab/>
        </w:r>
        <w:r>
          <w:rPr>
            <w:noProof/>
            <w:webHidden/>
          </w:rPr>
          <w:fldChar w:fldCharType="begin"/>
        </w:r>
        <w:r>
          <w:rPr>
            <w:noProof/>
            <w:webHidden/>
          </w:rPr>
          <w:instrText xml:space="preserve"> PAGEREF _Toc117637477 \h </w:instrText>
        </w:r>
        <w:r>
          <w:rPr>
            <w:noProof/>
            <w:webHidden/>
          </w:rPr>
        </w:r>
        <w:r>
          <w:rPr>
            <w:noProof/>
            <w:webHidden/>
          </w:rPr>
          <w:fldChar w:fldCharType="separate"/>
        </w:r>
        <w:r>
          <w:rPr>
            <w:noProof/>
            <w:webHidden/>
          </w:rPr>
          <w:t>143</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78" w:history="1">
        <w:r w:rsidRPr="00B208B9">
          <w:rPr>
            <w:rStyle w:val="Hyperlink"/>
            <w:noProof/>
          </w:rPr>
          <w:t>3.3.5.6</w:t>
        </w:r>
        <w:r>
          <w:rPr>
            <w:rFonts w:asciiTheme="minorHAnsi" w:eastAsiaTheme="minorEastAsia" w:hAnsiTheme="minorHAnsi" w:cstheme="minorBidi"/>
            <w:noProof/>
            <w:sz w:val="22"/>
            <w:szCs w:val="22"/>
          </w:rPr>
          <w:tab/>
        </w:r>
        <w:r w:rsidRPr="00B208B9">
          <w:rPr>
            <w:rStyle w:val="Hyperlink"/>
            <w:noProof/>
          </w:rPr>
          <w:t>SPNEGO Negotiation State</w:t>
        </w:r>
        <w:r>
          <w:rPr>
            <w:noProof/>
            <w:webHidden/>
          </w:rPr>
          <w:tab/>
        </w:r>
        <w:r>
          <w:rPr>
            <w:noProof/>
            <w:webHidden/>
          </w:rPr>
          <w:fldChar w:fldCharType="begin"/>
        </w:r>
        <w:r>
          <w:rPr>
            <w:noProof/>
            <w:webHidden/>
          </w:rPr>
          <w:instrText xml:space="preserve"> PAGEREF _Toc117637478 \h </w:instrText>
        </w:r>
        <w:r>
          <w:rPr>
            <w:noProof/>
            <w:webHidden/>
          </w:rPr>
        </w:r>
        <w:r>
          <w:rPr>
            <w:noProof/>
            <w:webHidden/>
          </w:rPr>
          <w:fldChar w:fldCharType="separate"/>
        </w:r>
        <w:r>
          <w:rPr>
            <w:noProof/>
            <w:webHidden/>
          </w:rPr>
          <w:t>145</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79" w:history="1">
        <w:r w:rsidRPr="00B208B9">
          <w:rPr>
            <w:rStyle w:val="Hyperlink"/>
            <w:noProof/>
          </w:rPr>
          <w:t>3.3.5.7</w:t>
        </w:r>
        <w:r>
          <w:rPr>
            <w:rFonts w:asciiTheme="minorHAnsi" w:eastAsiaTheme="minorEastAsia" w:hAnsiTheme="minorHAnsi" w:cstheme="minorBidi"/>
            <w:noProof/>
            <w:sz w:val="22"/>
            <w:szCs w:val="22"/>
          </w:rPr>
          <w:tab/>
        </w:r>
        <w:r w:rsidRPr="00B208B9">
          <w:rPr>
            <w:rStyle w:val="Hyperlink"/>
            <w:noProof/>
          </w:rPr>
          <w:t>Federated Authentication Ready State</w:t>
        </w:r>
        <w:r>
          <w:rPr>
            <w:noProof/>
            <w:webHidden/>
          </w:rPr>
          <w:tab/>
        </w:r>
        <w:r>
          <w:rPr>
            <w:noProof/>
            <w:webHidden/>
          </w:rPr>
          <w:fldChar w:fldCharType="begin"/>
        </w:r>
        <w:r>
          <w:rPr>
            <w:noProof/>
            <w:webHidden/>
          </w:rPr>
          <w:instrText xml:space="preserve"> PAGEREF _Toc117637479 \h </w:instrText>
        </w:r>
        <w:r>
          <w:rPr>
            <w:noProof/>
            <w:webHidden/>
          </w:rPr>
        </w:r>
        <w:r>
          <w:rPr>
            <w:noProof/>
            <w:webHidden/>
          </w:rPr>
          <w:fldChar w:fldCharType="separate"/>
        </w:r>
        <w:r>
          <w:rPr>
            <w:noProof/>
            <w:webHidden/>
          </w:rPr>
          <w:t>145</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80" w:history="1">
        <w:r w:rsidRPr="00B208B9">
          <w:rPr>
            <w:rStyle w:val="Hyperlink"/>
            <w:noProof/>
          </w:rPr>
          <w:t>3.3.5.8</w:t>
        </w:r>
        <w:r>
          <w:rPr>
            <w:rFonts w:asciiTheme="minorHAnsi" w:eastAsiaTheme="minorEastAsia" w:hAnsiTheme="minorHAnsi" w:cstheme="minorBidi"/>
            <w:noProof/>
            <w:sz w:val="22"/>
            <w:szCs w:val="22"/>
          </w:rPr>
          <w:tab/>
        </w:r>
        <w:r w:rsidRPr="00B208B9">
          <w:rPr>
            <w:rStyle w:val="Hyperlink"/>
            <w:noProof/>
          </w:rPr>
          <w:t>Logged In State</w:t>
        </w:r>
        <w:r>
          <w:rPr>
            <w:noProof/>
            <w:webHidden/>
          </w:rPr>
          <w:tab/>
        </w:r>
        <w:r>
          <w:rPr>
            <w:noProof/>
            <w:webHidden/>
          </w:rPr>
          <w:fldChar w:fldCharType="begin"/>
        </w:r>
        <w:r>
          <w:rPr>
            <w:noProof/>
            <w:webHidden/>
          </w:rPr>
          <w:instrText xml:space="preserve"> PAGEREF _Toc117637480 \h </w:instrText>
        </w:r>
        <w:r>
          <w:rPr>
            <w:noProof/>
            <w:webHidden/>
          </w:rPr>
        </w:r>
        <w:r>
          <w:rPr>
            <w:noProof/>
            <w:webHidden/>
          </w:rPr>
          <w:fldChar w:fldCharType="separate"/>
        </w:r>
        <w:r>
          <w:rPr>
            <w:noProof/>
            <w:webHidden/>
          </w:rPr>
          <w:t>146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81" w:history="1">
        <w:r w:rsidRPr="00B208B9">
          <w:rPr>
            <w:rStyle w:val="Hyperlink"/>
            <w:noProof/>
          </w:rPr>
          <w:t>3.3.5.9</w:t>
        </w:r>
        <w:r>
          <w:rPr>
            <w:rFonts w:asciiTheme="minorHAnsi" w:eastAsiaTheme="minorEastAsia" w:hAnsiTheme="minorHAnsi" w:cstheme="minorBidi"/>
            <w:noProof/>
            <w:sz w:val="22"/>
            <w:szCs w:val="22"/>
          </w:rPr>
          <w:tab/>
        </w:r>
        <w:r w:rsidRPr="00B208B9">
          <w:rPr>
            <w:rStyle w:val="Hyperlink"/>
            <w:noProof/>
          </w:rPr>
          <w:t>Client Request Execution State</w:t>
        </w:r>
        <w:r>
          <w:rPr>
            <w:noProof/>
            <w:webHidden/>
          </w:rPr>
          <w:tab/>
        </w:r>
        <w:r>
          <w:rPr>
            <w:noProof/>
            <w:webHidden/>
          </w:rPr>
          <w:fldChar w:fldCharType="begin"/>
        </w:r>
        <w:r>
          <w:rPr>
            <w:noProof/>
            <w:webHidden/>
          </w:rPr>
          <w:instrText xml:space="preserve"> PAGEREF _Toc117637481 \h </w:instrText>
        </w:r>
        <w:r>
          <w:rPr>
            <w:noProof/>
            <w:webHidden/>
          </w:rPr>
        </w:r>
        <w:r>
          <w:rPr>
            <w:noProof/>
            <w:webHidden/>
          </w:rPr>
          <w:fldChar w:fldCharType="separate"/>
        </w:r>
        <w:r>
          <w:rPr>
            <w:noProof/>
            <w:webHidden/>
          </w:rPr>
          <w:t>146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82" w:history="1">
        <w:r w:rsidRPr="00B208B9">
          <w:rPr>
            <w:rStyle w:val="Hyperlink"/>
            <w:noProof/>
          </w:rPr>
          <w:t>3.3.5.10</w:t>
        </w:r>
        <w:r>
          <w:rPr>
            <w:rFonts w:asciiTheme="minorHAnsi" w:eastAsiaTheme="minorEastAsia" w:hAnsiTheme="minorHAnsi" w:cstheme="minorBidi"/>
            <w:noProof/>
            <w:sz w:val="22"/>
            <w:szCs w:val="22"/>
          </w:rPr>
          <w:tab/>
        </w:r>
        <w:r w:rsidRPr="00B208B9">
          <w:rPr>
            <w:rStyle w:val="Hyperlink"/>
            <w:noProof/>
          </w:rPr>
          <w:t>Routing Completed State</w:t>
        </w:r>
        <w:r>
          <w:rPr>
            <w:noProof/>
            <w:webHidden/>
          </w:rPr>
          <w:tab/>
        </w:r>
        <w:r>
          <w:rPr>
            <w:noProof/>
            <w:webHidden/>
          </w:rPr>
          <w:fldChar w:fldCharType="begin"/>
        </w:r>
        <w:r>
          <w:rPr>
            <w:noProof/>
            <w:webHidden/>
          </w:rPr>
          <w:instrText xml:space="preserve"> PAGEREF _Toc117637482 \h </w:instrText>
        </w:r>
        <w:r>
          <w:rPr>
            <w:noProof/>
            <w:webHidden/>
          </w:rPr>
        </w:r>
        <w:r>
          <w:rPr>
            <w:noProof/>
            <w:webHidden/>
          </w:rPr>
          <w:fldChar w:fldCharType="separate"/>
        </w:r>
        <w:r>
          <w:rPr>
            <w:noProof/>
            <w:webHidden/>
          </w:rPr>
          <w:t>146</w:t>
        </w:r>
        <w:r>
          <w:rPr>
            <w:noProof/>
            <w:webHidden/>
          </w:rPr>
          <w:fldChar w:fldCharType="end"/>
        </w:r>
      </w:hyperlink>
    </w:p>
    <w:p w:rsidR="009075CE" w:rsidRDefault="009075CE">
      <w:pPr>
        <w:pStyle w:val="TOC4"/>
        <w:rPr>
          <w:rFonts w:asciiTheme="minorHAnsi" w:eastAsiaTheme="minorEastAsia" w:hAnsiTheme="minorHAnsi" w:cstheme="minorBidi"/>
          <w:noProof/>
          <w:sz w:val="22"/>
          <w:szCs w:val="22"/>
        </w:rPr>
      </w:pPr>
      <w:hyperlink w:anchor="_Toc117637483" w:history="1">
        <w:r w:rsidRPr="00B208B9">
          <w:rPr>
            <w:rStyle w:val="Hyperlink"/>
            <w:noProof/>
          </w:rPr>
          <w:t>3.3.5.11</w:t>
        </w:r>
        <w:r>
          <w:rPr>
            <w:rFonts w:asciiTheme="minorHAnsi" w:eastAsiaTheme="minorEastAsia" w:hAnsiTheme="minorHAnsi" w:cstheme="minorBidi"/>
            <w:noProof/>
            <w:sz w:val="22"/>
            <w:szCs w:val="22"/>
          </w:rPr>
          <w:tab/>
        </w:r>
        <w:r w:rsidRPr="00B208B9">
          <w:rPr>
            <w:rStyle w:val="Hyperlink"/>
            <w:noProof/>
          </w:rPr>
          <w:t>Final State</w:t>
        </w:r>
        <w:r>
          <w:rPr>
            <w:noProof/>
            <w:webHidden/>
          </w:rPr>
          <w:tab/>
        </w:r>
        <w:r>
          <w:rPr>
            <w:noProof/>
            <w:webHidden/>
          </w:rPr>
          <w:fldChar w:fldCharType="begin"/>
        </w:r>
        <w:r>
          <w:rPr>
            <w:noProof/>
            <w:webHidden/>
          </w:rPr>
          <w:instrText xml:space="preserve"> PAGEREF _Toc117637483 \h </w:instrText>
        </w:r>
        <w:r>
          <w:rPr>
            <w:noProof/>
            <w:webHidden/>
          </w:rPr>
        </w:r>
        <w:r>
          <w:rPr>
            <w:noProof/>
            <w:webHidden/>
          </w:rPr>
          <w:fldChar w:fldCharType="separate"/>
        </w:r>
        <w:r>
          <w:rPr>
            <w:noProof/>
            <w:webHidden/>
          </w:rPr>
          <w:t>147</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84" w:history="1">
        <w:r w:rsidRPr="00B208B9">
          <w:rPr>
            <w:rStyle w:val="Hyperlink"/>
            <w:noProof/>
          </w:rPr>
          <w:t>3.3.6</w:t>
        </w:r>
        <w:r>
          <w:rPr>
            <w:rFonts w:asciiTheme="minorHAnsi" w:eastAsiaTheme="minorEastAsia" w:hAnsiTheme="minorHAnsi" w:cstheme="minorBidi"/>
            <w:noProof/>
            <w:sz w:val="22"/>
            <w:szCs w:val="22"/>
          </w:rPr>
          <w:tab/>
        </w:r>
        <w:r w:rsidRPr="00B208B9">
          <w:rPr>
            <w:rStyle w:val="Hyperlink"/>
            <w:noProof/>
          </w:rPr>
          <w:t>Timer Events</w:t>
        </w:r>
        <w:r>
          <w:rPr>
            <w:noProof/>
            <w:webHidden/>
          </w:rPr>
          <w:tab/>
        </w:r>
        <w:r>
          <w:rPr>
            <w:noProof/>
            <w:webHidden/>
          </w:rPr>
          <w:fldChar w:fldCharType="begin"/>
        </w:r>
        <w:r>
          <w:rPr>
            <w:noProof/>
            <w:webHidden/>
          </w:rPr>
          <w:instrText xml:space="preserve"> PAGEREF _Toc117637484 \h </w:instrText>
        </w:r>
        <w:r>
          <w:rPr>
            <w:noProof/>
            <w:webHidden/>
          </w:rPr>
        </w:r>
        <w:r>
          <w:rPr>
            <w:noProof/>
            <w:webHidden/>
          </w:rPr>
          <w:fldChar w:fldCharType="separate"/>
        </w:r>
        <w:r>
          <w:rPr>
            <w:noProof/>
            <w:webHidden/>
          </w:rPr>
          <w:t>147</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485" w:history="1">
        <w:r w:rsidRPr="00B208B9">
          <w:rPr>
            <w:rStyle w:val="Hyperlink"/>
            <w:noProof/>
          </w:rPr>
          <w:t>3.3.7</w:t>
        </w:r>
        <w:r>
          <w:rPr>
            <w:rFonts w:asciiTheme="minorHAnsi" w:eastAsiaTheme="minorEastAsia" w:hAnsiTheme="minorHAnsi" w:cstheme="minorBidi"/>
            <w:noProof/>
            <w:sz w:val="22"/>
            <w:szCs w:val="22"/>
          </w:rPr>
          <w:tab/>
        </w:r>
        <w:r w:rsidRPr="00B208B9">
          <w:rPr>
            <w:rStyle w:val="Hyperlink"/>
            <w:noProof/>
          </w:rPr>
          <w:t>Other Local Events</w:t>
        </w:r>
        <w:r>
          <w:rPr>
            <w:noProof/>
            <w:webHidden/>
          </w:rPr>
          <w:tab/>
        </w:r>
        <w:r>
          <w:rPr>
            <w:noProof/>
            <w:webHidden/>
          </w:rPr>
          <w:fldChar w:fldCharType="begin"/>
        </w:r>
        <w:r>
          <w:rPr>
            <w:noProof/>
            <w:webHidden/>
          </w:rPr>
          <w:instrText xml:space="preserve"> PAGEREF _Toc117637485 \h </w:instrText>
        </w:r>
        <w:r>
          <w:rPr>
            <w:noProof/>
            <w:webHidden/>
          </w:rPr>
        </w:r>
        <w:r>
          <w:rPr>
            <w:noProof/>
            <w:webHidden/>
          </w:rPr>
          <w:fldChar w:fldCharType="separate"/>
        </w:r>
        <w:r>
          <w:rPr>
            <w:noProof/>
            <w:webHidden/>
          </w:rPr>
          <w:t>147</w:t>
        </w:r>
        <w:r>
          <w:rPr>
            <w:noProof/>
            <w:webHidden/>
          </w:rPr>
          <w:fldChar w:fldCharType="end"/>
        </w:r>
      </w:hyperlink>
    </w:p>
    <w:p w:rsidR="009075CE" w:rsidRDefault="009075CE">
      <w:pPr>
        <w:pStyle w:val="TOC1"/>
        <w:rPr>
          <w:rFonts w:asciiTheme="minorHAnsi" w:eastAsiaTheme="minorEastAsia" w:hAnsiTheme="minorHAnsi" w:cstheme="minorBidi"/>
          <w:b w:val="0"/>
          <w:bCs w:val="0"/>
          <w:noProof/>
          <w:sz w:val="22"/>
          <w:szCs w:val="22"/>
        </w:rPr>
      </w:pPr>
      <w:hyperlink w:anchor="_Toc117637486" w:history="1">
        <w:r w:rsidRPr="00B208B9">
          <w:rPr>
            <w:rStyle w:val="Hyperlink"/>
            <w:noProof/>
          </w:rPr>
          <w:t>4</w:t>
        </w:r>
        <w:r>
          <w:rPr>
            <w:rFonts w:asciiTheme="minorHAnsi" w:eastAsiaTheme="minorEastAsia" w:hAnsiTheme="minorHAnsi" w:cstheme="minorBidi"/>
            <w:b w:val="0"/>
            <w:bCs w:val="0"/>
            <w:noProof/>
            <w:sz w:val="22"/>
            <w:szCs w:val="22"/>
          </w:rPr>
          <w:tab/>
        </w:r>
        <w:r w:rsidRPr="00B208B9">
          <w:rPr>
            <w:rStyle w:val="Hyperlink"/>
            <w:noProof/>
          </w:rPr>
          <w:t>Protocol Examples</w:t>
        </w:r>
        <w:r>
          <w:rPr>
            <w:noProof/>
            <w:webHidden/>
          </w:rPr>
          <w:tab/>
        </w:r>
        <w:r>
          <w:rPr>
            <w:noProof/>
            <w:webHidden/>
          </w:rPr>
          <w:fldChar w:fldCharType="begin"/>
        </w:r>
        <w:r>
          <w:rPr>
            <w:noProof/>
            <w:webHidden/>
          </w:rPr>
          <w:instrText xml:space="preserve"> PAGEREF _Toc117637486 \h </w:instrText>
        </w:r>
        <w:r>
          <w:rPr>
            <w:noProof/>
            <w:webHidden/>
          </w:rPr>
        </w:r>
        <w:r>
          <w:rPr>
            <w:noProof/>
            <w:webHidden/>
          </w:rPr>
          <w:fldChar w:fldCharType="separate"/>
        </w:r>
        <w:r>
          <w:rPr>
            <w:noProof/>
            <w:webHidden/>
          </w:rPr>
          <w:t>148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87" w:history="1">
        <w:r w:rsidRPr="00B208B9">
          <w:rPr>
            <w:rStyle w:val="Hyperlink"/>
            <w:noProof/>
          </w:rPr>
          <w:t>4.1</w:t>
        </w:r>
        <w:r>
          <w:rPr>
            <w:rFonts w:asciiTheme="minorHAnsi" w:eastAsiaTheme="minorEastAsia" w:hAnsiTheme="minorHAnsi" w:cstheme="minorBidi"/>
            <w:noProof/>
            <w:sz w:val="22"/>
            <w:szCs w:val="22"/>
          </w:rPr>
          <w:tab/>
        </w:r>
        <w:r w:rsidRPr="00B208B9">
          <w:rPr>
            <w:rStyle w:val="Hyperlink"/>
            <w:noProof/>
          </w:rPr>
          <w:t>Pre-Login Request</w:t>
        </w:r>
        <w:r>
          <w:rPr>
            <w:noProof/>
            <w:webHidden/>
          </w:rPr>
          <w:tab/>
        </w:r>
        <w:r>
          <w:rPr>
            <w:noProof/>
            <w:webHidden/>
          </w:rPr>
          <w:fldChar w:fldCharType="begin"/>
        </w:r>
        <w:r>
          <w:rPr>
            <w:noProof/>
            <w:webHidden/>
          </w:rPr>
          <w:instrText xml:space="preserve"> PAGEREF _Toc117637487 \h </w:instrText>
        </w:r>
        <w:r>
          <w:rPr>
            <w:noProof/>
            <w:webHidden/>
          </w:rPr>
        </w:r>
        <w:r>
          <w:rPr>
            <w:noProof/>
            <w:webHidden/>
          </w:rPr>
          <w:fldChar w:fldCharType="separate"/>
        </w:r>
        <w:r>
          <w:rPr>
            <w:noProof/>
            <w:webHidden/>
          </w:rPr>
          <w:t>148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88" w:history="1">
        <w:r w:rsidRPr="00B208B9">
          <w:rPr>
            <w:rStyle w:val="Hyperlink"/>
            <w:noProof/>
          </w:rPr>
          <w:t>4.2</w:t>
        </w:r>
        <w:r>
          <w:rPr>
            <w:rFonts w:asciiTheme="minorHAnsi" w:eastAsiaTheme="minorEastAsia" w:hAnsiTheme="minorHAnsi" w:cstheme="minorBidi"/>
            <w:noProof/>
            <w:sz w:val="22"/>
            <w:szCs w:val="22"/>
          </w:rPr>
          <w:tab/>
        </w:r>
        <w:r w:rsidRPr="00B208B9">
          <w:rPr>
            <w:rStyle w:val="Hyperlink"/>
            <w:noProof/>
          </w:rPr>
          <w:t>Login Request</w:t>
        </w:r>
        <w:r>
          <w:rPr>
            <w:noProof/>
            <w:webHidden/>
          </w:rPr>
          <w:tab/>
        </w:r>
        <w:r>
          <w:rPr>
            <w:noProof/>
            <w:webHidden/>
          </w:rPr>
          <w:fldChar w:fldCharType="begin"/>
        </w:r>
        <w:r>
          <w:rPr>
            <w:noProof/>
            <w:webHidden/>
          </w:rPr>
          <w:instrText xml:space="preserve"> PAGEREF _Toc117637488 \h </w:instrText>
        </w:r>
        <w:r>
          <w:rPr>
            <w:noProof/>
            <w:webHidden/>
          </w:rPr>
        </w:r>
        <w:r>
          <w:rPr>
            <w:noProof/>
            <w:webHidden/>
          </w:rPr>
          <w:fldChar w:fldCharType="separate"/>
        </w:r>
        <w:r>
          <w:rPr>
            <w:noProof/>
            <w:webHidden/>
          </w:rPr>
          <w:t>149</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89" w:history="1">
        <w:r w:rsidRPr="00B208B9">
          <w:rPr>
            <w:rStyle w:val="Hyperlink"/>
            <w:noProof/>
          </w:rPr>
          <w:t>4.3</w:t>
        </w:r>
        <w:r>
          <w:rPr>
            <w:rFonts w:asciiTheme="minorHAnsi" w:eastAsiaTheme="minorEastAsia" w:hAnsiTheme="minorHAnsi" w:cstheme="minorBidi"/>
            <w:noProof/>
            <w:sz w:val="22"/>
            <w:szCs w:val="22"/>
          </w:rPr>
          <w:tab/>
        </w:r>
        <w:r w:rsidRPr="00B208B9">
          <w:rPr>
            <w:rStyle w:val="Hyperlink"/>
            <w:noProof/>
          </w:rPr>
          <w:t>Login Request with Federated Authentication</w:t>
        </w:r>
        <w:r>
          <w:rPr>
            <w:noProof/>
            <w:webHidden/>
          </w:rPr>
          <w:tab/>
        </w:r>
        <w:r>
          <w:rPr>
            <w:noProof/>
            <w:webHidden/>
          </w:rPr>
          <w:fldChar w:fldCharType="begin"/>
        </w:r>
        <w:r>
          <w:rPr>
            <w:noProof/>
            <w:webHidden/>
          </w:rPr>
          <w:instrText xml:space="preserve"> PAGEREF _Toc117637489 \h </w:instrText>
        </w:r>
        <w:r>
          <w:rPr>
            <w:noProof/>
            <w:webHidden/>
          </w:rPr>
        </w:r>
        <w:r>
          <w:rPr>
            <w:noProof/>
            <w:webHidden/>
          </w:rPr>
          <w:fldChar w:fldCharType="separate"/>
        </w:r>
        <w:r>
          <w:rPr>
            <w:noProof/>
            <w:webHidden/>
          </w:rPr>
          <w:t>151</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0" w:history="1">
        <w:r w:rsidRPr="00B208B9">
          <w:rPr>
            <w:rStyle w:val="Hyperlink"/>
            <w:noProof/>
          </w:rPr>
          <w:t>4.4</w:t>
        </w:r>
        <w:r>
          <w:rPr>
            <w:rFonts w:asciiTheme="minorHAnsi" w:eastAsiaTheme="minorEastAsia" w:hAnsiTheme="minorHAnsi" w:cstheme="minorBidi"/>
            <w:noProof/>
            <w:sz w:val="22"/>
            <w:szCs w:val="22"/>
          </w:rPr>
          <w:tab/>
        </w:r>
        <w:r w:rsidRPr="00B208B9">
          <w:rPr>
            <w:rStyle w:val="Hyperlink"/>
            <w:noProof/>
          </w:rPr>
          <w:t>Login Response</w:t>
        </w:r>
        <w:r>
          <w:rPr>
            <w:noProof/>
            <w:webHidden/>
          </w:rPr>
          <w:tab/>
        </w:r>
        <w:r>
          <w:rPr>
            <w:noProof/>
            <w:webHidden/>
          </w:rPr>
          <w:fldChar w:fldCharType="begin"/>
        </w:r>
        <w:r>
          <w:rPr>
            <w:noProof/>
            <w:webHidden/>
          </w:rPr>
          <w:instrText xml:space="preserve"> PAGEREF _Toc117637490 \h </w:instrText>
        </w:r>
        <w:r>
          <w:rPr>
            <w:noProof/>
            <w:webHidden/>
          </w:rPr>
        </w:r>
        <w:r>
          <w:rPr>
            <w:noProof/>
            <w:webHidden/>
          </w:rPr>
          <w:fldChar w:fldCharType="separate"/>
        </w:r>
        <w:r>
          <w:rPr>
            <w:noProof/>
            <w:webHidden/>
          </w:rPr>
          <w:t>158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1" w:history="1">
        <w:r w:rsidRPr="00B208B9">
          <w:rPr>
            <w:rStyle w:val="Hyperlink"/>
            <w:noProof/>
          </w:rPr>
          <w:t>4.5</w:t>
        </w:r>
        <w:r>
          <w:rPr>
            <w:rFonts w:asciiTheme="minorHAnsi" w:eastAsiaTheme="minorEastAsia" w:hAnsiTheme="minorHAnsi" w:cstheme="minorBidi"/>
            <w:noProof/>
            <w:sz w:val="22"/>
            <w:szCs w:val="22"/>
          </w:rPr>
          <w:tab/>
        </w:r>
        <w:r w:rsidRPr="00B208B9">
          <w:rPr>
            <w:rStyle w:val="Hyperlink"/>
            <w:noProof/>
          </w:rPr>
          <w:t>Login Response with Federated Authentication Feature Extension Acknowledgement</w:t>
        </w:r>
        <w:r>
          <w:rPr>
            <w:noProof/>
            <w:webHidden/>
          </w:rPr>
          <w:tab/>
        </w:r>
        <w:r>
          <w:rPr>
            <w:noProof/>
            <w:webHidden/>
          </w:rPr>
          <w:fldChar w:fldCharType="begin"/>
        </w:r>
        <w:r>
          <w:rPr>
            <w:noProof/>
            <w:webHidden/>
          </w:rPr>
          <w:instrText xml:space="preserve"> PAGEREF _Toc117637491 \h </w:instrText>
        </w:r>
        <w:r>
          <w:rPr>
            <w:noProof/>
            <w:webHidden/>
          </w:rPr>
        </w:r>
        <w:r>
          <w:rPr>
            <w:noProof/>
            <w:webHidden/>
          </w:rPr>
          <w:fldChar w:fldCharType="separate"/>
        </w:r>
        <w:r>
          <w:rPr>
            <w:noProof/>
            <w:webHidden/>
          </w:rPr>
          <w:t>162</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2" w:history="1">
        <w:r w:rsidRPr="00B208B9">
          <w:rPr>
            <w:rStyle w:val="Hyperlink"/>
            <w:noProof/>
          </w:rPr>
          <w:t>4.6</w:t>
        </w:r>
        <w:r>
          <w:rPr>
            <w:rFonts w:asciiTheme="minorHAnsi" w:eastAsiaTheme="minorEastAsia" w:hAnsiTheme="minorHAnsi" w:cstheme="minorBidi"/>
            <w:noProof/>
            <w:sz w:val="22"/>
            <w:szCs w:val="22"/>
          </w:rPr>
          <w:tab/>
        </w:r>
        <w:r w:rsidRPr="00B208B9">
          <w:rPr>
            <w:rStyle w:val="Hyperlink"/>
            <w:noProof/>
          </w:rPr>
          <w:t>SQL Batch Client Request</w:t>
        </w:r>
        <w:r>
          <w:rPr>
            <w:noProof/>
            <w:webHidden/>
          </w:rPr>
          <w:tab/>
        </w:r>
        <w:r>
          <w:rPr>
            <w:noProof/>
            <w:webHidden/>
          </w:rPr>
          <w:fldChar w:fldCharType="begin"/>
        </w:r>
        <w:r>
          <w:rPr>
            <w:noProof/>
            <w:webHidden/>
          </w:rPr>
          <w:instrText xml:space="preserve"> PAGEREF _Toc117637492 \h </w:instrText>
        </w:r>
        <w:r>
          <w:rPr>
            <w:noProof/>
            <w:webHidden/>
          </w:rPr>
        </w:r>
        <w:r>
          <w:rPr>
            <w:noProof/>
            <w:webHidden/>
          </w:rPr>
          <w:fldChar w:fldCharType="separate"/>
        </w:r>
        <w:r>
          <w:rPr>
            <w:noProof/>
            <w:webHidden/>
          </w:rPr>
          <w:t>168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3" w:history="1">
        <w:r w:rsidRPr="00B208B9">
          <w:rPr>
            <w:rStyle w:val="Hyperlink"/>
            <w:noProof/>
          </w:rPr>
          <w:t>4.7</w:t>
        </w:r>
        <w:r>
          <w:rPr>
            <w:rFonts w:asciiTheme="minorHAnsi" w:eastAsiaTheme="minorEastAsia" w:hAnsiTheme="minorHAnsi" w:cstheme="minorBidi"/>
            <w:noProof/>
            <w:sz w:val="22"/>
            <w:szCs w:val="22"/>
          </w:rPr>
          <w:tab/>
        </w:r>
        <w:r w:rsidRPr="00B208B9">
          <w:rPr>
            <w:rStyle w:val="Hyperlink"/>
            <w:noProof/>
          </w:rPr>
          <w:t>SQL Batch Server Response</w:t>
        </w:r>
        <w:r>
          <w:rPr>
            <w:noProof/>
            <w:webHidden/>
          </w:rPr>
          <w:tab/>
        </w:r>
        <w:r>
          <w:rPr>
            <w:noProof/>
            <w:webHidden/>
          </w:rPr>
          <w:fldChar w:fldCharType="begin"/>
        </w:r>
        <w:r>
          <w:rPr>
            <w:noProof/>
            <w:webHidden/>
          </w:rPr>
          <w:instrText xml:space="preserve"> PAGEREF _Toc117637493 \h </w:instrText>
        </w:r>
        <w:r>
          <w:rPr>
            <w:noProof/>
            <w:webHidden/>
          </w:rPr>
        </w:r>
        <w:r>
          <w:rPr>
            <w:noProof/>
            <w:webHidden/>
          </w:rPr>
          <w:fldChar w:fldCharType="separate"/>
        </w:r>
        <w:r>
          <w:rPr>
            <w:noProof/>
            <w:webHidden/>
          </w:rPr>
          <w:t>169</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4" w:history="1">
        <w:r w:rsidRPr="00B208B9">
          <w:rPr>
            <w:rStyle w:val="Hyperlink"/>
            <w:noProof/>
          </w:rPr>
          <w:t>4.8</w:t>
        </w:r>
        <w:r>
          <w:rPr>
            <w:rFonts w:asciiTheme="minorHAnsi" w:eastAsiaTheme="minorEastAsia" w:hAnsiTheme="minorHAnsi" w:cstheme="minorBidi"/>
            <w:noProof/>
            <w:sz w:val="22"/>
            <w:szCs w:val="22"/>
          </w:rPr>
          <w:tab/>
        </w:r>
        <w:r w:rsidRPr="00B208B9">
          <w:rPr>
            <w:rStyle w:val="Hyperlink"/>
            <w:noProof/>
          </w:rPr>
          <w:t>RPC Client Request</w:t>
        </w:r>
        <w:r>
          <w:rPr>
            <w:noProof/>
            <w:webHidden/>
          </w:rPr>
          <w:tab/>
        </w:r>
        <w:r>
          <w:rPr>
            <w:noProof/>
            <w:webHidden/>
          </w:rPr>
          <w:fldChar w:fldCharType="begin"/>
        </w:r>
        <w:r>
          <w:rPr>
            <w:noProof/>
            <w:webHidden/>
          </w:rPr>
          <w:instrText xml:space="preserve"> PAGEREF _Toc117637494 \h </w:instrText>
        </w:r>
        <w:r>
          <w:rPr>
            <w:noProof/>
            <w:webHidden/>
          </w:rPr>
        </w:r>
        <w:r>
          <w:rPr>
            <w:noProof/>
            <w:webHidden/>
          </w:rPr>
          <w:fldChar w:fldCharType="separate"/>
        </w:r>
        <w:r>
          <w:rPr>
            <w:noProof/>
            <w:webHidden/>
          </w:rPr>
          <w:t>170</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5" w:history="1">
        <w:r w:rsidRPr="00B208B9">
          <w:rPr>
            <w:rStyle w:val="Hyperlink"/>
            <w:noProof/>
          </w:rPr>
          <w:t>4.9</w:t>
        </w:r>
        <w:r>
          <w:rPr>
            <w:rFonts w:asciiTheme="minorHAnsi" w:eastAsiaTheme="minorEastAsia" w:hAnsiTheme="minorHAnsi" w:cstheme="minorBidi"/>
            <w:noProof/>
            <w:sz w:val="22"/>
            <w:szCs w:val="22"/>
          </w:rPr>
          <w:tab/>
        </w:r>
        <w:r w:rsidRPr="00B208B9">
          <w:rPr>
            <w:rStyle w:val="Hyperlink"/>
            <w:noProof/>
          </w:rPr>
          <w:t>RPC Server Response</w:t>
        </w:r>
        <w:r>
          <w:rPr>
            <w:noProof/>
            <w:webHidden/>
          </w:rPr>
          <w:tab/>
        </w:r>
        <w:r>
          <w:rPr>
            <w:noProof/>
            <w:webHidden/>
          </w:rPr>
          <w:fldChar w:fldCharType="begin"/>
        </w:r>
        <w:r>
          <w:rPr>
            <w:noProof/>
            <w:webHidden/>
          </w:rPr>
          <w:instrText xml:space="preserve"> PAGEREF _Toc117637495 \h </w:instrText>
        </w:r>
        <w:r>
          <w:rPr>
            <w:noProof/>
            <w:webHidden/>
          </w:rPr>
        </w:r>
        <w:r>
          <w:rPr>
            <w:noProof/>
            <w:webHidden/>
          </w:rPr>
          <w:fldChar w:fldCharType="separate"/>
        </w:r>
        <w:r>
          <w:rPr>
            <w:noProof/>
            <w:webHidden/>
          </w:rPr>
          <w:t>172</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6" w:history="1">
        <w:r w:rsidRPr="00B208B9">
          <w:rPr>
            <w:rStyle w:val="Hyperlink"/>
            <w:noProof/>
          </w:rPr>
          <w:t>4.10</w:t>
        </w:r>
        <w:r>
          <w:rPr>
            <w:rFonts w:asciiTheme="minorHAnsi" w:eastAsiaTheme="minorEastAsia" w:hAnsiTheme="minorHAnsi" w:cstheme="minorBidi"/>
            <w:noProof/>
            <w:sz w:val="22"/>
            <w:szCs w:val="22"/>
          </w:rPr>
          <w:tab/>
        </w:r>
        <w:r w:rsidRPr="00B208B9">
          <w:rPr>
            <w:rStyle w:val="Hyperlink"/>
            <w:noProof/>
          </w:rPr>
          <w:t>Attention Request</w:t>
        </w:r>
        <w:r>
          <w:rPr>
            <w:noProof/>
            <w:webHidden/>
          </w:rPr>
          <w:tab/>
        </w:r>
        <w:r>
          <w:rPr>
            <w:noProof/>
            <w:webHidden/>
          </w:rPr>
          <w:fldChar w:fldCharType="begin"/>
        </w:r>
        <w:r>
          <w:rPr>
            <w:noProof/>
            <w:webHidden/>
          </w:rPr>
          <w:instrText xml:space="preserve"> PAGEREF _Toc117637496 \h </w:instrText>
        </w:r>
        <w:r>
          <w:rPr>
            <w:noProof/>
            <w:webHidden/>
          </w:rPr>
        </w:r>
        <w:r>
          <w:rPr>
            <w:noProof/>
            <w:webHidden/>
          </w:rPr>
          <w:fldChar w:fldCharType="separate"/>
        </w:r>
        <w:r>
          <w:rPr>
            <w:noProof/>
            <w:webHidden/>
          </w:rPr>
          <w:t>173</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7" w:history="1">
        <w:r w:rsidRPr="00B208B9">
          <w:rPr>
            <w:rStyle w:val="Hyperlink"/>
            <w:noProof/>
          </w:rPr>
          <w:t>4.11</w:t>
        </w:r>
        <w:r>
          <w:rPr>
            <w:rFonts w:asciiTheme="minorHAnsi" w:eastAsiaTheme="minorEastAsia" w:hAnsiTheme="minorHAnsi" w:cstheme="minorBidi"/>
            <w:noProof/>
            <w:sz w:val="22"/>
            <w:szCs w:val="22"/>
          </w:rPr>
          <w:tab/>
        </w:r>
        <w:r w:rsidRPr="00B208B9">
          <w:rPr>
            <w:rStyle w:val="Hyperlink"/>
            <w:noProof/>
          </w:rPr>
          <w:t>SSPI Message</w:t>
        </w:r>
        <w:r>
          <w:rPr>
            <w:noProof/>
            <w:webHidden/>
          </w:rPr>
          <w:tab/>
        </w:r>
        <w:r>
          <w:rPr>
            <w:noProof/>
            <w:webHidden/>
          </w:rPr>
          <w:fldChar w:fldCharType="begin"/>
        </w:r>
        <w:r>
          <w:rPr>
            <w:noProof/>
            <w:webHidden/>
          </w:rPr>
          <w:instrText xml:space="preserve"> PAGEREF _Toc117637497 \h </w:instrText>
        </w:r>
        <w:r>
          <w:rPr>
            <w:noProof/>
            <w:webHidden/>
          </w:rPr>
        </w:r>
        <w:r>
          <w:rPr>
            <w:noProof/>
            <w:webHidden/>
          </w:rPr>
          <w:fldChar w:fldCharType="separate"/>
        </w:r>
        <w:r>
          <w:rPr>
            <w:noProof/>
            <w:webHidden/>
          </w:rPr>
          <w:t>173</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8" w:history="1">
        <w:r w:rsidRPr="00B208B9">
          <w:rPr>
            <w:rStyle w:val="Hyperlink"/>
            <w:noProof/>
          </w:rPr>
          <w:t>4.12</w:t>
        </w:r>
        <w:r>
          <w:rPr>
            <w:rFonts w:asciiTheme="minorHAnsi" w:eastAsiaTheme="minorEastAsia" w:hAnsiTheme="minorHAnsi" w:cstheme="minorBidi"/>
            <w:noProof/>
            <w:sz w:val="22"/>
            <w:szCs w:val="22"/>
          </w:rPr>
          <w:tab/>
        </w:r>
        <w:r w:rsidRPr="00B208B9">
          <w:rPr>
            <w:rStyle w:val="Hyperlink"/>
            <w:noProof/>
          </w:rPr>
          <w:t>Bulk Load</w:t>
        </w:r>
        <w:r>
          <w:rPr>
            <w:noProof/>
            <w:webHidden/>
          </w:rPr>
          <w:tab/>
        </w:r>
        <w:r>
          <w:rPr>
            <w:noProof/>
            <w:webHidden/>
          </w:rPr>
          <w:fldChar w:fldCharType="begin"/>
        </w:r>
        <w:r>
          <w:rPr>
            <w:noProof/>
            <w:webHidden/>
          </w:rPr>
          <w:instrText xml:space="preserve"> PAGEREF _Toc117637498 \h </w:instrText>
        </w:r>
        <w:r>
          <w:rPr>
            <w:noProof/>
            <w:webHidden/>
          </w:rPr>
        </w:r>
        <w:r>
          <w:rPr>
            <w:noProof/>
            <w:webHidden/>
          </w:rPr>
          <w:fldChar w:fldCharType="separate"/>
        </w:r>
        <w:r>
          <w:rPr>
            <w:noProof/>
            <w:webHidden/>
          </w:rPr>
          <w:t>174</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499" w:history="1">
        <w:r w:rsidRPr="00B208B9">
          <w:rPr>
            <w:rStyle w:val="Hyperlink"/>
            <w:noProof/>
          </w:rPr>
          <w:t>4.13</w:t>
        </w:r>
        <w:r>
          <w:rPr>
            <w:rFonts w:asciiTheme="minorHAnsi" w:eastAsiaTheme="minorEastAsia" w:hAnsiTheme="minorHAnsi" w:cstheme="minorBidi"/>
            <w:noProof/>
            <w:sz w:val="22"/>
            <w:szCs w:val="22"/>
          </w:rPr>
          <w:tab/>
        </w:r>
        <w:r w:rsidRPr="00B208B9">
          <w:rPr>
            <w:rStyle w:val="Hyperlink"/>
            <w:noProof/>
          </w:rPr>
          <w:t>Transaction Manager Request</w:t>
        </w:r>
        <w:r>
          <w:rPr>
            <w:noProof/>
            <w:webHidden/>
          </w:rPr>
          <w:tab/>
        </w:r>
        <w:r>
          <w:rPr>
            <w:noProof/>
            <w:webHidden/>
          </w:rPr>
          <w:fldChar w:fldCharType="begin"/>
        </w:r>
        <w:r>
          <w:rPr>
            <w:noProof/>
            <w:webHidden/>
          </w:rPr>
          <w:instrText xml:space="preserve"> PAGEREF _Toc117637499 \h </w:instrText>
        </w:r>
        <w:r>
          <w:rPr>
            <w:noProof/>
            <w:webHidden/>
          </w:rPr>
        </w:r>
        <w:r>
          <w:rPr>
            <w:noProof/>
            <w:webHidden/>
          </w:rPr>
          <w:fldChar w:fldCharType="separate"/>
        </w:r>
        <w:r>
          <w:rPr>
            <w:noProof/>
            <w:webHidden/>
          </w:rPr>
          <w:t>175</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0" w:history="1">
        <w:r w:rsidRPr="00B208B9">
          <w:rPr>
            <w:rStyle w:val="Hyperlink"/>
            <w:noProof/>
          </w:rPr>
          <w:t>4.14</w:t>
        </w:r>
        <w:r>
          <w:rPr>
            <w:rFonts w:asciiTheme="minorHAnsi" w:eastAsiaTheme="minorEastAsia" w:hAnsiTheme="minorHAnsi" w:cstheme="minorBidi"/>
            <w:noProof/>
            <w:sz w:val="22"/>
            <w:szCs w:val="22"/>
          </w:rPr>
          <w:tab/>
        </w:r>
        <w:r w:rsidRPr="00B208B9">
          <w:rPr>
            <w:rStyle w:val="Hyperlink"/>
            <w:noProof/>
          </w:rPr>
          <w:t>TVP Insert Statement</w:t>
        </w:r>
        <w:r>
          <w:rPr>
            <w:noProof/>
            <w:webHidden/>
          </w:rPr>
          <w:tab/>
        </w:r>
        <w:r>
          <w:rPr>
            <w:noProof/>
            <w:webHidden/>
          </w:rPr>
          <w:fldChar w:fldCharType="begin"/>
        </w:r>
        <w:r>
          <w:rPr>
            <w:noProof/>
            <w:webHidden/>
          </w:rPr>
          <w:instrText xml:space="preserve"> PAGEREF _Toc117637500 \h </w:instrText>
        </w:r>
        <w:r>
          <w:rPr>
            <w:noProof/>
            <w:webHidden/>
          </w:rPr>
        </w:r>
        <w:r>
          <w:rPr>
            <w:noProof/>
            <w:webHidden/>
          </w:rPr>
          <w:fldChar w:fldCharType="separate"/>
        </w:r>
        <w:r>
          <w:rPr>
            <w:noProof/>
            <w:webHidden/>
          </w:rPr>
          <w:t>176</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1" w:history="1">
        <w:r w:rsidRPr="00B208B9">
          <w:rPr>
            <w:rStyle w:val="Hyperlink"/>
            <w:noProof/>
          </w:rPr>
          <w:t>4.15</w:t>
        </w:r>
        <w:r>
          <w:rPr>
            <w:rFonts w:asciiTheme="minorHAnsi" w:eastAsiaTheme="minorEastAsia" w:hAnsiTheme="minorHAnsi" w:cstheme="minorBidi"/>
            <w:noProof/>
            <w:sz w:val="22"/>
            <w:szCs w:val="22"/>
          </w:rPr>
          <w:tab/>
        </w:r>
        <w:r w:rsidRPr="00B208B9">
          <w:rPr>
            <w:rStyle w:val="Hyperlink"/>
            <w:noProof/>
          </w:rPr>
          <w:t>SparseColumn Select Statement</w:t>
        </w:r>
        <w:r>
          <w:rPr>
            <w:noProof/>
            <w:webHidden/>
          </w:rPr>
          <w:tab/>
        </w:r>
        <w:r>
          <w:rPr>
            <w:noProof/>
            <w:webHidden/>
          </w:rPr>
          <w:fldChar w:fldCharType="begin"/>
        </w:r>
        <w:r>
          <w:rPr>
            <w:noProof/>
            <w:webHidden/>
          </w:rPr>
          <w:instrText xml:space="preserve"> PAGEREF _Toc117637501 \h </w:instrText>
        </w:r>
        <w:r>
          <w:rPr>
            <w:noProof/>
            <w:webHidden/>
          </w:rPr>
        </w:r>
        <w:r>
          <w:rPr>
            <w:noProof/>
            <w:webHidden/>
          </w:rPr>
          <w:fldChar w:fldCharType="separate"/>
        </w:r>
        <w:r>
          <w:rPr>
            <w:noProof/>
            <w:webHidden/>
          </w:rPr>
          <w:t>179</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2" w:history="1">
        <w:r w:rsidRPr="00B208B9">
          <w:rPr>
            <w:rStyle w:val="Hyperlink"/>
            <w:noProof/>
          </w:rPr>
          <w:t>4.16</w:t>
        </w:r>
        <w:r>
          <w:rPr>
            <w:rFonts w:asciiTheme="minorHAnsi" w:eastAsiaTheme="minorEastAsia" w:hAnsiTheme="minorHAnsi" w:cstheme="minorBidi"/>
            <w:noProof/>
            <w:sz w:val="22"/>
            <w:szCs w:val="22"/>
          </w:rPr>
          <w:tab/>
        </w:r>
        <w:r w:rsidRPr="00B208B9">
          <w:rPr>
            <w:rStyle w:val="Hyperlink"/>
            <w:noProof/>
          </w:rPr>
          <w:t>FeatureExt with SESSIONRECOVERY Feature Data</w:t>
        </w:r>
        <w:r>
          <w:rPr>
            <w:noProof/>
            <w:webHidden/>
          </w:rPr>
          <w:tab/>
        </w:r>
        <w:r>
          <w:rPr>
            <w:noProof/>
            <w:webHidden/>
          </w:rPr>
          <w:fldChar w:fldCharType="begin"/>
        </w:r>
        <w:r>
          <w:rPr>
            <w:noProof/>
            <w:webHidden/>
          </w:rPr>
          <w:instrText xml:space="preserve"> PAGEREF _Toc117637502 \h </w:instrText>
        </w:r>
        <w:r>
          <w:rPr>
            <w:noProof/>
            <w:webHidden/>
          </w:rPr>
        </w:r>
        <w:r>
          <w:rPr>
            <w:noProof/>
            <w:webHidden/>
          </w:rPr>
          <w:fldChar w:fldCharType="separate"/>
        </w:r>
        <w:r>
          <w:rPr>
            <w:noProof/>
            <w:webHidden/>
          </w:rPr>
          <w:t>184</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3" w:history="1">
        <w:r w:rsidRPr="00B208B9">
          <w:rPr>
            <w:rStyle w:val="Hyperlink"/>
            <w:noProof/>
          </w:rPr>
          <w:t>4.17</w:t>
        </w:r>
        <w:r>
          <w:rPr>
            <w:rFonts w:asciiTheme="minorHAnsi" w:eastAsiaTheme="minorEastAsia" w:hAnsiTheme="minorHAnsi" w:cstheme="minorBidi"/>
            <w:noProof/>
            <w:sz w:val="22"/>
            <w:szCs w:val="22"/>
          </w:rPr>
          <w:tab/>
        </w:r>
        <w:r w:rsidRPr="00B208B9">
          <w:rPr>
            <w:rStyle w:val="Hyperlink"/>
            <w:noProof/>
          </w:rPr>
          <w:t>FeatureExtAck with SESSIONRECOVERY Feature Data</w:t>
        </w:r>
        <w:r>
          <w:rPr>
            <w:noProof/>
            <w:webHidden/>
          </w:rPr>
          <w:tab/>
        </w:r>
        <w:r>
          <w:rPr>
            <w:noProof/>
            <w:webHidden/>
          </w:rPr>
          <w:fldChar w:fldCharType="begin"/>
        </w:r>
        <w:r>
          <w:rPr>
            <w:noProof/>
            <w:webHidden/>
          </w:rPr>
          <w:instrText xml:space="preserve"> PAGEREF _Toc117637503 \h </w:instrText>
        </w:r>
        <w:r>
          <w:rPr>
            <w:noProof/>
            <w:webHidden/>
          </w:rPr>
        </w:r>
        <w:r>
          <w:rPr>
            <w:noProof/>
            <w:webHidden/>
          </w:rPr>
          <w:fldChar w:fldCharType="separate"/>
        </w:r>
        <w:r>
          <w:rPr>
            <w:noProof/>
            <w:webHidden/>
          </w:rPr>
          <w:t>189</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4" w:history="1">
        <w:r w:rsidRPr="00B208B9">
          <w:rPr>
            <w:rStyle w:val="Hyperlink"/>
            <w:noProof/>
          </w:rPr>
          <w:t>4.18</w:t>
        </w:r>
        <w:r>
          <w:rPr>
            <w:rFonts w:asciiTheme="minorHAnsi" w:eastAsiaTheme="minorEastAsia" w:hAnsiTheme="minorHAnsi" w:cstheme="minorBidi"/>
            <w:noProof/>
            <w:sz w:val="22"/>
            <w:szCs w:val="22"/>
          </w:rPr>
          <w:tab/>
        </w:r>
        <w:r w:rsidRPr="00B208B9">
          <w:rPr>
            <w:rStyle w:val="Hyperlink"/>
            <w:noProof/>
          </w:rPr>
          <w:t>Table Response with SESSIONSTATE Token Data</w:t>
        </w:r>
        <w:r>
          <w:rPr>
            <w:noProof/>
            <w:webHidden/>
          </w:rPr>
          <w:tab/>
        </w:r>
        <w:r>
          <w:rPr>
            <w:noProof/>
            <w:webHidden/>
          </w:rPr>
          <w:fldChar w:fldCharType="begin"/>
        </w:r>
        <w:r>
          <w:rPr>
            <w:noProof/>
            <w:webHidden/>
          </w:rPr>
          <w:instrText xml:space="preserve"> PAGEREF _Toc117637504 \h </w:instrText>
        </w:r>
        <w:r>
          <w:rPr>
            <w:noProof/>
            <w:webHidden/>
          </w:rPr>
        </w:r>
        <w:r>
          <w:rPr>
            <w:noProof/>
            <w:webHidden/>
          </w:rPr>
          <w:fldChar w:fldCharType="separate"/>
        </w:r>
        <w:r>
          <w:rPr>
            <w:noProof/>
            <w:webHidden/>
          </w:rPr>
          <w:t>195</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5" w:history="1">
        <w:r w:rsidRPr="00B208B9">
          <w:rPr>
            <w:rStyle w:val="Hyperlink"/>
            <w:noProof/>
          </w:rPr>
          <w:t>4.19</w:t>
        </w:r>
        <w:r>
          <w:rPr>
            <w:rFonts w:asciiTheme="minorHAnsi" w:eastAsiaTheme="minorEastAsia" w:hAnsiTheme="minorHAnsi" w:cstheme="minorBidi"/>
            <w:noProof/>
            <w:sz w:val="22"/>
            <w:szCs w:val="22"/>
          </w:rPr>
          <w:tab/>
        </w:r>
        <w:r w:rsidRPr="00B208B9">
          <w:rPr>
            <w:rStyle w:val="Hyperlink"/>
            <w:noProof/>
          </w:rPr>
          <w:t>Token Stream Communication</w:t>
        </w:r>
        <w:r>
          <w:rPr>
            <w:noProof/>
            <w:webHidden/>
          </w:rPr>
          <w:tab/>
        </w:r>
        <w:r>
          <w:rPr>
            <w:noProof/>
            <w:webHidden/>
          </w:rPr>
          <w:fldChar w:fldCharType="begin"/>
        </w:r>
        <w:r>
          <w:rPr>
            <w:noProof/>
            <w:webHidden/>
          </w:rPr>
          <w:instrText xml:space="preserve"> PAGEREF _Toc117637505 \h </w:instrText>
        </w:r>
        <w:r>
          <w:rPr>
            <w:noProof/>
            <w:webHidden/>
          </w:rPr>
        </w:r>
        <w:r>
          <w:rPr>
            <w:noProof/>
            <w:webHidden/>
          </w:rPr>
          <w:fldChar w:fldCharType="separate"/>
        </w:r>
        <w:r>
          <w:rPr>
            <w:noProof/>
            <w:webHidden/>
          </w:rPr>
          <w:t>197</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506" w:history="1">
        <w:r w:rsidRPr="00B208B9">
          <w:rPr>
            <w:rStyle w:val="Hyperlink"/>
            <w:noProof/>
          </w:rPr>
          <w:t>4.19.1</w:t>
        </w:r>
        <w:r>
          <w:rPr>
            <w:rFonts w:asciiTheme="minorHAnsi" w:eastAsiaTheme="minorEastAsia" w:hAnsiTheme="minorHAnsi" w:cstheme="minorBidi"/>
            <w:noProof/>
            <w:sz w:val="22"/>
            <w:szCs w:val="22"/>
          </w:rPr>
          <w:tab/>
        </w:r>
        <w:r w:rsidRPr="00B208B9">
          <w:rPr>
            <w:rStyle w:val="Hyperlink"/>
            <w:noProof/>
          </w:rPr>
          <w:t>Sending a SQL Batch</w:t>
        </w:r>
        <w:r>
          <w:rPr>
            <w:noProof/>
            <w:webHidden/>
          </w:rPr>
          <w:tab/>
        </w:r>
        <w:r>
          <w:rPr>
            <w:noProof/>
            <w:webHidden/>
          </w:rPr>
          <w:fldChar w:fldCharType="begin"/>
        </w:r>
        <w:r>
          <w:rPr>
            <w:noProof/>
            <w:webHidden/>
          </w:rPr>
          <w:instrText xml:space="preserve"> PAGEREF _Toc117637506 \h </w:instrText>
        </w:r>
        <w:r>
          <w:rPr>
            <w:noProof/>
            <w:webHidden/>
          </w:rPr>
        </w:r>
        <w:r>
          <w:rPr>
            <w:noProof/>
            <w:webHidden/>
          </w:rPr>
          <w:fldChar w:fldCharType="separate"/>
        </w:r>
        <w:r>
          <w:rPr>
            <w:noProof/>
            <w:webHidden/>
          </w:rPr>
          <w:t>197</w:t>
        </w:r>
        <w:r>
          <w:rPr>
            <w:noProof/>
            <w:webHidden/>
          </w:rPr>
          <w:fldChar w:fldCharType="end"/>
        </w:r>
      </w:hyperlink>
    </w:p>
    <w:p w:rsidR="009075CE" w:rsidRDefault="009075CE">
      <w:pPr>
        <w:pStyle w:val="TOC3"/>
        <w:rPr>
          <w:rFonts w:asciiTheme="minorHAnsi" w:eastAsiaTheme="minorEastAsia" w:hAnsiTheme="minorHAnsi" w:cstheme="minorBidi"/>
          <w:noProof/>
          <w:sz w:val="22"/>
          <w:szCs w:val="22"/>
        </w:rPr>
      </w:pPr>
      <w:hyperlink w:anchor="_Toc117637507" w:history="1">
        <w:r w:rsidRPr="00B208B9">
          <w:rPr>
            <w:rStyle w:val="Hyperlink"/>
            <w:noProof/>
          </w:rPr>
          <w:t>4.19.2</w:t>
        </w:r>
        <w:r>
          <w:rPr>
            <w:rFonts w:asciiTheme="minorHAnsi" w:eastAsiaTheme="minorEastAsia" w:hAnsiTheme="minorHAnsi" w:cstheme="minorBidi"/>
            <w:noProof/>
            <w:sz w:val="22"/>
            <w:szCs w:val="22"/>
          </w:rPr>
          <w:tab/>
        </w:r>
        <w:r w:rsidRPr="00B208B9">
          <w:rPr>
            <w:rStyle w:val="Hyperlink"/>
            <w:noProof/>
          </w:rPr>
          <w:t>Out-of-Band Attention Signal</w:t>
        </w:r>
        <w:r>
          <w:rPr>
            <w:noProof/>
            <w:webHidden/>
          </w:rPr>
          <w:tab/>
        </w:r>
        <w:r>
          <w:rPr>
            <w:noProof/>
            <w:webHidden/>
          </w:rPr>
          <w:fldChar w:fldCharType="begin"/>
        </w:r>
        <w:r>
          <w:rPr>
            <w:noProof/>
            <w:webHidden/>
          </w:rPr>
          <w:instrText xml:space="preserve"> PAGEREF _Toc117637507 \h </w:instrText>
        </w:r>
        <w:r>
          <w:rPr>
            <w:noProof/>
            <w:webHidden/>
          </w:rPr>
        </w:r>
        <w:r>
          <w:rPr>
            <w:noProof/>
            <w:webHidden/>
          </w:rPr>
          <w:fldChar w:fldCharType="separate"/>
        </w:r>
        <w:r>
          <w:rPr>
            <w:noProof/>
            <w:webHidden/>
          </w:rPr>
          <w:t>197</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8" w:history="1">
        <w:r w:rsidRPr="00B208B9">
          <w:rPr>
            <w:rStyle w:val="Hyperlink"/>
            <w:noProof/>
          </w:rPr>
          <w:t>4.20</w:t>
        </w:r>
        <w:r>
          <w:rPr>
            <w:rFonts w:asciiTheme="minorHAnsi" w:eastAsiaTheme="minorEastAsia" w:hAnsiTheme="minorHAnsi" w:cstheme="minorBidi"/>
            <w:noProof/>
            <w:sz w:val="22"/>
            <w:szCs w:val="22"/>
          </w:rPr>
          <w:tab/>
        </w:r>
        <w:r w:rsidRPr="00B208B9">
          <w:rPr>
            <w:rStyle w:val="Hyperlink"/>
            <w:noProof/>
          </w:rPr>
          <w:t>FeatureExt with AZURESQLSUPPORT Feature Data</w:t>
        </w:r>
        <w:r>
          <w:rPr>
            <w:noProof/>
            <w:webHidden/>
          </w:rPr>
          <w:tab/>
        </w:r>
        <w:r>
          <w:rPr>
            <w:noProof/>
            <w:webHidden/>
          </w:rPr>
          <w:fldChar w:fldCharType="begin"/>
        </w:r>
        <w:r>
          <w:rPr>
            <w:noProof/>
            <w:webHidden/>
          </w:rPr>
          <w:instrText xml:space="preserve"> PAGEREF _Toc117637508 \h </w:instrText>
        </w:r>
        <w:r>
          <w:rPr>
            <w:noProof/>
            <w:webHidden/>
          </w:rPr>
        </w:r>
        <w:r>
          <w:rPr>
            <w:noProof/>
            <w:webHidden/>
          </w:rPr>
          <w:fldChar w:fldCharType="separate"/>
        </w:r>
        <w:r>
          <w:rPr>
            <w:noProof/>
            <w:webHidden/>
          </w:rPr>
          <w:t>198</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09" w:history="1">
        <w:r w:rsidRPr="00B208B9">
          <w:rPr>
            <w:rStyle w:val="Hyperlink"/>
            <w:noProof/>
          </w:rPr>
          <w:t>4.21</w:t>
        </w:r>
        <w:r>
          <w:rPr>
            <w:rFonts w:asciiTheme="minorHAnsi" w:eastAsiaTheme="minorEastAsia" w:hAnsiTheme="minorHAnsi" w:cstheme="minorBidi"/>
            <w:noProof/>
            <w:sz w:val="22"/>
            <w:szCs w:val="22"/>
          </w:rPr>
          <w:tab/>
        </w:r>
        <w:r w:rsidRPr="00B208B9">
          <w:rPr>
            <w:rStyle w:val="Hyperlink"/>
            <w:noProof/>
          </w:rPr>
          <w:t>FeatureExtAck with AZURESQLSUPPORT Feature Data</w:t>
        </w:r>
        <w:r>
          <w:rPr>
            <w:noProof/>
            <w:webHidden/>
          </w:rPr>
          <w:tab/>
        </w:r>
        <w:r>
          <w:rPr>
            <w:noProof/>
            <w:webHidden/>
          </w:rPr>
          <w:fldChar w:fldCharType="begin"/>
        </w:r>
        <w:r>
          <w:rPr>
            <w:noProof/>
            <w:webHidden/>
          </w:rPr>
          <w:instrText xml:space="preserve"> PAGEREF _Toc117637509 \h </w:instrText>
        </w:r>
        <w:r>
          <w:rPr>
            <w:noProof/>
            <w:webHidden/>
          </w:rPr>
        </w:r>
        <w:r>
          <w:rPr>
            <w:noProof/>
            <w:webHidden/>
          </w:rPr>
          <w:fldChar w:fldCharType="separate"/>
        </w:r>
        <w:r>
          <w:rPr>
            <w:noProof/>
            <w:webHidden/>
          </w:rPr>
          <w:t>201</w:t>
        </w:r>
        <w:r>
          <w:rPr>
            <w:noProof/>
            <w:webHidden/>
          </w:rPr>
          <w:fldChar w:fldCharType="end"/>
        </w:r>
      </w:hyperlink>
    </w:p>
    <w:p w:rsidR="009075CE" w:rsidRDefault="009075CE">
      <w:pPr>
        <w:pStyle w:val="TOC1"/>
        <w:rPr>
          <w:rFonts w:asciiTheme="minorHAnsi" w:eastAsiaTheme="minorEastAsia" w:hAnsiTheme="minorHAnsi" w:cstheme="minorBidi"/>
          <w:b w:val="0"/>
          <w:bCs w:val="0"/>
          <w:noProof/>
          <w:sz w:val="22"/>
          <w:szCs w:val="22"/>
        </w:rPr>
      </w:pPr>
      <w:hyperlink w:anchor="_Toc117637510" w:history="1">
        <w:r w:rsidRPr="00B208B9">
          <w:rPr>
            <w:rStyle w:val="Hyperlink"/>
            <w:noProof/>
          </w:rPr>
          <w:t>5</w:t>
        </w:r>
        <w:r>
          <w:rPr>
            <w:rFonts w:asciiTheme="minorHAnsi" w:eastAsiaTheme="minorEastAsia" w:hAnsiTheme="minorHAnsi" w:cstheme="minorBidi"/>
            <w:b w:val="0"/>
            <w:bCs w:val="0"/>
            <w:noProof/>
            <w:sz w:val="22"/>
            <w:szCs w:val="22"/>
          </w:rPr>
          <w:tab/>
        </w:r>
        <w:r w:rsidRPr="00B208B9">
          <w:rPr>
            <w:rStyle w:val="Hyperlink"/>
            <w:noProof/>
          </w:rPr>
          <w:t>Security</w:t>
        </w:r>
        <w:r>
          <w:rPr>
            <w:noProof/>
            <w:webHidden/>
          </w:rPr>
          <w:tab/>
        </w:r>
        <w:r>
          <w:rPr>
            <w:noProof/>
            <w:webHidden/>
          </w:rPr>
          <w:fldChar w:fldCharType="begin"/>
        </w:r>
        <w:r>
          <w:rPr>
            <w:noProof/>
            <w:webHidden/>
          </w:rPr>
          <w:instrText xml:space="preserve"> PAGEREF _Toc117637510 \h </w:instrText>
        </w:r>
        <w:r>
          <w:rPr>
            <w:noProof/>
            <w:webHidden/>
          </w:rPr>
        </w:r>
        <w:r>
          <w:rPr>
            <w:noProof/>
            <w:webHidden/>
          </w:rPr>
          <w:fldChar w:fldCharType="separate"/>
        </w:r>
        <w:r>
          <w:rPr>
            <w:noProof/>
            <w:webHidden/>
          </w:rPr>
          <w:t>211</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11" w:history="1">
        <w:r w:rsidRPr="00B208B9">
          <w:rPr>
            <w:rStyle w:val="Hyperlink"/>
            <w:noProof/>
          </w:rPr>
          <w:t>5.1</w:t>
        </w:r>
        <w:r>
          <w:rPr>
            <w:rFonts w:asciiTheme="minorHAnsi" w:eastAsiaTheme="minorEastAsia" w:hAnsiTheme="minorHAnsi" w:cstheme="minorBidi"/>
            <w:noProof/>
            <w:sz w:val="22"/>
            <w:szCs w:val="22"/>
          </w:rPr>
          <w:tab/>
        </w:r>
        <w:r w:rsidRPr="00B208B9">
          <w:rPr>
            <w:rStyle w:val="Hyperlink"/>
            <w:noProof/>
          </w:rPr>
          <w:t>Security Considerations for Implementers</w:t>
        </w:r>
        <w:r>
          <w:rPr>
            <w:noProof/>
            <w:webHidden/>
          </w:rPr>
          <w:tab/>
        </w:r>
        <w:r>
          <w:rPr>
            <w:noProof/>
            <w:webHidden/>
          </w:rPr>
          <w:fldChar w:fldCharType="begin"/>
        </w:r>
        <w:r>
          <w:rPr>
            <w:noProof/>
            <w:webHidden/>
          </w:rPr>
          <w:instrText xml:space="preserve"> PAGEREF _Toc117637511 \h </w:instrText>
        </w:r>
        <w:r>
          <w:rPr>
            <w:noProof/>
            <w:webHidden/>
          </w:rPr>
        </w:r>
        <w:r>
          <w:rPr>
            <w:noProof/>
            <w:webHidden/>
          </w:rPr>
          <w:fldChar w:fldCharType="separate"/>
        </w:r>
        <w:r>
          <w:rPr>
            <w:noProof/>
            <w:webHidden/>
          </w:rPr>
          <w:t>211</w:t>
        </w:r>
        <w:r>
          <w:rPr>
            <w:noProof/>
            <w:webHidden/>
          </w:rPr>
          <w:fldChar w:fldCharType="end"/>
        </w:r>
      </w:hyperlink>
    </w:p>
    <w:p w:rsidR="009075CE" w:rsidRDefault="009075CE">
      <w:pPr>
        <w:pStyle w:val="TOC2"/>
        <w:rPr>
          <w:rFonts w:asciiTheme="minorHAnsi" w:eastAsiaTheme="minorEastAsia" w:hAnsiTheme="minorHAnsi" w:cstheme="minorBidi"/>
          <w:noProof/>
          <w:sz w:val="22"/>
          <w:szCs w:val="22"/>
        </w:rPr>
      </w:pPr>
      <w:hyperlink w:anchor="_Toc117637512" w:history="1">
        <w:r w:rsidRPr="00B208B9">
          <w:rPr>
            <w:rStyle w:val="Hyperlink"/>
            <w:noProof/>
          </w:rPr>
          <w:t>5.2</w:t>
        </w:r>
        <w:r>
          <w:rPr>
            <w:rFonts w:asciiTheme="minorHAnsi" w:eastAsiaTheme="minorEastAsia" w:hAnsiTheme="minorHAnsi" w:cstheme="minorBidi"/>
            <w:noProof/>
            <w:sz w:val="22"/>
            <w:szCs w:val="22"/>
          </w:rPr>
          <w:tab/>
        </w:r>
        <w:r w:rsidRPr="00B208B9">
          <w:rPr>
            <w:rStyle w:val="Hyperlink"/>
            <w:noProof/>
          </w:rPr>
          <w:t>Index of Security Parameters</w:t>
        </w:r>
        <w:r>
          <w:rPr>
            <w:noProof/>
            <w:webHidden/>
          </w:rPr>
          <w:tab/>
        </w:r>
        <w:r>
          <w:rPr>
            <w:noProof/>
            <w:webHidden/>
          </w:rPr>
          <w:fldChar w:fldCharType="begin"/>
        </w:r>
        <w:r>
          <w:rPr>
            <w:noProof/>
            <w:webHidden/>
          </w:rPr>
          <w:instrText xml:space="preserve"> PAGEREF _Toc117637512 \h </w:instrText>
        </w:r>
        <w:r>
          <w:rPr>
            <w:noProof/>
            <w:webHidden/>
          </w:rPr>
        </w:r>
        <w:r>
          <w:rPr>
            <w:noProof/>
            <w:webHidden/>
          </w:rPr>
          <w:fldChar w:fldCharType="separate"/>
        </w:r>
        <w:r>
          <w:rPr>
            <w:noProof/>
            <w:webHidden/>
          </w:rPr>
          <w:t>211</w:t>
        </w:r>
        <w:r>
          <w:rPr>
            <w:noProof/>
            <w:webHidden/>
          </w:rPr>
          <w:fldChar w:fldCharType="end"/>
        </w:r>
      </w:hyperlink>
    </w:p>
    <w:p w:rsidR="009075CE" w:rsidRDefault="009075CE">
      <w:pPr>
        <w:pStyle w:val="TOC1"/>
        <w:rPr>
          <w:rFonts w:asciiTheme="minorHAnsi" w:eastAsiaTheme="minorEastAsia" w:hAnsiTheme="minorHAnsi" w:cstheme="minorBidi"/>
          <w:b w:val="0"/>
          <w:bCs w:val="0"/>
          <w:noProof/>
          <w:sz w:val="22"/>
          <w:szCs w:val="22"/>
        </w:rPr>
      </w:pPr>
      <w:hyperlink w:anchor="_Toc117637513" w:history="1">
        <w:r w:rsidRPr="00B208B9">
          <w:rPr>
            <w:rStyle w:val="Hyperlink"/>
            <w:noProof/>
          </w:rPr>
          <w:t>6</w:t>
        </w:r>
        <w:r>
          <w:rPr>
            <w:rFonts w:asciiTheme="minorHAnsi" w:eastAsiaTheme="minorEastAsia" w:hAnsiTheme="minorHAnsi" w:cstheme="minorBidi"/>
            <w:b w:val="0"/>
            <w:bCs w:val="0"/>
            <w:noProof/>
            <w:sz w:val="22"/>
            <w:szCs w:val="22"/>
          </w:rPr>
          <w:tab/>
        </w:r>
        <w:r w:rsidRPr="00B208B9">
          <w:rPr>
            <w:rStyle w:val="Hyperlink"/>
            <w:noProof/>
          </w:rPr>
          <w:t>Appendix A: Product Behavior</w:t>
        </w:r>
        <w:r>
          <w:rPr>
            <w:noProof/>
            <w:webHidden/>
          </w:rPr>
          <w:tab/>
        </w:r>
        <w:r>
          <w:rPr>
            <w:noProof/>
            <w:webHidden/>
          </w:rPr>
          <w:fldChar w:fldCharType="begin"/>
        </w:r>
        <w:r>
          <w:rPr>
            <w:noProof/>
            <w:webHidden/>
          </w:rPr>
          <w:instrText xml:space="preserve"> PAGEREF _Toc117637513 \h </w:instrText>
        </w:r>
        <w:r>
          <w:rPr>
            <w:noProof/>
            <w:webHidden/>
          </w:rPr>
        </w:r>
        <w:r>
          <w:rPr>
            <w:noProof/>
            <w:webHidden/>
          </w:rPr>
          <w:fldChar w:fldCharType="separate"/>
        </w:r>
        <w:r>
          <w:rPr>
            <w:noProof/>
            <w:webHidden/>
          </w:rPr>
          <w:t>213</w:t>
        </w:r>
        <w:r>
          <w:rPr>
            <w:noProof/>
            <w:webHidden/>
          </w:rPr>
          <w:fldChar w:fldCharType="end"/>
        </w:r>
      </w:hyperlink>
    </w:p>
    <w:p w:rsidR="009075CE" w:rsidRDefault="009075CE">
      <w:pPr>
        <w:pStyle w:val="TOC1"/>
        <w:rPr>
          <w:rFonts w:asciiTheme="minorHAnsi" w:eastAsiaTheme="minorEastAsia" w:hAnsiTheme="minorHAnsi" w:cstheme="minorBidi"/>
          <w:b w:val="0"/>
          <w:bCs w:val="0"/>
          <w:noProof/>
          <w:sz w:val="22"/>
          <w:szCs w:val="22"/>
        </w:rPr>
      </w:pPr>
      <w:hyperlink w:anchor="_Toc117637514" w:history="1">
        <w:r w:rsidRPr="00B208B9">
          <w:rPr>
            <w:rStyle w:val="Hyperlink"/>
            <w:noProof/>
          </w:rPr>
          <w:t>7</w:t>
        </w:r>
        <w:r>
          <w:rPr>
            <w:rFonts w:asciiTheme="minorHAnsi" w:eastAsiaTheme="minorEastAsia" w:hAnsiTheme="minorHAnsi" w:cstheme="minorBidi"/>
            <w:b w:val="0"/>
            <w:bCs w:val="0"/>
            <w:noProof/>
            <w:sz w:val="22"/>
            <w:szCs w:val="22"/>
          </w:rPr>
          <w:tab/>
        </w:r>
        <w:r w:rsidRPr="00B208B9">
          <w:rPr>
            <w:rStyle w:val="Hyperlink"/>
            <w:noProof/>
          </w:rPr>
          <w:t>Change Tracking</w:t>
        </w:r>
        <w:r>
          <w:rPr>
            <w:noProof/>
            <w:webHidden/>
          </w:rPr>
          <w:tab/>
        </w:r>
        <w:r>
          <w:rPr>
            <w:noProof/>
            <w:webHidden/>
          </w:rPr>
          <w:fldChar w:fldCharType="begin"/>
        </w:r>
        <w:r>
          <w:rPr>
            <w:noProof/>
            <w:webHidden/>
          </w:rPr>
          <w:instrText xml:space="preserve"> PAGEREF _Toc117637514 \h </w:instrText>
        </w:r>
        <w:r>
          <w:rPr>
            <w:noProof/>
            <w:webHidden/>
          </w:rPr>
        </w:r>
        <w:r>
          <w:rPr>
            <w:noProof/>
            <w:webHidden/>
          </w:rPr>
          <w:fldChar w:fldCharType="separate"/>
        </w:r>
        <w:r>
          <w:rPr>
            <w:noProof/>
            <w:webHidden/>
          </w:rPr>
          <w:t>220</w:t>
        </w:r>
        <w:r>
          <w:rPr>
            <w:noProof/>
            <w:webHidden/>
          </w:rPr>
          <w:fldChar w:fldCharType="end"/>
        </w:r>
      </w:hyperlink>
    </w:p>
    <w:p w:rsidR="009075CE" w:rsidRDefault="009075CE">
      <w:pPr>
        <w:pStyle w:val="TOC1"/>
        <w:rPr>
          <w:rFonts w:asciiTheme="minorHAnsi" w:eastAsiaTheme="minorEastAsia" w:hAnsiTheme="minorHAnsi" w:cstheme="minorBidi"/>
          <w:b w:val="0"/>
          <w:bCs w:val="0"/>
          <w:noProof/>
          <w:sz w:val="22"/>
          <w:szCs w:val="22"/>
        </w:rPr>
      </w:pPr>
      <w:hyperlink w:anchor="_Toc117637515" w:history="1">
        <w:r w:rsidRPr="00B208B9">
          <w:rPr>
            <w:rStyle w:val="Hyperlink"/>
            <w:noProof/>
          </w:rPr>
          <w:t>8</w:t>
        </w:r>
        <w:r>
          <w:rPr>
            <w:rFonts w:asciiTheme="minorHAnsi" w:eastAsiaTheme="minorEastAsia" w:hAnsiTheme="minorHAnsi" w:cstheme="minorBidi"/>
            <w:b w:val="0"/>
            <w:bCs w:val="0"/>
            <w:noProof/>
            <w:sz w:val="22"/>
            <w:szCs w:val="22"/>
          </w:rPr>
          <w:tab/>
        </w:r>
        <w:r w:rsidRPr="00B208B9">
          <w:rPr>
            <w:rStyle w:val="Hyperlink"/>
            <w:noProof/>
          </w:rPr>
          <w:t>Index</w:t>
        </w:r>
        <w:r>
          <w:rPr>
            <w:noProof/>
            <w:webHidden/>
          </w:rPr>
          <w:tab/>
        </w:r>
        <w:r>
          <w:rPr>
            <w:noProof/>
            <w:webHidden/>
          </w:rPr>
          <w:fldChar w:fldCharType="begin"/>
        </w:r>
        <w:r>
          <w:rPr>
            <w:noProof/>
            <w:webHidden/>
          </w:rPr>
          <w:instrText xml:space="preserve"> PAGEREF _Toc117637515 \h </w:instrText>
        </w:r>
        <w:r>
          <w:rPr>
            <w:noProof/>
            <w:webHidden/>
          </w:rPr>
        </w:r>
        <w:r>
          <w:rPr>
            <w:noProof/>
            <w:webHidden/>
          </w:rPr>
          <w:fldChar w:fldCharType="separate"/>
        </w:r>
        <w:r>
          <w:rPr>
            <w:noProof/>
            <w:webHidden/>
          </w:rPr>
          <w:t>222</w:t>
        </w:r>
        <w:r>
          <w:rPr>
            <w:noProof/>
            <w:webHidden/>
          </w:rPr>
          <w:fldChar w:fldCharType="end"/>
        </w:r>
      </w:hyperlink>
    </w:p>
    <w:p w:rsidR="008B264E" w:rsidRDefault="009075CE">
      <w:r>
        <w:fldChar w:fldCharType="end"/>
      </w:r>
    </w:p>
    <w:p w:rsidR="008B264E" w:rsidRDefault="009075CE">
      <w:pPr>
        <w:pStyle w:val="Heading1"/>
      </w:pPr>
      <w:bookmarkStart w:id="1" w:name="section_1ef08b76159440cf8ce0d2407133dd3d"/>
      <w:bookmarkStart w:id="2" w:name="_Toc117637315"/>
      <w:r>
        <w:lastRenderedPageBreak/>
        <w:t>Introduction</w:t>
      </w:r>
      <w:bookmarkEnd w:id="1"/>
      <w:bookmarkEnd w:id="2"/>
      <w:r>
        <w:fldChar w:fldCharType="begin"/>
      </w:r>
      <w:r>
        <w:instrText xml:space="preserve"> XE "Introduction" </w:instrText>
      </w:r>
      <w:r>
        <w:fldChar w:fldCharType="end"/>
      </w:r>
    </w:p>
    <w:p w:rsidR="008B264E" w:rsidRDefault="009075CE">
      <w:r>
        <w:t>The Tabular Data Stream (TDS) protocol versions 7 and 8 is an application layer request/response proto</w:t>
      </w:r>
      <w:r>
        <w:t>col that facilitates interaction with a database server and provides for the following:</w:t>
      </w:r>
    </w:p>
    <w:p w:rsidR="008B264E" w:rsidRDefault="009075CE">
      <w:pPr>
        <w:pStyle w:val="ListParagraph"/>
        <w:numPr>
          <w:ilvl w:val="0"/>
          <w:numId w:val="47"/>
        </w:numPr>
      </w:pPr>
      <w:r>
        <w:t>Authentication and channel encryption.</w:t>
      </w:r>
    </w:p>
    <w:p w:rsidR="008B264E" w:rsidRDefault="009075CE">
      <w:pPr>
        <w:pStyle w:val="ListParagraph"/>
        <w:numPr>
          <w:ilvl w:val="0"/>
          <w:numId w:val="47"/>
        </w:numPr>
      </w:pPr>
      <w:r>
        <w:t>Specification of requests in SQL (including Bulk Insert).</w:t>
      </w:r>
    </w:p>
    <w:p w:rsidR="008B264E" w:rsidRDefault="009075CE">
      <w:pPr>
        <w:pStyle w:val="ListParagraph"/>
        <w:numPr>
          <w:ilvl w:val="0"/>
          <w:numId w:val="47"/>
        </w:numPr>
      </w:pPr>
      <w:r>
        <w:t xml:space="preserve">Invocation of a </w:t>
      </w:r>
      <w:hyperlink w:anchor="gt_324d32b3-f4f3-41c9-b695-78c498094fb7">
        <w:r>
          <w:rPr>
            <w:rStyle w:val="HyperlinkGreen"/>
            <w:b/>
          </w:rPr>
          <w:t>stored procedure</w:t>
        </w:r>
      </w:hyperlink>
      <w:r>
        <w:t xml:space="preserve"> or user-defined function, also known as a </w:t>
      </w:r>
      <w:hyperlink w:anchor="gt_8a7f6700-8311-45bc-af10-82e10accd331">
        <w:r>
          <w:rPr>
            <w:rStyle w:val="HyperlinkGreen"/>
            <w:b/>
          </w:rPr>
          <w:t>remote procedure call (RPC)</w:t>
        </w:r>
      </w:hyperlink>
      <w:r>
        <w:t>.</w:t>
      </w:r>
    </w:p>
    <w:p w:rsidR="008B264E" w:rsidRDefault="009075CE">
      <w:pPr>
        <w:pStyle w:val="ListParagraph"/>
        <w:numPr>
          <w:ilvl w:val="0"/>
          <w:numId w:val="47"/>
        </w:numPr>
      </w:pPr>
      <w:r>
        <w:t>The return of data.</w:t>
      </w:r>
    </w:p>
    <w:p w:rsidR="008B264E" w:rsidRDefault="009075CE">
      <w:pPr>
        <w:pStyle w:val="ListParagraph"/>
        <w:numPr>
          <w:ilvl w:val="0"/>
          <w:numId w:val="47"/>
        </w:numPr>
      </w:pPr>
      <w:hyperlink w:anchor="gt_4553803e-9d8d-407c-ad7d-9e65e01d6eb3">
        <w:r>
          <w:rPr>
            <w:rStyle w:val="HyperlinkGreen"/>
            <w:b/>
          </w:rPr>
          <w:t>Transaction manager</w:t>
        </w:r>
      </w:hyperlink>
      <w:r>
        <w:t xml:space="preserve"> requests.</w:t>
      </w:r>
    </w:p>
    <w:p w:rsidR="008B264E" w:rsidRDefault="009075CE">
      <w:r>
        <w:t>Sections 1.5, 1.8, 1.9, 2, and 3 of this specification are normative. All other sections and examples in this specification are informative.</w:t>
      </w:r>
    </w:p>
    <w:p w:rsidR="008B264E" w:rsidRDefault="009075CE">
      <w:pPr>
        <w:pStyle w:val="Heading2"/>
      </w:pPr>
      <w:bookmarkStart w:id="3" w:name="section_26cd55fe51c44948bd6b552f861e9427"/>
      <w:bookmarkStart w:id="4" w:name="_Toc117637316"/>
      <w:r>
        <w:t>Glossary</w:t>
      </w:r>
      <w:bookmarkEnd w:id="3"/>
      <w:bookmarkEnd w:id="4"/>
      <w:r>
        <w:fldChar w:fldCharType="begin"/>
      </w:r>
      <w:r>
        <w:instrText xml:space="preserve"> XE "Glossary" </w:instrText>
      </w:r>
      <w:r>
        <w:fldChar w:fldCharType="end"/>
      </w:r>
    </w:p>
    <w:p w:rsidR="008B264E" w:rsidRDefault="009075CE">
      <w:r>
        <w:t>This document uses the following terms:</w:t>
      </w:r>
    </w:p>
    <w:p w:rsidR="008B264E" w:rsidRDefault="009075CE">
      <w:pPr>
        <w:ind w:left="548" w:hanging="274"/>
      </w:pPr>
      <w:bookmarkStart w:id="5" w:name="gt_5a728127-a59d-4cf9-8ab5-4a4e0747cc51"/>
      <w:r>
        <w:rPr>
          <w:b/>
        </w:rPr>
        <w:t>Azure Active Directory Authentication Library (ADAL)</w:t>
      </w:r>
      <w:r>
        <w:t xml:space="preserve">: A tool in Microsoft .NET Framework that allows application developers to authenticate users either to the cloud or to a deployed on-premises Active Directory and to then obtain tokens for secure access </w:t>
      </w:r>
      <w:r>
        <w:t>to API calls.</w:t>
      </w:r>
      <w:bookmarkEnd w:id="5"/>
    </w:p>
    <w:p w:rsidR="008B264E" w:rsidRDefault="009075CE">
      <w:pPr>
        <w:ind w:left="548" w:hanging="274"/>
      </w:pPr>
      <w:bookmarkStart w:id="6" w:name="gt_6f6f9e8e-5966-4727-8527-7e02fb864e7e"/>
      <w:r>
        <w:rPr>
          <w:b/>
        </w:rPr>
        <w:t>big-endian</w:t>
      </w:r>
      <w:r>
        <w:t>: Multiple-byte values that are byte-ordered with the most significant byte stored in the memory location with the lowest address.</w:t>
      </w:r>
      <w:bookmarkEnd w:id="6"/>
    </w:p>
    <w:p w:rsidR="008B264E" w:rsidRDefault="009075CE">
      <w:pPr>
        <w:ind w:left="548" w:hanging="274"/>
      </w:pPr>
      <w:bookmarkStart w:id="7" w:name="gt_81e2b338-0f2a-4980-9824-9c27bb6d1341"/>
      <w:r>
        <w:rPr>
          <w:b/>
        </w:rPr>
        <w:t>bulk insert</w:t>
      </w:r>
      <w:r>
        <w:t>: A method for efficiently populating the rows of a table from the client to the server.</w:t>
      </w:r>
      <w:bookmarkEnd w:id="7"/>
    </w:p>
    <w:p w:rsidR="008B264E" w:rsidRDefault="009075CE">
      <w:pPr>
        <w:ind w:left="548" w:hanging="274"/>
      </w:pPr>
      <w:bookmarkStart w:id="8" w:name="gt_5f1d976e-cd4b-4a78-a6a1-d0bdb0aa0360"/>
      <w:r>
        <w:rPr>
          <w:b/>
        </w:rPr>
        <w:t>c</w:t>
      </w:r>
      <w:r>
        <w:rPr>
          <w:b/>
        </w:rPr>
        <w:t>ommon language runtime user-defined type (CLR UDT)</w:t>
      </w:r>
      <w:r>
        <w:t>: A data type that is created and defined by the user on a database server that supports SQL by using a Microsoft .NET Framework common language runtime assembly.</w:t>
      </w:r>
      <w:bookmarkEnd w:id="8"/>
    </w:p>
    <w:p w:rsidR="008B264E" w:rsidRDefault="009075CE">
      <w:pPr>
        <w:ind w:left="548" w:hanging="274"/>
      </w:pPr>
      <w:bookmarkStart w:id="9" w:name="gt_acdeafb0-9b24-420e-b712-9284ad49eb56"/>
      <w:r>
        <w:rPr>
          <w:b/>
        </w:rPr>
        <w:t>data classification</w:t>
      </w:r>
      <w:r>
        <w:t>: An information protect</w:t>
      </w:r>
      <w:r>
        <w:t>ion framework that includes sensitivity information about the data that is being returned from a query. The sensitivity information includes labels and information types and their identifiers.</w:t>
      </w:r>
      <w:bookmarkEnd w:id="9"/>
    </w:p>
    <w:p w:rsidR="008B264E" w:rsidRDefault="009075CE">
      <w:pPr>
        <w:ind w:left="548" w:hanging="274"/>
      </w:pPr>
      <w:bookmarkStart w:id="10" w:name="gt_151643ce-fb5e-460e-8bdf-dc10bbd1950e"/>
      <w:r>
        <w:rPr>
          <w:b/>
        </w:rPr>
        <w:t>data stream</w:t>
      </w:r>
      <w:r>
        <w:t>: A stream of data that corresponds to specific Tabu</w:t>
      </w:r>
      <w:r>
        <w:t>lar Data Stream (TDS) semantics. A single data stream can represent an entire TDS message or only a specific, well-defined portion of a TDS message. A TDS data stream can span multiple network data packets.</w:t>
      </w:r>
      <w:bookmarkEnd w:id="10"/>
    </w:p>
    <w:p w:rsidR="008B264E" w:rsidRDefault="009075CE">
      <w:pPr>
        <w:ind w:left="548" w:hanging="274"/>
      </w:pPr>
      <w:bookmarkStart w:id="11" w:name="gt_177a71e6-7cf0-48c1-b169-063da349648a"/>
      <w:r>
        <w:rPr>
          <w:b/>
        </w:rPr>
        <w:t>Distributed Transaction Coordinator (DTC)</w:t>
      </w:r>
      <w:r>
        <w:t>: A Wind</w:t>
      </w:r>
      <w:r>
        <w:t xml:space="preserve">ows service that coordinates transactions across multiple resource managers, including databases. For more information, see </w:t>
      </w:r>
      <w:hyperlink r:id="rId15">
        <w:r>
          <w:rPr>
            <w:rStyle w:val="Hyperlink"/>
          </w:rPr>
          <w:t>[MSDN-DTC]</w:t>
        </w:r>
      </w:hyperlink>
      <w:r>
        <w:t>.</w:t>
      </w:r>
      <w:bookmarkEnd w:id="11"/>
    </w:p>
    <w:p w:rsidR="008B264E" w:rsidRDefault="009075CE">
      <w:pPr>
        <w:ind w:left="548" w:hanging="274"/>
      </w:pPr>
      <w:bookmarkStart w:id="12" w:name="gt_ef41e9e0-3e5d-432f-96d6-39515bdc5340"/>
      <w:r>
        <w:rPr>
          <w:b/>
        </w:rPr>
        <w:t>enclave</w:t>
      </w:r>
      <w:r>
        <w:t>: A protected region of memory that is used only</w:t>
      </w:r>
      <w:r>
        <w:t xml:space="preserve"> on the server side. This region is within the address space of SQL Server, and it acts as a trusted execution environment. Only code that runs within the enclave can access data within that enclave. Neither the data nor the code inside the enclave can be </w:t>
      </w:r>
      <w:r>
        <w:t>viewed from the outside, even with a debugger.</w:t>
      </w:r>
      <w:bookmarkEnd w:id="12"/>
    </w:p>
    <w:p w:rsidR="008B264E" w:rsidRDefault="009075CE">
      <w:pPr>
        <w:ind w:left="548" w:hanging="274"/>
      </w:pPr>
      <w:bookmarkStart w:id="13" w:name="gt_6fe5534f-5cd8-4ab6-aba4-637a4344eda0"/>
      <w:r>
        <w:rPr>
          <w:b/>
        </w:rPr>
        <w:t>enclave computations</w:t>
      </w:r>
      <w:r>
        <w:t>: Locally enabled cryptographic operations and other operations in Transact-SQL queries on encrypted columns that are performed inside an enclave.</w:t>
      </w:r>
      <w:bookmarkEnd w:id="13"/>
    </w:p>
    <w:p w:rsidR="008B264E" w:rsidRDefault="009075CE">
      <w:pPr>
        <w:ind w:left="548" w:hanging="274"/>
      </w:pPr>
      <w:bookmarkStart w:id="14" w:name="gt_5ae22a0e-5ff4-441b-80d4-224ef4dd4d19"/>
      <w:r>
        <w:rPr>
          <w:b/>
        </w:rPr>
        <w:t>federated authentication</w:t>
      </w:r>
      <w:r>
        <w:t>: An authenticatio</w:t>
      </w:r>
      <w:r>
        <w:t xml:space="preserve">n mechanism that allows a security token service (STS) in one trust domain to delegate user authentication to an identity provider in another </w:t>
      </w:r>
      <w:r>
        <w:lastRenderedPageBreak/>
        <w:t>trust domain, while generating a security token for the user, when there is a trust relationship between the two d</w:t>
      </w:r>
      <w:r>
        <w:t>omains.</w:t>
      </w:r>
      <w:bookmarkEnd w:id="14"/>
    </w:p>
    <w:p w:rsidR="008B264E" w:rsidRDefault="009075CE">
      <w:pPr>
        <w:ind w:left="548" w:hanging="274"/>
      </w:pPr>
      <w:bookmarkStart w:id="15" w:name="gt_57552b13-b14e-4601-9621-500ce3297d15"/>
      <w:r>
        <w:rPr>
          <w:b/>
        </w:rPr>
        <w:t>Global Transactions</w:t>
      </w:r>
      <w:r>
        <w:t>: A feature that allows users to execute transactions across multiple databases that are hosted in a shared service, such as Microsoft Azure SQL Database.</w:t>
      </w:r>
      <w:bookmarkEnd w:id="15"/>
    </w:p>
    <w:p w:rsidR="008B264E" w:rsidRDefault="009075CE">
      <w:pPr>
        <w:ind w:left="548" w:hanging="274"/>
      </w:pPr>
      <w:bookmarkStart w:id="16" w:name="gt_95913fbd-3262-47ae-b5eb-18e6806824b9"/>
      <w:r>
        <w:rPr>
          <w:b/>
        </w:rPr>
        <w:t>interface</w:t>
      </w:r>
      <w:r>
        <w:t>: A group of related function prototypes in a specific order, ana</w:t>
      </w:r>
      <w:r>
        <w:t>logous to a C++ virtual interface. Multiple objects, of different object class, may implement the same interface. A derived interface may be created by adding methods after the end of an existing interface. In the Distributed Component Object Model (DCOM),</w:t>
      </w:r>
      <w:r>
        <w:t xml:space="preserve"> all interfaces initially derive from IUnknown.</w:t>
      </w:r>
      <w:bookmarkEnd w:id="16"/>
    </w:p>
    <w:p w:rsidR="008B264E" w:rsidRDefault="009075CE">
      <w:pPr>
        <w:ind w:left="548" w:hanging="274"/>
      </w:pPr>
      <w:bookmarkStart w:id="17" w:name="gt_079478cb-f4c5-4ce5-b72b-2144da5d2ce7"/>
      <w:r>
        <w:rPr>
          <w:b/>
        </w:rPr>
        <w:t>little-endian</w:t>
      </w:r>
      <w:r>
        <w:t>: Multiple-byte values that are byte-ordered with the least significant byte stored in the memory location with the lowest address.</w:t>
      </w:r>
      <w:bookmarkEnd w:id="17"/>
    </w:p>
    <w:p w:rsidR="008B264E" w:rsidRDefault="009075CE">
      <w:pPr>
        <w:ind w:left="548" w:hanging="274"/>
      </w:pPr>
      <w:bookmarkStart w:id="18" w:name="gt_4f587fbb-99d6-4d8c-aebd-b4b325ce64d8"/>
      <w:r>
        <w:rPr>
          <w:b/>
        </w:rPr>
        <w:t>Microsoft/Windows Data Access Components (MDAC/WDAC)</w:t>
      </w:r>
      <w:r>
        <w:t>: With Micr</w:t>
      </w:r>
      <w:r>
        <w:t xml:space="preserve">osoft/Windows Data Access Components (MDAC/WDAC), developers can connect to and use data from a wide variety of relational and nonrelational data sources. You can connect to many different data sources using Open Database Connectivity (ODBC), ActiveX Data </w:t>
      </w:r>
      <w:r>
        <w:t xml:space="preserve">Objects (ADO), or OLE DB. You can do this through providers and drivers that are built and shipped by Microsoft, or that are developed by various third parties. For more information, see </w:t>
      </w:r>
      <w:hyperlink r:id="rId16">
        <w:r>
          <w:rPr>
            <w:rStyle w:val="Hyperlink"/>
          </w:rPr>
          <w:t>[MS</w:t>
        </w:r>
        <w:r>
          <w:rPr>
            <w:rStyle w:val="Hyperlink"/>
          </w:rPr>
          <w:t>DN-MDAC]</w:t>
        </w:r>
      </w:hyperlink>
      <w:r>
        <w:t>.</w:t>
      </w:r>
      <w:bookmarkEnd w:id="18"/>
    </w:p>
    <w:p w:rsidR="008B264E" w:rsidRDefault="009075CE">
      <w:pPr>
        <w:ind w:left="548" w:hanging="274"/>
      </w:pPr>
      <w:bookmarkStart w:id="19" w:name="gt_762fe1e3-0979-4402-b963-1e9150de133d"/>
      <w:r>
        <w:rPr>
          <w:b/>
        </w:rPr>
        <w:t>Multiple Active Result Sets (MARS)</w:t>
      </w:r>
      <w:r>
        <w:t xml:space="preserve">: A feature in Microsoft SQL Server that allows applications to have more than one pending request per connection. For more information, see </w:t>
      </w:r>
      <w:hyperlink r:id="rId17">
        <w:r>
          <w:rPr>
            <w:rStyle w:val="Hyperlink"/>
          </w:rPr>
          <w:t>[MSDN-</w:t>
        </w:r>
        <w:r>
          <w:rPr>
            <w:rStyle w:val="Hyperlink"/>
          </w:rPr>
          <w:t>MARS]</w:t>
        </w:r>
      </w:hyperlink>
      <w:r>
        <w:t>.</w:t>
      </w:r>
      <w:bookmarkEnd w:id="19"/>
    </w:p>
    <w:p w:rsidR="008B264E" w:rsidRDefault="009075CE">
      <w:pPr>
        <w:ind w:left="548" w:hanging="274"/>
      </w:pPr>
      <w:bookmarkStart w:id="20" w:name="gt_16dd540d-3913-48e5-9a93-a769e85570d0"/>
      <w:r>
        <w:rPr>
          <w:b/>
        </w:rPr>
        <w:t>nullable column</w:t>
      </w:r>
      <w:r>
        <w:t>: A database table column that is allowed to contain no value for a given row.</w:t>
      </w:r>
      <w:bookmarkEnd w:id="20"/>
    </w:p>
    <w:p w:rsidR="008B264E" w:rsidRDefault="009075CE">
      <w:pPr>
        <w:ind w:left="548" w:hanging="274"/>
      </w:pPr>
      <w:bookmarkStart w:id="21" w:name="gt_26c1caf3-c889-4b99-a22b-9da056d397cf"/>
      <w:r>
        <w:rPr>
          <w:b/>
        </w:rPr>
        <w:t>out-of-band</w:t>
      </w:r>
      <w:r>
        <w:t>: A type of event that happens outside of the standard sequence of events. For example, an out-of-band signal or message can be sent during an u</w:t>
      </w:r>
      <w:r>
        <w:t>nexpected time and will not cause any protocol parsing issues.</w:t>
      </w:r>
      <w:bookmarkEnd w:id="21"/>
    </w:p>
    <w:p w:rsidR="008B264E" w:rsidRDefault="009075CE">
      <w:pPr>
        <w:ind w:left="548" w:hanging="274"/>
      </w:pPr>
      <w:bookmarkStart w:id="22" w:name="gt_62a2f252-bd68-4d77-a751-d6ff27010678"/>
      <w:r>
        <w:rPr>
          <w:b/>
        </w:rPr>
        <w:t>query notification</w:t>
      </w:r>
      <w:r>
        <w:t xml:space="preserve">: A feature in SQL Server that allows the client to register for notification on changes to a given query result. For more information, see </w:t>
      </w:r>
      <w:hyperlink r:id="rId18">
        <w:r>
          <w:rPr>
            <w:rStyle w:val="Hyperlink"/>
          </w:rPr>
          <w:t>[MSDN-QUERYNOTE]</w:t>
        </w:r>
      </w:hyperlink>
      <w:r>
        <w:t>.</w:t>
      </w:r>
      <w:bookmarkEnd w:id="22"/>
    </w:p>
    <w:p w:rsidR="008B264E" w:rsidRDefault="009075CE">
      <w:pPr>
        <w:ind w:left="548" w:hanging="274"/>
      </w:pPr>
      <w:bookmarkStart w:id="23" w:name="gt_8a7f6700-8311-45bc-af10-82e10accd331"/>
      <w:r>
        <w:rPr>
          <w:b/>
        </w:rPr>
        <w:t>remote procedure call (RPC)</w:t>
      </w:r>
      <w:r>
        <w:t xml:space="preserve">: A communication protocol used primarily between client and server. The term has three definitions that are often used interchangeably: a runtime </w:t>
      </w:r>
      <w:r>
        <w:t>environment providing for communication facilities between computers (the RPC runtime); a set of request-and-response message exchanges between computers (the RPC exchange); and the single message from an RPC exchange (the RPC message).  For more informati</w:t>
      </w:r>
      <w:r>
        <w:t xml:space="preserve">on, see </w:t>
      </w:r>
      <w:hyperlink r:id="rId19">
        <w:r>
          <w:rPr>
            <w:rStyle w:val="Hyperlink"/>
          </w:rPr>
          <w:t>[C706]</w:t>
        </w:r>
      </w:hyperlink>
      <w:r>
        <w:t>.</w:t>
      </w:r>
      <w:bookmarkEnd w:id="23"/>
    </w:p>
    <w:p w:rsidR="008B264E" w:rsidRDefault="009075CE">
      <w:pPr>
        <w:ind w:left="548" w:hanging="274"/>
      </w:pPr>
      <w:bookmarkStart w:id="24" w:name="gt_c8a27238-8ccc-442b-9604-75f74d3e6b3d"/>
      <w:r>
        <w:rPr>
          <w:b/>
        </w:rPr>
        <w:t>result set</w:t>
      </w:r>
      <w:r>
        <w:t>: A list of records that results from running a stored procedure or query, or applying a filter. The structure and content of the data in a result set varies accordi</w:t>
      </w:r>
      <w:r>
        <w:t>ng to the implementation.</w:t>
      </w:r>
      <w:bookmarkEnd w:id="24"/>
    </w:p>
    <w:p w:rsidR="008B264E" w:rsidRDefault="009075CE">
      <w:pPr>
        <w:ind w:left="548" w:hanging="274"/>
      </w:pPr>
      <w:bookmarkStart w:id="25" w:name="gt_fb216516-748b-4873-8bdd-64c5f4da9920"/>
      <w:r>
        <w:rPr>
          <w:b/>
        </w:rPr>
        <w:t>Security Support Provider Interface (SSPI)</w:t>
      </w:r>
      <w:r>
        <w:t>: An API that allows connected applications to call one of several security providers to establish authenticated connections and to exchange data securely over those connections. It is equ</w:t>
      </w:r>
      <w:r>
        <w:t>ivalent to Generic Security Services (GSS)-API, and the two are on-the-wire compatible.</w:t>
      </w:r>
      <w:bookmarkEnd w:id="25"/>
    </w:p>
    <w:p w:rsidR="008B264E" w:rsidRDefault="009075CE">
      <w:pPr>
        <w:ind w:left="548" w:hanging="274"/>
      </w:pPr>
      <w:bookmarkStart w:id="26" w:name="gt_f70f98cc-c555-4a40-9509-bc1da4021211"/>
      <w:r>
        <w:rPr>
          <w:b/>
        </w:rPr>
        <w:t>Session Multiplex Protocol (SMP)</w:t>
      </w:r>
      <w:r>
        <w:t xml:space="preserve">: A multiplexing protocol that enables multiple logical client connections to share a single transport connection to a server. Used by </w:t>
      </w:r>
      <w:hyperlink w:anchor="gt_762fe1e3-0979-4402-b963-1e9150de133d">
        <w:r>
          <w:rPr>
            <w:rStyle w:val="HyperlinkGreen"/>
            <w:b/>
          </w:rPr>
          <w:t>Multiple Active Result Sets (MARS)</w:t>
        </w:r>
      </w:hyperlink>
      <w:r>
        <w:t xml:space="preserve">. For more information, see </w:t>
      </w:r>
      <w:hyperlink r:id="rId20" w:anchor="Section_04c8edde371d4af5bb33a39b3948f0af">
        <w:r>
          <w:rPr>
            <w:rStyle w:val="Hyperlink"/>
          </w:rPr>
          <w:t>[MC-SMP]</w:t>
        </w:r>
      </w:hyperlink>
      <w:r>
        <w:t>.</w:t>
      </w:r>
      <w:bookmarkEnd w:id="26"/>
    </w:p>
    <w:p w:rsidR="008B264E" w:rsidRDefault="009075CE">
      <w:pPr>
        <w:ind w:left="548" w:hanging="274"/>
      </w:pPr>
      <w:bookmarkStart w:id="27" w:name="gt_bc2f6b5e-e5c0-408b-8f55-0350c24b9838"/>
      <w:r>
        <w:rPr>
          <w:b/>
        </w:rPr>
        <w:t>Simple and Protected GSS-API Negotiation Mech</w:t>
      </w:r>
      <w:r>
        <w:rPr>
          <w:b/>
        </w:rPr>
        <w:t>anism (SPNEGO)</w:t>
      </w:r>
      <w:r>
        <w:t>: An authentication mechanism that allows Generic Security Services (GSS) peers to determine whether their credentials support a common set of GSS-API security mechanisms, to negotiate different options within a given security mechanism or di</w:t>
      </w:r>
      <w:r>
        <w:t xml:space="preserve">fferent options from several security mechanisms, to select a service, and to establish a security context among themselves using that service. </w:t>
      </w:r>
      <w:hyperlink w:anchor="gt_bc2f6b5e-e5c0-408b-8f55-0350c24b9838">
        <w:r>
          <w:rPr>
            <w:rStyle w:val="HyperlinkGreen"/>
            <w:b/>
          </w:rPr>
          <w:t>SPNEGO</w:t>
        </w:r>
      </w:hyperlink>
      <w:r>
        <w:t xml:space="preserve"> is specified in </w:t>
      </w:r>
      <w:hyperlink r:id="rId21">
        <w:r>
          <w:rPr>
            <w:rStyle w:val="Hyperlink"/>
          </w:rPr>
          <w:t>[RFC4178]</w:t>
        </w:r>
      </w:hyperlink>
      <w:r>
        <w:t>.</w:t>
      </w:r>
      <w:bookmarkEnd w:id="27"/>
    </w:p>
    <w:p w:rsidR="008B264E" w:rsidRDefault="009075CE">
      <w:pPr>
        <w:ind w:left="548" w:hanging="274"/>
      </w:pPr>
      <w:bookmarkStart w:id="28" w:name="gt_1dfba466-175f-4050-a0e7-c1baf187d21d"/>
      <w:r>
        <w:rPr>
          <w:b/>
        </w:rPr>
        <w:lastRenderedPageBreak/>
        <w:t>SQL batch</w:t>
      </w:r>
      <w:r>
        <w:t xml:space="preserve">: A set of </w:t>
      </w:r>
      <w:hyperlink w:anchor="gt_dc5ca224-43ec-4b44-9dba-726d6fd6057d">
        <w:r>
          <w:rPr>
            <w:rStyle w:val="HyperlinkGreen"/>
            <w:b/>
          </w:rPr>
          <w:t>SQL statements</w:t>
        </w:r>
      </w:hyperlink>
      <w:r>
        <w:t>.</w:t>
      </w:r>
      <w:bookmarkEnd w:id="28"/>
    </w:p>
    <w:p w:rsidR="008B264E" w:rsidRDefault="009075CE">
      <w:pPr>
        <w:ind w:left="548" w:hanging="274"/>
      </w:pPr>
      <w:bookmarkStart w:id="29" w:name="gt_f5b7b5b5-50e8-4f63-8e66-ad8a30b229f2"/>
      <w:r>
        <w:rPr>
          <w:b/>
        </w:rPr>
        <w:t>SQL Server Native Client (SNAC)</w:t>
      </w:r>
      <w:r>
        <w:t xml:space="preserve">: SNAC contains the SQL Server ODBC driver and the SQL Server OLE DB provider </w:t>
      </w:r>
      <w:r>
        <w:t xml:space="preserve">in one native dynamic link library (DLL) supporting applications using native-code APIs (ODBC, OLE DB, and ADO) to Microsoft SQL Server. For more information, see </w:t>
      </w:r>
      <w:hyperlink r:id="rId22">
        <w:r>
          <w:rPr>
            <w:rStyle w:val="Hyperlink"/>
          </w:rPr>
          <w:t>[MSDN-SNAC]</w:t>
        </w:r>
      </w:hyperlink>
      <w:r>
        <w:t>.</w:t>
      </w:r>
      <w:bookmarkEnd w:id="29"/>
    </w:p>
    <w:p w:rsidR="008B264E" w:rsidRDefault="009075CE">
      <w:pPr>
        <w:ind w:left="548" w:hanging="274"/>
      </w:pPr>
      <w:bookmarkStart w:id="30" w:name="gt_1a186995-43e5-4e46-896a-bad208ec2551"/>
      <w:r>
        <w:rPr>
          <w:b/>
        </w:rPr>
        <w:t>SQL Server Use</w:t>
      </w:r>
      <w:r>
        <w:rPr>
          <w:b/>
        </w:rPr>
        <w:t>r Authentication (SQLAUTH)</w:t>
      </w:r>
      <w:r>
        <w:t>: An authentication mechanism that is used to support user accounts on a database server that supports SQL. The username and password of the user account are transmitted as part of the login message that the client sends to the se</w:t>
      </w:r>
      <w:r>
        <w:t>rver.</w:t>
      </w:r>
      <w:bookmarkEnd w:id="30"/>
    </w:p>
    <w:p w:rsidR="008B264E" w:rsidRDefault="009075CE">
      <w:pPr>
        <w:ind w:left="548" w:hanging="274"/>
      </w:pPr>
      <w:bookmarkStart w:id="31" w:name="gt_dc5ca224-43ec-4b44-9dba-726d6fd6057d"/>
      <w:r>
        <w:rPr>
          <w:b/>
        </w:rPr>
        <w:t>SQL statement</w:t>
      </w:r>
      <w:r>
        <w:t>: A character string expression in a language that the server understands.</w:t>
      </w:r>
      <w:bookmarkEnd w:id="31"/>
    </w:p>
    <w:p w:rsidR="008B264E" w:rsidRDefault="009075CE">
      <w:pPr>
        <w:ind w:left="548" w:hanging="274"/>
      </w:pPr>
      <w:bookmarkStart w:id="32" w:name="gt_324d32b3-f4f3-41c9-b695-78c498094fb7"/>
      <w:r>
        <w:rPr>
          <w:b/>
        </w:rPr>
        <w:t>stored procedure</w:t>
      </w:r>
      <w:r>
        <w:t>: A precompiled collection of SQL statements and, optionally, control-of-flow statements that are stored under a name and processed as a unit. The</w:t>
      </w:r>
      <w:r>
        <w:t>y are stored in a SQL database and can be run with one call from an application. Stored procedures return an integer return code and can additionally return one or more result sets. Also referred to as sproc.</w:t>
      </w:r>
      <w:bookmarkEnd w:id="32"/>
    </w:p>
    <w:p w:rsidR="008B264E" w:rsidRDefault="009075CE">
      <w:pPr>
        <w:ind w:left="548" w:hanging="274"/>
      </w:pPr>
      <w:bookmarkStart w:id="33" w:name="gt_71dd1dd2-c167-49a8-a5f5-6b0df5c8b48a"/>
      <w:r>
        <w:rPr>
          <w:b/>
        </w:rPr>
        <w:t>table response</w:t>
      </w:r>
      <w:r>
        <w:t xml:space="preserve">: </w:t>
      </w:r>
      <w:r>
        <w:t>A collection of data, all formatted in a specific manner, that is sent by the server to the client for the purpose of communicating the result of a client request. The server returns the result in a table response format for LOGIN7, SQL, and remote procedu</w:t>
      </w:r>
      <w:r>
        <w:t>re call (RPC) requests.</w:t>
      </w:r>
      <w:bookmarkEnd w:id="33"/>
    </w:p>
    <w:p w:rsidR="008B264E" w:rsidRDefault="009075CE">
      <w:pPr>
        <w:ind w:left="548" w:hanging="274"/>
      </w:pPr>
      <w:bookmarkStart w:id="34" w:name="gt_276cd76b-c0a2-4f7c-8529-ad0d60aa9592"/>
      <w:r>
        <w:rPr>
          <w:b/>
        </w:rPr>
        <w:t>TDS session</w:t>
      </w:r>
      <w:r>
        <w:t>: A successfully established communication over a period of time between a client and a server on which the Tabular Data Stream (TDS) protocol is used for message exchange.</w:t>
      </w:r>
      <w:bookmarkEnd w:id="34"/>
    </w:p>
    <w:p w:rsidR="008B264E" w:rsidRDefault="009075CE">
      <w:pPr>
        <w:ind w:left="548" w:hanging="274"/>
      </w:pPr>
      <w:bookmarkStart w:id="35" w:name="gt_4553803e-9d8d-407c-ad7d-9e65e01d6eb3"/>
      <w:r>
        <w:rPr>
          <w:b/>
        </w:rPr>
        <w:t>transaction manager</w:t>
      </w:r>
      <w:r>
        <w:t>: The party that is responsib</w:t>
      </w:r>
      <w:r>
        <w:t>le for managing and distributing the outcome of atomic transactions. A transaction manager is either a root transaction manager or a subordinate transaction manager for a specified transaction.</w:t>
      </w:r>
      <w:bookmarkEnd w:id="35"/>
    </w:p>
    <w:p w:rsidR="008B264E" w:rsidRDefault="009075CE">
      <w:pPr>
        <w:ind w:left="548" w:hanging="274"/>
      </w:pPr>
      <w:bookmarkStart w:id="36" w:name="gt_c305d0ab-8b94-461a-bd76-13b40cb8c4d8"/>
      <w:r>
        <w:rPr>
          <w:b/>
        </w:rPr>
        <w:t>Unicode</w:t>
      </w:r>
      <w:r>
        <w:t>: A character encoding standard developed by the Unicod</w:t>
      </w:r>
      <w:r>
        <w:t xml:space="preserve">e Consortium that represents almost all of the written languages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w:t>
      </w:r>
      <w:r>
        <w:t xml:space="preserve"> three forms (UTF-8, UTF-16, and UTF-32) and seven schemes (UTF-8, UTF-16, UTF-16 BE, UTF-16 LE, UTF-32, UTF-32 LE, and UTF-32 BE).</w:t>
      </w:r>
      <w:bookmarkEnd w:id="36"/>
    </w:p>
    <w:p w:rsidR="008B264E" w:rsidRDefault="009075CE">
      <w:pPr>
        <w:ind w:left="548" w:hanging="274"/>
      </w:pPr>
      <w:bookmarkStart w:id="37" w:name="gt_c35909bd-185e-4b60-be82-995a0318873e"/>
      <w:r>
        <w:rPr>
          <w:b/>
        </w:rPr>
        <w:t>Virtual Interface Architecture (VIA)</w:t>
      </w:r>
      <w:r>
        <w:t>: A high-speed interconnect that requires special hardware and drivers that are provided</w:t>
      </w:r>
      <w:r>
        <w:t xml:space="preserve"> by third parties.</w:t>
      </w:r>
      <w:bookmarkEnd w:id="37"/>
    </w:p>
    <w:p w:rsidR="008B264E" w:rsidRDefault="009075CE">
      <w:pPr>
        <w:ind w:left="548" w:hanging="274"/>
      </w:pPr>
      <w:r>
        <w:rPr>
          <w:b/>
        </w:rPr>
        <w:t>MAY, SHOULD, MUST, SHOULD NOT, MUST NOT:</w:t>
      </w:r>
      <w:r>
        <w:t xml:space="preserve"> These terms (in all caps) are used as defined in </w:t>
      </w:r>
      <w:hyperlink r:id="rId24">
        <w:r>
          <w:rPr>
            <w:rStyle w:val="Hyperlink"/>
          </w:rPr>
          <w:t>[RFC2119]</w:t>
        </w:r>
      </w:hyperlink>
      <w:r>
        <w:t>. All statements of optional behavior use either MAY, SHOULD, or SHOULD NOT.</w:t>
      </w:r>
    </w:p>
    <w:p w:rsidR="008B264E" w:rsidRDefault="009075CE">
      <w:pPr>
        <w:pStyle w:val="Heading2"/>
      </w:pPr>
      <w:bookmarkStart w:id="38" w:name="section_3ce48492a6d14fbd9f06daf08b48b3cd"/>
      <w:bookmarkStart w:id="39" w:name="_Toc117637317"/>
      <w:r>
        <w:t>References</w:t>
      </w:r>
      <w:bookmarkEnd w:id="38"/>
      <w:bookmarkEnd w:id="39"/>
      <w:r>
        <w:fldChar w:fldCharType="begin"/>
      </w:r>
      <w:r>
        <w:instrText xml:space="preserve"> XE "References" </w:instrText>
      </w:r>
      <w:r>
        <w:fldChar w:fldCharType="end"/>
      </w:r>
    </w:p>
    <w:p w:rsidR="008B264E" w:rsidRDefault="009075CE">
      <w:r w:rsidRPr="00301053">
        <w:t>Links to a document in the Microsoft Open Specifications library point to the correct section in the most recently published version of the reference</w:t>
      </w:r>
      <w:r w:rsidRPr="00301053">
        <w:t xml:space="preserve">d document. However, because individual documents in the library are not updated at the same time, the section numbers in the documents may not match. You can confirm the correct section numbering by checking the </w:t>
      </w:r>
      <w:hyperlink r:id="rId25" w:history="1">
        <w:r w:rsidRPr="00874DB6">
          <w:rPr>
            <w:rStyle w:val="Hyperlink"/>
          </w:rPr>
          <w:t>Errata</w:t>
        </w:r>
      </w:hyperlink>
      <w:r w:rsidRPr="00301053">
        <w:t xml:space="preserve">.  </w:t>
      </w:r>
    </w:p>
    <w:p w:rsidR="008B264E" w:rsidRDefault="009075CE">
      <w:pPr>
        <w:pStyle w:val="Heading3"/>
      </w:pPr>
      <w:bookmarkStart w:id="40" w:name="section_559375dcef824a2ca36ec5ec40c83f9d"/>
      <w:bookmarkStart w:id="41" w:name="_Toc117637318"/>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B264E" w:rsidRDefault="009075CE">
      <w:r>
        <w:t>We conduct frequent surveys of the normative references to assure their continued availability. If you have any issue with finding a normative refe</w:t>
      </w:r>
      <w:r>
        <w:t xml:space="preserve">rence, please contact </w:t>
      </w:r>
      <w:hyperlink r:id="rId26" w:history="1">
        <w:r>
          <w:rPr>
            <w:rStyle w:val="Hyperlink"/>
          </w:rPr>
          <w:t>dochelp@microsoft.com</w:t>
        </w:r>
      </w:hyperlink>
      <w:r>
        <w:t xml:space="preserve">. We will assist you in finding the relevant information. </w:t>
      </w:r>
    </w:p>
    <w:p w:rsidR="008B264E" w:rsidRDefault="009075CE">
      <w:pPr>
        <w:spacing w:after="200"/>
      </w:pPr>
      <w:r>
        <w:t xml:space="preserve">[IANAPORT] IANA, "Service Name and Transport Protocol Port Number Registry", </w:t>
      </w:r>
      <w:hyperlink r:id="rId27">
        <w:r>
          <w:rPr>
            <w:rStyle w:val="Hyperlink"/>
          </w:rPr>
          <w:t>http://www.iana.org/assignments/service-names-port-numbers/service-names-port-numbers.xhtml</w:t>
        </w:r>
      </w:hyperlink>
    </w:p>
    <w:p w:rsidR="008B264E" w:rsidRDefault="009075CE">
      <w:pPr>
        <w:spacing w:after="200"/>
      </w:pPr>
      <w:r>
        <w:lastRenderedPageBreak/>
        <w:t xml:space="preserve">[IEEE754] IEEE, "IEEE Standard for Binary Floating-Point Arithmetic", IEEE 754-1985, October 1985, </w:t>
      </w:r>
      <w:hyperlink r:id="rId28">
        <w:r>
          <w:rPr>
            <w:rStyle w:val="Hyperlink"/>
          </w:rPr>
          <w:t>http://ieeexplore.ieee.org/servlet/opac?punumber=2355</w:t>
        </w:r>
      </w:hyperlink>
    </w:p>
    <w:p w:rsidR="008B264E" w:rsidRDefault="009075CE">
      <w:pPr>
        <w:spacing w:after="200"/>
      </w:pPr>
      <w:r>
        <w:t xml:space="preserve">[IETF-AuthEncr] McGrew, D., Foley, J., and Paterson, K., "Authenticated Encryption with AES-CBC and HMAC-SHA", Network Working Group Internet-Draft, July 2014, </w:t>
      </w:r>
      <w:hyperlink r:id="rId29">
        <w:r>
          <w:rPr>
            <w:rStyle w:val="Hyperlink"/>
          </w:rPr>
          <w:t>http://tools.ietf.org/html/draft-mcgrew-aead-aes-cbc-hmac-sha2-05</w:t>
        </w:r>
      </w:hyperlink>
    </w:p>
    <w:p w:rsidR="008B264E" w:rsidRDefault="009075CE">
      <w:pPr>
        <w:spacing w:after="200"/>
      </w:pPr>
      <w:r>
        <w:t>[MS-BINXML] Microsoft Corporation, "</w:t>
      </w:r>
      <w:hyperlink r:id="rId30" w:anchor="Section_11ab6e8d247244d1a9e6bddf000e12f6">
        <w:r>
          <w:rPr>
            <w:rStyle w:val="Hyperlink"/>
          </w:rPr>
          <w:t>SQL Server Binar</w:t>
        </w:r>
        <w:r>
          <w:rPr>
            <w:rStyle w:val="Hyperlink"/>
          </w:rPr>
          <w:t>y XML Structure</w:t>
        </w:r>
      </w:hyperlink>
      <w:r>
        <w:t>".</w:t>
      </w:r>
    </w:p>
    <w:p w:rsidR="008B264E" w:rsidRDefault="009075CE">
      <w:pPr>
        <w:spacing w:after="200"/>
      </w:pPr>
      <w:r>
        <w:t>[MS-LCID] Microsoft Corporation, "</w:t>
      </w:r>
      <w:hyperlink r:id="rId31" w:anchor="Section_70feba9f294e491eb6eb56532684c37f">
        <w:r>
          <w:rPr>
            <w:rStyle w:val="Hyperlink"/>
          </w:rPr>
          <w:t>Windows Language Code Identifier (LCID) Reference</w:t>
        </w:r>
      </w:hyperlink>
      <w:r>
        <w:t>".</w:t>
      </w:r>
    </w:p>
    <w:p w:rsidR="008B264E" w:rsidRDefault="009075CE">
      <w:pPr>
        <w:spacing w:after="200"/>
      </w:pPr>
      <w:r>
        <w:t>[RFC1122] Braden, R., Ed., "Requirements for Internet Hosts -- Communicat</w:t>
      </w:r>
      <w:r>
        <w:t xml:space="preserve">ion Layers", STD 3, RFC 1122, October 1989, </w:t>
      </w:r>
      <w:hyperlink r:id="rId32">
        <w:r>
          <w:rPr>
            <w:rStyle w:val="Hyperlink"/>
          </w:rPr>
          <w:t>http://www.rfc-editor.org/rfc/rfc1122.txt</w:t>
        </w:r>
      </w:hyperlink>
    </w:p>
    <w:p w:rsidR="008B264E" w:rsidRDefault="009075CE">
      <w:pPr>
        <w:spacing w:after="200"/>
      </w:pPr>
      <w:r>
        <w:t>[RFC2119] Bradner, S., "Key words for use in RFCs to Indicate Requirement Levels", BCP 14, RFC 2119, Mar</w:t>
      </w:r>
      <w:r>
        <w:t xml:space="preserve">ch 1997, </w:t>
      </w:r>
      <w:hyperlink r:id="rId33">
        <w:r>
          <w:rPr>
            <w:rStyle w:val="Hyperlink"/>
          </w:rPr>
          <w:t>https://www.rfc-editor.org/rfc/rfc2119.html</w:t>
        </w:r>
      </w:hyperlink>
    </w:p>
    <w:p w:rsidR="008B264E" w:rsidRDefault="009075CE">
      <w:pPr>
        <w:spacing w:after="200"/>
      </w:pPr>
      <w:r>
        <w:t xml:space="preserve">[RFC2246] Dierks, T., and Allen, C., "The TLS Protocol Version 1.0", RFC 2246, January 1999, </w:t>
      </w:r>
      <w:hyperlink r:id="rId34">
        <w:r>
          <w:rPr>
            <w:rStyle w:val="Hyperlink"/>
          </w:rPr>
          <w:t>https://www.rfc-editor.org/info/rfc2246</w:t>
        </w:r>
      </w:hyperlink>
    </w:p>
    <w:p w:rsidR="008B264E" w:rsidRDefault="009075CE">
      <w:pPr>
        <w:spacing w:after="200"/>
      </w:pPr>
      <w:r>
        <w:t xml:space="preserve">[RFC4234] Crocker, D., Ed., and Overell, P., "Augmented BNF for Syntax Specifications: ABNF", RFC 4234, October 2005, </w:t>
      </w:r>
      <w:hyperlink r:id="rId35">
        <w:r>
          <w:rPr>
            <w:rStyle w:val="Hyperlink"/>
          </w:rPr>
          <w:t>http://www.rfc-editor.org/rfc/rfc4234.txt</w:t>
        </w:r>
      </w:hyperlink>
    </w:p>
    <w:p w:rsidR="008B264E" w:rsidRDefault="009075CE">
      <w:pPr>
        <w:spacing w:after="200"/>
      </w:pPr>
      <w:r>
        <w:t xml:space="preserve">[RFC5246] Dierks, T., and Rescorla, E., "The Transport Layer Security (TLS) Protocol Version 1.2", RFC 5246, August 2008, </w:t>
      </w:r>
      <w:hyperlink r:id="rId36">
        <w:r>
          <w:rPr>
            <w:rStyle w:val="Hyperlink"/>
          </w:rPr>
          <w:t>https://www.rfc-editor.org</w:t>
        </w:r>
        <w:r>
          <w:rPr>
            <w:rStyle w:val="Hyperlink"/>
          </w:rPr>
          <w:t>/info/rfc5246</w:t>
        </w:r>
      </w:hyperlink>
    </w:p>
    <w:p w:rsidR="008B264E" w:rsidRDefault="009075CE">
      <w:pPr>
        <w:spacing w:after="200"/>
      </w:pPr>
      <w:r>
        <w:t xml:space="preserve">[RFC6101] Freier, A., Karlton, P., and Kocher, P., "The Secure Sockets Layer (SSL) Protocol Version 3.0", RFC 6101, August 2011, </w:t>
      </w:r>
      <w:hyperlink r:id="rId37">
        <w:r>
          <w:rPr>
            <w:rStyle w:val="Hyperlink"/>
          </w:rPr>
          <w:t>http://www.rfc-editor.org/rfc/rfc6101.txt</w:t>
        </w:r>
      </w:hyperlink>
    </w:p>
    <w:p w:rsidR="008B264E" w:rsidRDefault="009075CE">
      <w:pPr>
        <w:spacing w:after="200"/>
      </w:pPr>
      <w:r>
        <w:t>[RFC6</w:t>
      </w:r>
      <w:r>
        <w:t xml:space="preserve">234] Eastlake III, D., and Hansen, T., "US Secure Hash Algorithms (SHA and SHA-based HMAC and HKDF)", RFC 6234, May 2011, </w:t>
      </w:r>
      <w:hyperlink r:id="rId38">
        <w:r>
          <w:rPr>
            <w:rStyle w:val="Hyperlink"/>
          </w:rPr>
          <w:t>http://www.rfc-editor.org/rfc/rfc6234.txt</w:t>
        </w:r>
      </w:hyperlink>
    </w:p>
    <w:p w:rsidR="008B264E" w:rsidRDefault="009075CE">
      <w:pPr>
        <w:spacing w:after="200"/>
      </w:pPr>
      <w:r>
        <w:t>[RFC7301] Friedl, S., Popo</w:t>
      </w:r>
      <w:r>
        <w:t xml:space="preserve">v, A., Langley, A., and Stephan, E., "Transport Layer Security (TLS) Application-Layer Protocol Negotiation Extension", RFC 7301, July 2014, </w:t>
      </w:r>
      <w:hyperlink r:id="rId39">
        <w:r>
          <w:rPr>
            <w:rStyle w:val="Hyperlink"/>
          </w:rPr>
          <w:t>https://datatracker.ietf.org/doc/html/rfc7301</w:t>
        </w:r>
      </w:hyperlink>
    </w:p>
    <w:p w:rsidR="008B264E" w:rsidRDefault="009075CE">
      <w:pPr>
        <w:spacing w:after="200"/>
      </w:pPr>
      <w:r>
        <w:t>[RF</w:t>
      </w:r>
      <w:r>
        <w:t xml:space="preserve">C793] Postel, J., Ed., "Transmission Control Protocol: DARPA Internet Program Protocol Specification", RFC 793, September 1981, </w:t>
      </w:r>
      <w:hyperlink r:id="rId40">
        <w:r>
          <w:rPr>
            <w:rStyle w:val="Hyperlink"/>
          </w:rPr>
          <w:t>http://www.rfc-editor.org/rfc/rfc793.txt</w:t>
        </w:r>
      </w:hyperlink>
    </w:p>
    <w:p w:rsidR="008B264E" w:rsidRDefault="009075CE">
      <w:pPr>
        <w:spacing w:after="200"/>
      </w:pPr>
      <w:r>
        <w:t>[RFC8446] Rescorla, E</w:t>
      </w:r>
      <w:r>
        <w:t xml:space="preserve">., "The Transport Layer Security (TLS) Protocol Version 1.3", RFC 8446, August 2018, </w:t>
      </w:r>
      <w:hyperlink r:id="rId41">
        <w:r>
          <w:rPr>
            <w:rStyle w:val="Hyperlink"/>
          </w:rPr>
          <w:t>https://www.rfc-editor.org/info/rfc8446</w:t>
        </w:r>
      </w:hyperlink>
    </w:p>
    <w:p w:rsidR="008B264E" w:rsidRDefault="009075CE">
      <w:pPr>
        <w:spacing w:after="200"/>
      </w:pPr>
      <w:r>
        <w:t>[UNICODE] The Unicode Consortium, "The Unicode Consortium Home P</w:t>
      </w:r>
      <w:r>
        <w:t xml:space="preserve">age", </w:t>
      </w:r>
      <w:hyperlink r:id="rId42">
        <w:r>
          <w:rPr>
            <w:rStyle w:val="Hyperlink"/>
          </w:rPr>
          <w:t>http://www.unicode.org/</w:t>
        </w:r>
      </w:hyperlink>
    </w:p>
    <w:p w:rsidR="008B264E" w:rsidRDefault="009075CE">
      <w:pPr>
        <w:spacing w:after="200"/>
      </w:pPr>
      <w:r>
        <w:t>[VIA2002] Cameron, D., and Regnier, G., "The Virtual Interface Architecture", Intel Press, 2002, ISBN:0971288704.</w:t>
      </w:r>
    </w:p>
    <w:p w:rsidR="008B264E" w:rsidRDefault="009075CE">
      <w:pPr>
        <w:pStyle w:val="Heading3"/>
      </w:pPr>
      <w:bookmarkStart w:id="42" w:name="section_5e29795df0ab4f25b1f5f65bea469f28"/>
      <w:bookmarkStart w:id="43" w:name="_Toc117637319"/>
      <w:r>
        <w:t>Informative References</w:t>
      </w:r>
      <w:bookmarkEnd w:id="42"/>
      <w:bookmarkEnd w:id="4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B264E" w:rsidRDefault="009075CE">
      <w:pPr>
        <w:spacing w:after="200"/>
      </w:pPr>
      <w:r>
        <w:t>[MC-SMP] Microsoft Corporation, "</w:t>
      </w:r>
      <w:hyperlink r:id="rId43" w:anchor="Section_04c8edde371d4af5bb33a39b3948f0af">
        <w:r>
          <w:rPr>
            <w:rStyle w:val="Hyperlink"/>
          </w:rPr>
          <w:t>Session Multiplex Protocol</w:t>
        </w:r>
      </w:hyperlink>
      <w:r>
        <w:t>".</w:t>
      </w:r>
    </w:p>
    <w:p w:rsidR="008B264E" w:rsidRDefault="009075CE">
      <w:pPr>
        <w:spacing w:after="200"/>
      </w:pPr>
      <w:r>
        <w:t>[MS-NETOD] Microsoft Corporation, "</w:t>
      </w:r>
      <w:hyperlink r:id="rId44" w:anchor="Section_bcca8164da0843f2a983c34ed99171b0">
        <w:r>
          <w:rPr>
            <w:rStyle w:val="Hyperlink"/>
          </w:rPr>
          <w:t>Microsoft .NET Framework Protocols Overview</w:t>
        </w:r>
      </w:hyperlink>
      <w:r>
        <w:t>".</w:t>
      </w:r>
    </w:p>
    <w:p w:rsidR="008B264E" w:rsidRDefault="009075CE">
      <w:pPr>
        <w:spacing w:after="200"/>
      </w:pPr>
      <w:r>
        <w:t>[MS-SSCLRT] Microsoft Corporation, "</w:t>
      </w:r>
      <w:hyperlink r:id="rId45" w:anchor="Section_77460aa98c2f4449a65e1d649ebd77fa">
        <w:r>
          <w:rPr>
            <w:rStyle w:val="Hyperlink"/>
          </w:rPr>
          <w:t xml:space="preserve">Microsoft SQL Server CLR Types </w:t>
        </w:r>
        <w:r>
          <w:rPr>
            <w:rStyle w:val="Hyperlink"/>
          </w:rPr>
          <w:t>Serialization Formats</w:t>
        </w:r>
      </w:hyperlink>
      <w:r>
        <w:t>".</w:t>
      </w:r>
    </w:p>
    <w:p w:rsidR="008B264E" w:rsidRDefault="009075CE">
      <w:pPr>
        <w:spacing w:after="200"/>
      </w:pPr>
      <w:r>
        <w:t xml:space="preserve">[MSDN-Autocommit] Microsoft Corporation, "Autocommit Transactions", </w:t>
      </w:r>
      <w:hyperlink r:id="rId46">
        <w:r>
          <w:rPr>
            <w:rStyle w:val="Hyperlink"/>
          </w:rPr>
          <w:t>https://learn.microsoft.com/en-us/previous-versions/sql/sql-server-2008-r2/ms187878(v=sql.105)</w:t>
        </w:r>
      </w:hyperlink>
    </w:p>
    <w:p w:rsidR="008B264E" w:rsidRDefault="009075CE">
      <w:pPr>
        <w:spacing w:after="200"/>
      </w:pPr>
      <w:r>
        <w:lastRenderedPageBreak/>
        <w:t>[MS</w:t>
      </w:r>
      <w:r>
        <w:t xml:space="preserve">DN-BEGIN] Microsoft Corporation, "BEGIN TRANSACTION (Transact SQL)", </w:t>
      </w:r>
      <w:hyperlink r:id="rId47">
        <w:r>
          <w:rPr>
            <w:rStyle w:val="Hyperlink"/>
          </w:rPr>
          <w:t>https://learn.microsoft.com/en-us/sql/t-sql/language-elements/begin-transaction-transact-sql</w:t>
        </w:r>
      </w:hyperlink>
    </w:p>
    <w:p w:rsidR="008B264E" w:rsidRDefault="009075CE">
      <w:pPr>
        <w:spacing w:after="200"/>
      </w:pPr>
      <w:r>
        <w:t>[MSDN-BOUND] Microsoft Corpo</w:t>
      </w:r>
      <w:r>
        <w:t xml:space="preserve">ration, "Using Bound Sessions", </w:t>
      </w:r>
      <w:hyperlink r:id="rId48">
        <w:r>
          <w:rPr>
            <w:rStyle w:val="Hyperlink"/>
          </w:rPr>
          <w:t>https://learn.microsoft.com/en-us/previous-versions/sql/sql-server-2008-r2/ms177480(v=sql.105)</w:t>
        </w:r>
      </w:hyperlink>
    </w:p>
    <w:p w:rsidR="008B264E" w:rsidRDefault="009075CE">
      <w:pPr>
        <w:spacing w:after="200"/>
      </w:pPr>
      <w:r>
        <w:t>[MSDN-BROWSE] Microsoft Corporation, "Browse Mode", in SQL Serv</w:t>
      </w:r>
      <w:r>
        <w:t xml:space="preserve">er 2000 Retired Technical documentation, p. 12261, </w:t>
      </w:r>
      <w:hyperlink r:id="rId49">
        <w:r>
          <w:rPr>
            <w:rStyle w:val="Hyperlink"/>
          </w:rPr>
          <w:t>https://www.microsoft.com/en-us/download/confirmation.aspx?id=51958</w:t>
        </w:r>
      </w:hyperlink>
    </w:p>
    <w:p w:rsidR="008B264E" w:rsidRDefault="009075CE">
      <w:pPr>
        <w:spacing w:after="200"/>
      </w:pPr>
      <w:r>
        <w:t xml:space="preserve">[MSDN-Collation] Microsoft Corporation, "Collation and Unicode Support", </w:t>
      </w:r>
      <w:hyperlink r:id="rId50">
        <w:r>
          <w:rPr>
            <w:rStyle w:val="Hyperlink"/>
          </w:rPr>
          <w:t>https://learn.microsoft.com/en-us/sql/relational-databases/collations/collation-and-unicode-support</w:t>
        </w:r>
      </w:hyperlink>
    </w:p>
    <w:p w:rsidR="008B264E" w:rsidRDefault="009075CE">
      <w:pPr>
        <w:spacing w:after="200"/>
      </w:pPr>
      <w:r>
        <w:t>[MSDN-ColSets] Mi</w:t>
      </w:r>
      <w:r>
        <w:t xml:space="preserve">crosoft Corporation, "Use Column Sets", </w:t>
      </w:r>
      <w:hyperlink r:id="rId51">
        <w:r>
          <w:rPr>
            <w:rStyle w:val="Hyperlink"/>
          </w:rPr>
          <w:t>https://learn.microsoft.com/en-us/sql/relational-databases/tables/use-column-sets</w:t>
        </w:r>
      </w:hyperlink>
    </w:p>
    <w:p w:rsidR="008B264E" w:rsidRDefault="009075CE">
      <w:pPr>
        <w:spacing w:after="200"/>
      </w:pPr>
      <w:r>
        <w:t xml:space="preserve">[MSDN-ColSortSty] Microsoft Corporation, "Windows Collation Sorting </w:t>
      </w:r>
      <w:r>
        <w:t xml:space="preserve">Styles", </w:t>
      </w:r>
      <w:hyperlink r:id="rId52">
        <w:r>
          <w:rPr>
            <w:rStyle w:val="Hyperlink"/>
          </w:rPr>
          <w:t>https://learn.microsoft.com/en-us/previous-versions/sql/sql-server-2008-r2/ms143515(v=sql.105)</w:t>
        </w:r>
      </w:hyperlink>
    </w:p>
    <w:p w:rsidR="008B264E" w:rsidRDefault="009075CE">
      <w:pPr>
        <w:spacing w:after="200"/>
      </w:pPr>
      <w:r>
        <w:t xml:space="preserve">[MSDN-COMMIT] Microsoft Corporation, "COMMIT TRANSACTION (Transact-SQL)", </w:t>
      </w:r>
      <w:hyperlink r:id="rId53">
        <w:r>
          <w:rPr>
            <w:rStyle w:val="Hyperlink"/>
          </w:rPr>
          <w:t>https://learn.microsoft.com/en-us/sql/t-sql/language-elements/commit-transaction-transact-sql</w:t>
        </w:r>
      </w:hyperlink>
    </w:p>
    <w:p w:rsidR="008B264E" w:rsidRDefault="009075CE">
      <w:pPr>
        <w:spacing w:after="200"/>
      </w:pPr>
      <w:r>
        <w:t xml:space="preserve">[MSDN-DTC] Microsoft Corporation, "Distributed Transaction Coordinator", </w:t>
      </w:r>
      <w:hyperlink r:id="rId54">
        <w:r>
          <w:rPr>
            <w:rStyle w:val="Hyperlink"/>
          </w:rPr>
          <w:t>https://learn.microsoft.com/en-us/previous-versions/windows/desktop/ms684146(v=vs.85)</w:t>
        </w:r>
      </w:hyperlink>
    </w:p>
    <w:p w:rsidR="008B264E" w:rsidRDefault="009075CE">
      <w:pPr>
        <w:spacing w:after="200"/>
      </w:pPr>
      <w:r>
        <w:t xml:space="preserve">[MSDN-INSERT] Microsoft Corporation, "INSERT (Transact-SQL)", </w:t>
      </w:r>
      <w:hyperlink r:id="rId55">
        <w:r>
          <w:rPr>
            <w:rStyle w:val="Hyperlink"/>
          </w:rPr>
          <w:t>https://lear</w:t>
        </w:r>
        <w:r>
          <w:rPr>
            <w:rStyle w:val="Hyperlink"/>
          </w:rPr>
          <w:t>n.microsoft.com/en-us/sql/t-sql/statements/insert-transact-sql</w:t>
        </w:r>
      </w:hyperlink>
    </w:p>
    <w:p w:rsidR="008B264E" w:rsidRDefault="009075CE">
      <w:pPr>
        <w:spacing w:after="200"/>
      </w:pPr>
      <w:r>
        <w:t xml:space="preserve">[MSDN-ITrans] Microsoft Corporation, "ITransactionExport::GetTransactionCookie", </w:t>
      </w:r>
      <w:hyperlink r:id="rId56">
        <w:r>
          <w:rPr>
            <w:rStyle w:val="Hyperlink"/>
          </w:rPr>
          <w:t>https://learn.microsoft.com/en-us/previous-ver</w:t>
        </w:r>
        <w:r>
          <w:rPr>
            <w:rStyle w:val="Hyperlink"/>
          </w:rPr>
          <w:t>sions/windows/desktop/ms679869(v=vs.85)</w:t>
        </w:r>
      </w:hyperlink>
    </w:p>
    <w:p w:rsidR="008B264E" w:rsidRDefault="009075CE">
      <w:pPr>
        <w:spacing w:after="200"/>
      </w:pPr>
      <w:r>
        <w:t xml:space="preserve">[MSDN-MARS] Microsoft Corporation, "Using Multiple Active Result Sets (MARS)", </w:t>
      </w:r>
      <w:hyperlink r:id="rId57">
        <w:r>
          <w:rPr>
            <w:rStyle w:val="Hyperlink"/>
          </w:rPr>
          <w:t>https://learn.microsoft.com/en-us/sql/relational-databases/native-client</w:t>
        </w:r>
        <w:r>
          <w:rPr>
            <w:rStyle w:val="Hyperlink"/>
          </w:rPr>
          <w:t>/features/using-multiple-active-result-sets-mars</w:t>
        </w:r>
      </w:hyperlink>
    </w:p>
    <w:p w:rsidR="008B264E" w:rsidRDefault="009075CE">
      <w:pPr>
        <w:spacing w:after="200"/>
      </w:pPr>
      <w:r>
        <w:t xml:space="preserve">[MSDN-MDAC] Wilkes, R., Bunch, A., and Dove, D., "Microsoft Data Access Components (MDAC) Installation", May 2005, </w:t>
      </w:r>
      <w:hyperlink r:id="rId58">
        <w:r>
          <w:rPr>
            <w:rStyle w:val="Hyperlink"/>
          </w:rPr>
          <w:t>https://learn.microsoft.co</w:t>
        </w:r>
        <w:r>
          <w:rPr>
            <w:rStyle w:val="Hyperlink"/>
          </w:rPr>
          <w:t>m/en-us/previous-versions/ms810805(v=msdn.10)</w:t>
        </w:r>
      </w:hyperlink>
    </w:p>
    <w:p w:rsidR="008B264E" w:rsidRDefault="009075CE">
      <w:pPr>
        <w:spacing w:after="200"/>
      </w:pPr>
      <w:r>
        <w:t xml:space="preserve">[MSDN-NamedPipes] Microsoft Corporation, "Creating a Valid Connection String Using Named Pipes", </w:t>
      </w:r>
      <w:hyperlink r:id="rId59">
        <w:r>
          <w:rPr>
            <w:rStyle w:val="Hyperlink"/>
          </w:rPr>
          <w:t>https://learn.microsoft.com/en-us/previous-vers</w:t>
        </w:r>
        <w:r>
          <w:rPr>
            <w:rStyle w:val="Hyperlink"/>
          </w:rPr>
          <w:t>ions/sql/sql-server-2008-r2/ms189307(v=sql.105)</w:t>
        </w:r>
      </w:hyperlink>
    </w:p>
    <w:p w:rsidR="008B264E" w:rsidRDefault="009075CE">
      <w:pPr>
        <w:spacing w:after="200"/>
      </w:pPr>
      <w:r>
        <w:t xml:space="preserve">[MSDN-NP] Microsoft Corporation, "Named Pipes", </w:t>
      </w:r>
      <w:hyperlink r:id="rId60">
        <w:r>
          <w:rPr>
            <w:rStyle w:val="Hyperlink"/>
          </w:rPr>
          <w:t>https://learn.microsoft.com/en-us/windows/desktop/ipc/named-pipes</w:t>
        </w:r>
      </w:hyperlink>
    </w:p>
    <w:p w:rsidR="008B264E" w:rsidRDefault="009075CE">
      <w:pPr>
        <w:spacing w:after="200"/>
      </w:pPr>
      <w:r>
        <w:t>[MSDN-NTLM] Microsoft Corpora</w:t>
      </w:r>
      <w:r>
        <w:t xml:space="preserve">tion, "Microsoft NTLM", </w:t>
      </w:r>
      <w:hyperlink r:id="rId61">
        <w:r>
          <w:rPr>
            <w:rStyle w:val="Hyperlink"/>
          </w:rPr>
          <w:t>https://learn.microsoft.com/en-us/windows/desktop/SecAuthN/microsoft-ntlm</w:t>
        </w:r>
      </w:hyperlink>
    </w:p>
    <w:p w:rsidR="008B264E" w:rsidRDefault="009075CE">
      <w:pPr>
        <w:spacing w:after="200"/>
      </w:pPr>
      <w:r>
        <w:t xml:space="preserve">[MSDN-QUERYNOTE] Microsoft Corporation, "Using Query Notifications", </w:t>
      </w:r>
      <w:hyperlink r:id="rId62">
        <w:r>
          <w:rPr>
            <w:rStyle w:val="Hyperlink"/>
          </w:rPr>
          <w:t>https://learn.microsoft.com/en-us/previous-versions/sql/sql-server-2008-r2/ms175110(v=sql.105)</w:t>
        </w:r>
      </w:hyperlink>
    </w:p>
    <w:p w:rsidR="008B264E" w:rsidRDefault="009075CE">
      <w:pPr>
        <w:spacing w:after="200"/>
      </w:pPr>
      <w:r>
        <w:t xml:space="preserve">[MSDN-SNAC] Microsoft Corporation, "Microsoft SQL Server Native Client and Microsoft SQL Server 2008 Native Client", </w:t>
      </w:r>
      <w:hyperlink r:id="rId63">
        <w:r>
          <w:rPr>
            <w:rStyle w:val="Hyperlink"/>
          </w:rPr>
          <w:t>https://learn.microsoft.com/en-us/archive/blogs/sqlnativeclient/microsoft-sql-server-native-client-and-microsoft-sql-server-2008-native-client</w:t>
        </w:r>
      </w:hyperlink>
    </w:p>
    <w:p w:rsidR="008B264E" w:rsidRDefault="009075CE">
      <w:pPr>
        <w:spacing w:after="200"/>
      </w:pPr>
      <w:r>
        <w:t>[MSDN-SQLCollation] Microsoft Corporation, "Sele</w:t>
      </w:r>
      <w:r>
        <w:t xml:space="preserve">cting a SQL Server Collation", </w:t>
      </w:r>
      <w:hyperlink r:id="rId64">
        <w:r>
          <w:rPr>
            <w:rStyle w:val="Hyperlink"/>
          </w:rPr>
          <w:t>https://learn.microsoft.com/en-us/previous-versions/sql/sql-server-2008-r2/ms144250(v=sql.105)</w:t>
        </w:r>
      </w:hyperlink>
    </w:p>
    <w:p w:rsidR="008B264E" w:rsidRDefault="009075CE">
      <w:pPr>
        <w:spacing w:after="200"/>
      </w:pPr>
      <w:r>
        <w:t>[MSDN-TDSENDPT] Microsoft Corporation, "Network Protocols and TD</w:t>
      </w:r>
      <w:r>
        <w:t xml:space="preserve">S Endpoints", </w:t>
      </w:r>
      <w:hyperlink r:id="rId65">
        <w:r>
          <w:rPr>
            <w:rStyle w:val="Hyperlink"/>
          </w:rPr>
          <w:t>https://learn.microsoft.com/en-us/previous-versions/sql/sql-server-2008-r2/ms191220(v=sql.105)</w:t>
        </w:r>
      </w:hyperlink>
    </w:p>
    <w:p w:rsidR="008B264E" w:rsidRDefault="009075CE">
      <w:pPr>
        <w:spacing w:after="200"/>
      </w:pPr>
      <w:r>
        <w:lastRenderedPageBreak/>
        <w:t xml:space="preserve">[MSDN-UPDATETEXT] Microsoft Corporation, "UPDATETEXT (Transact-SQL)", </w:t>
      </w:r>
      <w:hyperlink r:id="rId66">
        <w:r>
          <w:rPr>
            <w:rStyle w:val="Hyperlink"/>
          </w:rPr>
          <w:t>https://learn.microsoft.com/en-us/sql/t-sql/queries/updatetext-transact-sql</w:t>
        </w:r>
      </w:hyperlink>
    </w:p>
    <w:p w:rsidR="008B264E" w:rsidRDefault="009075CE">
      <w:pPr>
        <w:spacing w:after="200"/>
      </w:pPr>
      <w:r>
        <w:t xml:space="preserve">[MSDN-WRITETEXT] Microsoft Corporation, "WRITETEXT (Transact-SQL)", </w:t>
      </w:r>
      <w:hyperlink r:id="rId67">
        <w:r>
          <w:rPr>
            <w:rStyle w:val="Hyperlink"/>
          </w:rPr>
          <w:t>https://learn.microsoft.com/en-us/sql/t-sql/queries/writetext-transact-sql</w:t>
        </w:r>
      </w:hyperlink>
    </w:p>
    <w:p w:rsidR="008B264E" w:rsidRDefault="009075CE">
      <w:pPr>
        <w:spacing w:after="200"/>
      </w:pPr>
      <w:r>
        <w:t xml:space="preserve">[MSDOCS-DBMirror] Microsoft Corporation, "Database Mirroring in SQL Server", </w:t>
      </w:r>
      <w:hyperlink r:id="rId68">
        <w:r>
          <w:rPr>
            <w:rStyle w:val="Hyperlink"/>
          </w:rPr>
          <w:t>https://learn.micros</w:t>
        </w:r>
        <w:r>
          <w:rPr>
            <w:rStyle w:val="Hyperlink"/>
          </w:rPr>
          <w:t>oft.com/en-us/dotnet/framework/data/adonet/sql/database-mirroring-in-sql-server</w:t>
        </w:r>
      </w:hyperlink>
    </w:p>
    <w:p w:rsidR="008B264E" w:rsidRDefault="009075CE">
      <w:pPr>
        <w:spacing w:after="200"/>
      </w:pPr>
      <w:r>
        <w:t xml:space="preserve">[RFC4120] Neuman, C., Yu, T., Hartman, S., and Raeburn, K., "The Kerberos Network Authentication Service (V5)", RFC 4120, July 2005, </w:t>
      </w:r>
      <w:hyperlink r:id="rId69">
        <w:r>
          <w:rPr>
            <w:rStyle w:val="Hyperlink"/>
          </w:rPr>
          <w:t>https://www.rfc-editor.org/rfc/rfc4120.txt</w:t>
        </w:r>
      </w:hyperlink>
    </w:p>
    <w:p w:rsidR="008B264E" w:rsidRDefault="009075CE">
      <w:pPr>
        <w:spacing w:after="200"/>
      </w:pPr>
      <w:r>
        <w:t>[RFC4178] Zhu, L., Leach, P., Jaganathan, K., and Ingersoll, W., "The Simple and Protected Generic Security Service Application Program Interface (GSS-API) Negotiation Mechanism", RFC 4178, O</w:t>
      </w:r>
      <w:r>
        <w:t xml:space="preserve">ctober 2005, </w:t>
      </w:r>
      <w:hyperlink r:id="rId70">
        <w:r>
          <w:rPr>
            <w:rStyle w:val="Hyperlink"/>
          </w:rPr>
          <w:t>https://www.rfc-editor.org/rfc/rfc4178.txt</w:t>
        </w:r>
      </w:hyperlink>
    </w:p>
    <w:p w:rsidR="008B264E" w:rsidRDefault="009075CE">
      <w:pPr>
        <w:spacing w:after="200"/>
      </w:pPr>
      <w:r>
        <w:t xml:space="preserve">[SSPI] Microsoft Corporation, "SSPI", </w:t>
      </w:r>
      <w:hyperlink r:id="rId71">
        <w:r>
          <w:rPr>
            <w:rStyle w:val="Hyperlink"/>
          </w:rPr>
          <w:t>https://learn.microsoft.com/en-us/windows/desktop/SecAuthN/sspi</w:t>
        </w:r>
      </w:hyperlink>
    </w:p>
    <w:p w:rsidR="008B264E" w:rsidRDefault="009075CE">
      <w:pPr>
        <w:pStyle w:val="Heading2"/>
      </w:pPr>
      <w:bookmarkStart w:id="44" w:name="section_893fcc7e8a394b3c815a773b7b982c50"/>
      <w:bookmarkStart w:id="45" w:name="_Toc117637320"/>
      <w:r>
        <w:t>Overview</w:t>
      </w:r>
      <w:bookmarkEnd w:id="44"/>
      <w:bookmarkEnd w:id="45"/>
      <w:r>
        <w:fldChar w:fldCharType="begin"/>
      </w:r>
      <w:r>
        <w:instrText xml:space="preserve"> XE "Overview (synopsis)" </w:instrText>
      </w:r>
      <w:r>
        <w:fldChar w:fldCharType="end"/>
      </w:r>
    </w:p>
    <w:p w:rsidR="008B264E" w:rsidRDefault="009075CE">
      <w:r>
        <w:t>The Tabular Data Stream (TDS) protocol versions 7 and 8, hereinafter referred to as "TDS", is an application-level protocol used for the transfer of reques</w:t>
      </w:r>
      <w:r>
        <w:t>ts and responses between clients and database server systems. In such systems, the client will typically establish a long-lived connection with the server. Once the connection is established using a transport-level protocol, TDS messages are used to commun</w:t>
      </w:r>
      <w:r>
        <w:t xml:space="preserve">icate between the client and the server. A database server can also act as the client if needed, in which case a separate TDS connection has to be established. Note that the </w:t>
      </w:r>
      <w:hyperlink w:anchor="gt_276cd76b-c0a2-4f7c-8529-ad0d60aa9592">
        <w:r>
          <w:rPr>
            <w:rStyle w:val="HyperlinkGreen"/>
            <w:b/>
          </w:rPr>
          <w:t>TDS session</w:t>
        </w:r>
      </w:hyperlink>
      <w:r>
        <w:t xml:space="preserve"> is direc</w:t>
      </w:r>
      <w:r>
        <w:t>tly tied to the transport-level session, meaning that a TDS session is established when the transport-level connection is established and the server receives a request to establish a TDS connection. It persists until the transport-level connection is termi</w:t>
      </w:r>
      <w:r>
        <w:t>nated (for example, when a TCP socket is closed). In addition, TDS does not make any assumption about the transport protocol used, but it does assume the transport protocol supports reliable, in-order delivery of the data.</w:t>
      </w:r>
    </w:p>
    <w:p w:rsidR="008B264E" w:rsidRDefault="009075CE">
      <w:r>
        <w:t>TDS includes facilities for authe</w:t>
      </w:r>
      <w:r>
        <w:t xml:space="preserve">ntication and identification, channel encryption negotiation, issuing of </w:t>
      </w:r>
      <w:hyperlink w:anchor="gt_1dfba466-175f-4050-a0e7-c1baf187d21d">
        <w:r>
          <w:rPr>
            <w:rStyle w:val="HyperlinkGreen"/>
            <w:b/>
          </w:rPr>
          <w:t>SQL batches</w:t>
        </w:r>
      </w:hyperlink>
      <w:r>
        <w:t xml:space="preserve">, </w:t>
      </w:r>
      <w:hyperlink w:anchor="gt_324d32b3-f4f3-41c9-b695-78c498094fb7">
        <w:r>
          <w:rPr>
            <w:rStyle w:val="HyperlinkGreen"/>
            <w:b/>
          </w:rPr>
          <w:t>stored procedure</w:t>
        </w:r>
      </w:hyperlink>
      <w:r>
        <w:t xml:space="preserve"> calls, returning data, and </w:t>
      </w:r>
      <w:hyperlink w:anchor="gt_4553803e-9d8d-407c-ad7d-9e65e01d6eb3">
        <w:r>
          <w:rPr>
            <w:rStyle w:val="HyperlinkGreen"/>
            <w:b/>
          </w:rPr>
          <w:t>transaction manager</w:t>
        </w:r>
      </w:hyperlink>
      <w:r>
        <w:t xml:space="preserve"> requests. Returned data is self-describing and record-oriented. The </w:t>
      </w:r>
      <w:hyperlink w:anchor="gt_151643ce-fb5e-460e-8bdf-dc10bbd1950e">
        <w:r>
          <w:rPr>
            <w:rStyle w:val="HyperlinkGreen"/>
            <w:b/>
          </w:rPr>
          <w:t>data streams</w:t>
        </w:r>
      </w:hyperlink>
      <w:r>
        <w:t xml:space="preserve"> describe the names, types, and op</w:t>
      </w:r>
      <w:r>
        <w:t xml:space="preserve">tional descriptions of the rows being returned. </w:t>
      </w:r>
    </w:p>
    <w:p w:rsidR="008B264E" w:rsidRDefault="009075CE">
      <w:r>
        <w:t>The difference between the TDS 7.x version family and the TDS 8.0 version centers on where and how network channel encryption is initiated:</w:t>
      </w:r>
    </w:p>
    <w:p w:rsidR="008B264E" w:rsidRDefault="009075CE">
      <w:pPr>
        <w:pStyle w:val="ListParagraph"/>
        <w:numPr>
          <w:ilvl w:val="0"/>
          <w:numId w:val="48"/>
        </w:numPr>
      </w:pPr>
      <w:r>
        <w:t>In the TDS 7.x version family, encryption is optional and is negoti</w:t>
      </w:r>
      <w:r>
        <w:t>ated and handled in the TDS layer.</w:t>
      </w:r>
    </w:p>
    <w:p w:rsidR="008B264E" w:rsidRDefault="009075CE">
      <w:pPr>
        <w:pStyle w:val="ListParagraph"/>
        <w:numPr>
          <w:ilvl w:val="0"/>
          <w:numId w:val="48"/>
        </w:numPr>
      </w:pPr>
      <w:r>
        <w:t>The TDS 8.0 version introduces mandatory encryption that is handled in the lower layer before TDS begins functioning.</w:t>
      </w:r>
    </w:p>
    <w:p w:rsidR="008B264E" w:rsidRDefault="009075CE">
      <w:r>
        <w:t>The following diagram depicts a (simplified) typical flow of communication in the TDS protocol.</w:t>
      </w:r>
    </w:p>
    <w:p w:rsidR="008B264E" w:rsidRDefault="009075CE">
      <w:pPr>
        <w:keepNext/>
      </w:pPr>
      <w:r>
        <w:rPr>
          <w:noProof/>
        </w:rPr>
        <w:lastRenderedPageBreak/>
        <w:drawing>
          <wp:inline distT="0" distB="0" distL="0" distR="0">
            <wp:extent cx="3524250" cy="3600450"/>
            <wp:effectExtent l="19050" t="0" r="9525" b="0"/>
            <wp:docPr id="5555" name="MS-TDS_pict59756d39-ebd5-406a-a094-fab13c8cce2a.png" descr="Communication flow in the TDS protocol." title="Communication flow in the T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TDS_pict59756d39-ebd5-406a-a094-fab13c8cce2a.png" descr="Communication flow in the TDS protocol." title="Communication flow in the TDS protocol"/>
                    <pic:cNvPicPr>
                      <a:picLocks noChangeAspect="1" noChangeArrowheads="1"/>
                    </pic:cNvPicPr>
                  </pic:nvPicPr>
                  <pic:blipFill>
                    <a:blip r:embed="rId72" cstate="print"/>
                    <a:srcRect/>
                    <a:stretch>
                      <a:fillRect/>
                    </a:stretch>
                  </pic:blipFill>
                  <pic:spPr bwMode="auto">
                    <a:xfrm>
                      <a:off x="0" y="0"/>
                      <a:ext cx="3524250" cy="3600450"/>
                    </a:xfrm>
                    <a:prstGeom prst="rect">
                      <a:avLst/>
                    </a:prstGeom>
                    <a:noFill/>
                    <a:ln w="9525">
                      <a:noFill/>
                      <a:miter lim="800000"/>
                      <a:headEnd/>
                      <a:tailEnd/>
                    </a:ln>
                  </pic:spPr>
                </pic:pic>
              </a:graphicData>
            </a:graphic>
          </wp:inline>
        </w:drawing>
      </w:r>
    </w:p>
    <w:p w:rsidR="008B264E" w:rsidRDefault="009075CE">
      <w:pPr>
        <w:pStyle w:val="Caption"/>
      </w:pPr>
      <w:r>
        <w:t>Figur</w:t>
      </w:r>
      <w:r>
        <w:t xml:space="preserve">e </w:t>
      </w:r>
      <w:r>
        <w:fldChar w:fldCharType="begin"/>
      </w:r>
      <w:r>
        <w:instrText xml:space="preserve"> SEQ Figure \* ARABIC </w:instrText>
      </w:r>
      <w:r>
        <w:fldChar w:fldCharType="separate"/>
      </w:r>
      <w:r>
        <w:rPr>
          <w:noProof/>
        </w:rPr>
        <w:t>1</w:t>
      </w:r>
      <w:r>
        <w:fldChar w:fldCharType="end"/>
      </w:r>
      <w:r>
        <w:t>: Communication flow in the TDS protocol</w:t>
      </w:r>
    </w:p>
    <w:p w:rsidR="008B264E" w:rsidRDefault="009075CE">
      <w:r>
        <w:t xml:space="preserve">The following example is a high-level description of the messages exchanged between the client and the server to execute a simple client request such as the execution of a </w:t>
      </w:r>
      <w:hyperlink w:anchor="gt_dc5ca224-43ec-4b44-9dba-726d6fd6057d">
        <w:r>
          <w:rPr>
            <w:rStyle w:val="HyperlinkGreen"/>
            <w:b/>
          </w:rPr>
          <w:t>SQL statement</w:t>
        </w:r>
      </w:hyperlink>
      <w:r>
        <w:t>. It is assumed that the client and the server have already established a connection and authentication has succeeded.</w:t>
      </w:r>
    </w:p>
    <w:p w:rsidR="008B264E" w:rsidRDefault="009075CE">
      <w:pPr>
        <w:pStyle w:val="Code"/>
      </w:pPr>
      <w:r>
        <w:t>Client:SQL statement</w:t>
      </w:r>
    </w:p>
    <w:p w:rsidR="008B264E" w:rsidRDefault="009075CE">
      <w:r>
        <w:t>The server executes the SQL statement</w:t>
      </w:r>
      <w:r>
        <w:t xml:space="preserve"> and then sends back the results to the client. The data columns being returned are first described by the server (represented as column metadata or COLMETADATA [section </w:t>
      </w:r>
      <w:hyperlink w:anchor="Section_58880b9f381c43b2bf8b0727a98c4f4c" w:history="1">
        <w:r>
          <w:rPr>
            <w:rStyle w:val="Hyperlink"/>
          </w:rPr>
          <w:t>2.2.7.4</w:t>
        </w:r>
      </w:hyperlink>
      <w:r>
        <w:t>) and then the rows</w:t>
      </w:r>
      <w:r>
        <w:t xml:space="preserve"> follow. A completion message is sent after all the row data has been transferred.</w:t>
      </w:r>
    </w:p>
    <w:p w:rsidR="008B264E" w:rsidRDefault="009075CE">
      <w:pPr>
        <w:pStyle w:val="Code"/>
      </w:pPr>
      <w:r>
        <w:t>Server:COLMETADATAdata stream</w:t>
      </w:r>
    </w:p>
    <w:p w:rsidR="008B264E" w:rsidRDefault="009075CE">
      <w:pPr>
        <w:pStyle w:val="Code"/>
      </w:pPr>
      <w:r>
        <w:t>ROWdata stream</w:t>
      </w:r>
    </w:p>
    <w:p w:rsidR="008B264E" w:rsidRDefault="009075CE">
      <w:pPr>
        <w:pStyle w:val="Code"/>
      </w:pPr>
      <w:r>
        <w:t>.</w:t>
      </w:r>
    </w:p>
    <w:p w:rsidR="008B264E" w:rsidRDefault="009075CE">
      <w:pPr>
        <w:pStyle w:val="Code"/>
      </w:pPr>
      <w:r>
        <w:t>.</w:t>
      </w:r>
    </w:p>
    <w:p w:rsidR="008B264E" w:rsidRDefault="009075CE">
      <w:pPr>
        <w:pStyle w:val="Code"/>
      </w:pPr>
      <w:r>
        <w:t>ROWdata stream</w:t>
      </w:r>
    </w:p>
    <w:p w:rsidR="008B264E" w:rsidRDefault="009075CE">
      <w:pPr>
        <w:pStyle w:val="Code"/>
      </w:pPr>
      <w:r>
        <w:t>DONEdata stream</w:t>
      </w:r>
    </w:p>
    <w:p w:rsidR="008B264E" w:rsidRDefault="009075CE">
      <w:r>
        <w:t xml:space="preserve">For more information about the correlation between data stream and TDS packet, see section </w:t>
      </w:r>
      <w:hyperlink w:anchor="Section_dc3a08548230482fbbb9d94a3b905a26" w:history="1">
        <w:r>
          <w:rPr>
            <w:rStyle w:val="Hyperlink"/>
          </w:rPr>
          <w:t>2.2.4</w:t>
        </w:r>
      </w:hyperlink>
      <w:r>
        <w:t>.</w:t>
      </w:r>
      <w:bookmarkStart w:id="4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46"/>
    </w:p>
    <w:p w:rsidR="008B264E" w:rsidRDefault="009075CE">
      <w:r>
        <w:t xml:space="preserve">Additional details about which SQL Server version corresponds to which TDS version number are defined in LOGINACK (section </w:t>
      </w:r>
      <w:hyperlink w:anchor="Section_490e563dcc6e4c86bb95ef0186b98032" w:history="1">
        <w:r>
          <w:rPr>
            <w:rStyle w:val="Hyperlink"/>
          </w:rPr>
          <w:t>2.2.7.14</w:t>
        </w:r>
      </w:hyperlink>
      <w:r>
        <w:t>).</w:t>
      </w:r>
    </w:p>
    <w:p w:rsidR="008B264E" w:rsidRDefault="009075CE">
      <w:pPr>
        <w:pStyle w:val="Heading2"/>
      </w:pPr>
      <w:bookmarkStart w:id="47" w:name="section_b33d45ec5c8b4441bf60dce9880bd270"/>
      <w:bookmarkStart w:id="48" w:name="_Toc117637321"/>
      <w:r>
        <w:lastRenderedPageBreak/>
        <w:t>Relationship to Other Protocols</w:t>
      </w:r>
      <w:bookmarkEnd w:id="47"/>
      <w:bookmarkEnd w:id="48"/>
      <w:r>
        <w:fldChar w:fldCharType="begin"/>
      </w:r>
      <w:r>
        <w:instrText xml:space="preserve"> XE "Relationship to other protocols" </w:instrText>
      </w:r>
      <w:r>
        <w:fldChar w:fldCharType="end"/>
      </w:r>
    </w:p>
    <w:p w:rsidR="008B264E" w:rsidRDefault="009075CE">
      <w:r>
        <w:t>The Tabular Data Stream (TDS) protocol depends upon a network transport connection being established prior to a TD</w:t>
      </w:r>
      <w:r>
        <w:t>S conversation occurring (the choice of transport protocol is not important to TDS).</w:t>
      </w:r>
    </w:p>
    <w:p w:rsidR="008B264E" w:rsidRDefault="009075CE">
      <w:r>
        <w:t>TDS depends on Transport Layer Security (TLS)/Secure Socket Layer (SSL) for network channel encryption. In the TDS 7.x version family, TLS/SSL is optional and the negotiat</w:t>
      </w:r>
      <w:r>
        <w:t xml:space="preserve">ion of the encryption setting between the client and server and the initial TLS/SSL handshake are handled in the TDS layer. </w:t>
      </w:r>
    </w:p>
    <w:p w:rsidR="008B264E" w:rsidRDefault="009075CE">
      <w:r>
        <w:t>Introduced in the TDS 8.0 version, TLS is mandatory and is established in the lower layer before TDS begins functioning.</w:t>
      </w:r>
    </w:p>
    <w:p w:rsidR="008B264E" w:rsidRDefault="009075CE">
      <w:r>
        <w:t xml:space="preserve">If the </w:t>
      </w:r>
      <w:hyperlink w:anchor="gt_762fe1e3-0979-4402-b963-1e9150de133d">
        <w:r>
          <w:rPr>
            <w:rStyle w:val="HyperlinkGreen"/>
            <w:b/>
          </w:rPr>
          <w:t>Multiple Active Result Sets (MARS)</w:t>
        </w:r>
      </w:hyperlink>
      <w:r>
        <w:t xml:space="preserve"> feature </w:t>
      </w:r>
      <w:hyperlink r:id="rId73">
        <w:r>
          <w:rPr>
            <w:rStyle w:val="Hyperlink"/>
          </w:rPr>
          <w:t>[MSDN-MARS]</w:t>
        </w:r>
      </w:hyperlink>
      <w:r>
        <w:t xml:space="preserve"> is enabled, the </w:t>
      </w:r>
      <w:hyperlink w:anchor="gt_f70f98cc-c555-4a40-9509-bc1da4021211">
        <w:r>
          <w:rPr>
            <w:rStyle w:val="HyperlinkGreen"/>
            <w:b/>
          </w:rPr>
          <w:t>Session Multiplex Protocol (SMP)</w:t>
        </w:r>
      </w:hyperlink>
      <w:r>
        <w:t xml:space="preserve"> </w:t>
      </w:r>
      <w:hyperlink r:id="rId74" w:anchor="Section_04c8edde371d4af5bb33a39b3948f0af">
        <w:r>
          <w:rPr>
            <w:rStyle w:val="Hyperlink"/>
          </w:rPr>
          <w:t>[MC-SMP]</w:t>
        </w:r>
      </w:hyperlink>
      <w:r>
        <w:t xml:space="preserve"> is required. </w:t>
      </w:r>
    </w:p>
    <w:p w:rsidR="008B264E" w:rsidRDefault="009075CE">
      <w:r>
        <w:t>This relationship is illustrated in the following figure.</w:t>
      </w:r>
    </w:p>
    <w:p w:rsidR="008B264E" w:rsidRDefault="009075CE">
      <w:r>
        <w:rPr>
          <w:noProof/>
        </w:rPr>
        <w:drawing>
          <wp:inline distT="0" distB="0" distL="0" distR="0">
            <wp:extent cx="5029200" cy="2613660"/>
            <wp:effectExtent l="19050" t="0" r="9525" b="0"/>
            <wp:docPr id="5557" name="MS-TDS_pict70b44fcc-4663-487f-bdb0-b6a4c32ccc3e.png" descr="Protocol relationship" title="Protoco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TDS_pict70b44fcc-4663-487f-bdb0-b6a4c32ccc3e.png" descr="Protocol relationship" title="Protocol relationship"/>
                    <pic:cNvPicPr>
                      <a:picLocks noChangeAspect="1" noChangeArrowheads="1"/>
                    </pic:cNvPicPr>
                  </pic:nvPicPr>
                  <pic:blipFill>
                    <a:blip r:embed="rId75" cstate="print"/>
                    <a:srcRect/>
                    <a:stretch>
                      <a:fillRect/>
                    </a:stretch>
                  </pic:blipFill>
                  <pic:spPr bwMode="auto">
                    <a:xfrm>
                      <a:off x="0" y="0"/>
                      <a:ext cx="5029200" cy="2613660"/>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2</w:t>
      </w:r>
      <w:r>
        <w:fldChar w:fldCharType="end"/>
      </w:r>
      <w:r>
        <w:t>: Protocol relationship</w:t>
      </w:r>
    </w:p>
    <w:p w:rsidR="008B264E" w:rsidRDefault="009075CE">
      <w:pPr>
        <w:pStyle w:val="Heading2"/>
      </w:pPr>
      <w:bookmarkStart w:id="49" w:name="section_58fb5c727510416e81109180ede8628c"/>
      <w:bookmarkStart w:id="50" w:name="_Toc117637322"/>
      <w:r>
        <w:t>Prerequisites/Preconditions</w:t>
      </w:r>
      <w:bookmarkEnd w:id="49"/>
      <w:bookmarkEnd w:id="50"/>
      <w:r>
        <w:fldChar w:fldCharType="begin"/>
      </w:r>
      <w:r>
        <w:instrText xml:space="preserve"> XE "Prerequisites" </w:instrText>
      </w:r>
      <w:r>
        <w:fldChar w:fldCharType="end"/>
      </w:r>
      <w:r>
        <w:fldChar w:fldCharType="begin"/>
      </w:r>
      <w:r>
        <w:instrText xml:space="preserve"> XE "Preconditions" </w:instrText>
      </w:r>
      <w:r>
        <w:fldChar w:fldCharType="end"/>
      </w:r>
    </w:p>
    <w:p w:rsidR="008B264E" w:rsidRDefault="009075CE">
      <w:r>
        <w:t>This protocol can be used after the client has discovered the server and established a network transport connection for use with TDS.</w:t>
      </w:r>
    </w:p>
    <w:p w:rsidR="008B264E" w:rsidRDefault="009075CE">
      <w:r>
        <w:t>In the TDS 7.x version family, no security associa</w:t>
      </w:r>
      <w:r>
        <w:t xml:space="preserve">tion is assumed to have been established at the lower layer before TDS begins functioning. In the TDS 8.0 version, such a security association is assumed. </w:t>
      </w:r>
    </w:p>
    <w:p w:rsidR="008B264E" w:rsidRDefault="009075CE">
      <w:r>
        <w:t xml:space="preserve">For </w:t>
      </w:r>
      <w:hyperlink w:anchor="gt_fb216516-748b-4873-8bdd-64c5f4da9920">
        <w:r>
          <w:rPr>
            <w:rStyle w:val="HyperlinkGreen"/>
            <w:b/>
          </w:rPr>
          <w:t>Security Support Provider Interface (SSPI)</w:t>
        </w:r>
      </w:hyperlink>
      <w:r>
        <w:t> </w:t>
      </w:r>
      <w:hyperlink r:id="rId76">
        <w:r>
          <w:rPr>
            <w:rStyle w:val="Hyperlink"/>
          </w:rPr>
          <w:t>[SSPI]</w:t>
        </w:r>
      </w:hyperlink>
      <w:r>
        <w:t xml:space="preserve"> authentication to be used, SSPI support needs to be available on both the client and server machines. For channel encryption to be used, TLS/</w:t>
      </w:r>
      <w:r>
        <w:t>SSL support needs to be present on both client and server machines, and a certificate suitable for encryption has to be deployed on the server machine.</w:t>
      </w:r>
    </w:p>
    <w:p w:rsidR="008B264E" w:rsidRDefault="009075CE">
      <w:r>
        <w:t xml:space="preserve">For </w:t>
      </w:r>
      <w:hyperlink w:anchor="gt_5ae22a0e-5ff4-441b-80d4-224ef4dd4d19">
        <w:r>
          <w:rPr>
            <w:rStyle w:val="HyperlinkGreen"/>
            <w:b/>
          </w:rPr>
          <w:t>federated authentication</w:t>
        </w:r>
      </w:hyperlink>
      <w:r>
        <w:t xml:space="preserve"> to be used, a</w:t>
      </w:r>
      <w:r>
        <w:t xml:space="preserve"> library that provides federated authentication support or an equivalent needs to be present on the server, and the client needs to be able to generate a token for federated authentication.</w:t>
      </w:r>
    </w:p>
    <w:p w:rsidR="008B264E" w:rsidRDefault="009075CE">
      <w:pPr>
        <w:pStyle w:val="Heading2"/>
      </w:pPr>
      <w:bookmarkStart w:id="51" w:name="section_6e698116b1f3467889c33ca65cfdd8ed"/>
      <w:bookmarkStart w:id="52" w:name="_Toc117637323"/>
      <w:r>
        <w:lastRenderedPageBreak/>
        <w:t>Applicability Statement</w:t>
      </w:r>
      <w:bookmarkEnd w:id="51"/>
      <w:bookmarkEnd w:id="52"/>
      <w:r>
        <w:fldChar w:fldCharType="begin"/>
      </w:r>
      <w:r>
        <w:instrText xml:space="preserve"> XE "Applicability" </w:instrText>
      </w:r>
      <w:r>
        <w:fldChar w:fldCharType="end"/>
      </w:r>
    </w:p>
    <w:p w:rsidR="008B264E" w:rsidRDefault="009075CE">
      <w:r>
        <w:t xml:space="preserve">The TDS protocol is </w:t>
      </w:r>
      <w:r>
        <w:t>appropriate for use to facilitate request/response communications between an application and a database server in all scenarios where network or local connectivity is available.</w:t>
      </w:r>
    </w:p>
    <w:p w:rsidR="008B264E" w:rsidRDefault="009075CE">
      <w:pPr>
        <w:pStyle w:val="Heading2"/>
      </w:pPr>
      <w:bookmarkStart w:id="53" w:name="section_6809de85166544ada4596f6621e02257"/>
      <w:bookmarkStart w:id="54" w:name="_Toc117637324"/>
      <w:r>
        <w:t>Versioning and Capability Negotiation</w:t>
      </w:r>
      <w:bookmarkEnd w:id="53"/>
      <w:bookmarkEnd w:id="54"/>
      <w:r>
        <w:fldChar w:fldCharType="begin"/>
      </w:r>
      <w:r>
        <w:instrText xml:space="preserve"> XE "Versioning" </w:instrText>
      </w:r>
      <w:r>
        <w:fldChar w:fldCharType="end"/>
      </w:r>
      <w:r>
        <w:fldChar w:fldCharType="begin"/>
      </w:r>
      <w:r>
        <w:instrText xml:space="preserve"> XE "Capability negoti</w:instrText>
      </w:r>
      <w:r>
        <w:instrText xml:space="preserve">ation" </w:instrText>
      </w:r>
      <w:r>
        <w:fldChar w:fldCharType="end"/>
      </w:r>
    </w:p>
    <w:p w:rsidR="008B264E" w:rsidRDefault="009075CE">
      <w:r>
        <w:t>This protocol includes versioning issues in the following areas.</w:t>
      </w:r>
    </w:p>
    <w:p w:rsidR="008B264E" w:rsidRDefault="009075CE">
      <w:pPr>
        <w:pStyle w:val="ListParagraph"/>
        <w:numPr>
          <w:ilvl w:val="0"/>
          <w:numId w:val="48"/>
        </w:numPr>
      </w:pPr>
      <w:r>
        <w:rPr>
          <w:b/>
        </w:rPr>
        <w:t>Supported Transports:</w:t>
      </w:r>
      <w:r>
        <w:t xml:space="preserve"> This protocol can be implemented on top of any network transport protocol as discussed in section </w:t>
      </w:r>
      <w:hyperlink w:anchor="Section_fd30432f71b2488cb30f19737d76d970" w:history="1">
        <w:r>
          <w:rPr>
            <w:rStyle w:val="Hyperlink"/>
          </w:rPr>
          <w:t>2</w:t>
        </w:r>
        <w:r>
          <w:rPr>
            <w:rStyle w:val="Hyperlink"/>
          </w:rPr>
          <w:t>.1</w:t>
        </w:r>
      </w:hyperlink>
      <w:r>
        <w:t>.</w:t>
      </w:r>
    </w:p>
    <w:p w:rsidR="008B264E" w:rsidRDefault="009075CE">
      <w:pPr>
        <w:pStyle w:val="ListParagraph"/>
        <w:numPr>
          <w:ilvl w:val="0"/>
          <w:numId w:val="48"/>
        </w:numPr>
      </w:pPr>
      <w:r>
        <w:rPr>
          <w:b/>
        </w:rPr>
        <w:t>Protocol Versions:</w:t>
      </w:r>
      <w:r>
        <w:t xml:space="preserve"> The TDS protocol supports the TDS 7.x version family (which is composed of explicit versions TDS 7.0, TDS 7.1, TDS 7.2, TDS 7.3, and TDS 7.4) and the TDS 8.0 explicit version.</w:t>
      </w:r>
    </w:p>
    <w:p w:rsidR="008B264E" w:rsidRDefault="009075CE">
      <w:pPr>
        <w:ind w:left="360"/>
      </w:pPr>
      <w:r>
        <w:t>In TDS 7.x, the explicit version is negotiated as part of</w:t>
      </w:r>
      <w:r>
        <w:t xml:space="preserve"> the LOGIN7 message data stream, as described in section </w:t>
      </w:r>
      <w:hyperlink w:anchor="Section_773a62b6ee894c029e5e344882630aac" w:history="1">
        <w:r>
          <w:rPr>
            <w:rStyle w:val="Hyperlink"/>
          </w:rPr>
          <w:t>2.2.6.4</w:t>
        </w:r>
      </w:hyperlink>
      <w:r>
        <w:t>.</w:t>
      </w:r>
    </w:p>
    <w:p w:rsidR="008B264E" w:rsidRDefault="009075CE">
      <w:pPr>
        <w:ind w:left="360"/>
      </w:pPr>
      <w:r>
        <w:t>In TDS 8.0, the explicit version must be identified from the TLS handshake by using an Application-Layer Protocol Negotiation (ALP</w:t>
      </w:r>
      <w:r>
        <w:t xml:space="preserve">N) TLS extension </w:t>
      </w:r>
      <w:hyperlink r:id="rId77">
        <w:r>
          <w:rPr>
            <w:rStyle w:val="Hyperlink"/>
          </w:rPr>
          <w:t>[RFC7301]</w:t>
        </w:r>
      </w:hyperlink>
      <w:r>
        <w:t>. If ALPN is not present, the server must assume the TDS 8.0 version has been sent. Version information sent in the LOGIN7 message data that is later in the flow do</w:t>
      </w:r>
      <w:r>
        <w:t>es not have to be specified and should be ignored by both the client and server.</w:t>
      </w:r>
    </w:p>
    <w:p w:rsidR="008B264E" w:rsidRDefault="009075CE">
      <w:pPr>
        <w:ind w:left="360"/>
      </w:pPr>
      <w:r>
        <w:t>Aspects of later versions of the TDS protocol that do not apply to earlier versions are identified in the text.</w:t>
      </w:r>
    </w:p>
    <w:p w:rsidR="008B264E" w:rsidRDefault="009075CE">
      <w:pPr>
        <w:ind w:left="360"/>
      </w:pPr>
      <w:r>
        <w:rPr>
          <w:b/>
        </w:rPr>
        <w:t>Note</w:t>
      </w:r>
      <w:r>
        <w:t>  After a protocol feature is introduced, subsequent versio</w:t>
      </w:r>
      <w:r>
        <w:t>ns of the TDS protocol support that feature until that feature is removed.</w:t>
      </w:r>
    </w:p>
    <w:p w:rsidR="008B264E" w:rsidRDefault="009075CE">
      <w:pPr>
        <w:pStyle w:val="ListParagraph"/>
        <w:numPr>
          <w:ilvl w:val="0"/>
          <w:numId w:val="48"/>
        </w:numPr>
      </w:pPr>
      <w:r>
        <w:rPr>
          <w:b/>
        </w:rPr>
        <w:t>Security and Authentication Methods:</w:t>
      </w:r>
      <w:r>
        <w:t xml:space="preserve"> The TDS protocol supports </w:t>
      </w:r>
      <w:hyperlink w:anchor="gt_1a186995-43e5-4e46-896a-bad208ec2551">
        <w:r>
          <w:rPr>
            <w:rStyle w:val="HyperlinkGreen"/>
            <w:b/>
          </w:rPr>
          <w:t>SQL Server User Authentication (SQLAUTH)</w:t>
        </w:r>
      </w:hyperlink>
      <w:r>
        <w:t>. The TDS protoc</w:t>
      </w:r>
      <w:r>
        <w:t xml:space="preserve">ol also supports SSPI authentication and indirectly supports any authentication mechanism that SSPI supports. The use of SSPI in TDS is defined in sections 2.2.6.4 and </w:t>
      </w:r>
      <w:hyperlink w:anchor="Section_cc823ca848674387819dcc5c19da5732" w:history="1">
        <w:r>
          <w:rPr>
            <w:rStyle w:val="Hyperlink"/>
          </w:rPr>
          <w:t>3.2.5.1</w:t>
        </w:r>
      </w:hyperlink>
      <w:r>
        <w:t>. The TDS protocol al</w:t>
      </w:r>
      <w:r>
        <w:t xml:space="preserve">so supports </w:t>
      </w:r>
      <w:hyperlink w:anchor="gt_5ae22a0e-5ff4-441b-80d4-224ef4dd4d19">
        <w:r>
          <w:rPr>
            <w:rStyle w:val="HyperlinkGreen"/>
            <w:b/>
          </w:rPr>
          <w:t>federated authentication</w:t>
        </w:r>
      </w:hyperlink>
      <w:r>
        <w:t xml:space="preserve">. The use of federated authentication in TDS is defined in sections 2.2.6.4 and </w:t>
      </w:r>
      <w:hyperlink w:anchor="Section_bd3a16dd75b64546933059c3ef44d50e" w:history="1">
        <w:r>
          <w:rPr>
            <w:rStyle w:val="Hyperlink"/>
          </w:rPr>
          <w:t>3.2.5</w:t>
        </w:r>
      </w:hyperlink>
      <w:r>
        <w:t>.</w:t>
      </w:r>
    </w:p>
    <w:p w:rsidR="008B264E" w:rsidRDefault="009075CE">
      <w:pPr>
        <w:pStyle w:val="ListParagraph"/>
        <w:numPr>
          <w:ilvl w:val="0"/>
          <w:numId w:val="48"/>
        </w:numPr>
      </w:pPr>
      <w:r>
        <w:rPr>
          <w:b/>
        </w:rPr>
        <w:t>Localizatio</w:t>
      </w:r>
      <w:r>
        <w:rPr>
          <w:b/>
        </w:rPr>
        <w:t>n:</w:t>
      </w:r>
      <w:r>
        <w:t xml:space="preserve"> Localization-dependent protocol behavior is specified in sections </w:t>
      </w:r>
      <w:hyperlink w:anchor="Section_3d29e8dc218a42c69ba4947ebca9fd7e" w:history="1">
        <w:r>
          <w:rPr>
            <w:rStyle w:val="Hyperlink"/>
          </w:rPr>
          <w:t>2.2.5.1.2</w:t>
        </w:r>
      </w:hyperlink>
      <w:r>
        <w:t xml:space="preserve"> and </w:t>
      </w:r>
      <w:hyperlink w:anchor="Section_cbe9c510eae64b1f9893a098944d430a" w:history="1">
        <w:r>
          <w:rPr>
            <w:rStyle w:val="Hyperlink"/>
          </w:rPr>
          <w:t>2.2.5.6</w:t>
        </w:r>
      </w:hyperlink>
      <w:r>
        <w:t>.</w:t>
      </w:r>
    </w:p>
    <w:p w:rsidR="008B264E" w:rsidRDefault="009075CE">
      <w:pPr>
        <w:pStyle w:val="ListParagraph"/>
        <w:numPr>
          <w:ilvl w:val="0"/>
          <w:numId w:val="48"/>
        </w:numPr>
      </w:pPr>
      <w:r>
        <w:rPr>
          <w:b/>
        </w:rPr>
        <w:t>Capability Negotiation:</w:t>
      </w:r>
      <w:r>
        <w:t xml:space="preserve"> This protocol does explicit capability negotiation as specified in this section.</w:t>
      </w:r>
    </w:p>
    <w:p w:rsidR="008B264E" w:rsidRDefault="009075CE">
      <w:r>
        <w:t xml:space="preserve">In general, the TDS protocol does not provide facilities for capability negotiation because the complete set of supported features is fixed for each version of the protocol. </w:t>
      </w:r>
      <w:r>
        <w:t xml:space="preserve">Certain features such as authentication type are not usually negotiated but rather are requested by the client. However, the protocol supports negotiation for the following two features: </w:t>
      </w:r>
    </w:p>
    <w:p w:rsidR="008B264E" w:rsidRDefault="009075CE">
      <w:pPr>
        <w:pStyle w:val="ListParagraph"/>
        <w:numPr>
          <w:ilvl w:val="0"/>
          <w:numId w:val="48"/>
        </w:numPr>
      </w:pPr>
      <w:r>
        <w:rPr>
          <w:b/>
        </w:rPr>
        <w:t>Channel encryption:</w:t>
      </w:r>
      <w:r>
        <w:t xml:space="preserve"> In TDS 7.x, the encryption behavior that is used</w:t>
      </w:r>
      <w:r>
        <w:t xml:space="preserve"> for the </w:t>
      </w:r>
      <w:hyperlink w:anchor="gt_276cd76b-c0a2-4f7c-8529-ad0d60aa9592">
        <w:r>
          <w:rPr>
            <w:rStyle w:val="HyperlinkGreen"/>
            <w:b/>
          </w:rPr>
          <w:t>TDS session</w:t>
        </w:r>
      </w:hyperlink>
      <w:r>
        <w:t xml:space="preserve"> is negotiated in the initial messages exchanged by the client and the server. In TDS 8.0, encryption is mandatory and is established prior to initial messaging by the client</w:t>
      </w:r>
      <w:r>
        <w:t xml:space="preserve"> and the server.</w:t>
      </w:r>
    </w:p>
    <w:p w:rsidR="008B264E" w:rsidRDefault="009075CE">
      <w:pPr>
        <w:pStyle w:val="ListParagraph"/>
        <w:numPr>
          <w:ilvl w:val="0"/>
          <w:numId w:val="48"/>
        </w:numPr>
      </w:pPr>
      <w:r>
        <w:rPr>
          <w:b/>
        </w:rPr>
        <w:t>Authentication mechanism for integrated authentication identities:</w:t>
      </w:r>
      <w:r>
        <w:t xml:space="preserve"> The authentication mechanism that is used for the TDS session is negotiated in the initial messages exchanged by the client and the server.</w:t>
      </w:r>
    </w:p>
    <w:p w:rsidR="008B264E" w:rsidRDefault="009075CE">
      <w:r>
        <w:t>For more details about encryptio</w:t>
      </w:r>
      <w:r>
        <w:t xml:space="preserve">n behavior in TDS 7.x and about how the client and server negotiate between SSPI authentication and federated authentication, see the PRELOGIN description in section </w:t>
      </w:r>
      <w:hyperlink w:anchor="Section_60f5640801884cd58b9025c6f2423868" w:history="1">
        <w:r>
          <w:rPr>
            <w:rStyle w:val="Hyperlink"/>
          </w:rPr>
          <w:t>2.2.6.5</w:t>
        </w:r>
      </w:hyperlink>
      <w:r>
        <w:t>.</w:t>
      </w:r>
    </w:p>
    <w:p w:rsidR="008B264E" w:rsidRDefault="009075CE">
      <w:r>
        <w:lastRenderedPageBreak/>
        <w:t xml:space="preserve">Note that the cipher </w:t>
      </w:r>
      <w:r>
        <w:t xml:space="preserve">suite for TLS/SSL </w:t>
      </w:r>
      <w:hyperlink r:id="rId78">
        <w:r>
          <w:rPr>
            <w:rStyle w:val="Hyperlink"/>
          </w:rPr>
          <w:t>[RFC2246]</w:t>
        </w:r>
      </w:hyperlink>
      <w:r>
        <w:t xml:space="preserve"> </w:t>
      </w:r>
      <w:hyperlink r:id="rId79">
        <w:r>
          <w:rPr>
            <w:rStyle w:val="Hyperlink"/>
          </w:rPr>
          <w:t>[RFC5246]</w:t>
        </w:r>
      </w:hyperlink>
      <w:r>
        <w:t xml:space="preserve"> </w:t>
      </w:r>
      <w:hyperlink r:id="rId80">
        <w:r>
          <w:rPr>
            <w:rStyle w:val="Hyperlink"/>
          </w:rPr>
          <w:t>[RFC8446]</w:t>
        </w:r>
      </w:hyperlink>
      <w:r>
        <w:t xml:space="preserve"> </w:t>
      </w:r>
      <w:hyperlink r:id="rId81">
        <w:r>
          <w:rPr>
            <w:rStyle w:val="Hyperlink"/>
          </w:rPr>
          <w:t>[RFC6101]</w:t>
        </w:r>
      </w:hyperlink>
      <w:r>
        <w:t xml:space="preserve">, the authentication mechanism for SSPI </w:t>
      </w:r>
      <w:hyperlink r:id="rId82">
        <w:r>
          <w:rPr>
            <w:rStyle w:val="Hyperlink"/>
          </w:rPr>
          <w:t>[SSPI]</w:t>
        </w:r>
      </w:hyperlink>
      <w:r>
        <w:t>, and federated authentication are negotiated outside the influence of TDS.</w:t>
      </w:r>
    </w:p>
    <w:p w:rsidR="008B264E" w:rsidRDefault="009075CE">
      <w:pPr>
        <w:pStyle w:val="Heading2"/>
      </w:pPr>
      <w:bookmarkStart w:id="55" w:name="section_f3a6041cfe84420abda941021dee1cbe"/>
      <w:bookmarkStart w:id="56" w:name="_Toc117637325"/>
      <w:r>
        <w:t>Vend</w:t>
      </w:r>
      <w:r>
        <w:t>or-Extensible Fields</w:t>
      </w:r>
      <w:bookmarkEnd w:id="55"/>
      <w:bookmarkEnd w:id="5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8B264E" w:rsidRDefault="009075CE">
      <w:r>
        <w:t>None.</w:t>
      </w:r>
    </w:p>
    <w:p w:rsidR="008B264E" w:rsidRDefault="009075CE">
      <w:pPr>
        <w:pStyle w:val="Heading2"/>
      </w:pPr>
      <w:bookmarkStart w:id="57" w:name="section_9d8480d77c334592a66f48d8bf927662"/>
      <w:bookmarkStart w:id="58" w:name="_Toc117637326"/>
      <w:r>
        <w:t>Standards Assignments</w:t>
      </w:r>
      <w:bookmarkEnd w:id="57"/>
      <w:bookmarkEnd w:id="58"/>
      <w:r>
        <w:fldChar w:fldCharType="begin"/>
      </w:r>
      <w:r>
        <w:instrText xml:space="preserve"> XE "Standards assignments" </w:instrText>
      </w:r>
      <w:r>
        <w:fldChar w:fldCharType="end"/>
      </w:r>
    </w:p>
    <w:p w:rsidR="008B264E" w:rsidRDefault="009075CE">
      <w:r>
        <w:t>The TDS 7.x and TDS 8.0 protocols use the following assignment.</w:t>
      </w:r>
    </w:p>
    <w:tbl>
      <w:tblPr>
        <w:tblStyle w:val="Table-ShadedHeader"/>
        <w:tblW w:w="0" w:type="auto"/>
        <w:tblLook w:val="04A0" w:firstRow="1" w:lastRow="0" w:firstColumn="1" w:lastColumn="0" w:noHBand="0" w:noVBand="1"/>
      </w:tblPr>
      <w:tblGrid>
        <w:gridCol w:w="3249"/>
        <w:gridCol w:w="1597"/>
        <w:gridCol w:w="121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TCP port value </w:t>
            </w:r>
          </w:p>
        </w:tc>
        <w:tc>
          <w:tcPr>
            <w:tcW w:w="0" w:type="auto"/>
          </w:tcPr>
          <w:p w:rsidR="008B264E" w:rsidRDefault="009075CE">
            <w:pPr>
              <w:pStyle w:val="TableHeaderText"/>
            </w:pPr>
            <w:r>
              <w:t xml:space="preserve"> Reference </w:t>
            </w:r>
          </w:p>
        </w:tc>
      </w:tr>
      <w:tr w:rsidR="008B264E" w:rsidTr="008B264E">
        <w:tc>
          <w:tcPr>
            <w:tcW w:w="0" w:type="auto"/>
          </w:tcPr>
          <w:p w:rsidR="008B264E" w:rsidRDefault="009075CE">
            <w:pPr>
              <w:pStyle w:val="TableBodyText"/>
            </w:pPr>
            <w:r>
              <w:t>Default SQL Server instance TCP port</w:t>
            </w:r>
          </w:p>
        </w:tc>
        <w:tc>
          <w:tcPr>
            <w:tcW w:w="0" w:type="auto"/>
          </w:tcPr>
          <w:p w:rsidR="008B264E" w:rsidRDefault="009075CE">
            <w:pPr>
              <w:pStyle w:val="TableBodyText"/>
            </w:pPr>
            <w:r>
              <w:t>1433</w:t>
            </w:r>
          </w:p>
        </w:tc>
        <w:tc>
          <w:tcPr>
            <w:tcW w:w="0" w:type="auto"/>
          </w:tcPr>
          <w:p w:rsidR="008B264E" w:rsidRDefault="009075CE">
            <w:pPr>
              <w:pStyle w:val="TableBodyText"/>
            </w:pPr>
            <w:hyperlink r:id="rId83">
              <w:r>
                <w:rPr>
                  <w:rStyle w:val="Hyperlink"/>
                </w:rPr>
                <w:t>[IANAPORT]</w:t>
              </w:r>
            </w:hyperlink>
          </w:p>
        </w:tc>
      </w:tr>
    </w:tbl>
    <w:p w:rsidR="008B264E" w:rsidRDefault="009075CE">
      <w:r>
        <w:t>TDS 8.0 also uses the following ALPN identification sequence to identify the TDS protocol.</w:t>
      </w:r>
    </w:p>
    <w:tbl>
      <w:tblPr>
        <w:tblStyle w:val="Table-ShadedHeader"/>
        <w:tblW w:w="0" w:type="auto"/>
        <w:tblLook w:val="04A0" w:firstRow="1" w:lastRow="0" w:firstColumn="1" w:lastColumn="0" w:noHBand="0" w:noVBand="1"/>
      </w:tblPr>
      <w:tblGrid>
        <w:gridCol w:w="1175"/>
        <w:gridCol w:w="3315"/>
        <w:gridCol w:w="113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Identification Sequence</w:t>
            </w:r>
          </w:p>
        </w:tc>
        <w:tc>
          <w:tcPr>
            <w:tcW w:w="0" w:type="auto"/>
          </w:tcPr>
          <w:p w:rsidR="008B264E" w:rsidRDefault="009075CE">
            <w:pPr>
              <w:pStyle w:val="TableHeaderText"/>
            </w:pPr>
            <w:r>
              <w:t xml:space="preserve">Reference </w:t>
            </w:r>
          </w:p>
        </w:tc>
      </w:tr>
      <w:tr w:rsidR="008B264E" w:rsidTr="008B264E">
        <w:tc>
          <w:tcPr>
            <w:tcW w:w="0" w:type="auto"/>
          </w:tcPr>
          <w:p w:rsidR="008B264E" w:rsidRDefault="009075CE">
            <w:pPr>
              <w:pStyle w:val="TableBodyText"/>
            </w:pPr>
            <w:r>
              <w:t>tds/8.0</w:t>
            </w:r>
          </w:p>
        </w:tc>
        <w:tc>
          <w:tcPr>
            <w:tcW w:w="0" w:type="auto"/>
          </w:tcPr>
          <w:p w:rsidR="008B264E" w:rsidRDefault="009075CE">
            <w:pPr>
              <w:pStyle w:val="TableBodyText"/>
            </w:pPr>
            <w:r>
              <w:t>0x74 0x64 0x73 0x2f 0x38 0x2e 0x30</w:t>
            </w:r>
          </w:p>
        </w:tc>
        <w:tc>
          <w:tcPr>
            <w:tcW w:w="0" w:type="auto"/>
          </w:tcPr>
          <w:p w:rsidR="008B264E" w:rsidRDefault="009075CE">
            <w:pPr>
              <w:pStyle w:val="TableBodyText"/>
            </w:pPr>
            <w:r>
              <w:t>[MS-TDS]</w:t>
            </w:r>
          </w:p>
        </w:tc>
      </w:tr>
    </w:tbl>
    <w:p w:rsidR="008B264E" w:rsidRDefault="009075CE">
      <w:r>
        <w:rPr>
          <w:b/>
        </w:rPr>
        <w:t>Note</w:t>
      </w:r>
      <w:r>
        <w:t xml:space="preserve">  This identification sequence has been requested and is in the process of being registered with the Internet Assigned Numbers Authority (IANA). This note will be removed when registration is completed.</w:t>
      </w:r>
    </w:p>
    <w:p w:rsidR="008B264E" w:rsidRDefault="009075CE">
      <w:pPr>
        <w:pStyle w:val="Heading1"/>
      </w:pPr>
      <w:bookmarkStart w:id="59" w:name="section_8d0d4f5624a145ffb0bacc7d17517e82"/>
      <w:bookmarkStart w:id="60" w:name="_Toc117637327"/>
      <w:r>
        <w:lastRenderedPageBreak/>
        <w:t>Messages</w:t>
      </w:r>
      <w:bookmarkEnd w:id="59"/>
      <w:bookmarkEnd w:id="60"/>
      <w:r>
        <w:fldChar w:fldCharType="begin"/>
      </w:r>
      <w:r>
        <w:instrText xml:space="preserve"> XE "Messages:overview"</w:instrText>
      </w:r>
      <w:r>
        <w:fldChar w:fldCharType="end"/>
      </w:r>
    </w:p>
    <w:p w:rsidR="008B264E" w:rsidRDefault="009075CE">
      <w:r>
        <w:t>The formal syntax o</w:t>
      </w:r>
      <w:r>
        <w:t xml:space="preserve">f all messages is provided in Augmented Backus-Naur Form (ABNF) </w:t>
      </w:r>
      <w:hyperlink r:id="rId84">
        <w:r>
          <w:rPr>
            <w:rStyle w:val="Hyperlink"/>
          </w:rPr>
          <w:t>[RFC4234]</w:t>
        </w:r>
      </w:hyperlink>
      <w:r>
        <w:t>, with the addition of the following:</w:t>
      </w:r>
    </w:p>
    <w:p w:rsidR="008B264E" w:rsidRDefault="009075CE">
      <w:pPr>
        <w:pStyle w:val="ListParagraph"/>
        <w:numPr>
          <w:ilvl w:val="0"/>
          <w:numId w:val="49"/>
        </w:numPr>
      </w:pPr>
      <w:r>
        <w:t>underscore ("_") – a valid character within an identifier.</w:t>
      </w:r>
    </w:p>
    <w:p w:rsidR="008B264E" w:rsidRDefault="009075CE">
      <w:pPr>
        <w:pStyle w:val="ListParagraph"/>
        <w:numPr>
          <w:ilvl w:val="0"/>
          <w:numId w:val="49"/>
        </w:numPr>
      </w:pPr>
      <w:r>
        <w:t>"%x00" – a valid valu</w:t>
      </w:r>
      <w:r>
        <w:t>e.</w:t>
      </w:r>
    </w:p>
    <w:p w:rsidR="008B264E" w:rsidRDefault="009075CE">
      <w:pPr>
        <w:pStyle w:val="ListParagraph"/>
        <w:numPr>
          <w:ilvl w:val="0"/>
          <w:numId w:val="49"/>
        </w:numPr>
      </w:pPr>
      <w:r>
        <w:t>"%b0" – a valid value.</w:t>
      </w:r>
    </w:p>
    <w:p w:rsidR="008B264E" w:rsidRDefault="009075CE">
      <w:pPr>
        <w:pStyle w:val="Heading2"/>
      </w:pPr>
      <w:bookmarkStart w:id="61" w:name="section_fd30432f71b2488cb30f19737d76d970"/>
      <w:bookmarkStart w:id="62" w:name="_Toc117637328"/>
      <w:r>
        <w:t>Transport</w:t>
      </w:r>
      <w:bookmarkEnd w:id="61"/>
      <w:bookmarkEnd w:id="62"/>
      <w:r>
        <w:fldChar w:fldCharType="begin"/>
      </w:r>
      <w:r>
        <w:instrText xml:space="preserve"> XE "Messages:transport" </w:instrText>
      </w:r>
      <w:r>
        <w:fldChar w:fldCharType="end"/>
      </w:r>
      <w:r>
        <w:fldChar w:fldCharType="begin"/>
      </w:r>
      <w:r>
        <w:instrText xml:space="preserve"> XE "Transport" </w:instrText>
      </w:r>
      <w:r>
        <w:fldChar w:fldCharType="end"/>
      </w:r>
    </w:p>
    <w:p w:rsidR="008B264E" w:rsidRDefault="009075CE">
      <w:r>
        <w:t>The TDS protocol does not prescribe a specific underlying transport protocol to use on the Internet or on other networks. TDS only presumes a reliable transport that guarantee</w:t>
      </w:r>
      <w:r>
        <w:t>s in-sequence delivery of data.</w:t>
      </w:r>
    </w:p>
    <w:p w:rsidR="008B264E" w:rsidRDefault="009075CE">
      <w:r>
        <w:t>The chosen transport can be either stream-oriented or message-oriented. If a message-oriented transport is used, any TDS packet sent from a TDS client to a TDS server MUST be contained within a single transport data unit. An</w:t>
      </w:r>
      <w:r>
        <w:t>y additional mapping of TDS data onto the transport data units of the protocol in question is outside the scope of this specification.</w:t>
      </w:r>
    </w:p>
    <w:p w:rsidR="008B264E" w:rsidRDefault="009075CE">
      <w:r>
        <w:t>The current version of the TDS protocol has implementations over the following transports, except as indicated:</w:t>
      </w:r>
      <w:bookmarkStart w:id="63" w:name="Appendix_A_Target_2"/>
      <w:r>
        <w:rPr>
          <w:rStyle w:val="Hyperlink"/>
        </w:rPr>
        <w:fldChar w:fldCharType="begin"/>
      </w:r>
      <w:r>
        <w:rPr>
          <w:rStyle w:val="Hyperlink"/>
        </w:rPr>
        <w:instrText xml:space="preserve"> HYPERLI</w:instrText>
      </w:r>
      <w:r>
        <w:rPr>
          <w:rStyle w:val="Hyperlink"/>
        </w:rPr>
        <w:instrText xml:space="preserve">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3"/>
    </w:p>
    <w:p w:rsidR="008B264E" w:rsidRDefault="009075CE">
      <w:pPr>
        <w:pStyle w:val="ListParagraph"/>
        <w:numPr>
          <w:ilvl w:val="0"/>
          <w:numId w:val="49"/>
        </w:numPr>
      </w:pPr>
      <w:r>
        <w:t xml:space="preserve">TCP </w:t>
      </w:r>
      <w:hyperlink r:id="rId85">
        <w:r>
          <w:rPr>
            <w:rStyle w:val="Hyperlink"/>
          </w:rPr>
          <w:t>[RFC793]</w:t>
        </w:r>
      </w:hyperlink>
      <w:r>
        <w:t>.</w:t>
      </w:r>
    </w:p>
    <w:p w:rsidR="008B264E" w:rsidRDefault="009075CE">
      <w:pPr>
        <w:pStyle w:val="ListParagraph"/>
        <w:numPr>
          <w:ilvl w:val="0"/>
          <w:numId w:val="49"/>
        </w:numPr>
      </w:pPr>
      <w:r>
        <w:t xml:space="preserve">A reliable transport over the </w:t>
      </w:r>
      <w:hyperlink w:anchor="gt_c35909bd-185e-4b60-be82-995a0318873e">
        <w:r>
          <w:rPr>
            <w:rStyle w:val="HyperlinkGreen"/>
            <w:b/>
          </w:rPr>
          <w:t>Virtual Interface Architec</w:t>
        </w:r>
        <w:r>
          <w:rPr>
            <w:rStyle w:val="HyperlinkGreen"/>
            <w:b/>
          </w:rPr>
          <w:t>ture (VIA)</w:t>
        </w:r>
      </w:hyperlink>
      <w:r>
        <w:t> </w:t>
      </w:r>
      <w:hyperlink w:anchor="gt_95913fbd-3262-47ae-b5eb-18e6806824b9">
        <w:r>
          <w:rPr>
            <w:rStyle w:val="HyperlinkGreen"/>
            <w:b/>
          </w:rPr>
          <w:t>interface</w:t>
        </w:r>
      </w:hyperlink>
      <w:r>
        <w:t> [VIA2002] can be used in only TDS 7.0, TDS 7.1, TDS 7.2, and TDS 7.3.</w:t>
      </w:r>
      <w:bookmarkStart w:id="6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64"/>
    </w:p>
    <w:p w:rsidR="008B264E" w:rsidRDefault="009075CE">
      <w:pPr>
        <w:pStyle w:val="ListParagraph"/>
        <w:numPr>
          <w:ilvl w:val="0"/>
          <w:numId w:val="49"/>
        </w:numPr>
      </w:pPr>
      <w:r>
        <w:t xml:space="preserve">Named Pipes </w:t>
      </w:r>
      <w:hyperlink r:id="rId86">
        <w:r>
          <w:rPr>
            <w:rStyle w:val="Hyperlink"/>
          </w:rPr>
          <w:t>[MSDN-NP]</w:t>
        </w:r>
      </w:hyperlink>
      <w:r>
        <w:t>.</w:t>
      </w:r>
    </w:p>
    <w:p w:rsidR="008B264E" w:rsidRDefault="009075CE">
      <w:pPr>
        <w:pStyle w:val="ListParagraph"/>
        <w:numPr>
          <w:ilvl w:val="0"/>
          <w:numId w:val="49"/>
        </w:numPr>
      </w:pPr>
      <w:r>
        <w:t xml:space="preserve">Shared memory </w:t>
      </w:r>
      <w:hyperlink r:id="rId87">
        <w:r>
          <w:rPr>
            <w:rStyle w:val="Hyperlink"/>
          </w:rPr>
          <w:t>[MSDN-TDSENDPT]</w:t>
        </w:r>
      </w:hyperlink>
      <w:r>
        <w:t>.</w:t>
      </w:r>
    </w:p>
    <w:p w:rsidR="008B264E" w:rsidRDefault="009075CE">
      <w:pPr>
        <w:pStyle w:val="ListParagraph"/>
        <w:numPr>
          <w:ilvl w:val="0"/>
          <w:numId w:val="49"/>
        </w:numPr>
      </w:pPr>
      <w:r>
        <w:t xml:space="preserve">Optionally, the TDS protocol has implementations for the following protocols on top of the preceding </w:t>
      </w:r>
      <w:r>
        <w:t>transports:</w:t>
      </w:r>
    </w:p>
    <w:p w:rsidR="008B264E" w:rsidRDefault="009075CE">
      <w:pPr>
        <w:pStyle w:val="ListParagraph"/>
        <w:numPr>
          <w:ilvl w:val="1"/>
          <w:numId w:val="49"/>
        </w:numPr>
      </w:pPr>
      <w:r>
        <w:t xml:space="preserve">Transport Layer Security (TLS)/Secure Socket Layer (SSL) </w:t>
      </w:r>
      <w:hyperlink r:id="rId88">
        <w:r>
          <w:rPr>
            <w:rStyle w:val="Hyperlink"/>
          </w:rPr>
          <w:t>[RFC2246]</w:t>
        </w:r>
      </w:hyperlink>
      <w:r>
        <w:t xml:space="preserve"> </w:t>
      </w:r>
      <w:hyperlink r:id="rId89">
        <w:r>
          <w:rPr>
            <w:rStyle w:val="Hyperlink"/>
          </w:rPr>
          <w:t>[RFC5246]</w:t>
        </w:r>
      </w:hyperlink>
      <w:r>
        <w:t xml:space="preserve"> </w:t>
      </w:r>
      <w:hyperlink r:id="rId90">
        <w:r>
          <w:rPr>
            <w:rStyle w:val="Hyperlink"/>
          </w:rPr>
          <w:t>[RFC6101]</w:t>
        </w:r>
      </w:hyperlink>
      <w:r>
        <w:t xml:space="preserve">, in case TLS/SSL encryption is negotiated in TDS 7.x. </w:t>
      </w:r>
    </w:p>
    <w:p w:rsidR="008B264E" w:rsidRDefault="009075CE">
      <w:pPr>
        <w:pStyle w:val="ListParagraph"/>
        <w:numPr>
          <w:ilvl w:val="1"/>
          <w:numId w:val="49"/>
        </w:numPr>
      </w:pPr>
      <w:r>
        <w:t xml:space="preserve">TLS </w:t>
      </w:r>
      <w:hyperlink r:id="rId91">
        <w:r>
          <w:rPr>
            <w:rStyle w:val="Hyperlink"/>
          </w:rPr>
          <w:t>[RFC8446]</w:t>
        </w:r>
      </w:hyperlink>
      <w:r>
        <w:t>, in case TLS encryption is established in TDS 8.0.</w:t>
      </w:r>
    </w:p>
    <w:p w:rsidR="008B264E" w:rsidRDefault="009075CE">
      <w:pPr>
        <w:pStyle w:val="ListParagraph"/>
        <w:numPr>
          <w:ilvl w:val="1"/>
          <w:numId w:val="49"/>
        </w:numPr>
      </w:pPr>
      <w:hyperlink w:anchor="gt_f70f98cc-c555-4a40-9509-bc1da4021211">
        <w:r>
          <w:rPr>
            <w:rStyle w:val="HyperlinkGreen"/>
            <w:b/>
          </w:rPr>
          <w:t>Session Multiplex Protocol (SMP)</w:t>
        </w:r>
      </w:hyperlink>
      <w:r>
        <w:t xml:space="preserve"> </w:t>
      </w:r>
      <w:hyperlink r:id="rId92" w:anchor="Section_04c8edde371d4af5bb33a39b3948f0af">
        <w:r>
          <w:rPr>
            <w:rStyle w:val="Hyperlink"/>
          </w:rPr>
          <w:t>[MC-SMP]</w:t>
        </w:r>
      </w:hyperlink>
      <w:r>
        <w:t xml:space="preserve">, in case the </w:t>
      </w:r>
      <w:hyperlink w:anchor="gt_762fe1e3-0979-4402-b963-1e9150de133d">
        <w:r>
          <w:rPr>
            <w:rStyle w:val="HyperlinkGreen"/>
            <w:b/>
          </w:rPr>
          <w:t>M</w:t>
        </w:r>
        <w:r>
          <w:rPr>
            <w:rStyle w:val="HyperlinkGreen"/>
            <w:b/>
          </w:rPr>
          <w:t>ultiple Active Result Sets (MARS)</w:t>
        </w:r>
      </w:hyperlink>
      <w:r>
        <w:t xml:space="preserve"> feature </w:t>
      </w:r>
      <w:hyperlink r:id="rId93">
        <w:r>
          <w:rPr>
            <w:rStyle w:val="Hyperlink"/>
          </w:rPr>
          <w:t>[MSDN-MARS]</w:t>
        </w:r>
      </w:hyperlink>
      <w:r>
        <w:t xml:space="preserve"> is requested.</w:t>
      </w:r>
    </w:p>
    <w:p w:rsidR="008B264E" w:rsidRDefault="009075CE">
      <w:pPr>
        <w:pStyle w:val="Heading2"/>
      </w:pPr>
      <w:bookmarkStart w:id="65" w:name="section_a734db771cb247e4b61a0c9dbd8f960f"/>
      <w:bookmarkStart w:id="66" w:name="_Toc117637329"/>
      <w:r>
        <w:t>Message Syntax</w:t>
      </w:r>
      <w:bookmarkEnd w:id="65"/>
      <w:bookmarkEnd w:id="66"/>
      <w:r>
        <w:fldChar w:fldCharType="begin"/>
      </w:r>
      <w:r>
        <w:instrText xml:space="preserve"> XE "Syntax:overview"</w:instrText>
      </w:r>
      <w:r>
        <w:fldChar w:fldCharType="end"/>
      </w:r>
      <w:r>
        <w:fldChar w:fldCharType="begin"/>
      </w:r>
      <w:r>
        <w:instrText xml:space="preserve"> XE "Messages:syntax:overview"</w:instrText>
      </w:r>
      <w:r>
        <w:fldChar w:fldCharType="end"/>
      </w:r>
    </w:p>
    <w:p w:rsidR="008B264E" w:rsidRDefault="009075CE">
      <w:r>
        <w:t xml:space="preserve">Character data, such as </w:t>
      </w:r>
      <w:hyperlink w:anchor="gt_dc5ca224-43ec-4b44-9dba-726d6fd6057d">
        <w:r>
          <w:rPr>
            <w:rStyle w:val="HyperlinkGreen"/>
            <w:b/>
          </w:rPr>
          <w:t>SQL statements</w:t>
        </w:r>
      </w:hyperlink>
      <w:r>
        <w:t xml:space="preserve">, within a TDS message is in </w:t>
      </w:r>
      <w:hyperlink w:anchor="gt_c305d0ab-8b94-461a-bd76-13b40cb8c4d8">
        <w:r>
          <w:rPr>
            <w:rStyle w:val="HyperlinkGreen"/>
            <w:b/>
          </w:rPr>
          <w:t>Unicode</w:t>
        </w:r>
      </w:hyperlink>
      <w:r>
        <w:t>, unless the character data represents the data value of an ASCII data type, such as a non-Unicode data column.</w:t>
      </w:r>
      <w:r>
        <w:t xml:space="preserve"> A character count within TDS is a count of characters, rather than of bytes, except when that character count is explicitly specified as a byte count.</w:t>
      </w:r>
    </w:p>
    <w:p w:rsidR="008B264E" w:rsidRDefault="009075CE">
      <w:pPr>
        <w:pStyle w:val="Heading3"/>
      </w:pPr>
      <w:bookmarkStart w:id="67" w:name="section_7ea9ee1ab46141f29004141c0e712935"/>
      <w:bookmarkStart w:id="68" w:name="_Toc117637330"/>
      <w:r>
        <w:t>Client Messages</w:t>
      </w:r>
      <w:bookmarkEnd w:id="67"/>
      <w:bookmarkEnd w:id="68"/>
      <w:r>
        <w:fldChar w:fldCharType="begin"/>
      </w:r>
      <w:r>
        <w:instrText xml:space="preserve"> XE "Messages:Client Messages" </w:instrText>
      </w:r>
      <w:r>
        <w:fldChar w:fldCharType="end"/>
      </w:r>
      <w:r>
        <w:fldChar w:fldCharType="begin"/>
      </w:r>
      <w:r>
        <w:instrText xml:space="preserve"> XE "Client Messages message" </w:instrText>
      </w:r>
      <w:r>
        <w:fldChar w:fldCharType="end"/>
      </w:r>
      <w:r>
        <w:fldChar w:fldCharType="begin"/>
      </w:r>
      <w:r>
        <w:instrText xml:space="preserve"> XE "Client:messages:ove</w:instrText>
      </w:r>
      <w:r>
        <w:instrText>rview"</w:instrText>
      </w:r>
      <w:r>
        <w:fldChar w:fldCharType="end"/>
      </w:r>
      <w:r>
        <w:fldChar w:fldCharType="begin"/>
      </w:r>
      <w:r>
        <w:instrText xml:space="preserve"> XE "Syntax:client messages:overview"</w:instrText>
      </w:r>
      <w:r>
        <w:fldChar w:fldCharType="end"/>
      </w:r>
      <w:r>
        <w:fldChar w:fldCharType="begin"/>
      </w:r>
      <w:r>
        <w:instrText xml:space="preserve"> XE "Messages:syntax:client messages"</w:instrText>
      </w:r>
      <w:r>
        <w:fldChar w:fldCharType="end"/>
      </w:r>
    </w:p>
    <w:p w:rsidR="008B264E" w:rsidRDefault="009075CE">
      <w:r>
        <w:t>Messages sent from the client to the server are as follows:</w:t>
      </w:r>
    </w:p>
    <w:p w:rsidR="008B264E" w:rsidRDefault="009075CE">
      <w:pPr>
        <w:pStyle w:val="ListParagraph"/>
        <w:numPr>
          <w:ilvl w:val="0"/>
          <w:numId w:val="50"/>
        </w:numPr>
      </w:pPr>
      <w:hyperlink w:anchor="Section_58886b79ec7542f3bd7be32f327366b6" w:history="1">
        <w:r>
          <w:rPr>
            <w:rStyle w:val="Hyperlink"/>
          </w:rPr>
          <w:t>Pre-Login</w:t>
        </w:r>
      </w:hyperlink>
    </w:p>
    <w:p w:rsidR="008B264E" w:rsidRDefault="009075CE">
      <w:pPr>
        <w:pStyle w:val="ListParagraph"/>
        <w:numPr>
          <w:ilvl w:val="0"/>
          <w:numId w:val="50"/>
        </w:numPr>
      </w:pPr>
      <w:hyperlink w:anchor="Section_f159ec89ef1a4fcd9ffd8ee701fccbb0" w:history="1">
        <w:r>
          <w:rPr>
            <w:rStyle w:val="Hyperlink"/>
          </w:rPr>
          <w:t>Login</w:t>
        </w:r>
      </w:hyperlink>
    </w:p>
    <w:p w:rsidR="008B264E" w:rsidRDefault="009075CE">
      <w:pPr>
        <w:pStyle w:val="ListParagraph"/>
        <w:numPr>
          <w:ilvl w:val="0"/>
          <w:numId w:val="50"/>
        </w:numPr>
      </w:pPr>
      <w:hyperlink w:anchor="Section_f40cca2929b843ecb9ff2f8682486c29" w:history="1">
        <w:r>
          <w:rPr>
            <w:rStyle w:val="Hyperlink"/>
          </w:rPr>
          <w:t>Federated Authentication Token</w:t>
        </w:r>
      </w:hyperlink>
    </w:p>
    <w:p w:rsidR="008B264E" w:rsidRDefault="009075CE">
      <w:pPr>
        <w:pStyle w:val="ListParagraph"/>
        <w:numPr>
          <w:ilvl w:val="0"/>
          <w:numId w:val="50"/>
        </w:numPr>
      </w:pPr>
      <w:hyperlink w:anchor="Section_5b7f9062d5144b4ea7c59a27a19596c4" w:history="1">
        <w:r>
          <w:rPr>
            <w:rStyle w:val="Hyperlink"/>
          </w:rPr>
          <w:t>SQL Batch</w:t>
        </w:r>
      </w:hyperlink>
    </w:p>
    <w:p w:rsidR="008B264E" w:rsidRDefault="009075CE">
      <w:pPr>
        <w:pStyle w:val="ListParagraph"/>
        <w:numPr>
          <w:ilvl w:val="0"/>
          <w:numId w:val="50"/>
        </w:numPr>
      </w:pPr>
      <w:hyperlink w:anchor="Section_88176081df754b24bcfb4c16ff03cbfa" w:history="1">
        <w:r>
          <w:rPr>
            <w:rStyle w:val="Hyperlink"/>
          </w:rPr>
          <w:t>Bulk Loa</w:t>
        </w:r>
        <w:r>
          <w:rPr>
            <w:rStyle w:val="Hyperlink"/>
          </w:rPr>
          <w:t>d</w:t>
        </w:r>
      </w:hyperlink>
    </w:p>
    <w:p w:rsidR="008B264E" w:rsidRDefault="009075CE">
      <w:pPr>
        <w:pStyle w:val="ListParagraph"/>
        <w:numPr>
          <w:ilvl w:val="0"/>
          <w:numId w:val="50"/>
        </w:numPr>
      </w:pPr>
      <w:hyperlink w:anchor="Section_26327437aa3c4e969bba73a6e862ba21" w:history="1">
        <w:r>
          <w:rPr>
            <w:rStyle w:val="Hyperlink"/>
          </w:rPr>
          <w:t>Remote Procedure Call</w:t>
        </w:r>
      </w:hyperlink>
    </w:p>
    <w:p w:rsidR="008B264E" w:rsidRDefault="009075CE">
      <w:pPr>
        <w:pStyle w:val="ListParagraph"/>
        <w:numPr>
          <w:ilvl w:val="0"/>
          <w:numId w:val="50"/>
        </w:numPr>
        <w:rPr>
          <w:rStyle w:val="Hyperlink"/>
          <w:u w:val="none"/>
        </w:rPr>
      </w:pPr>
      <w:hyperlink w:anchor="Section_dc28579f49b14a789c5f63fbda002d2e" w:history="1">
        <w:r>
          <w:rPr>
            <w:rStyle w:val="Hyperlink"/>
          </w:rPr>
          <w:t>Attention</w:t>
        </w:r>
      </w:hyperlink>
    </w:p>
    <w:p w:rsidR="008B264E" w:rsidRDefault="009075CE">
      <w:pPr>
        <w:pStyle w:val="ListParagraph"/>
        <w:numPr>
          <w:ilvl w:val="0"/>
          <w:numId w:val="50"/>
        </w:numPr>
      </w:pPr>
      <w:hyperlink w:anchor="Section_b4b7856454404fc0b5efc9e1925aaefe" w:history="1">
        <w:r>
          <w:rPr>
            <w:rStyle w:val="Hyperlink"/>
          </w:rPr>
          <w:t>Transaction Manager Request</w:t>
        </w:r>
      </w:hyperlink>
    </w:p>
    <w:p w:rsidR="008B264E" w:rsidRDefault="009075CE">
      <w:r>
        <w:t xml:space="preserve">These messages are briefly described in the sections that follow. Detailed descriptions of message contents are in section </w:t>
      </w:r>
      <w:hyperlink w:anchor="Section_c060af9c6db74360954cc28a132c8949" w:history="1">
        <w:r>
          <w:rPr>
            <w:rStyle w:val="Hyperlink"/>
          </w:rPr>
          <w:t>2.2.6</w:t>
        </w:r>
      </w:hyperlink>
      <w:r>
        <w:t>.</w:t>
      </w:r>
    </w:p>
    <w:p w:rsidR="008B264E" w:rsidRDefault="009075CE">
      <w:pPr>
        <w:pStyle w:val="Heading4"/>
      </w:pPr>
      <w:bookmarkStart w:id="69" w:name="section_58886b79ec7542f3bd7be32f327366b6"/>
      <w:bookmarkStart w:id="70" w:name="_Toc117637331"/>
      <w:r>
        <w:t>Pre-Login</w:t>
      </w:r>
      <w:bookmarkEnd w:id="69"/>
      <w:bookmarkEnd w:id="70"/>
      <w:r>
        <w:fldChar w:fldCharType="begin"/>
      </w:r>
      <w:r>
        <w:instrText xml:space="preserve"> XE "Client:messages:pre-login"</w:instrText>
      </w:r>
      <w:r>
        <w:fldChar w:fldCharType="end"/>
      </w:r>
      <w:r>
        <w:fldChar w:fldCharType="begin"/>
      </w:r>
      <w:r>
        <w:instrText xml:space="preserve"> XE "Syntax:client messa</w:instrText>
      </w:r>
      <w:r>
        <w:instrText>ges:pre-login"</w:instrText>
      </w:r>
      <w:r>
        <w:fldChar w:fldCharType="end"/>
      </w:r>
    </w:p>
    <w:p w:rsidR="008B264E" w:rsidRDefault="009075CE">
      <w:r>
        <w:t xml:space="preserve">Before a login occurs, a Pre-Login handshake occurs between client and server, setting up contexts such as encryption and </w:t>
      </w:r>
      <w:hyperlink w:anchor="gt_762fe1e3-0979-4402-b963-1e9150de133d">
        <w:r>
          <w:rPr>
            <w:rStyle w:val="HyperlinkGreen"/>
            <w:b/>
          </w:rPr>
          <w:t>MARS</w:t>
        </w:r>
      </w:hyperlink>
      <w:r>
        <w:t xml:space="preserve">-enabled. For more details, see section </w:t>
      </w:r>
      <w:hyperlink w:anchor="Section_60f5640801884cd58b9025c6f2423868" w:history="1">
        <w:r>
          <w:rPr>
            <w:rStyle w:val="Hyperlink"/>
          </w:rPr>
          <w:t>2.2.6.5</w:t>
        </w:r>
      </w:hyperlink>
      <w:r>
        <w:t>.</w:t>
      </w:r>
    </w:p>
    <w:p w:rsidR="008B264E" w:rsidRDefault="009075CE">
      <w:pPr>
        <w:pStyle w:val="Heading4"/>
      </w:pPr>
      <w:bookmarkStart w:id="71" w:name="section_f159ec89ef1a4fcd9ffd8ee701fccbb0"/>
      <w:bookmarkStart w:id="72" w:name="_Toc117637332"/>
      <w:r>
        <w:t>Login</w:t>
      </w:r>
      <w:bookmarkEnd w:id="71"/>
      <w:bookmarkEnd w:id="72"/>
      <w:r>
        <w:fldChar w:fldCharType="begin"/>
      </w:r>
      <w:r>
        <w:instrText xml:space="preserve"> XE "Client:messages:login"</w:instrText>
      </w:r>
      <w:r>
        <w:fldChar w:fldCharType="end"/>
      </w:r>
      <w:r>
        <w:fldChar w:fldCharType="begin"/>
      </w:r>
      <w:r>
        <w:instrText xml:space="preserve"> XE "Syntax:client messages:login"</w:instrText>
      </w:r>
      <w:r>
        <w:fldChar w:fldCharType="end"/>
      </w:r>
    </w:p>
    <w:p w:rsidR="008B264E" w:rsidRDefault="009075CE">
      <w:r>
        <w:t>When the client makes the determination to establish a TDS protocol connection with the server side, the client sends a Login m</w:t>
      </w:r>
      <w:r>
        <w:t xml:space="preserve">essage data stream to the server. The client can have more than one connection to the server, but each connection is established separately in the same way. For more details, see section </w:t>
      </w:r>
      <w:hyperlink w:anchor="Section_773a62b6ee894c029e5e344882630aac" w:history="1">
        <w:r>
          <w:rPr>
            <w:rStyle w:val="Hyperlink"/>
          </w:rPr>
          <w:t>2.2.6.4</w:t>
        </w:r>
      </w:hyperlink>
      <w:r>
        <w:t>.</w:t>
      </w:r>
    </w:p>
    <w:p w:rsidR="008B264E" w:rsidRDefault="009075CE">
      <w:r>
        <w:t xml:space="preserve">After the server receives the login record from the client and, if necessary, performs subsequent authentication handshakes (such as when SSPI </w:t>
      </w:r>
      <w:hyperlink r:id="rId94">
        <w:r>
          <w:rPr>
            <w:rStyle w:val="Hyperlink"/>
          </w:rPr>
          <w:t>[SSPI]</w:t>
        </w:r>
      </w:hyperlink>
      <w:r>
        <w:t xml:space="preserve"> or </w:t>
      </w:r>
      <w:hyperlink w:anchor="gt_5ae22a0e-5ff4-441b-80d4-224ef4dd4d19">
        <w:r>
          <w:rPr>
            <w:rStyle w:val="HyperlinkGreen"/>
            <w:b/>
          </w:rPr>
          <w:t>federated authentication</w:t>
        </w:r>
      </w:hyperlink>
      <w:r>
        <w:t xml:space="preserve"> is used), the server notifies the client that it has either accepted or rejected the connection request. For more details, see section </w:t>
      </w:r>
      <w:hyperlink w:anchor="Section_8bfcbcd21baf47928fff86a63a9e90fa" w:history="1">
        <w:r>
          <w:rPr>
            <w:rStyle w:val="Hyperlink"/>
          </w:rPr>
          <w:t>3.3.5.1</w:t>
        </w:r>
      </w:hyperlink>
      <w:r>
        <w:t>.</w:t>
      </w:r>
    </w:p>
    <w:p w:rsidR="008B264E" w:rsidRDefault="009075CE">
      <w:pPr>
        <w:pStyle w:val="Heading4"/>
      </w:pPr>
      <w:bookmarkStart w:id="73" w:name="section_f40cca2929b843ecb9ff2f8682486c29"/>
      <w:bookmarkStart w:id="74" w:name="_Toc117637333"/>
      <w:r>
        <w:t>Fed</w:t>
      </w:r>
      <w:r>
        <w:t>erated Authentication Token</w:t>
      </w:r>
      <w:bookmarkEnd w:id="73"/>
      <w:bookmarkEnd w:id="74"/>
    </w:p>
    <w:p w:rsidR="008B264E" w:rsidRDefault="009075CE">
      <w:r>
        <w:t xml:space="preserve">When the client indicates in the Login record that </w:t>
      </w:r>
      <w:hyperlink w:anchor="gt_5ae22a0e-5ff4-441b-80d4-224ef4dd4d19">
        <w:r>
          <w:rPr>
            <w:rStyle w:val="HyperlinkGreen"/>
            <w:b/>
          </w:rPr>
          <w:t>federated authentication</w:t>
        </w:r>
      </w:hyperlink>
      <w:bookmarkStart w:id="75"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5"/>
      <w:r>
        <w:t xml:space="preserve"> is to be used but that </w:t>
      </w:r>
      <w:r>
        <w:t>the intended client library needs additional information from the server to generate a federated authentication token, if the server supports federated authentication that uses that client library, the server responds with a token that the client uses to p</w:t>
      </w:r>
      <w:r>
        <w:t xml:space="preserve">erform federated authentication. The client then generates and sends a tokenless Federated Authentication Token message that contains binary authentication data that is generated by the federated authentication library. For more details, see section </w:t>
      </w:r>
      <w:hyperlink w:anchor="Section_827d963229574d54b9ea384530ae79d0" w:history="1">
        <w:r>
          <w:rPr>
            <w:rStyle w:val="Hyperlink"/>
          </w:rPr>
          <w:t>2.2.6.3</w:t>
        </w:r>
      </w:hyperlink>
      <w:r>
        <w:t>.</w:t>
      </w:r>
    </w:p>
    <w:p w:rsidR="008B264E" w:rsidRDefault="009075CE">
      <w:r>
        <w:t>After the server receives the Federated Authentication Token message from the client, the server notifies the client that it has either accepted or rejected the connection request. For more det</w:t>
      </w:r>
      <w:r>
        <w:t xml:space="preserve">ails, see section </w:t>
      </w:r>
      <w:r>
        <w:rPr>
          <w:rStyle w:val="Hyperlink"/>
        </w:rPr>
        <w:t>3.3.5</w:t>
      </w:r>
      <w:r>
        <w:t>.</w:t>
      </w:r>
    </w:p>
    <w:p w:rsidR="008B264E" w:rsidRDefault="009075CE">
      <w:pPr>
        <w:pStyle w:val="Heading4"/>
      </w:pPr>
      <w:bookmarkStart w:id="76" w:name="section_5b7f9062d5144b4ea7c59a27a19596c4"/>
      <w:bookmarkStart w:id="77" w:name="_Toc117637334"/>
      <w:r>
        <w:t>SQL Batch</w:t>
      </w:r>
      <w:bookmarkEnd w:id="76"/>
      <w:bookmarkEnd w:id="77"/>
      <w:r>
        <w:fldChar w:fldCharType="begin"/>
      </w:r>
      <w:r>
        <w:instrText xml:space="preserve"> XE "SQL command"</w:instrText>
      </w:r>
      <w:r>
        <w:fldChar w:fldCharType="end"/>
      </w:r>
      <w:r>
        <w:fldChar w:fldCharType="begin"/>
      </w:r>
      <w:r>
        <w:instrText xml:space="preserve"> XE "Client:messages:SQL command"</w:instrText>
      </w:r>
      <w:r>
        <w:fldChar w:fldCharType="end"/>
      </w:r>
      <w:r>
        <w:fldChar w:fldCharType="begin"/>
      </w:r>
      <w:r>
        <w:instrText xml:space="preserve"> XE "Syntax:client messages:SQL command"</w:instrText>
      </w:r>
      <w:r>
        <w:fldChar w:fldCharType="end"/>
      </w:r>
    </w:p>
    <w:p w:rsidR="008B264E" w:rsidRDefault="009075CE">
      <w:r>
        <w:t xml:space="preserve">To send a </w:t>
      </w:r>
      <w:hyperlink w:anchor="gt_dc5ca224-43ec-4b44-9dba-726d6fd6057d">
        <w:r>
          <w:rPr>
            <w:rStyle w:val="HyperlinkGreen"/>
            <w:b/>
          </w:rPr>
          <w:t>SQL statement</w:t>
        </w:r>
      </w:hyperlink>
      <w:r>
        <w:t xml:space="preserve"> or a batch of SQL statements, the </w:t>
      </w:r>
      <w:hyperlink w:anchor="gt_1dfba466-175f-4050-a0e7-c1baf187d21d">
        <w:r>
          <w:rPr>
            <w:rStyle w:val="HyperlinkGreen"/>
            <w:b/>
          </w:rPr>
          <w:t>SQL batch</w:t>
        </w:r>
      </w:hyperlink>
      <w:r>
        <w:t xml:space="preserve">, represented by a </w:t>
      </w:r>
      <w:hyperlink w:anchor="gt_c305d0ab-8b94-461a-bd76-13b40cb8c4d8">
        <w:r>
          <w:rPr>
            <w:rStyle w:val="HyperlinkGreen"/>
            <w:b/>
          </w:rPr>
          <w:t>Unicode</w:t>
        </w:r>
      </w:hyperlink>
      <w:r>
        <w:t xml:space="preserve"> string, is copied into the data section of a TDS packet and then sent to the database server that </w:t>
      </w:r>
      <w:r>
        <w:t xml:space="preserve">supports SQL. A SQL batch can span more than one TDS packet. For more details, see section </w:t>
      </w:r>
      <w:hyperlink w:anchor="Section_f2026cd39a464a3f9a08f63140bcbbe3" w:history="1">
        <w:r>
          <w:rPr>
            <w:rStyle w:val="Hyperlink"/>
          </w:rPr>
          <w:t>2.2.6.7</w:t>
        </w:r>
      </w:hyperlink>
      <w:r>
        <w:t>.</w:t>
      </w:r>
    </w:p>
    <w:p w:rsidR="008B264E" w:rsidRDefault="009075CE">
      <w:pPr>
        <w:pStyle w:val="Heading4"/>
      </w:pPr>
      <w:bookmarkStart w:id="78" w:name="section_88176081df754b24bcfb4c16ff03cbfa"/>
      <w:bookmarkStart w:id="79" w:name="_Toc117637335"/>
      <w:r>
        <w:lastRenderedPageBreak/>
        <w:t>Bulk Load</w:t>
      </w:r>
      <w:bookmarkEnd w:id="78"/>
      <w:bookmarkEnd w:id="79"/>
      <w:r>
        <w:fldChar w:fldCharType="begin"/>
      </w:r>
      <w:r>
        <w:instrText xml:space="preserve"> XE "SQL command with binary data"</w:instrText>
      </w:r>
      <w:r>
        <w:fldChar w:fldCharType="end"/>
      </w:r>
      <w:r>
        <w:fldChar w:fldCharType="begin"/>
      </w:r>
      <w:r>
        <w:instrText xml:space="preserve"> XE "Client:messages:SQL command with binary data"</w:instrText>
      </w:r>
      <w:r>
        <w:fldChar w:fldCharType="end"/>
      </w:r>
      <w:r>
        <w:fldChar w:fldCharType="begin"/>
      </w:r>
      <w:r>
        <w:instrText xml:space="preserve"> XE "Syntax:client messages:SQL command with binary data"</w:instrText>
      </w:r>
      <w:r>
        <w:fldChar w:fldCharType="end"/>
      </w:r>
    </w:p>
    <w:p w:rsidR="008B264E" w:rsidRDefault="009075CE">
      <w:r>
        <w:t xml:space="preserve">In a </w:t>
      </w:r>
      <w:hyperlink w:anchor="gt_81e2b338-0f2a-4980-9824-9c27bb6d1341">
        <w:r>
          <w:rPr>
            <w:rStyle w:val="HyperlinkGreen"/>
            <w:b/>
          </w:rPr>
          <w:t>bulk insert</w:t>
        </w:r>
      </w:hyperlink>
      <w:r>
        <w:t xml:space="preserve">/bulk load operation, a </w:t>
      </w:r>
      <w:hyperlink w:anchor="gt_dc5ca224-43ec-4b44-9dba-726d6fd6057d">
        <w:r>
          <w:rPr>
            <w:rStyle w:val="HyperlinkGreen"/>
            <w:b/>
          </w:rPr>
          <w:t>SQL statement</w:t>
        </w:r>
      </w:hyperlink>
      <w:r>
        <w:t xml:space="preserve"> consists of a </w:t>
      </w:r>
      <w:hyperlink w:anchor="gt_c305d0ab-8b94-461a-bd76-13b40cb8c4d8">
        <w:r>
          <w:rPr>
            <w:rStyle w:val="HyperlinkGreen"/>
            <w:b/>
          </w:rPr>
          <w:t>Unicode</w:t>
        </w:r>
      </w:hyperlink>
      <w:r>
        <w:t xml:space="preserve"> string that is followed by binary data. The client sends the </w:t>
      </w:r>
      <w:r>
        <w:rPr>
          <w:b/>
        </w:rPr>
        <w:t>INSERT BULK</w:t>
      </w:r>
      <w:r>
        <w:t xml:space="preserve"> SQL statement and then sends a COLMETADATA token (section </w:t>
      </w:r>
      <w:hyperlink w:anchor="Section_58880b9f381c43b2bf8b0727a98c4f4c" w:history="1">
        <w:r>
          <w:rPr>
            <w:rStyle w:val="Hyperlink"/>
          </w:rPr>
          <w:t>2.2.7.4</w:t>
        </w:r>
      </w:hyperlink>
      <w:r>
        <w:t>) that describes the raw data. Multiple rows of binary data are then sent to the server. The data is not formatted in storage row format but in the format described by the COLMETADATA token. The stream is the same as if the data were being selecte</w:t>
      </w:r>
      <w:r>
        <w:t xml:space="preserve">d from the server rather than being sent to the server. For more details, see section </w:t>
      </w:r>
      <w:hyperlink w:anchor="Section_ab4a7d62cd1f4db1b67decae58f493e3" w:history="1">
        <w:r>
          <w:rPr>
            <w:rStyle w:val="Hyperlink"/>
          </w:rPr>
          <w:t>2.2.6.1</w:t>
        </w:r>
      </w:hyperlink>
      <w:r>
        <w:t>.</w:t>
      </w:r>
    </w:p>
    <w:p w:rsidR="008B264E" w:rsidRDefault="009075CE">
      <w:r>
        <w:t xml:space="preserve">A bulk load operation is also used for inserting data with a previously issued </w:t>
      </w:r>
      <w:r>
        <w:rPr>
          <w:b/>
        </w:rPr>
        <w:t>UPDATETEXT BULK</w:t>
      </w:r>
      <w:r>
        <w:t xml:space="preserve"> or </w:t>
      </w:r>
      <w:r>
        <w:rPr>
          <w:b/>
        </w:rPr>
        <w:t>WRI</w:t>
      </w:r>
      <w:r>
        <w:rPr>
          <w:b/>
        </w:rPr>
        <w:t>TETEXT BULK</w:t>
      </w:r>
      <w:r>
        <w:t xml:space="preserve"> SQL statement. For more details, see section </w:t>
      </w:r>
      <w:hyperlink w:anchor="Section_6ee5bed798d844f992177b10e2123596" w:history="1">
        <w:r>
          <w:rPr>
            <w:rStyle w:val="Hyperlink"/>
          </w:rPr>
          <w:t>2.2.6.2</w:t>
        </w:r>
      </w:hyperlink>
      <w:r>
        <w:t>.</w:t>
      </w:r>
    </w:p>
    <w:p w:rsidR="008B264E" w:rsidRDefault="009075CE">
      <w:pPr>
        <w:pStyle w:val="Heading4"/>
      </w:pPr>
      <w:bookmarkStart w:id="80" w:name="section_26327437aa3c4e969bba73a6e862ba21"/>
      <w:bookmarkStart w:id="81" w:name="_Toc117637336"/>
      <w:r>
        <w:t>Remote Procedure Call</w:t>
      </w:r>
      <w:bookmarkEnd w:id="80"/>
      <w:bookmarkEnd w:id="81"/>
      <w:r>
        <w:fldChar w:fldCharType="begin"/>
      </w:r>
      <w:r>
        <w:instrText xml:space="preserve"> XE "Remote procedure call"</w:instrText>
      </w:r>
      <w:r>
        <w:fldChar w:fldCharType="end"/>
      </w:r>
      <w:r>
        <w:fldChar w:fldCharType="begin"/>
      </w:r>
      <w:r>
        <w:instrText xml:space="preserve"> XE "Client:messages:remote procedure call"</w:instrText>
      </w:r>
      <w:r>
        <w:fldChar w:fldCharType="end"/>
      </w:r>
      <w:r>
        <w:fldChar w:fldCharType="begin"/>
      </w:r>
      <w:r>
        <w:instrText xml:space="preserve"> XE "Syntax:client messages:remote </w:instrText>
      </w:r>
      <w:r>
        <w:instrText>procedure call"</w:instrText>
      </w:r>
      <w:r>
        <w:fldChar w:fldCharType="end"/>
      </w:r>
    </w:p>
    <w:p w:rsidR="008B264E" w:rsidRDefault="009075CE">
      <w:r>
        <w:t xml:space="preserve">To execute a </w:t>
      </w:r>
      <w:hyperlink w:anchor="gt_8a7f6700-8311-45bc-af10-82e10accd331">
        <w:r>
          <w:rPr>
            <w:rStyle w:val="HyperlinkGreen"/>
            <w:b/>
          </w:rPr>
          <w:t>remote procedure call (RPC)</w:t>
        </w:r>
      </w:hyperlink>
      <w:r>
        <w:t xml:space="preserve"> on the server, the client sends an RPC message </w:t>
      </w:r>
      <w:hyperlink w:anchor="gt_151643ce-fb5e-460e-8bdf-dc10bbd1950e">
        <w:r>
          <w:rPr>
            <w:rStyle w:val="HyperlinkGreen"/>
            <w:b/>
          </w:rPr>
          <w:t>data stream</w:t>
        </w:r>
      </w:hyperlink>
      <w:r>
        <w:t xml:space="preserve"> to the server.</w:t>
      </w:r>
      <w:r>
        <w:t xml:space="preserve"> This is a binary stream that contains the RPC name or numeric identifier, options, and parameters. RPCs MUST be in a separate TDS message and not intermixed with </w:t>
      </w:r>
      <w:hyperlink w:anchor="gt_dc5ca224-43ec-4b44-9dba-726d6fd6057d">
        <w:r>
          <w:rPr>
            <w:rStyle w:val="HyperlinkGreen"/>
            <w:b/>
          </w:rPr>
          <w:t>SQL statements</w:t>
        </w:r>
      </w:hyperlink>
      <w:r>
        <w:t>. There can be se</w:t>
      </w:r>
      <w:r>
        <w:t xml:space="preserve">veral RPCs in one message. For more details, see section </w:t>
      </w:r>
      <w:hyperlink w:anchor="Section_619c43b694954a589e49a4950db245b3" w:history="1">
        <w:r>
          <w:rPr>
            <w:rStyle w:val="Hyperlink"/>
          </w:rPr>
          <w:t>2.2.6.6</w:t>
        </w:r>
      </w:hyperlink>
      <w:r>
        <w:t>.</w:t>
      </w:r>
    </w:p>
    <w:p w:rsidR="008B264E" w:rsidRDefault="009075CE">
      <w:pPr>
        <w:pStyle w:val="Heading4"/>
      </w:pPr>
      <w:bookmarkStart w:id="82" w:name="section_dc28579f49b14a789c5f63fbda002d2e"/>
      <w:bookmarkStart w:id="83" w:name="_Toc117637337"/>
      <w:r>
        <w:t>Attention</w:t>
      </w:r>
      <w:bookmarkEnd w:id="82"/>
      <w:bookmarkEnd w:id="83"/>
      <w:r>
        <w:fldChar w:fldCharType="begin"/>
      </w:r>
      <w:r>
        <w:instrText xml:space="preserve"> XE "Attention message"</w:instrText>
      </w:r>
      <w:r>
        <w:fldChar w:fldCharType="end"/>
      </w:r>
      <w:r>
        <w:fldChar w:fldCharType="begin"/>
      </w:r>
      <w:r>
        <w:instrText xml:space="preserve"> XE "Client:messages:Attention"</w:instrText>
      </w:r>
      <w:r>
        <w:fldChar w:fldCharType="end"/>
      </w:r>
      <w:r>
        <w:fldChar w:fldCharType="begin"/>
      </w:r>
      <w:r>
        <w:instrText xml:space="preserve"> XE "Syntax:client messages:Attention"</w:instrText>
      </w:r>
      <w:r>
        <w:fldChar w:fldCharType="end"/>
      </w:r>
    </w:p>
    <w:p w:rsidR="008B264E" w:rsidRDefault="009075CE">
      <w:r>
        <w:t xml:space="preserve">The client can interrupt and cancel the current request by sending an </w:t>
      </w:r>
      <w:r>
        <w:rPr>
          <w:b/>
        </w:rPr>
        <w:t>Attention</w:t>
      </w:r>
      <w:r>
        <w:t xml:space="preserve"> message. This is also known as </w:t>
      </w:r>
      <w:hyperlink w:anchor="gt_26c1caf3-c889-4b99-a22b-9da056d397cf">
        <w:r>
          <w:rPr>
            <w:rStyle w:val="HyperlinkGreen"/>
            <w:b/>
          </w:rPr>
          <w:t>out-of-band</w:t>
        </w:r>
      </w:hyperlink>
      <w:r>
        <w:t xml:space="preserve"> data, but any TDS packet that is currently being sent MUST be finished </w:t>
      </w:r>
      <w:r>
        <w:t xml:space="preserve">before sending the </w:t>
      </w:r>
      <w:r>
        <w:rPr>
          <w:b/>
        </w:rPr>
        <w:t>Attention</w:t>
      </w:r>
      <w:r>
        <w:t xml:space="preserve"> message. After the client sends an </w:t>
      </w:r>
      <w:r>
        <w:rPr>
          <w:b/>
        </w:rPr>
        <w:t>Attention</w:t>
      </w:r>
      <w:r>
        <w:t xml:space="preserve"> message, the client MUST read until it receives an </w:t>
      </w:r>
      <w:r>
        <w:rPr>
          <w:b/>
        </w:rPr>
        <w:t>Attention</w:t>
      </w:r>
      <w:r>
        <w:t xml:space="preserve"> acknowledgment. </w:t>
      </w:r>
    </w:p>
    <w:p w:rsidR="008B264E" w:rsidRDefault="009075CE">
      <w:r>
        <w:t xml:space="preserve">If a complete request has been sent to the server, sending a cancel requires sending an </w:t>
      </w:r>
      <w:r>
        <w:rPr>
          <w:b/>
        </w:rPr>
        <w:t>Attention</w:t>
      </w:r>
      <w:r>
        <w:t xml:space="preserve"> packet</w:t>
      </w:r>
      <w:r>
        <w:t xml:space="preserve">. An example of this behavior is if the client has already sent a request, which has the last packet with EOM bit (0x01) set in status. The </w:t>
      </w:r>
      <w:r>
        <w:rPr>
          <w:b/>
        </w:rPr>
        <w:t>Attention</w:t>
      </w:r>
      <w:r>
        <w:t xml:space="preserve"> packet is the only way to interrupt a complete request that has already been sent to the server. For more </w:t>
      </w:r>
      <w:r>
        <w:t xml:space="preserve">information, see section </w:t>
      </w:r>
      <w:hyperlink w:anchor="Section_f8aa004ebf764f94bd5b39597a888146" w:history="1">
        <w:r>
          <w:rPr>
            <w:rStyle w:val="Hyperlink"/>
          </w:rPr>
          <w:t>4.19.2</w:t>
        </w:r>
      </w:hyperlink>
      <w:r>
        <w:t>.</w:t>
      </w:r>
    </w:p>
    <w:p w:rsidR="008B264E" w:rsidRDefault="009075CE">
      <w:r>
        <w:t>If a complete request has not been sent to the server, the client MUST send the next packet with both ignore bit (0x02) and EOM bit (0x01) set in the status to can</w:t>
      </w:r>
      <w:r>
        <w:t>cel the request. An example of this behavior is if one or more packets have been sent but the last packet with EOM bit (0x01) set in status has not been sent. Setting the ignore and EOM bits terminates the current request, and the server MUST ignore the cu</w:t>
      </w:r>
      <w:r>
        <w:t xml:space="preserve">rrent request. When the ignore and EOM bits are set, the server does not send an attention acknowledgment, but instead returns a </w:t>
      </w:r>
      <w:hyperlink w:anchor="gt_71dd1dd2-c167-49a8-a5f5-6b0df5c8b48a">
        <w:r>
          <w:rPr>
            <w:rStyle w:val="HyperlinkGreen"/>
            <w:b/>
          </w:rPr>
          <w:t>table response</w:t>
        </w:r>
      </w:hyperlink>
      <w:r>
        <w:t xml:space="preserve"> with a single DONE token (section </w:t>
      </w:r>
      <w:hyperlink w:anchor="Section_3c06f11098bd4d5bb836b1ba66452cb7" w:history="1">
        <w:r>
          <w:rPr>
            <w:rStyle w:val="Hyperlink"/>
          </w:rPr>
          <w:t>2.2.7.6</w:t>
        </w:r>
      </w:hyperlink>
      <w:r>
        <w:t xml:space="preserve">) that has a status of DONE_ERROR to indicate that the incoming request was ignored. For more details about the packet header status code, see section </w:t>
      </w:r>
      <w:hyperlink w:anchor="Section_ce398f9a7d474ede8f369dd6fc21ca43" w:history="1">
        <w:r>
          <w:rPr>
            <w:rStyle w:val="Hyperlink"/>
          </w:rPr>
          <w:t>2.2.3.1.2</w:t>
        </w:r>
      </w:hyperlink>
      <w:r>
        <w:t>.</w:t>
      </w:r>
    </w:p>
    <w:p w:rsidR="008B264E" w:rsidRDefault="009075CE">
      <w:pPr>
        <w:pStyle w:val="Heading4"/>
      </w:pPr>
      <w:bookmarkStart w:id="84" w:name="section_b4b7856454404fc0b5efc9e1925aaefe"/>
      <w:bookmarkStart w:id="85" w:name="_Toc117637338"/>
      <w:r>
        <w:t>Transaction Manager Request</w:t>
      </w:r>
      <w:bookmarkEnd w:id="84"/>
      <w:bookmarkEnd w:id="85"/>
      <w:r>
        <w:fldChar w:fldCharType="begin"/>
      </w:r>
      <w:r>
        <w:instrText xml:space="preserve"> XE "Transaction manager request"</w:instrText>
      </w:r>
      <w:r>
        <w:fldChar w:fldCharType="end"/>
      </w:r>
      <w:r>
        <w:fldChar w:fldCharType="begin"/>
      </w:r>
      <w:r>
        <w:instrText xml:space="preserve"> XE "Client:messages:transaction manager request"</w:instrText>
      </w:r>
      <w:r>
        <w:fldChar w:fldCharType="end"/>
      </w:r>
      <w:r>
        <w:fldChar w:fldCharType="begin"/>
      </w:r>
      <w:r>
        <w:instrText xml:space="preserve"> XE "Syntax:client messages:transaction manager request"</w:instrText>
      </w:r>
      <w:r>
        <w:fldChar w:fldCharType="end"/>
      </w:r>
    </w:p>
    <w:p w:rsidR="008B264E" w:rsidRDefault="009075CE">
      <w:r>
        <w:t xml:space="preserve">The client can request that the connection enlist in a transaction </w:t>
      </w:r>
      <w:r>
        <w:t xml:space="preserve">as described in </w:t>
      </w:r>
      <w:hyperlink r:id="rId95">
        <w:r>
          <w:rPr>
            <w:rStyle w:val="Hyperlink"/>
          </w:rPr>
          <w:t>[MSDN-DTC]</w:t>
        </w:r>
      </w:hyperlink>
      <w:r>
        <w:t>.</w:t>
      </w:r>
    </w:p>
    <w:p w:rsidR="008B264E" w:rsidRDefault="009075CE">
      <w:pPr>
        <w:pStyle w:val="Heading3"/>
      </w:pPr>
      <w:bookmarkStart w:id="86" w:name="section_342f4cbb2b4b489c8b63f99b12021a94"/>
      <w:bookmarkStart w:id="87" w:name="_Toc117637339"/>
      <w:r>
        <w:t>Server Messages</w:t>
      </w:r>
      <w:bookmarkEnd w:id="86"/>
      <w:bookmarkEnd w:id="87"/>
      <w:r>
        <w:fldChar w:fldCharType="begin"/>
      </w:r>
      <w:r>
        <w:instrText xml:space="preserve"> XE "Messages:Server Messages" </w:instrText>
      </w:r>
      <w:r>
        <w:fldChar w:fldCharType="end"/>
      </w:r>
      <w:r>
        <w:fldChar w:fldCharType="begin"/>
      </w:r>
      <w:r>
        <w:instrText xml:space="preserve"> XE "Server Messages message" </w:instrText>
      </w:r>
      <w:r>
        <w:fldChar w:fldCharType="end"/>
      </w:r>
      <w:r>
        <w:fldChar w:fldCharType="begin"/>
      </w:r>
      <w:r>
        <w:instrText xml:space="preserve"> XE "Server:messages:overview"</w:instrText>
      </w:r>
      <w:r>
        <w:fldChar w:fldCharType="end"/>
      </w:r>
      <w:r>
        <w:fldChar w:fldCharType="begin"/>
      </w:r>
      <w:r>
        <w:instrText xml:space="preserve"> XE "Syntax:server messages:overview"</w:instrText>
      </w:r>
      <w:r>
        <w:fldChar w:fldCharType="end"/>
      </w:r>
      <w:r>
        <w:fldChar w:fldCharType="begin"/>
      </w:r>
      <w:r>
        <w:instrText xml:space="preserve"> XE "Message</w:instrText>
      </w:r>
      <w:r>
        <w:instrText>s:syntax:server messages"</w:instrText>
      </w:r>
      <w:r>
        <w:fldChar w:fldCharType="end"/>
      </w:r>
    </w:p>
    <w:p w:rsidR="008B264E" w:rsidRDefault="009075CE">
      <w:r>
        <w:t>Messages sent from the server to the client are the following:</w:t>
      </w:r>
    </w:p>
    <w:p w:rsidR="008B264E" w:rsidRDefault="009075CE">
      <w:pPr>
        <w:pStyle w:val="ListParagraph"/>
        <w:numPr>
          <w:ilvl w:val="0"/>
          <w:numId w:val="51"/>
        </w:numPr>
      </w:pPr>
      <w:hyperlink w:anchor="Section_63c37a5d459d40b98c4a47e13aff235d" w:history="1">
        <w:r>
          <w:rPr>
            <w:rStyle w:val="Hyperlink"/>
          </w:rPr>
          <w:t>Pre-Login Response</w:t>
        </w:r>
      </w:hyperlink>
    </w:p>
    <w:p w:rsidR="008B264E" w:rsidRDefault="009075CE">
      <w:pPr>
        <w:pStyle w:val="ListParagraph"/>
        <w:numPr>
          <w:ilvl w:val="0"/>
          <w:numId w:val="51"/>
        </w:numPr>
      </w:pPr>
      <w:hyperlink w:anchor="Section_da5a73bbe49247ab9d9c23ac00292efc" w:history="1">
        <w:r>
          <w:rPr>
            <w:rStyle w:val="Hyperlink"/>
          </w:rPr>
          <w:t>Login Response</w:t>
        </w:r>
      </w:hyperlink>
    </w:p>
    <w:p w:rsidR="008B264E" w:rsidRDefault="009075CE">
      <w:pPr>
        <w:pStyle w:val="ListParagraph"/>
        <w:numPr>
          <w:ilvl w:val="0"/>
          <w:numId w:val="51"/>
        </w:numPr>
      </w:pPr>
      <w:hyperlink w:anchor="Section_1a22145b7657435d9c60318be82456e1" w:history="1">
        <w:r>
          <w:rPr>
            <w:rStyle w:val="Hyperlink"/>
          </w:rPr>
          <w:t>Federated Authentication Information</w:t>
        </w:r>
      </w:hyperlink>
    </w:p>
    <w:p w:rsidR="008B264E" w:rsidRDefault="009075CE">
      <w:pPr>
        <w:pStyle w:val="ListParagraph"/>
        <w:numPr>
          <w:ilvl w:val="0"/>
          <w:numId w:val="51"/>
        </w:numPr>
      </w:pPr>
      <w:hyperlink w:anchor="Section_cc5aaa57f2e04571910ac5f6a538f88f" w:history="1">
        <w:r>
          <w:rPr>
            <w:rStyle w:val="Hyperlink"/>
          </w:rPr>
          <w:t>Row Data</w:t>
        </w:r>
      </w:hyperlink>
    </w:p>
    <w:p w:rsidR="008B264E" w:rsidRDefault="009075CE">
      <w:pPr>
        <w:pStyle w:val="ListParagraph"/>
        <w:numPr>
          <w:ilvl w:val="0"/>
          <w:numId w:val="51"/>
        </w:numPr>
      </w:pPr>
      <w:hyperlink w:anchor="Section_ed493f4cf63d41739476e64261400119" w:history="1">
        <w:r>
          <w:rPr>
            <w:rStyle w:val="Hyperlink"/>
          </w:rPr>
          <w:t>Return Status</w:t>
        </w:r>
      </w:hyperlink>
    </w:p>
    <w:p w:rsidR="008B264E" w:rsidRDefault="009075CE">
      <w:pPr>
        <w:pStyle w:val="ListParagraph"/>
        <w:numPr>
          <w:ilvl w:val="0"/>
          <w:numId w:val="51"/>
        </w:numPr>
      </w:pPr>
      <w:hyperlink w:anchor="Section_43acbd448d754f2e8f5c543b59a9d517" w:history="1">
        <w:r>
          <w:rPr>
            <w:rStyle w:val="Hyperlink"/>
          </w:rPr>
          <w:t>Return Parameters</w:t>
        </w:r>
      </w:hyperlink>
    </w:p>
    <w:p w:rsidR="008B264E" w:rsidRDefault="009075CE">
      <w:pPr>
        <w:pStyle w:val="ListParagraph"/>
        <w:numPr>
          <w:ilvl w:val="0"/>
          <w:numId w:val="51"/>
        </w:numPr>
      </w:pPr>
      <w:hyperlink w:anchor="Section_6ee2125f34be43c6a38ce9ee7338500f" w:history="1">
        <w:r>
          <w:rPr>
            <w:rStyle w:val="Hyperlink"/>
          </w:rPr>
          <w:t>Response Completion</w:t>
        </w:r>
      </w:hyperlink>
    </w:p>
    <w:p w:rsidR="008B264E" w:rsidRDefault="009075CE">
      <w:pPr>
        <w:pStyle w:val="ListParagraph"/>
        <w:numPr>
          <w:ilvl w:val="0"/>
          <w:numId w:val="51"/>
        </w:numPr>
      </w:pPr>
      <w:hyperlink w:anchor="Section_7fffdf0c78d140fd9dee1e6b4246d3aa" w:history="1">
        <w:r>
          <w:rPr>
            <w:rStyle w:val="Hyperlink"/>
          </w:rPr>
          <w:t>Error and Info</w:t>
        </w:r>
      </w:hyperlink>
    </w:p>
    <w:p w:rsidR="008B264E" w:rsidRDefault="009075CE">
      <w:pPr>
        <w:pStyle w:val="ListParagraph"/>
        <w:numPr>
          <w:ilvl w:val="0"/>
          <w:numId w:val="51"/>
        </w:numPr>
      </w:pPr>
      <w:hyperlink w:anchor="Section_9bcc4b79a79141d0bf7673a97e501b35" w:history="1">
        <w:r>
          <w:rPr>
            <w:rStyle w:val="Hyperlink"/>
          </w:rPr>
          <w:t>Attention Acknowledgement</w:t>
        </w:r>
      </w:hyperlink>
    </w:p>
    <w:p w:rsidR="008B264E" w:rsidRDefault="009075CE">
      <w:r>
        <w:t xml:space="preserve">These messages are briefly described in the sections that follow. Detailed descriptions of message contents are in section </w:t>
      </w:r>
      <w:hyperlink w:anchor="Section_c060af9c6db74360954cc28a132c8949" w:history="1">
        <w:r>
          <w:rPr>
            <w:rStyle w:val="Hyperlink"/>
          </w:rPr>
          <w:t>2.2.6</w:t>
        </w:r>
      </w:hyperlink>
      <w:r>
        <w:t xml:space="preserve"> and se</w:t>
      </w:r>
      <w:r>
        <w:t xml:space="preserve">ction </w:t>
      </w:r>
      <w:hyperlink w:anchor="Section_67b6113cd72242d1902c3f6e8de09173" w:history="1">
        <w:r>
          <w:rPr>
            <w:rStyle w:val="Hyperlink"/>
          </w:rPr>
          <w:t>2.2.7</w:t>
        </w:r>
      </w:hyperlink>
      <w:r>
        <w:t>.</w:t>
      </w:r>
    </w:p>
    <w:p w:rsidR="008B264E" w:rsidRDefault="009075CE">
      <w:pPr>
        <w:pStyle w:val="Heading4"/>
      </w:pPr>
      <w:bookmarkStart w:id="88" w:name="section_63c37a5d459d40b98c4a47e13aff235d"/>
      <w:bookmarkStart w:id="89" w:name="_Toc117637340"/>
      <w:r>
        <w:t>Pre-Login Response</w:t>
      </w:r>
      <w:bookmarkEnd w:id="88"/>
      <w:bookmarkEnd w:id="89"/>
      <w:r>
        <w:fldChar w:fldCharType="begin"/>
      </w:r>
      <w:r>
        <w:instrText xml:space="preserve"> XE "Server:messages:pre-login response"</w:instrText>
      </w:r>
      <w:r>
        <w:fldChar w:fldCharType="end"/>
      </w:r>
      <w:r>
        <w:fldChar w:fldCharType="begin"/>
      </w:r>
      <w:r>
        <w:instrText xml:space="preserve"> XE "Syntax:server messages:pre-login response"</w:instrText>
      </w:r>
      <w:r>
        <w:fldChar w:fldCharType="end"/>
      </w:r>
    </w:p>
    <w:p w:rsidR="008B264E" w:rsidRDefault="009075CE">
      <w:r>
        <w:t>The Pre-Login Response message is a tokenless packet data stream. The dat</w:t>
      </w:r>
      <w:r>
        <w:t xml:space="preserve">a stream consists of the response to the information requested by the client's Pre-Login message. For more details, see section </w:t>
      </w:r>
      <w:hyperlink w:anchor="Section_60f5640801884cd58b9025c6f2423868" w:history="1">
        <w:r>
          <w:rPr>
            <w:rStyle w:val="Hyperlink"/>
          </w:rPr>
          <w:t>2.2.6.5</w:t>
        </w:r>
      </w:hyperlink>
      <w:r>
        <w:t>.</w:t>
      </w:r>
    </w:p>
    <w:p w:rsidR="008B264E" w:rsidRDefault="009075CE">
      <w:pPr>
        <w:pStyle w:val="Heading4"/>
      </w:pPr>
      <w:bookmarkStart w:id="90" w:name="section_da5a73bbe49247ab9d9c23ac00292efc"/>
      <w:bookmarkStart w:id="91" w:name="_Toc117637341"/>
      <w:r>
        <w:t>Login Response</w:t>
      </w:r>
      <w:bookmarkEnd w:id="90"/>
      <w:bookmarkEnd w:id="91"/>
      <w:r>
        <w:fldChar w:fldCharType="begin"/>
      </w:r>
      <w:r>
        <w:instrText xml:space="preserve"> XE "Server:messages:login response"</w:instrText>
      </w:r>
      <w:r>
        <w:fldChar w:fldCharType="end"/>
      </w:r>
      <w:r>
        <w:fldChar w:fldCharType="begin"/>
      </w:r>
      <w:r>
        <w:instrText xml:space="preserve"> XE "Sy</w:instrText>
      </w:r>
      <w:r>
        <w:instrText>ntax:server messages:login response"</w:instrText>
      </w:r>
      <w:r>
        <w:fldChar w:fldCharType="end"/>
      </w:r>
    </w:p>
    <w:p w:rsidR="008B264E" w:rsidRDefault="009075CE">
      <w:r>
        <w:t>The Login Response message is a token stream that consists of information about the server's characteristics, optional information and error messages, and finally, a completion message.</w:t>
      </w:r>
    </w:p>
    <w:p w:rsidR="008B264E" w:rsidRDefault="009075CE">
      <w:r>
        <w:t xml:space="preserve">The LOGINACK token </w:t>
      </w:r>
      <w:hyperlink w:anchor="gt_151643ce-fb5e-460e-8bdf-dc10bbd1950e">
        <w:r>
          <w:rPr>
            <w:rStyle w:val="HyperlinkGreen"/>
            <w:b/>
          </w:rPr>
          <w:t>data stream</w:t>
        </w:r>
      </w:hyperlink>
      <w:r>
        <w:t xml:space="preserve"> includes information about the server </w:t>
      </w:r>
      <w:hyperlink w:anchor="gt_95913fbd-3262-47ae-b5eb-18e6806824b9">
        <w:r>
          <w:rPr>
            <w:rStyle w:val="HyperlinkGreen"/>
            <w:b/>
          </w:rPr>
          <w:t>interface</w:t>
        </w:r>
      </w:hyperlink>
      <w:r>
        <w:t xml:space="preserve"> and the server's product code and name. For more details, see section </w:t>
      </w:r>
      <w:hyperlink w:anchor="Section_490e563dcc6e4c86bb95ef0186b98032" w:history="1">
        <w:r>
          <w:rPr>
            <w:rStyle w:val="Hyperlink"/>
          </w:rPr>
          <w:t>2.2.7.14</w:t>
        </w:r>
      </w:hyperlink>
      <w:r>
        <w:t>.</w:t>
      </w:r>
    </w:p>
    <w:p w:rsidR="008B264E" w:rsidRDefault="009075CE">
      <w:r>
        <w:t xml:space="preserve">If there are any messages in the login response, an ERROR or INFO token data stream is returned from the server to the client. For more details, see sections </w:t>
      </w:r>
      <w:hyperlink w:anchor="Section_9805e9fa1f8b4cf88f788d2602228635" w:history="1">
        <w:r>
          <w:rPr>
            <w:rStyle w:val="Hyperlink"/>
          </w:rPr>
          <w:t>2.2.7.10</w:t>
        </w:r>
      </w:hyperlink>
      <w:r>
        <w:t xml:space="preserve"> and </w:t>
      </w:r>
      <w:hyperlink w:anchor="Section_284bb815d0834ed5b33abdc2492e322b" w:history="1">
        <w:r>
          <w:rPr>
            <w:rStyle w:val="Hyperlink"/>
          </w:rPr>
          <w:t>2.2.7.13</w:t>
        </w:r>
      </w:hyperlink>
      <w:r>
        <w:rPr>
          <w:rStyle w:val="Hyperlink"/>
          <w:u w:val="none"/>
        </w:rPr>
        <w:t>, respectively</w:t>
      </w:r>
      <w:r>
        <w:t>.</w:t>
      </w:r>
    </w:p>
    <w:p w:rsidR="008B264E" w:rsidRDefault="009075CE">
      <w:r>
        <w:t>The server can send, as part of the login response, one or more ENVCHANGE token data streams if the login changed the environment a</w:t>
      </w:r>
      <w:r>
        <w:t xml:space="preserve">nd the associated notification flag was set. An example of an environment change includes the current database context and language setting. For more details, see section </w:t>
      </w:r>
      <w:hyperlink w:anchor="Section_2b3eb7e5d43d4d1bbf4d76b9e3afc791" w:history="1">
        <w:r>
          <w:rPr>
            <w:rStyle w:val="Hyperlink"/>
          </w:rPr>
          <w:t>2.2.7.9</w:t>
        </w:r>
      </w:hyperlink>
      <w:r>
        <w:t>.</w:t>
      </w:r>
    </w:p>
    <w:p w:rsidR="008B264E" w:rsidRDefault="009075CE">
      <w:r>
        <w:t xml:space="preserve">A done packet MUST be present as the final part of the login response, and a DONE token data stream is the last thing sent in response to a server login request. For more details, see section </w:t>
      </w:r>
      <w:hyperlink w:anchor="Section_3c06f11098bd4d5bb836b1ba66452cb7" w:history="1">
        <w:r>
          <w:rPr>
            <w:rStyle w:val="Hyperlink"/>
          </w:rPr>
          <w:t>2.2.</w:t>
        </w:r>
        <w:r>
          <w:rPr>
            <w:rStyle w:val="Hyperlink"/>
          </w:rPr>
          <w:t>7.6</w:t>
        </w:r>
      </w:hyperlink>
      <w:r>
        <w:t>.</w:t>
      </w:r>
    </w:p>
    <w:p w:rsidR="008B264E" w:rsidRDefault="009075CE">
      <w:pPr>
        <w:pStyle w:val="Heading4"/>
      </w:pPr>
      <w:bookmarkStart w:id="92" w:name="section_1a22145b7657435d9c60318be82456e1"/>
      <w:bookmarkStart w:id="93" w:name="_Toc117637342"/>
      <w:r>
        <w:t>Federated Authentication Information</w:t>
      </w:r>
      <w:bookmarkEnd w:id="92"/>
      <w:bookmarkEnd w:id="93"/>
    </w:p>
    <w:p w:rsidR="008B264E" w:rsidRDefault="009075CE">
      <w:r>
        <w:t xml:space="preserve">After the server receives a Login message that states that the client intends to use a </w:t>
      </w:r>
      <w:hyperlink w:anchor="gt_5ae22a0e-5ff4-441b-80d4-224ef4dd4d19">
        <w:r>
          <w:rPr>
            <w:rStyle w:val="HyperlinkGreen"/>
            <w:b/>
          </w:rPr>
          <w:t>federated authentication</w:t>
        </w:r>
      </w:hyperlink>
      <w:r>
        <w:t xml:space="preserve"> token from a specific client library tha</w:t>
      </w:r>
      <w:r>
        <w:t>t needs additional information from the server to generate that token, if the server supports federated authentication that uses that client library, the server responds to the client with a message. This message contains a Federated Authentication Informa</w:t>
      </w:r>
      <w:r>
        <w:t>tion Token that provides the information necessary for the client to generate a federated authentication token. If the server determines that no information is required for this particular client library, the server does not send the information token. For</w:t>
      </w:r>
      <w:r>
        <w:t xml:space="preserve"> more details, see section </w:t>
      </w:r>
      <w:hyperlink w:anchor="Section_0e4486d6d407496298030c1a4d4d87ce" w:history="1">
        <w:r>
          <w:rPr>
            <w:rStyle w:val="Hyperlink"/>
          </w:rPr>
          <w:t>2.2.7.12</w:t>
        </w:r>
      </w:hyperlink>
      <w:r>
        <w:t>.</w:t>
      </w:r>
    </w:p>
    <w:p w:rsidR="008B264E" w:rsidRDefault="009075CE">
      <w:pPr>
        <w:pStyle w:val="Heading4"/>
      </w:pPr>
      <w:bookmarkStart w:id="94" w:name="section_cc5aaa57f2e04571910ac5f6a538f88f"/>
      <w:bookmarkStart w:id="95" w:name="_Toc117637343"/>
      <w:r>
        <w:t>Row Data</w:t>
      </w:r>
      <w:bookmarkEnd w:id="94"/>
      <w:bookmarkEnd w:id="95"/>
      <w:r>
        <w:fldChar w:fldCharType="begin"/>
      </w:r>
      <w:r>
        <w:instrText xml:space="preserve"> XE "Server:messages:row data"</w:instrText>
      </w:r>
      <w:r>
        <w:fldChar w:fldCharType="end"/>
      </w:r>
      <w:r>
        <w:fldChar w:fldCharType="begin"/>
      </w:r>
      <w:r>
        <w:instrText xml:space="preserve"> XE "Syntax:server messages:row data"</w:instrText>
      </w:r>
      <w:r>
        <w:fldChar w:fldCharType="end"/>
      </w:r>
    </w:p>
    <w:p w:rsidR="008B264E" w:rsidRDefault="009075CE">
      <w:r>
        <w:t>If the server request results in data being returned, the data will precede any</w:t>
      </w:r>
      <w:r>
        <w:t xml:space="preserve"> other data streams returned from the server except warnings. Row data MUST be preceded by a description of the column names and data types. For more information about how the column names and data types are described, see section </w:t>
      </w:r>
      <w:hyperlink w:anchor="Section_58880b9f381c43b2bf8b0727a98c4f4c" w:history="1">
        <w:r>
          <w:rPr>
            <w:rStyle w:val="Hyperlink"/>
          </w:rPr>
          <w:t>2.2.7.4</w:t>
        </w:r>
      </w:hyperlink>
      <w:r>
        <w:t>.</w:t>
      </w:r>
    </w:p>
    <w:p w:rsidR="008B264E" w:rsidRDefault="009075CE">
      <w:pPr>
        <w:pStyle w:val="Heading4"/>
      </w:pPr>
      <w:bookmarkStart w:id="96" w:name="section_ed493f4cf63d41739476e64261400119"/>
      <w:bookmarkStart w:id="97" w:name="_Toc117637344"/>
      <w:r>
        <w:t>Return Status</w:t>
      </w:r>
      <w:bookmarkEnd w:id="96"/>
      <w:bookmarkEnd w:id="97"/>
      <w:r>
        <w:fldChar w:fldCharType="begin"/>
      </w:r>
      <w:r>
        <w:instrText xml:space="preserve"> XE "Server:messages:return status"</w:instrText>
      </w:r>
      <w:r>
        <w:fldChar w:fldCharType="end"/>
      </w:r>
      <w:r>
        <w:fldChar w:fldCharType="begin"/>
      </w:r>
      <w:r>
        <w:instrText xml:space="preserve"> XE "Syntax:server messages:return status"</w:instrText>
      </w:r>
      <w:r>
        <w:fldChar w:fldCharType="end"/>
      </w:r>
    </w:p>
    <w:p w:rsidR="008B264E" w:rsidRDefault="009075CE">
      <w:r>
        <w:t xml:space="preserve">When a </w:t>
      </w:r>
      <w:hyperlink w:anchor="gt_324d32b3-f4f3-41c9-b695-78c498094fb7">
        <w:r>
          <w:rPr>
            <w:rStyle w:val="HyperlinkGreen"/>
            <w:b/>
          </w:rPr>
          <w:t>stored procedure</w:t>
        </w:r>
      </w:hyperlink>
      <w:r>
        <w:t xml:space="preserve"> is executed by the server, the </w:t>
      </w:r>
      <w:r>
        <w:t xml:space="preserve">server MUST return a status value. This is a 4-byte integer and is sent via the RETURNSTATUS token. A stored procedure execution is requested </w:t>
      </w:r>
      <w:r>
        <w:lastRenderedPageBreak/>
        <w:t>through either an RPC Batch or a SQL Batch</w:t>
      </w:r>
      <w:r>
        <w:rPr>
          <w:rStyle w:val="Hyperlink"/>
          <w:u w:val="none"/>
        </w:rPr>
        <w:t xml:space="preserve"> (</w:t>
      </w:r>
      <w:r>
        <w:t xml:space="preserve">section </w:t>
      </w:r>
      <w:hyperlink w:anchor="Section_5b7f9062d5144b4ea7c59a27a19596c4" w:history="1">
        <w:r>
          <w:rPr>
            <w:rStyle w:val="Hyperlink"/>
          </w:rPr>
          <w:t>2.</w:t>
        </w:r>
        <w:r>
          <w:rPr>
            <w:rStyle w:val="Hyperlink"/>
          </w:rPr>
          <w:t>2.1.4</w:t>
        </w:r>
      </w:hyperlink>
      <w:r>
        <w:rPr>
          <w:rStyle w:val="Hyperlink"/>
          <w:u w:val="none"/>
        </w:rPr>
        <w:t>)</w:t>
      </w:r>
      <w:r>
        <w:t xml:space="preserve"> message. For more details about RETURNSTATUS, see section </w:t>
      </w:r>
      <w:hyperlink w:anchor="Section_c719f199e71b418790b994f78bd1870e" w:history="1">
        <w:r>
          <w:rPr>
            <w:rStyle w:val="Hyperlink"/>
          </w:rPr>
          <w:t>2.2.7.18</w:t>
        </w:r>
      </w:hyperlink>
      <w:r>
        <w:t>.</w:t>
      </w:r>
    </w:p>
    <w:p w:rsidR="008B264E" w:rsidRDefault="009075CE">
      <w:pPr>
        <w:pStyle w:val="Heading4"/>
      </w:pPr>
      <w:bookmarkStart w:id="98" w:name="section_43acbd448d754f2e8f5c543b59a9d517"/>
      <w:bookmarkStart w:id="99" w:name="_Toc117637345"/>
      <w:r>
        <w:t>Return Parameters</w:t>
      </w:r>
      <w:bookmarkEnd w:id="98"/>
      <w:bookmarkEnd w:id="99"/>
      <w:r>
        <w:fldChar w:fldCharType="begin"/>
      </w:r>
      <w:r>
        <w:instrText xml:space="preserve"> XE "Server:messages:return parameters"</w:instrText>
      </w:r>
      <w:r>
        <w:fldChar w:fldCharType="end"/>
      </w:r>
      <w:r>
        <w:fldChar w:fldCharType="begin"/>
      </w:r>
      <w:r>
        <w:instrText xml:space="preserve"> XE "Syntax:server messages:return parameters"</w:instrText>
      </w:r>
      <w:r>
        <w:fldChar w:fldCharType="end"/>
      </w:r>
    </w:p>
    <w:p w:rsidR="008B264E" w:rsidRDefault="009075CE">
      <w:r>
        <w:t>The response f</w:t>
      </w:r>
      <w:r>
        <w:t xml:space="preserve">ormat for execution of a </w:t>
      </w:r>
      <w:hyperlink w:anchor="gt_324d32b3-f4f3-41c9-b695-78c498094fb7">
        <w:r>
          <w:rPr>
            <w:rStyle w:val="HyperlinkGreen"/>
            <w:b/>
          </w:rPr>
          <w:t>stored procedure</w:t>
        </w:r>
      </w:hyperlink>
      <w:r>
        <w:t xml:space="preserve"> is identical regardless of whether the request was sent as SQL Batch (section </w:t>
      </w:r>
      <w:hyperlink w:anchor="Section_5b7f9062d5144b4ea7c59a27a19596c4" w:history="1">
        <w:r>
          <w:rPr>
            <w:rStyle w:val="Hyperlink"/>
          </w:rPr>
          <w:t>2.2.1.4</w:t>
        </w:r>
      </w:hyperlink>
      <w:r>
        <w:t>) or RP</w:t>
      </w:r>
      <w:r>
        <w:t>C Batch. It is always a tabular result-type message.</w:t>
      </w:r>
    </w:p>
    <w:p w:rsidR="008B264E" w:rsidRDefault="009075CE">
      <w:r>
        <w:t>If the procedure explicitly sends any data, then the message starts with a single token stream of rows, informational messages, and error messages. This data is sent in the usual way.</w:t>
      </w:r>
    </w:p>
    <w:p w:rsidR="008B264E" w:rsidRDefault="009075CE">
      <w:r>
        <w:t>When the RPC is inv</w:t>
      </w:r>
      <w:r>
        <w:t>oked, some or all of its parameters are designated as output parameters. All output parameters will have values returned from the server. For each output parameter, there is a corresponding return value, sent via the RETURNVALUE token. The RETURNVALUE toke</w:t>
      </w:r>
      <w:r>
        <w:t xml:space="preserve">n data stream is also used for sending back the value returned by a user-defined function (UDF), if it is called as an RPC. For more details about the RETURNVALUE token, see section </w:t>
      </w:r>
      <w:hyperlink w:anchor="Section_7091f6f6b83d4ed2afebba5013dfb18f" w:history="1">
        <w:r>
          <w:rPr>
            <w:rStyle w:val="Hyperlink"/>
          </w:rPr>
          <w:t>2.2.7.19</w:t>
        </w:r>
      </w:hyperlink>
      <w:r>
        <w:t>.</w:t>
      </w:r>
    </w:p>
    <w:p w:rsidR="008B264E" w:rsidRDefault="009075CE">
      <w:pPr>
        <w:pStyle w:val="Heading4"/>
      </w:pPr>
      <w:bookmarkStart w:id="100" w:name="section_6ee2125f34be43c6a38ce9ee7338500f"/>
      <w:bookmarkStart w:id="101" w:name="_Toc117637346"/>
      <w:r>
        <w:t>Resp</w:t>
      </w:r>
      <w:r>
        <w:t>onse Completion</w:t>
      </w:r>
      <w:bookmarkEnd w:id="100"/>
      <w:bookmarkEnd w:id="101"/>
      <w:r>
        <w:fldChar w:fldCharType="begin"/>
      </w:r>
      <w:r>
        <w:instrText xml:space="preserve"> XE "Server:messages:response completion"</w:instrText>
      </w:r>
      <w:r>
        <w:fldChar w:fldCharType="end"/>
      </w:r>
      <w:r>
        <w:fldChar w:fldCharType="begin"/>
      </w:r>
      <w:r>
        <w:instrText xml:space="preserve"> XE "Syntax:server messages:response completion"</w:instrText>
      </w:r>
      <w:r>
        <w:fldChar w:fldCharType="end"/>
      </w:r>
    </w:p>
    <w:p w:rsidR="008B264E" w:rsidRDefault="009075CE">
      <w:r>
        <w:t xml:space="preserve">The client reads results in logical units and can tell when all results have been received by examining the </w:t>
      </w:r>
      <w:hyperlink w:anchor="Section_3c06f11098bd4d5bb836b1ba66452cb7" w:history="1">
        <w:r>
          <w:rPr>
            <w:rStyle w:val="Hyperlink"/>
          </w:rPr>
          <w:t>DONE</w:t>
        </w:r>
      </w:hyperlink>
      <w:r>
        <w:t xml:space="preserve"> token </w:t>
      </w:r>
      <w:hyperlink w:anchor="gt_151643ce-fb5e-460e-8bdf-dc10bbd1950e">
        <w:r>
          <w:rPr>
            <w:rStyle w:val="HyperlinkGreen"/>
            <w:b/>
          </w:rPr>
          <w:t>data stream</w:t>
        </w:r>
      </w:hyperlink>
      <w:r>
        <w:t>.</w:t>
      </w:r>
    </w:p>
    <w:p w:rsidR="008B264E" w:rsidRDefault="009075CE">
      <w:r>
        <w:t xml:space="preserve">When executing a batch of </w:t>
      </w:r>
      <w:hyperlink w:anchor="gt_dc5ca224-43ec-4b44-9dba-726d6fd6057d">
        <w:r>
          <w:rPr>
            <w:rStyle w:val="HyperlinkGreen"/>
            <w:b/>
          </w:rPr>
          <w:t>SQL statements</w:t>
        </w:r>
      </w:hyperlink>
      <w:r>
        <w:t xml:space="preserve">, the server MUST return a DONE token </w:t>
      </w:r>
      <w:r>
        <w:t xml:space="preserve">data stream for each set of results. All but the last DONE will have the DONE_MORE bit set in the </w:t>
      </w:r>
      <w:r>
        <w:rPr>
          <w:b/>
        </w:rPr>
        <w:t>Status</w:t>
      </w:r>
      <w:r>
        <w:t xml:space="preserve"> field of the DONE token data stream. Therefore, the client can always tell after reading a DONE whether or not there are more results. For more details</w:t>
      </w:r>
      <w:r>
        <w:t>, see section 2.2.7.6.</w:t>
      </w:r>
    </w:p>
    <w:p w:rsidR="008B264E" w:rsidRDefault="009075CE">
      <w:r>
        <w:t xml:space="preserve">For </w:t>
      </w:r>
      <w:hyperlink w:anchor="gt_324d32b3-f4f3-41c9-b695-78c498094fb7">
        <w:r>
          <w:rPr>
            <w:rStyle w:val="HyperlinkGreen"/>
            <w:b/>
          </w:rPr>
          <w:t>stored procedures</w:t>
        </w:r>
      </w:hyperlink>
      <w:r>
        <w:t xml:space="preserve">, completion of SQL statements in the stored procedure is indicated by a </w:t>
      </w:r>
      <w:hyperlink w:anchor="Section_43e891c5f7a1432f8f9f233c4cd96afb" w:history="1">
        <w:r>
          <w:rPr>
            <w:rStyle w:val="Hyperlink"/>
          </w:rPr>
          <w:t>DONEINPROC</w:t>
        </w:r>
      </w:hyperlink>
      <w:r>
        <w:t xml:space="preserve"> token </w:t>
      </w:r>
      <w:r>
        <w:t xml:space="preserve">data stream for each SQL statement and a </w:t>
      </w:r>
      <w:hyperlink w:anchor="Section_65e24140edea46e5b710209af2016195" w:history="1">
        <w:r>
          <w:rPr>
            <w:rStyle w:val="Hyperlink"/>
          </w:rPr>
          <w:t>DONEPROC</w:t>
        </w:r>
      </w:hyperlink>
      <w:r>
        <w:t xml:space="preserve"> token data stream for each completed stored procedure. For more details about DONEINPROC and DONEPROC tokens, see section 2.2.7.7 and 2.2.7.8, res</w:t>
      </w:r>
      <w:r>
        <w:t>pectively.</w:t>
      </w:r>
    </w:p>
    <w:p w:rsidR="008B264E" w:rsidRDefault="009075CE">
      <w:pPr>
        <w:pStyle w:val="Heading4"/>
      </w:pPr>
      <w:bookmarkStart w:id="102" w:name="section_7fffdf0c78d140fd9dee1e6b4246d3aa"/>
      <w:bookmarkStart w:id="103" w:name="_Toc117637347"/>
      <w:r>
        <w:t>Error and Info</w:t>
      </w:r>
      <w:bookmarkEnd w:id="102"/>
      <w:bookmarkEnd w:id="103"/>
      <w:r>
        <w:fldChar w:fldCharType="begin"/>
      </w:r>
      <w:r>
        <w:instrText xml:space="preserve"> XE "Informational messages"</w:instrText>
      </w:r>
      <w:r>
        <w:fldChar w:fldCharType="end"/>
      </w:r>
      <w:r>
        <w:fldChar w:fldCharType="begin"/>
      </w:r>
      <w:r>
        <w:instrText xml:space="preserve"> XE "Error messages"</w:instrText>
      </w:r>
      <w:r>
        <w:fldChar w:fldCharType="end"/>
      </w:r>
      <w:r>
        <w:fldChar w:fldCharType="begin"/>
      </w:r>
      <w:r>
        <w:instrText xml:space="preserve"> XE "Server:messages:error and informational messages"</w:instrText>
      </w:r>
      <w:r>
        <w:fldChar w:fldCharType="end"/>
      </w:r>
      <w:r>
        <w:fldChar w:fldCharType="begin"/>
      </w:r>
      <w:r>
        <w:instrText xml:space="preserve"> XE "Syntax:server messages:error and informational messages"</w:instrText>
      </w:r>
      <w:r>
        <w:fldChar w:fldCharType="end"/>
      </w:r>
    </w:p>
    <w:p w:rsidR="008B264E" w:rsidRDefault="009075CE">
      <w:r>
        <w:t>Besides returning descriptions of Row data and the data its</w:t>
      </w:r>
      <w:r>
        <w:t xml:space="preserve">elf, TDS provides a token </w:t>
      </w:r>
      <w:hyperlink w:anchor="gt_151643ce-fb5e-460e-8bdf-dc10bbd1950e">
        <w:r>
          <w:rPr>
            <w:rStyle w:val="HyperlinkGreen"/>
            <w:b/>
          </w:rPr>
          <w:t>data stream</w:t>
        </w:r>
      </w:hyperlink>
      <w:r>
        <w:t xml:space="preserve"> type for the server to send error and informational messages to the client. These are the ERROR token data stream and the INFO token data stream. For more d</w:t>
      </w:r>
      <w:r>
        <w:t xml:space="preserve">etails, see sections </w:t>
      </w:r>
      <w:hyperlink w:anchor="Section_9805e9fa1f8b4cf88f788d2602228635" w:history="1">
        <w:r>
          <w:rPr>
            <w:rStyle w:val="Hyperlink"/>
          </w:rPr>
          <w:t>2.2.7.10</w:t>
        </w:r>
      </w:hyperlink>
      <w:r>
        <w:t xml:space="preserve"> and </w:t>
      </w:r>
      <w:hyperlink w:anchor="Section_284bb815d0834ed5b33abdc2492e322b" w:history="1">
        <w:r>
          <w:rPr>
            <w:rStyle w:val="Hyperlink"/>
          </w:rPr>
          <w:t>2.2.7.13</w:t>
        </w:r>
      </w:hyperlink>
      <w:r>
        <w:t>, respectively.</w:t>
      </w:r>
    </w:p>
    <w:p w:rsidR="008B264E" w:rsidRDefault="009075CE">
      <w:pPr>
        <w:pStyle w:val="Heading4"/>
      </w:pPr>
      <w:bookmarkStart w:id="104" w:name="section_9bcc4b79a79141d0bf7673a97e501b35"/>
      <w:bookmarkStart w:id="105" w:name="_Toc117637348"/>
      <w:r>
        <w:t>Attention Acknowledgment</w:t>
      </w:r>
      <w:bookmarkEnd w:id="104"/>
      <w:bookmarkEnd w:id="105"/>
      <w:r>
        <w:fldChar w:fldCharType="begin"/>
      </w:r>
      <w:r>
        <w:instrText xml:space="preserve"> XE "Server:messages:attention acknowledgment"</w:instrText>
      </w:r>
      <w:r>
        <w:fldChar w:fldCharType="end"/>
      </w:r>
      <w:r>
        <w:fldChar w:fldCharType="begin"/>
      </w:r>
      <w:r>
        <w:instrText xml:space="preserve"> XE "S</w:instrText>
      </w:r>
      <w:r>
        <w:instrText>yntax:server messages:attention acknowledgment"</w:instrText>
      </w:r>
      <w:r>
        <w:fldChar w:fldCharType="end"/>
      </w:r>
    </w:p>
    <w:p w:rsidR="008B264E" w:rsidRDefault="009075CE">
      <w:r>
        <w:t>After a client has sent an interrupt signal to the server, the client MUST read returning data until the interrupt has been acknowledged. Attention messages are acknowledged in the DONE token data stream. F</w:t>
      </w:r>
      <w:r>
        <w:t xml:space="preserve">or more details, see section </w:t>
      </w:r>
      <w:hyperlink w:anchor="Section_3c06f11098bd4d5bb836b1ba66452cb7" w:history="1">
        <w:r>
          <w:rPr>
            <w:rStyle w:val="Hyperlink"/>
          </w:rPr>
          <w:t>2.2.7.6</w:t>
        </w:r>
      </w:hyperlink>
      <w:r>
        <w:t>.</w:t>
      </w:r>
    </w:p>
    <w:p w:rsidR="008B264E" w:rsidRDefault="009075CE">
      <w:pPr>
        <w:pStyle w:val="Heading3"/>
      </w:pPr>
      <w:bookmarkStart w:id="106" w:name="section_e5ea85201ea34a75a2a9c17e63e9ee19"/>
      <w:bookmarkStart w:id="107" w:name="_Toc117637349"/>
      <w:r>
        <w:t>Packets</w:t>
      </w:r>
      <w:bookmarkEnd w:id="106"/>
      <w:bookmarkEnd w:id="107"/>
      <w:r>
        <w:fldChar w:fldCharType="begin"/>
      </w:r>
      <w:r>
        <w:instrText xml:space="preserve"> XE "Messages:Packets" </w:instrText>
      </w:r>
      <w:r>
        <w:fldChar w:fldCharType="end"/>
      </w:r>
      <w:r>
        <w:fldChar w:fldCharType="begin"/>
      </w:r>
      <w:r>
        <w:instrText xml:space="preserve"> XE "Packets message" </w:instrText>
      </w:r>
      <w:r>
        <w:fldChar w:fldCharType="end"/>
      </w:r>
      <w:r>
        <w:fldChar w:fldCharType="begin"/>
      </w:r>
      <w:r>
        <w:instrText xml:space="preserve"> XE "Packets:overview"</w:instrText>
      </w:r>
      <w:r>
        <w:fldChar w:fldCharType="end"/>
      </w:r>
      <w:r>
        <w:fldChar w:fldCharType="begin"/>
      </w:r>
      <w:r>
        <w:instrText xml:space="preserve"> XE "Syntax:packets:overview"</w:instrText>
      </w:r>
      <w:r>
        <w:fldChar w:fldCharType="end"/>
      </w:r>
      <w:r>
        <w:fldChar w:fldCharType="begin"/>
      </w:r>
      <w:r>
        <w:instrText xml:space="preserve"> XE "Messages:syntax:packets"</w:instrText>
      </w:r>
      <w:r>
        <w:fldChar w:fldCharType="end"/>
      </w:r>
    </w:p>
    <w:p w:rsidR="008B264E" w:rsidRDefault="009075CE">
      <w:r>
        <w:t>A packet is the</w:t>
      </w:r>
      <w:r>
        <w:t xml:space="preserve"> unit written or read at one time. A message can consist of one or more packets. A packet always includes a packet header and is usually followed by packet data that contains the message. Each new message starts in a new packet.</w:t>
      </w:r>
    </w:p>
    <w:p w:rsidR="008B264E" w:rsidRDefault="009075CE">
      <w:r>
        <w:t>In practice, both the clien</w:t>
      </w:r>
      <w:r>
        <w:t>t and server will try to read a packet full of data. They will pick out the header to see how much more (or less) data there is in the communication.</w:t>
      </w:r>
    </w:p>
    <w:p w:rsidR="008B264E" w:rsidRDefault="009075CE">
      <w:r>
        <w:t xml:space="preserve">At login time, clients MAY specify a requested "packet" size as part of the LOGIN7 (section </w:t>
      </w:r>
      <w:hyperlink w:anchor="Section_773a62b6ee894c029e5e344882630aac" w:history="1">
        <w:r>
          <w:rPr>
            <w:rStyle w:val="Hyperlink"/>
          </w:rPr>
          <w:t>2.2.6.4</w:t>
        </w:r>
      </w:hyperlink>
      <w:r>
        <w:t xml:space="preserve">) message stream. This identifies the size used to break large messages into different "packets". Server </w:t>
      </w:r>
      <w:r>
        <w:lastRenderedPageBreak/>
        <w:t>acknowledgment of changes in the negotiated packet size is transmitted back to the client via ENVC</w:t>
      </w:r>
      <w:r>
        <w:t xml:space="preserve">HANGE (section </w:t>
      </w:r>
      <w:hyperlink w:anchor="Section_2b3eb7e5d43d4d1bbf4d76b9e3afc791" w:history="1">
        <w:r>
          <w:rPr>
            <w:rStyle w:val="Hyperlink"/>
          </w:rPr>
          <w:t>2.2.7.9</w:t>
        </w:r>
      </w:hyperlink>
      <w:r>
        <w:t xml:space="preserve">) token stream. The negotiated packet size is the maximum value that can be specified in the </w:t>
      </w:r>
      <w:r>
        <w:rPr>
          <w:b/>
        </w:rPr>
        <w:t>Length</w:t>
      </w:r>
      <w:r>
        <w:t xml:space="preserve"> packet header field described in section </w:t>
      </w:r>
      <w:hyperlink w:anchor="Section_c1cddd03b448470a946a9b1b908f27a7" w:history="1">
        <w:r>
          <w:rPr>
            <w:rStyle w:val="Hyperlink"/>
          </w:rPr>
          <w:t>2.2.3.1.3</w:t>
        </w:r>
      </w:hyperlink>
      <w:r>
        <w:t>.</w:t>
      </w:r>
    </w:p>
    <w:p w:rsidR="008B264E" w:rsidRDefault="009075CE">
      <w:r>
        <w:t>Starting with TDS 7.3, the following behavior MUST also be enforced. For requests sent to the server larger than the current negotiated "packet" size, the client MUST send all but the las</w:t>
      </w:r>
      <w:r>
        <w:t>t packet with a total number of bytes equal to the negotiated size. Only the last packet in the request can contain an actual number of bytes smaller than the negotiated packet size. If any of the preceding packets are sent with a length less than the nego</w:t>
      </w:r>
      <w:r>
        <w:t xml:space="preserve">tiated packet size, the server SHOULD disconnect the client when the next network payload arrives. </w:t>
      </w:r>
    </w:p>
    <w:p w:rsidR="008B264E" w:rsidRDefault="009075CE">
      <w:pPr>
        <w:pStyle w:val="Heading4"/>
      </w:pPr>
      <w:bookmarkStart w:id="108" w:name="section_7af536671b72470382587984e838f746"/>
      <w:bookmarkStart w:id="109" w:name="_Toc117637350"/>
      <w:r>
        <w:t>Packet Header</w:t>
      </w:r>
      <w:bookmarkEnd w:id="108"/>
      <w:bookmarkEnd w:id="109"/>
      <w:r>
        <w:fldChar w:fldCharType="begin"/>
      </w:r>
      <w:r>
        <w:instrText xml:space="preserve"> XE "Packets:packet header:overview"</w:instrText>
      </w:r>
      <w:r>
        <w:fldChar w:fldCharType="end"/>
      </w:r>
      <w:r>
        <w:fldChar w:fldCharType="begin"/>
      </w:r>
      <w:r>
        <w:instrText xml:space="preserve"> XE "Syntax:packets:packet header"</w:instrText>
      </w:r>
      <w:r>
        <w:fldChar w:fldCharType="end"/>
      </w:r>
    </w:p>
    <w:p w:rsidR="008B264E" w:rsidRDefault="009075CE">
      <w:r>
        <w:t>To implement messages on top of existing, arbitrary transport layers</w:t>
      </w:r>
      <w:r>
        <w:t xml:space="preserve">, a packet header is included as part of the packet. The packet header precedes all data within the packet. It is always 8 bytes in length. Most importantly, the packet header states the </w:t>
      </w:r>
      <w:r>
        <w:rPr>
          <w:b/>
        </w:rPr>
        <w:t>Type</w:t>
      </w:r>
      <w:r>
        <w:t xml:space="preserve"> (section </w:t>
      </w:r>
      <w:hyperlink w:anchor="Section_9b4a463c26344a4bac35bebfff2fb0f7" w:history="1">
        <w:r>
          <w:rPr>
            <w:rStyle w:val="Hyperlink"/>
          </w:rPr>
          <w:t>2.2.3.1.1</w:t>
        </w:r>
      </w:hyperlink>
      <w:r>
        <w:t xml:space="preserve">) and </w:t>
      </w:r>
      <w:r>
        <w:rPr>
          <w:b/>
        </w:rPr>
        <w:t>Length</w:t>
      </w:r>
      <w:r>
        <w:t xml:space="preserve"> (section </w:t>
      </w:r>
      <w:hyperlink w:anchor="Section_c1cddd03b448470a946a9b1b908f27a7" w:history="1">
        <w:r>
          <w:rPr>
            <w:rStyle w:val="Hyperlink"/>
          </w:rPr>
          <w:t>2.2.3.1.3</w:t>
        </w:r>
      </w:hyperlink>
      <w:r>
        <w:t>) of the entire packet.</w:t>
      </w:r>
    </w:p>
    <w:p w:rsidR="008B264E" w:rsidRDefault="009075CE">
      <w:r>
        <w:t>The following sections provide a detailed description of each item within the packet header.</w:t>
      </w:r>
    </w:p>
    <w:p w:rsidR="008B264E" w:rsidRDefault="009075CE">
      <w:pPr>
        <w:pStyle w:val="Heading5"/>
      </w:pPr>
      <w:bookmarkStart w:id="110" w:name="section_9b4a463c26344a4bac35bebfff2fb0f7"/>
      <w:bookmarkStart w:id="111" w:name="_Toc117637351"/>
      <w:r>
        <w:t>Type</w:t>
      </w:r>
      <w:bookmarkEnd w:id="110"/>
      <w:bookmarkEnd w:id="111"/>
      <w:r>
        <w:fldChar w:fldCharType="begin"/>
      </w:r>
      <w:r>
        <w:instrText xml:space="preserve"> XE "Packets:packet header:Type"</w:instrText>
      </w:r>
      <w:r>
        <w:fldChar w:fldCharType="end"/>
      </w:r>
    </w:p>
    <w:p w:rsidR="008B264E" w:rsidRDefault="009075CE">
      <w:r>
        <w:rPr>
          <w:b/>
        </w:rPr>
        <w:t>Type</w:t>
      </w:r>
      <w:r>
        <w:t xml:space="preserve"> defines the type of message. </w:t>
      </w:r>
      <w:r>
        <w:rPr>
          <w:b/>
        </w:rPr>
        <w:t>Type</w:t>
      </w:r>
      <w:r>
        <w:t xml:space="preserve"> is a 1-byte unsigned char. The following table describes the types that are available.</w:t>
      </w:r>
    </w:p>
    <w:tbl>
      <w:tblPr>
        <w:tblStyle w:val="Table-ShadedHeader"/>
        <w:tblW w:w="0" w:type="auto"/>
        <w:tblLook w:val="04A0" w:firstRow="1" w:lastRow="0" w:firstColumn="1" w:lastColumn="0" w:noHBand="0" w:noVBand="1"/>
      </w:tblPr>
      <w:tblGrid>
        <w:gridCol w:w="734"/>
        <w:gridCol w:w="2798"/>
        <w:gridCol w:w="2203"/>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Value</w:t>
            </w:r>
          </w:p>
        </w:tc>
        <w:tc>
          <w:tcPr>
            <w:tcW w:w="0" w:type="auto"/>
          </w:tcPr>
          <w:p w:rsidR="008B264E" w:rsidRDefault="009075CE">
            <w:pPr>
              <w:pStyle w:val="TableHeaderText"/>
            </w:pPr>
            <w:r>
              <w:t>Description</w:t>
            </w:r>
          </w:p>
        </w:tc>
        <w:tc>
          <w:tcPr>
            <w:tcW w:w="0" w:type="auto"/>
          </w:tcPr>
          <w:p w:rsidR="008B264E" w:rsidRDefault="009075CE">
            <w:pPr>
              <w:pStyle w:val="TableHeaderText"/>
            </w:pPr>
            <w:r>
              <w:t>Packet contains data?</w:t>
            </w:r>
          </w:p>
        </w:tc>
      </w:tr>
      <w:tr w:rsidR="008B264E" w:rsidTr="008B264E">
        <w:tc>
          <w:tcPr>
            <w:tcW w:w="0" w:type="auto"/>
          </w:tcPr>
          <w:p w:rsidR="008B264E" w:rsidRDefault="009075CE">
            <w:pPr>
              <w:pStyle w:val="TableBodyText"/>
            </w:pPr>
            <w:r>
              <w:t>1</w:t>
            </w:r>
          </w:p>
        </w:tc>
        <w:tc>
          <w:tcPr>
            <w:tcW w:w="0" w:type="auto"/>
          </w:tcPr>
          <w:p w:rsidR="008B264E" w:rsidRDefault="009075CE">
            <w:pPr>
              <w:pStyle w:val="TableBodyText"/>
            </w:pPr>
            <w:r>
              <w:t>SQL batch</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2</w:t>
            </w:r>
          </w:p>
        </w:tc>
        <w:tc>
          <w:tcPr>
            <w:tcW w:w="0" w:type="auto"/>
          </w:tcPr>
          <w:p w:rsidR="008B264E" w:rsidRDefault="009075CE">
            <w:pPr>
              <w:pStyle w:val="TableBodyText"/>
            </w:pPr>
            <w:r>
              <w:t>Pre-TDS7 Login</w:t>
            </w:r>
            <w:bookmarkStart w:id="112" w:name="Appendix_A_Target_5"/>
            <w:r>
              <w:rPr>
                <w:rStyle w:val="Hyperlink"/>
              </w:rPr>
              <w:fldChar w:fldCharType="begin"/>
            </w:r>
            <w:r>
              <w:rPr>
                <w:rStyle w:val="Hyperlink"/>
                <w:szCs w:val="24"/>
              </w:rPr>
              <w:instrText xml:space="preserve"> HYPERLINK \l "Appe</w:instrText>
            </w:r>
            <w:r>
              <w:rPr>
                <w:rStyle w:val="Hyperlink"/>
                <w:szCs w:val="24"/>
              </w:rPr>
              <w:instrText xml:space="preserv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12"/>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3</w:t>
            </w:r>
          </w:p>
        </w:tc>
        <w:tc>
          <w:tcPr>
            <w:tcW w:w="0" w:type="auto"/>
          </w:tcPr>
          <w:p w:rsidR="008B264E" w:rsidRDefault="009075CE">
            <w:pPr>
              <w:pStyle w:val="TableBodyText"/>
            </w:pPr>
            <w:r>
              <w:t>RPC</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4</w:t>
            </w:r>
          </w:p>
        </w:tc>
        <w:tc>
          <w:tcPr>
            <w:tcW w:w="0" w:type="auto"/>
          </w:tcPr>
          <w:p w:rsidR="008B264E" w:rsidRDefault="009075CE">
            <w:pPr>
              <w:pStyle w:val="TableBodyText"/>
            </w:pPr>
            <w:r>
              <w:t>Tabular result</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5</w:t>
            </w:r>
          </w:p>
        </w:tc>
        <w:tc>
          <w:tcPr>
            <w:tcW w:w="0" w:type="auto"/>
          </w:tcPr>
          <w:p w:rsidR="008B264E" w:rsidRDefault="009075CE">
            <w:pPr>
              <w:pStyle w:val="TableBodyText"/>
            </w:pPr>
            <w:r>
              <w:t>Unused</w:t>
            </w:r>
          </w:p>
        </w:tc>
        <w:tc>
          <w:tcPr>
            <w:tcW w:w="0" w:type="auto"/>
          </w:tcPr>
          <w:p w:rsidR="008B264E" w:rsidRDefault="008B264E">
            <w:pPr>
              <w:pStyle w:val="TableBodyText"/>
            </w:pPr>
          </w:p>
        </w:tc>
      </w:tr>
      <w:tr w:rsidR="008B264E" w:rsidTr="008B264E">
        <w:tc>
          <w:tcPr>
            <w:tcW w:w="0" w:type="auto"/>
          </w:tcPr>
          <w:p w:rsidR="008B264E" w:rsidRDefault="009075CE">
            <w:pPr>
              <w:pStyle w:val="TableBodyText"/>
            </w:pPr>
            <w:r>
              <w:t>6</w:t>
            </w:r>
          </w:p>
        </w:tc>
        <w:tc>
          <w:tcPr>
            <w:tcW w:w="0" w:type="auto"/>
          </w:tcPr>
          <w:p w:rsidR="008B264E" w:rsidRDefault="009075CE">
            <w:pPr>
              <w:pStyle w:val="TableBodyText"/>
            </w:pPr>
            <w:r>
              <w:t>Attention signal</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7</w:t>
            </w:r>
          </w:p>
        </w:tc>
        <w:tc>
          <w:tcPr>
            <w:tcW w:w="0" w:type="auto"/>
          </w:tcPr>
          <w:p w:rsidR="008B264E" w:rsidRDefault="009075CE">
            <w:pPr>
              <w:pStyle w:val="TableBodyText"/>
            </w:pPr>
            <w:r>
              <w:t>Bulk load data</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8</w:t>
            </w:r>
          </w:p>
        </w:tc>
        <w:tc>
          <w:tcPr>
            <w:tcW w:w="0" w:type="auto"/>
          </w:tcPr>
          <w:p w:rsidR="008B264E" w:rsidRDefault="009075CE">
            <w:pPr>
              <w:pStyle w:val="TableBodyText"/>
            </w:pPr>
            <w:r>
              <w:t>Federated Authentication Token</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9-13</w:t>
            </w:r>
          </w:p>
        </w:tc>
        <w:tc>
          <w:tcPr>
            <w:tcW w:w="0" w:type="auto"/>
          </w:tcPr>
          <w:p w:rsidR="008B264E" w:rsidRDefault="009075CE">
            <w:pPr>
              <w:pStyle w:val="TableBodyText"/>
            </w:pPr>
            <w:r>
              <w:t>Unused</w:t>
            </w:r>
          </w:p>
        </w:tc>
        <w:tc>
          <w:tcPr>
            <w:tcW w:w="0" w:type="auto"/>
          </w:tcPr>
          <w:p w:rsidR="008B264E" w:rsidRDefault="008B264E">
            <w:pPr>
              <w:pStyle w:val="TableBodyText"/>
            </w:pPr>
          </w:p>
        </w:tc>
      </w:tr>
      <w:tr w:rsidR="008B264E" w:rsidTr="008B264E">
        <w:tc>
          <w:tcPr>
            <w:tcW w:w="0" w:type="auto"/>
          </w:tcPr>
          <w:p w:rsidR="008B264E" w:rsidRDefault="009075CE">
            <w:pPr>
              <w:pStyle w:val="TableBodyText"/>
            </w:pPr>
            <w:r>
              <w:t>14</w:t>
            </w:r>
          </w:p>
        </w:tc>
        <w:tc>
          <w:tcPr>
            <w:tcW w:w="0" w:type="auto"/>
          </w:tcPr>
          <w:p w:rsidR="008B264E" w:rsidRDefault="009075CE">
            <w:pPr>
              <w:pStyle w:val="TableBodyText"/>
            </w:pPr>
            <w:r>
              <w:t>Transaction manager request</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15</w:t>
            </w:r>
          </w:p>
        </w:tc>
        <w:tc>
          <w:tcPr>
            <w:tcW w:w="0" w:type="auto"/>
          </w:tcPr>
          <w:p w:rsidR="008B264E" w:rsidRDefault="009075CE">
            <w:pPr>
              <w:pStyle w:val="TableBodyText"/>
            </w:pPr>
            <w:r>
              <w:t>Unused</w:t>
            </w:r>
          </w:p>
        </w:tc>
        <w:tc>
          <w:tcPr>
            <w:tcW w:w="0" w:type="auto"/>
          </w:tcPr>
          <w:p w:rsidR="008B264E" w:rsidRDefault="008B264E">
            <w:pPr>
              <w:pStyle w:val="TableBodyText"/>
            </w:pPr>
          </w:p>
        </w:tc>
      </w:tr>
      <w:tr w:rsidR="008B264E" w:rsidTr="008B264E">
        <w:tc>
          <w:tcPr>
            <w:tcW w:w="0" w:type="auto"/>
          </w:tcPr>
          <w:p w:rsidR="008B264E" w:rsidRDefault="009075CE">
            <w:pPr>
              <w:pStyle w:val="TableBodyText"/>
            </w:pPr>
            <w:r>
              <w:t>16</w:t>
            </w:r>
          </w:p>
        </w:tc>
        <w:tc>
          <w:tcPr>
            <w:tcW w:w="0" w:type="auto"/>
          </w:tcPr>
          <w:p w:rsidR="008B264E" w:rsidRDefault="009075CE">
            <w:pPr>
              <w:pStyle w:val="TableBodyText"/>
            </w:pPr>
            <w:r>
              <w:t>TDS7 Login</w:t>
            </w:r>
            <w:bookmarkStart w:id="11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13"/>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17</w:t>
            </w:r>
          </w:p>
        </w:tc>
        <w:tc>
          <w:tcPr>
            <w:tcW w:w="0" w:type="auto"/>
          </w:tcPr>
          <w:p w:rsidR="008B264E" w:rsidRDefault="009075CE">
            <w:pPr>
              <w:pStyle w:val="TableBodyText"/>
            </w:pPr>
            <w:r>
              <w:t>SSPI</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18</w:t>
            </w:r>
          </w:p>
        </w:tc>
        <w:tc>
          <w:tcPr>
            <w:tcW w:w="0" w:type="auto"/>
          </w:tcPr>
          <w:p w:rsidR="008B264E" w:rsidRDefault="009075CE">
            <w:pPr>
              <w:pStyle w:val="TableBodyText"/>
            </w:pPr>
            <w:r>
              <w:t>Pre-Login</w:t>
            </w:r>
          </w:p>
        </w:tc>
        <w:tc>
          <w:tcPr>
            <w:tcW w:w="0" w:type="auto"/>
          </w:tcPr>
          <w:p w:rsidR="008B264E" w:rsidRDefault="009075CE">
            <w:pPr>
              <w:pStyle w:val="TableBodyText"/>
            </w:pPr>
            <w:r>
              <w:t>Yes</w:t>
            </w:r>
          </w:p>
        </w:tc>
      </w:tr>
    </w:tbl>
    <w:p w:rsidR="008B264E" w:rsidRDefault="009075CE">
      <w:r>
        <w:t xml:space="preserve">If an unknown </w:t>
      </w:r>
      <w:r>
        <w:rPr>
          <w:b/>
        </w:rPr>
        <w:t>Type</w:t>
      </w:r>
      <w:r>
        <w:t xml:space="preserve"> is specified, the message receiver SHOULD disconnect the connection. If a valid </w:t>
      </w:r>
      <w:r>
        <w:rPr>
          <w:b/>
        </w:rPr>
        <w:t>Type</w:t>
      </w:r>
      <w:r>
        <w:t xml:space="preserve"> is specified, but is unexpected (per section </w:t>
      </w:r>
      <w:hyperlink w:anchor="Section_52b5da79b22248fdb408dd4c67464f9a" w:history="1">
        <w:r>
          <w:rPr>
            <w:rStyle w:val="Hyperlink"/>
          </w:rPr>
          <w:t>3</w:t>
        </w:r>
      </w:hyperlink>
      <w:r>
        <w:t xml:space="preserve">), the message receiver SHOULD disconnect the connection. This applies to both the client and the server. For example, the server could disconnect the connection if the server receives a message with </w:t>
      </w:r>
      <w:r>
        <w:rPr>
          <w:b/>
        </w:rPr>
        <w:t>Type</w:t>
      </w:r>
      <w:r>
        <w:t xml:space="preserve"> equal 16 when the connection is already logged in. </w:t>
      </w:r>
    </w:p>
    <w:p w:rsidR="008B264E" w:rsidRDefault="009075CE">
      <w:r>
        <w:lastRenderedPageBreak/>
        <w:t xml:space="preserve">The following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correspond to which packet header type.</w:t>
      </w:r>
    </w:p>
    <w:tbl>
      <w:tblPr>
        <w:tblStyle w:val="Table-ShadedHeader"/>
        <w:tblW w:w="0" w:type="auto"/>
        <w:tblLook w:val="04A0" w:firstRow="1" w:lastRow="0" w:firstColumn="1" w:lastColumn="0" w:noHBand="0" w:noVBand="1"/>
      </w:tblPr>
      <w:tblGrid>
        <w:gridCol w:w="3258"/>
        <w:gridCol w:w="2463"/>
        <w:gridCol w:w="329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Message type</w:t>
            </w:r>
          </w:p>
        </w:tc>
        <w:tc>
          <w:tcPr>
            <w:tcW w:w="0" w:type="auto"/>
          </w:tcPr>
          <w:p w:rsidR="008B264E" w:rsidRDefault="009075CE">
            <w:pPr>
              <w:pStyle w:val="TableHeaderText"/>
            </w:pPr>
            <w:r>
              <w:t>Client or server message</w:t>
            </w:r>
          </w:p>
        </w:tc>
        <w:tc>
          <w:tcPr>
            <w:tcW w:w="0" w:type="auto"/>
          </w:tcPr>
          <w:p w:rsidR="008B264E" w:rsidRDefault="009075CE">
            <w:pPr>
              <w:pStyle w:val="TableHeaderText"/>
            </w:pPr>
            <w:r>
              <w:t>Packet header type</w:t>
            </w:r>
          </w:p>
        </w:tc>
      </w:tr>
      <w:tr w:rsidR="008B264E" w:rsidTr="008B264E">
        <w:tc>
          <w:tcPr>
            <w:tcW w:w="0" w:type="auto"/>
          </w:tcPr>
          <w:p w:rsidR="008B264E" w:rsidRDefault="009075CE">
            <w:pPr>
              <w:pStyle w:val="TableBodyText"/>
            </w:pPr>
            <w:hyperlink w:anchor="Section_58886b79ec7542f3bd7be32f327366b6" w:history="1">
              <w:r>
                <w:rPr>
                  <w:rStyle w:val="Hyperlink"/>
                </w:rPr>
                <w:t>Pre-Login</w:t>
              </w:r>
            </w:hyperlink>
          </w:p>
        </w:tc>
        <w:tc>
          <w:tcPr>
            <w:tcW w:w="0" w:type="auto"/>
          </w:tcPr>
          <w:p w:rsidR="008B264E" w:rsidRDefault="009075CE">
            <w:pPr>
              <w:pStyle w:val="TableBodyText"/>
            </w:pPr>
            <w:r>
              <w:t>Client</w:t>
            </w:r>
          </w:p>
        </w:tc>
        <w:tc>
          <w:tcPr>
            <w:tcW w:w="0" w:type="auto"/>
          </w:tcPr>
          <w:p w:rsidR="008B264E" w:rsidRDefault="009075CE">
            <w:pPr>
              <w:pStyle w:val="TableBodyText"/>
            </w:pPr>
            <w:r>
              <w:t>18</w:t>
            </w:r>
          </w:p>
        </w:tc>
      </w:tr>
      <w:tr w:rsidR="008B264E" w:rsidTr="008B264E">
        <w:tc>
          <w:tcPr>
            <w:tcW w:w="0" w:type="auto"/>
          </w:tcPr>
          <w:p w:rsidR="008B264E" w:rsidRDefault="009075CE">
            <w:pPr>
              <w:pStyle w:val="TableBodyText"/>
            </w:pPr>
            <w:hyperlink w:anchor="Section_f159ec89ef1a4fcd9ffd8ee701fccbb0" w:history="1">
              <w:r>
                <w:rPr>
                  <w:rStyle w:val="Hyperlink"/>
                </w:rPr>
                <w:t>Login</w:t>
              </w:r>
            </w:hyperlink>
          </w:p>
        </w:tc>
        <w:tc>
          <w:tcPr>
            <w:tcW w:w="0" w:type="auto"/>
          </w:tcPr>
          <w:p w:rsidR="008B264E" w:rsidRDefault="009075CE">
            <w:pPr>
              <w:pStyle w:val="TableBodyText"/>
            </w:pPr>
            <w:r>
              <w:t>Client</w:t>
            </w:r>
          </w:p>
        </w:tc>
        <w:tc>
          <w:tcPr>
            <w:tcW w:w="0" w:type="auto"/>
          </w:tcPr>
          <w:p w:rsidR="008B264E" w:rsidRDefault="009075CE">
            <w:pPr>
              <w:pStyle w:val="TableBodyText"/>
            </w:pPr>
            <w:r>
              <w:t>16 + 17 (if Integrated authentication)</w:t>
            </w:r>
          </w:p>
        </w:tc>
      </w:tr>
      <w:tr w:rsidR="008B264E" w:rsidTr="008B264E">
        <w:tc>
          <w:tcPr>
            <w:tcW w:w="0" w:type="auto"/>
          </w:tcPr>
          <w:p w:rsidR="008B264E" w:rsidRDefault="009075CE">
            <w:pPr>
              <w:pStyle w:val="TableBodyText"/>
            </w:pPr>
            <w:hyperlink w:anchor="Section_827d963229574d54b9ea384530ae79d0" w:history="1">
              <w:r>
                <w:rPr>
                  <w:rStyle w:val="Hyperlink"/>
                </w:rPr>
                <w:t>Federated Authentication Token</w:t>
              </w:r>
            </w:hyperlink>
          </w:p>
        </w:tc>
        <w:tc>
          <w:tcPr>
            <w:tcW w:w="0" w:type="auto"/>
          </w:tcPr>
          <w:p w:rsidR="008B264E" w:rsidRDefault="009075CE">
            <w:pPr>
              <w:pStyle w:val="TableBodyText"/>
            </w:pPr>
            <w:r>
              <w:t>Client</w:t>
            </w:r>
          </w:p>
        </w:tc>
        <w:tc>
          <w:tcPr>
            <w:tcW w:w="0" w:type="auto"/>
          </w:tcPr>
          <w:p w:rsidR="008B264E" w:rsidRDefault="009075CE">
            <w:pPr>
              <w:pStyle w:val="TableBodyText"/>
            </w:pPr>
            <w:r>
              <w:t>8</w:t>
            </w:r>
          </w:p>
        </w:tc>
      </w:tr>
      <w:tr w:rsidR="008B264E" w:rsidTr="008B264E">
        <w:tc>
          <w:tcPr>
            <w:tcW w:w="0" w:type="auto"/>
          </w:tcPr>
          <w:p w:rsidR="008B264E" w:rsidRDefault="009075CE">
            <w:pPr>
              <w:pStyle w:val="TableBodyText"/>
            </w:pPr>
            <w:hyperlink w:anchor="Section_5b7f9062d5144b4ea7c59a27a19596c4" w:history="1">
              <w:r>
                <w:rPr>
                  <w:rStyle w:val="Hyperlink"/>
                </w:rPr>
                <w:t>SQL Batch</w:t>
              </w:r>
            </w:hyperlink>
          </w:p>
        </w:tc>
        <w:tc>
          <w:tcPr>
            <w:tcW w:w="0" w:type="auto"/>
          </w:tcPr>
          <w:p w:rsidR="008B264E" w:rsidRDefault="009075CE">
            <w:pPr>
              <w:pStyle w:val="TableBodyText"/>
            </w:pPr>
            <w:r>
              <w:t>Client</w:t>
            </w:r>
          </w:p>
        </w:tc>
        <w:tc>
          <w:tcPr>
            <w:tcW w:w="0" w:type="auto"/>
          </w:tcPr>
          <w:p w:rsidR="008B264E" w:rsidRDefault="009075CE">
            <w:pPr>
              <w:pStyle w:val="TableBodyText"/>
            </w:pPr>
            <w:r>
              <w:t>1</w:t>
            </w:r>
          </w:p>
        </w:tc>
      </w:tr>
      <w:tr w:rsidR="008B264E" w:rsidTr="008B264E">
        <w:tc>
          <w:tcPr>
            <w:tcW w:w="0" w:type="auto"/>
          </w:tcPr>
          <w:p w:rsidR="008B264E" w:rsidRDefault="009075CE">
            <w:pPr>
              <w:pStyle w:val="TableBodyText"/>
            </w:pPr>
            <w:hyperlink w:anchor="Section_88176081df754b24bcfb4c16ff03cbfa" w:history="1">
              <w:r>
                <w:rPr>
                  <w:rStyle w:val="Hyperlink"/>
                </w:rPr>
                <w:t>Bulk Load</w:t>
              </w:r>
            </w:hyperlink>
          </w:p>
        </w:tc>
        <w:tc>
          <w:tcPr>
            <w:tcW w:w="0" w:type="auto"/>
          </w:tcPr>
          <w:p w:rsidR="008B264E" w:rsidRDefault="009075CE">
            <w:pPr>
              <w:pStyle w:val="TableBodyText"/>
            </w:pPr>
            <w:r>
              <w:t>Client</w:t>
            </w:r>
          </w:p>
        </w:tc>
        <w:tc>
          <w:tcPr>
            <w:tcW w:w="0" w:type="auto"/>
          </w:tcPr>
          <w:p w:rsidR="008B264E" w:rsidRDefault="009075CE">
            <w:pPr>
              <w:pStyle w:val="TableBodyText"/>
            </w:pPr>
            <w:r>
              <w:t>7</w:t>
            </w:r>
          </w:p>
        </w:tc>
      </w:tr>
      <w:tr w:rsidR="008B264E" w:rsidTr="008B264E">
        <w:tc>
          <w:tcPr>
            <w:tcW w:w="0" w:type="auto"/>
          </w:tcPr>
          <w:p w:rsidR="008B264E" w:rsidRDefault="009075CE">
            <w:pPr>
              <w:pStyle w:val="TableBodyText"/>
            </w:pPr>
            <w:hyperlink w:anchor="Section_26327437aa3c4e969bba73a6e862ba21" w:history="1">
              <w:r>
                <w:rPr>
                  <w:rStyle w:val="Hyperlink"/>
                </w:rPr>
                <w:t>RPC</w:t>
              </w:r>
            </w:hyperlink>
          </w:p>
        </w:tc>
        <w:tc>
          <w:tcPr>
            <w:tcW w:w="0" w:type="auto"/>
          </w:tcPr>
          <w:p w:rsidR="008B264E" w:rsidRDefault="009075CE">
            <w:pPr>
              <w:pStyle w:val="TableBodyText"/>
            </w:pPr>
            <w:r>
              <w:t>Client</w:t>
            </w:r>
          </w:p>
        </w:tc>
        <w:tc>
          <w:tcPr>
            <w:tcW w:w="0" w:type="auto"/>
          </w:tcPr>
          <w:p w:rsidR="008B264E" w:rsidRDefault="009075CE">
            <w:pPr>
              <w:pStyle w:val="TableBodyText"/>
            </w:pPr>
            <w:r>
              <w:t>3</w:t>
            </w:r>
          </w:p>
        </w:tc>
      </w:tr>
      <w:tr w:rsidR="008B264E" w:rsidTr="008B264E">
        <w:tc>
          <w:tcPr>
            <w:tcW w:w="0" w:type="auto"/>
          </w:tcPr>
          <w:p w:rsidR="008B264E" w:rsidRDefault="009075CE">
            <w:pPr>
              <w:pStyle w:val="TableBodyText"/>
            </w:pPr>
            <w:hyperlink w:anchor="Section_dc28579f49b14a789c5f63fbda002d2e" w:history="1">
              <w:r>
                <w:rPr>
                  <w:rStyle w:val="Hyperlink"/>
                </w:rPr>
                <w:t>Attention</w:t>
              </w:r>
            </w:hyperlink>
          </w:p>
        </w:tc>
        <w:tc>
          <w:tcPr>
            <w:tcW w:w="0" w:type="auto"/>
          </w:tcPr>
          <w:p w:rsidR="008B264E" w:rsidRDefault="009075CE">
            <w:pPr>
              <w:pStyle w:val="TableBodyText"/>
            </w:pPr>
            <w:r>
              <w:t>Client</w:t>
            </w:r>
          </w:p>
        </w:tc>
        <w:tc>
          <w:tcPr>
            <w:tcW w:w="0" w:type="auto"/>
          </w:tcPr>
          <w:p w:rsidR="008B264E" w:rsidRDefault="009075CE">
            <w:pPr>
              <w:pStyle w:val="TableBodyText"/>
            </w:pPr>
            <w:r>
              <w:t>6</w:t>
            </w:r>
          </w:p>
        </w:tc>
      </w:tr>
      <w:tr w:rsidR="008B264E" w:rsidTr="008B264E">
        <w:tc>
          <w:tcPr>
            <w:tcW w:w="0" w:type="auto"/>
          </w:tcPr>
          <w:p w:rsidR="008B264E" w:rsidRDefault="009075CE">
            <w:pPr>
              <w:pStyle w:val="TableBodyText"/>
            </w:pPr>
            <w:hyperlink w:anchor="Section_b4b7856454404fc0b5efc9e1925aaefe" w:history="1">
              <w:r>
                <w:rPr>
                  <w:rStyle w:val="Hyperlink"/>
                </w:rPr>
                <w:t>Transaction Manager Request</w:t>
              </w:r>
            </w:hyperlink>
          </w:p>
        </w:tc>
        <w:tc>
          <w:tcPr>
            <w:tcW w:w="0" w:type="auto"/>
          </w:tcPr>
          <w:p w:rsidR="008B264E" w:rsidRDefault="009075CE">
            <w:pPr>
              <w:pStyle w:val="TableBodyText"/>
            </w:pPr>
            <w:r>
              <w:t>Client</w:t>
            </w:r>
          </w:p>
        </w:tc>
        <w:tc>
          <w:tcPr>
            <w:tcW w:w="0" w:type="auto"/>
          </w:tcPr>
          <w:p w:rsidR="008B264E" w:rsidRDefault="009075CE">
            <w:pPr>
              <w:pStyle w:val="TableBodyText"/>
            </w:pPr>
            <w:r>
              <w:t>14</w:t>
            </w:r>
          </w:p>
        </w:tc>
      </w:tr>
      <w:tr w:rsidR="008B264E" w:rsidTr="008B264E">
        <w:tc>
          <w:tcPr>
            <w:tcW w:w="0" w:type="auto"/>
          </w:tcPr>
          <w:p w:rsidR="008B264E" w:rsidRDefault="009075CE">
            <w:pPr>
              <w:pStyle w:val="TableBodyText"/>
            </w:pPr>
            <w:hyperlink w:anchor="Section_2eb82f8e11f046dcb42d27302fa4701a" w:history="1">
              <w:r>
                <w:rPr>
                  <w:rStyle w:val="Hyperlink"/>
                </w:rPr>
                <w:t>FeatureExtAck</w:t>
              </w:r>
            </w:hyperlink>
          </w:p>
        </w:tc>
        <w:tc>
          <w:tcPr>
            <w:tcW w:w="0" w:type="auto"/>
          </w:tcPr>
          <w:p w:rsidR="008B264E" w:rsidRDefault="009075CE">
            <w:pPr>
              <w:pStyle w:val="TableBodyText"/>
            </w:pPr>
            <w:r>
              <w:t>Serve</w:t>
            </w:r>
            <w:r>
              <w:t>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63c37a5d459d40b98c4a47e13aff235d" w:history="1">
              <w:r>
                <w:rPr>
                  <w:rStyle w:val="Hyperlink"/>
                </w:rPr>
                <w:t>Pre-Login Response</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da5a73bbe49247ab9d9c23ac00292efc" w:history="1">
              <w:r>
                <w:rPr>
                  <w:rStyle w:val="Hyperlink"/>
                </w:rPr>
                <w:t>Login Response</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0e4486d6d407496298030c1a4d4d87ce" w:history="1">
              <w:r>
                <w:rPr>
                  <w:rStyle w:val="Hyperlink"/>
                </w:rPr>
                <w:t xml:space="preserve">Federated </w:t>
              </w:r>
              <w:r>
                <w:rPr>
                  <w:rStyle w:val="Hyperlink"/>
                </w:rPr>
                <w:t>Authentication Information</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cc5aaa57f2e04571910ac5f6a538f88f" w:history="1">
              <w:r>
                <w:rPr>
                  <w:rStyle w:val="Hyperlink"/>
                </w:rPr>
                <w:t>Row Data</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ed493f4cf63d41739476e64261400119" w:history="1">
              <w:r>
                <w:rPr>
                  <w:rStyle w:val="Hyperlink"/>
                </w:rPr>
                <w:t>Return Status</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43acbd448d754f2e8f5c543b59a9d517" w:history="1">
              <w:r>
                <w:rPr>
                  <w:rStyle w:val="Hyperlink"/>
                </w:rPr>
                <w:t>Return Parameters</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6ee2125f34be43c6a38ce9ee7338500f" w:history="1">
              <w:r>
                <w:rPr>
                  <w:rStyle w:val="Hyperlink"/>
                </w:rPr>
                <w:t>Response Completion</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626fbe19f3564599ba17c70f44005106" w:history="1">
              <w:r>
                <w:rPr>
                  <w:rStyle w:val="Hyperlink"/>
                </w:rPr>
                <w:t>Session State</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7fffdf0c78d140fd9dee1e6b4246d3aa" w:history="1">
              <w:r>
                <w:rPr>
                  <w:rStyle w:val="Hyperlink"/>
                </w:rPr>
                <w:t>Error and Info</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r w:rsidR="008B264E" w:rsidTr="008B264E">
        <w:tc>
          <w:tcPr>
            <w:tcW w:w="0" w:type="auto"/>
          </w:tcPr>
          <w:p w:rsidR="008B264E" w:rsidRDefault="009075CE">
            <w:pPr>
              <w:pStyle w:val="TableBodyText"/>
            </w:pPr>
            <w:hyperlink w:anchor="Section_9bcc4b79a79141d0bf7673a97e501b35" w:history="1">
              <w:r>
                <w:rPr>
                  <w:rStyle w:val="Hyperlink"/>
                </w:rPr>
                <w:t>Attention Acknowledgement</w:t>
              </w:r>
            </w:hyperlink>
          </w:p>
        </w:tc>
        <w:tc>
          <w:tcPr>
            <w:tcW w:w="0" w:type="auto"/>
          </w:tcPr>
          <w:p w:rsidR="008B264E" w:rsidRDefault="009075CE">
            <w:pPr>
              <w:pStyle w:val="TableBodyText"/>
            </w:pPr>
            <w:r>
              <w:t>Server</w:t>
            </w:r>
          </w:p>
        </w:tc>
        <w:tc>
          <w:tcPr>
            <w:tcW w:w="0" w:type="auto"/>
          </w:tcPr>
          <w:p w:rsidR="008B264E" w:rsidRDefault="009075CE">
            <w:pPr>
              <w:pStyle w:val="TableBodyText"/>
            </w:pPr>
            <w:r>
              <w:t>4</w:t>
            </w:r>
          </w:p>
        </w:tc>
      </w:tr>
    </w:tbl>
    <w:p w:rsidR="008B264E" w:rsidRDefault="008B264E"/>
    <w:p w:rsidR="008B264E" w:rsidRDefault="009075CE">
      <w:pPr>
        <w:pStyle w:val="Heading5"/>
      </w:pPr>
      <w:bookmarkStart w:id="114" w:name="section_ce398f9a7d474ede8f369dd6fc21ca43"/>
      <w:bookmarkStart w:id="115" w:name="_Toc117637352"/>
      <w:r>
        <w:t>Status</w:t>
      </w:r>
      <w:bookmarkEnd w:id="114"/>
      <w:bookmarkEnd w:id="115"/>
      <w:r>
        <w:fldChar w:fldCharType="begin"/>
      </w:r>
      <w:r>
        <w:instrText xml:space="preserve"> XE "Packets:packet header:Status"</w:instrText>
      </w:r>
      <w:r>
        <w:fldChar w:fldCharType="end"/>
      </w:r>
    </w:p>
    <w:p w:rsidR="008B264E" w:rsidRDefault="009075CE">
      <w:r>
        <w:rPr>
          <w:b/>
        </w:rPr>
        <w:t>Status</w:t>
      </w:r>
      <w:r>
        <w:t xml:space="preserve"> is a bit field used </w:t>
      </w:r>
      <w:r>
        <w:t xml:space="preserve">to indicate the message state. </w:t>
      </w:r>
      <w:r>
        <w:rPr>
          <w:b/>
        </w:rPr>
        <w:t>Status</w:t>
      </w:r>
      <w:r>
        <w:t xml:space="preserve"> is a 1-byte unsigned char. The following </w:t>
      </w:r>
      <w:r>
        <w:rPr>
          <w:b/>
        </w:rPr>
        <w:t>Status</w:t>
      </w:r>
      <w:r>
        <w:t xml:space="preserve"> bit flags are defined.</w:t>
      </w:r>
    </w:p>
    <w:tbl>
      <w:tblPr>
        <w:tblStyle w:val="Table-ShadedHeader"/>
        <w:tblW w:w="0" w:type="auto"/>
        <w:tblLook w:val="04A0" w:firstRow="1" w:lastRow="0" w:firstColumn="1" w:lastColumn="0" w:noHBand="0" w:noVBand="1"/>
      </w:tblPr>
      <w:tblGrid>
        <w:gridCol w:w="745"/>
        <w:gridCol w:w="873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Value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0x00</w:t>
            </w:r>
          </w:p>
        </w:tc>
        <w:tc>
          <w:tcPr>
            <w:tcW w:w="0" w:type="auto"/>
          </w:tcPr>
          <w:p w:rsidR="008B264E" w:rsidRDefault="009075CE">
            <w:pPr>
              <w:pStyle w:val="TableBodyText"/>
            </w:pPr>
            <w:r>
              <w:t>"Normal" message.</w:t>
            </w:r>
          </w:p>
        </w:tc>
      </w:tr>
      <w:tr w:rsidR="008B264E" w:rsidTr="008B264E">
        <w:tc>
          <w:tcPr>
            <w:tcW w:w="0" w:type="auto"/>
          </w:tcPr>
          <w:p w:rsidR="008B264E" w:rsidRDefault="009075CE">
            <w:pPr>
              <w:pStyle w:val="TableBodyText"/>
            </w:pPr>
            <w:r>
              <w:t>0x01</w:t>
            </w:r>
          </w:p>
        </w:tc>
        <w:tc>
          <w:tcPr>
            <w:tcW w:w="0" w:type="auto"/>
          </w:tcPr>
          <w:p w:rsidR="008B264E" w:rsidRDefault="009075CE">
            <w:pPr>
              <w:pStyle w:val="TableBodyText"/>
            </w:pPr>
            <w:r>
              <w:t>End of message (EOM). The packet is the last packet in the whole request.</w:t>
            </w:r>
          </w:p>
        </w:tc>
      </w:tr>
      <w:tr w:rsidR="008B264E" w:rsidTr="008B264E">
        <w:tc>
          <w:tcPr>
            <w:tcW w:w="0" w:type="auto"/>
          </w:tcPr>
          <w:p w:rsidR="008B264E" w:rsidRDefault="009075CE">
            <w:pPr>
              <w:pStyle w:val="TableBodyText"/>
            </w:pPr>
            <w:r>
              <w:t>0x02</w:t>
            </w:r>
          </w:p>
        </w:tc>
        <w:tc>
          <w:tcPr>
            <w:tcW w:w="0" w:type="auto"/>
          </w:tcPr>
          <w:p w:rsidR="008B264E" w:rsidRDefault="009075CE">
            <w:pPr>
              <w:pStyle w:val="TableBodyText"/>
            </w:pPr>
            <w:r>
              <w:t>(From client to</w:t>
            </w:r>
            <w:r>
              <w:t xml:space="preserve"> server) Ignore this event (0x01 MUST also be set).</w:t>
            </w:r>
          </w:p>
        </w:tc>
      </w:tr>
      <w:tr w:rsidR="008B264E" w:rsidTr="008B264E">
        <w:tc>
          <w:tcPr>
            <w:tcW w:w="0" w:type="auto"/>
          </w:tcPr>
          <w:p w:rsidR="008B264E" w:rsidRDefault="009075CE">
            <w:pPr>
              <w:pStyle w:val="TableBodyText"/>
            </w:pPr>
            <w:r>
              <w:t>0x08</w:t>
            </w:r>
          </w:p>
        </w:tc>
        <w:tc>
          <w:tcPr>
            <w:tcW w:w="0" w:type="auto"/>
          </w:tcPr>
          <w:p w:rsidR="008B264E" w:rsidRDefault="009075CE">
            <w:pPr>
              <w:pStyle w:val="TableBodyText"/>
            </w:pPr>
            <w:r>
              <w:t>RESETCONNECTION</w:t>
            </w:r>
          </w:p>
          <w:p w:rsidR="008B264E" w:rsidRDefault="009075CE">
            <w:pPr>
              <w:pStyle w:val="TableBodyText"/>
            </w:pPr>
            <w:r>
              <w:t>(Introduced in TDS 7.1)</w:t>
            </w:r>
          </w:p>
          <w:p w:rsidR="008B264E" w:rsidRDefault="009075CE">
            <w:pPr>
              <w:pStyle w:val="TableBodyText"/>
            </w:pPr>
            <w:r>
              <w:t>(From client to server) Reset this connection before processing event. Only set for event types Batch, RPC, or Transaction Manager request. If clients want to</w:t>
            </w:r>
            <w:r>
              <w:t xml:space="preserve"> set this bit, it MUST be part of the first packet of </w:t>
            </w:r>
            <w:r>
              <w:lastRenderedPageBreak/>
              <w:t>the message. This signals the server to clean up the environment state of the connection back to the default environment setting, effectively simulating a logout and a subsequent login, and provides ser</w:t>
            </w:r>
            <w:r>
              <w:t>ver support for connection pooling. This bit SHOULD be ignored if it is set in a packet that is not the first packet of the message.</w:t>
            </w:r>
          </w:p>
          <w:p w:rsidR="008B264E" w:rsidRDefault="009075CE">
            <w:pPr>
              <w:pStyle w:val="TableBodyText"/>
            </w:pPr>
            <w:r>
              <w:t>This status bit MUST NOT be set in conjunction with the RESETCONNECTIONSKIPTRAN bit. Distributed transactions and isolation</w:t>
            </w:r>
            <w:r>
              <w:t xml:space="preserve"> levels will not be reset.</w:t>
            </w:r>
          </w:p>
        </w:tc>
      </w:tr>
      <w:tr w:rsidR="008B264E" w:rsidTr="008B264E">
        <w:tc>
          <w:tcPr>
            <w:tcW w:w="0" w:type="auto"/>
          </w:tcPr>
          <w:p w:rsidR="008B264E" w:rsidRDefault="009075CE">
            <w:pPr>
              <w:pStyle w:val="TableBodyText"/>
            </w:pPr>
            <w:r>
              <w:lastRenderedPageBreak/>
              <w:t>0x10</w:t>
            </w:r>
          </w:p>
        </w:tc>
        <w:tc>
          <w:tcPr>
            <w:tcW w:w="0" w:type="auto"/>
          </w:tcPr>
          <w:p w:rsidR="008B264E" w:rsidRDefault="009075CE">
            <w:pPr>
              <w:pStyle w:val="TableBodyText"/>
            </w:pPr>
            <w:r>
              <w:t>RESETCONNECTIONSKIPTRAN</w:t>
            </w:r>
          </w:p>
          <w:p w:rsidR="008B264E" w:rsidRDefault="009075CE">
            <w:pPr>
              <w:pStyle w:val="TableBodyText"/>
            </w:pPr>
            <w:r>
              <w:t>(Introduced in TDS 7.3)</w:t>
            </w:r>
          </w:p>
          <w:p w:rsidR="008B264E" w:rsidRDefault="009075CE">
            <w:pPr>
              <w:pStyle w:val="TableBodyText"/>
            </w:pPr>
            <w:r>
              <w:t>(From client to server) Reset the connection before processing event but do not modify the transaction state (the state will remain the same before and after the reset). The transaction in the session can be a local transaction that is started from the ses</w:t>
            </w:r>
            <w:r>
              <w:t xml:space="preserve">sion or it can be a distributed transaction in which the session is enlisted. This status bit MUST NOT be set in conjunction with the RESETCONNECTION bit. Otherwise identical to RESETCONNECTION. </w:t>
            </w:r>
          </w:p>
        </w:tc>
      </w:tr>
    </w:tbl>
    <w:p w:rsidR="008B264E" w:rsidRDefault="009075CE">
      <w:r>
        <w:t>All other bits are not used and MUST be ignored.</w:t>
      </w:r>
    </w:p>
    <w:p w:rsidR="008B264E" w:rsidRDefault="009075CE">
      <w:pPr>
        <w:pStyle w:val="Heading5"/>
      </w:pPr>
      <w:bookmarkStart w:id="116" w:name="section_c1cddd03b448470a946a9b1b908f27a7"/>
      <w:bookmarkStart w:id="117" w:name="_Toc117637353"/>
      <w:r>
        <w:t>Length</w:t>
      </w:r>
      <w:bookmarkEnd w:id="116"/>
      <w:bookmarkEnd w:id="117"/>
      <w:r>
        <w:fldChar w:fldCharType="begin"/>
      </w:r>
      <w:r>
        <w:instrText xml:space="preserve"> XE "Packets:packet header:Length"</w:instrText>
      </w:r>
      <w:r>
        <w:fldChar w:fldCharType="end"/>
      </w:r>
    </w:p>
    <w:p w:rsidR="008B264E" w:rsidRDefault="009075CE">
      <w:r>
        <w:rPr>
          <w:b/>
        </w:rPr>
        <w:t>Length</w:t>
      </w:r>
      <w:r>
        <w:t xml:space="preserve"> is the size of the packet including the 8 bytes in the packet header. It is the number of bytes from the start of this header to the start of the next packet header. </w:t>
      </w:r>
      <w:r>
        <w:rPr>
          <w:b/>
        </w:rPr>
        <w:t>Length</w:t>
      </w:r>
      <w:r>
        <w:t xml:space="preserve"> is a 2-byte, unsigned short and is repr</w:t>
      </w:r>
      <w:r>
        <w:t>esented in network byte order (</w:t>
      </w:r>
      <w:hyperlink w:anchor="gt_6f6f9e8e-5966-4727-8527-7e02fb864e7e">
        <w:r>
          <w:rPr>
            <w:rStyle w:val="HyperlinkGreen"/>
            <w:b/>
          </w:rPr>
          <w:t>big-endian</w:t>
        </w:r>
      </w:hyperlink>
      <w:r>
        <w:t>).</w:t>
      </w:r>
    </w:p>
    <w:p w:rsidR="008B264E" w:rsidRDefault="009075CE">
      <w:r>
        <w:t xml:space="preserve">The </w:t>
      </w:r>
      <w:r>
        <w:rPr>
          <w:b/>
        </w:rPr>
        <w:t>Length</w:t>
      </w:r>
      <w:r>
        <w:t xml:space="preserve"> value MUST be greater than or equal to 512 bytes and smaller than or equal to 32,767 bytes. The default value is 4,096 bytes.</w:t>
      </w:r>
    </w:p>
    <w:p w:rsidR="008B264E" w:rsidRDefault="009075CE">
      <w:r>
        <w:t>Starting with</w:t>
      </w:r>
      <w:r>
        <w:t xml:space="preserve"> TDS 7.3, the </w:t>
      </w:r>
      <w:r>
        <w:rPr>
          <w:b/>
        </w:rPr>
        <w:t>Length</w:t>
      </w:r>
      <w:r>
        <w:t xml:space="preserve"> MUST be the negotiated packet size when sending a packet from client to server, unless it is the last packet of a request (that is, the EOM bit in </w:t>
      </w:r>
      <w:r>
        <w:rPr>
          <w:b/>
        </w:rPr>
        <w:t>Status</w:t>
      </w:r>
      <w:r>
        <w:t xml:space="preserve"> is ON) or the client has not logged in.</w:t>
      </w:r>
    </w:p>
    <w:p w:rsidR="008B264E" w:rsidRDefault="009075CE">
      <w:pPr>
        <w:pStyle w:val="Heading5"/>
      </w:pPr>
      <w:bookmarkStart w:id="118" w:name="section_fcfc00d06df142c88d3493007b9a80f0"/>
      <w:bookmarkStart w:id="119" w:name="_Toc117637354"/>
      <w:r>
        <w:t>SPID</w:t>
      </w:r>
      <w:bookmarkEnd w:id="118"/>
      <w:bookmarkEnd w:id="119"/>
      <w:r>
        <w:fldChar w:fldCharType="begin"/>
      </w:r>
      <w:r>
        <w:instrText xml:space="preserve"> XE "Packets:packet header:SPID"</w:instrText>
      </w:r>
      <w:r>
        <w:fldChar w:fldCharType="end"/>
      </w:r>
    </w:p>
    <w:p w:rsidR="008B264E" w:rsidRDefault="009075CE">
      <w:r>
        <w:rPr>
          <w:b/>
        </w:rPr>
        <w:t>SP</w:t>
      </w:r>
      <w:r>
        <w:rPr>
          <w:b/>
        </w:rPr>
        <w:t>ID</w:t>
      </w:r>
      <w:r>
        <w:t xml:space="preserve"> is the process ID on the server, corresponding to the current connection. This information is sent by the server to the client and is useful for identifying which thread on the server sent the TDS packet. It is provided for debugging purposes. The clien</w:t>
      </w:r>
      <w:r>
        <w:t xml:space="preserve">t MAY send the </w:t>
      </w:r>
      <w:r>
        <w:rPr>
          <w:b/>
        </w:rPr>
        <w:t>SPID</w:t>
      </w:r>
      <w:r>
        <w:t xml:space="preserve"> value to the server. If the client does not, then a value of 0x0000 SHOULD be sent to the server. This is a 2-byte value and is represented in network byte order (</w:t>
      </w:r>
      <w:hyperlink w:anchor="gt_6f6f9e8e-5966-4727-8527-7e02fb864e7e">
        <w:r>
          <w:rPr>
            <w:rStyle w:val="HyperlinkGreen"/>
            <w:b/>
          </w:rPr>
          <w:t>big-endian</w:t>
        </w:r>
      </w:hyperlink>
      <w:r>
        <w:t>)</w:t>
      </w:r>
      <w:r>
        <w:t>.</w:t>
      </w:r>
    </w:p>
    <w:p w:rsidR="008B264E" w:rsidRDefault="009075CE">
      <w:pPr>
        <w:pStyle w:val="Heading5"/>
      </w:pPr>
      <w:bookmarkStart w:id="120" w:name="section_ec9e8663191c4dd1baa848bbfba5ed7e"/>
      <w:bookmarkStart w:id="121" w:name="_Toc117637355"/>
      <w:r>
        <w:t>PacketID</w:t>
      </w:r>
      <w:bookmarkEnd w:id="120"/>
      <w:bookmarkEnd w:id="121"/>
      <w:r>
        <w:fldChar w:fldCharType="begin"/>
      </w:r>
      <w:r>
        <w:instrText xml:space="preserve"> XE "Packets:packet header:PacketID"</w:instrText>
      </w:r>
      <w:r>
        <w:fldChar w:fldCharType="end"/>
      </w:r>
    </w:p>
    <w:p w:rsidR="008B264E" w:rsidRDefault="009075CE">
      <w:r>
        <w:rPr>
          <w:b/>
        </w:rPr>
        <w:t>PacketID</w:t>
      </w:r>
      <w:r>
        <w:t xml:space="preserve"> is used for numbering message packets that contain data in addition to the packet header. PacketID is a 1-byte, unsigned char. Each time packet data is sent, the value of </w:t>
      </w:r>
      <w:r>
        <w:rPr>
          <w:b/>
        </w:rPr>
        <w:t>PacketID</w:t>
      </w:r>
      <w:r>
        <w:t xml:space="preserve"> is incremented by </w:t>
      </w:r>
      <w:r>
        <w:t>1, modulo 256.</w:t>
      </w:r>
      <w:bookmarkStart w:id="12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22"/>
      <w:r>
        <w:t xml:space="preserve"> This allows the receiver to track the sequence of TDS packets for a given message. This value is currently ignored.</w:t>
      </w:r>
    </w:p>
    <w:p w:rsidR="008B264E" w:rsidRDefault="009075CE">
      <w:pPr>
        <w:pStyle w:val="Heading5"/>
      </w:pPr>
      <w:bookmarkStart w:id="123" w:name="section_fbc2f52392e64316aaed3a6966e548ad"/>
      <w:bookmarkStart w:id="124" w:name="_Toc117637356"/>
      <w:r>
        <w:t>Window</w:t>
      </w:r>
      <w:bookmarkEnd w:id="123"/>
      <w:bookmarkEnd w:id="124"/>
      <w:r>
        <w:fldChar w:fldCharType="begin"/>
      </w:r>
      <w:r>
        <w:instrText xml:space="preserve"> XE "Packets:packet header:Window"</w:instrText>
      </w:r>
      <w:r>
        <w:fldChar w:fldCharType="end"/>
      </w:r>
    </w:p>
    <w:p w:rsidR="008B264E" w:rsidRDefault="009075CE">
      <w:r>
        <w:t xml:space="preserve">This 1 byte is </w:t>
      </w:r>
      <w:r>
        <w:t>currently not used. This byte SHOULD be set to 0x00 and SHOULD be ignored by the receiver.</w:t>
      </w:r>
    </w:p>
    <w:p w:rsidR="008B264E" w:rsidRDefault="009075CE">
      <w:pPr>
        <w:pStyle w:val="Heading4"/>
      </w:pPr>
      <w:bookmarkStart w:id="125" w:name="section_3420734b287b4cdea0dd538c770a89a1"/>
      <w:bookmarkStart w:id="126" w:name="_Toc117637357"/>
      <w:r>
        <w:t>Packet Data</w:t>
      </w:r>
      <w:bookmarkEnd w:id="125"/>
      <w:bookmarkEnd w:id="126"/>
      <w:r>
        <w:fldChar w:fldCharType="begin"/>
      </w:r>
      <w:r>
        <w:instrText xml:space="preserve"> XE "Packets:packet data"</w:instrText>
      </w:r>
      <w:r>
        <w:fldChar w:fldCharType="end"/>
      </w:r>
      <w:r>
        <w:fldChar w:fldCharType="begin"/>
      </w:r>
      <w:r>
        <w:instrText xml:space="preserve"> XE "Syntax:packets:packet data"</w:instrText>
      </w:r>
      <w:r>
        <w:fldChar w:fldCharType="end"/>
      </w:r>
    </w:p>
    <w:p w:rsidR="008B264E" w:rsidRDefault="009075CE">
      <w:r>
        <w:t xml:space="preserve">Packet data for a given message follows the packet header (see </w:t>
      </w:r>
      <w:r>
        <w:rPr>
          <w:b/>
        </w:rPr>
        <w:t>Type</w:t>
      </w:r>
      <w:r>
        <w:t xml:space="preserve"> in section </w:t>
      </w:r>
      <w:hyperlink w:anchor="Section_9b4a463c26344a4bac35bebfff2fb0f7" w:history="1">
        <w:r>
          <w:rPr>
            <w:rStyle w:val="Hyperlink"/>
          </w:rPr>
          <w:t>2.2.3.1.1</w:t>
        </w:r>
      </w:hyperlink>
      <w:r>
        <w:t xml:space="preserve"> for messages that contain packet data). As stated in section </w:t>
      </w:r>
      <w:hyperlink w:anchor="Section_e5ea85201ea34a75a2a9c17e63e9ee19" w:history="1">
        <w:r>
          <w:rPr>
            <w:rStyle w:val="Hyperlink"/>
          </w:rPr>
          <w:t>2.2.3</w:t>
        </w:r>
      </w:hyperlink>
      <w:r>
        <w:t xml:space="preserve">, a message can span more than one packet. Because each new message MUST </w:t>
      </w:r>
      <w:r>
        <w:t xml:space="preserve">always begin within a new packet, a message that spans </w:t>
      </w:r>
      <w:r>
        <w:lastRenderedPageBreak/>
        <w:t>more than one packet only occurs if the data to be sent exceeds the maximum packet data size, which is computed as (negotiated packet size - 8 bytes), where the 8 bytes represents the size of the packe</w:t>
      </w:r>
      <w:r>
        <w:t>t header.</w:t>
      </w:r>
    </w:p>
    <w:p w:rsidR="008B264E" w:rsidRDefault="009075CE">
      <w:r>
        <w:t xml:space="preserve">If a stream spans more than one packet, then the EOM bit of the packet header Status (section </w:t>
      </w:r>
      <w:hyperlink w:anchor="Section_ce398f9a7d474ede8f369dd6fc21ca43" w:history="1">
        <w:r>
          <w:rPr>
            <w:rStyle w:val="Hyperlink"/>
          </w:rPr>
          <w:t>2.2.3.1.2</w:t>
        </w:r>
      </w:hyperlink>
      <w:r>
        <w:t>) code MUST be set to 0 for every packet header. The EOM bit MUST be set to 1 in th</w:t>
      </w:r>
      <w:r>
        <w:t xml:space="preserve">e last packet to signal that the stream ends. In addition, the </w:t>
      </w:r>
      <w:r>
        <w:rPr>
          <w:b/>
        </w:rPr>
        <w:t>PacketID</w:t>
      </w:r>
      <w:r>
        <w:t xml:space="preserve"> field of subsequent packets MUST be incremented as defined in section </w:t>
      </w:r>
      <w:hyperlink w:anchor="Section_ec9e8663191c4dd1baa848bbfba5ed7e" w:history="1">
        <w:r>
          <w:rPr>
            <w:rStyle w:val="Hyperlink"/>
          </w:rPr>
          <w:t>2.2.3.1.5</w:t>
        </w:r>
      </w:hyperlink>
      <w:r>
        <w:t>.</w:t>
      </w:r>
    </w:p>
    <w:p w:rsidR="008B264E" w:rsidRDefault="009075CE">
      <w:pPr>
        <w:pStyle w:val="Heading3"/>
      </w:pPr>
      <w:bookmarkStart w:id="127" w:name="section_dc3a08548230482fbbb9d94a3b905a26"/>
      <w:bookmarkStart w:id="128" w:name="_Toc117637358"/>
      <w:r>
        <w:t>Packet Data Token and Tokenless Data Streams</w:t>
      </w:r>
      <w:bookmarkEnd w:id="127"/>
      <w:bookmarkEnd w:id="128"/>
      <w:r>
        <w:fldChar w:fldCharType="begin"/>
      </w:r>
      <w:r>
        <w:instrText xml:space="preserve"> XE "Messages:Packet Data Token and Tokenless Data Streams" </w:instrText>
      </w:r>
      <w:r>
        <w:fldChar w:fldCharType="end"/>
      </w:r>
      <w:r>
        <w:fldChar w:fldCharType="begin"/>
      </w:r>
      <w:r>
        <w:instrText xml:space="preserve"> XE "Packet Data Token and Tokenless Data Streams message" </w:instrText>
      </w:r>
      <w:r>
        <w:fldChar w:fldCharType="end"/>
      </w:r>
      <w:r>
        <w:fldChar w:fldCharType="begin"/>
      </w:r>
      <w:r>
        <w:instrText xml:space="preserve"> XE "Syntax:packet data token and tokenless data streams:overview"</w:instrText>
      </w:r>
      <w:r>
        <w:fldChar w:fldCharType="end"/>
      </w:r>
      <w:r>
        <w:fldChar w:fldCharType="begin"/>
      </w:r>
      <w:r>
        <w:instrText xml:space="preserve"> XE "Messages:syntax:</w:instrText>
      </w:r>
      <w:r>
        <w:instrText>packet data token and tokenless data streams"</w:instrText>
      </w:r>
      <w:r>
        <w:fldChar w:fldCharType="end"/>
      </w:r>
    </w:p>
    <w:p w:rsidR="008B264E" w:rsidRDefault="009075CE">
      <w:r>
        <w:t>The messages contained in packet data that pass between the client and the server can be one of two types: a "token stream" or a "tokenless stream". A token stream consists of one or more "tokens" each follow</w:t>
      </w:r>
      <w:r>
        <w:t>ed by some token-specific data. A "token" is a single byte identifier that is used to describe the data that follows it and contains information such as token data type, token data length, and so on. Tokenless streams are typically used for simple messages</w:t>
      </w:r>
      <w:r>
        <w:t xml:space="preserve">. Messages that might require a more detailed description of the data within it are sent as a token stream. The following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use token streams and which do not.</w:t>
      </w:r>
    </w:p>
    <w:tbl>
      <w:tblPr>
        <w:tblStyle w:val="Table-ShadedHeader"/>
        <w:tblW w:w="0" w:type="auto"/>
        <w:tblLook w:val="04A0" w:firstRow="1" w:lastRow="0" w:firstColumn="1" w:lastColumn="0" w:noHBand="0" w:noVBand="1"/>
      </w:tblPr>
      <w:tblGrid>
        <w:gridCol w:w="3258"/>
        <w:gridCol w:w="2518"/>
        <w:gridCol w:w="1615"/>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Message type </w:t>
            </w:r>
          </w:p>
        </w:tc>
        <w:tc>
          <w:tcPr>
            <w:tcW w:w="0" w:type="auto"/>
          </w:tcPr>
          <w:p w:rsidR="008B264E" w:rsidRDefault="009075CE">
            <w:pPr>
              <w:pStyle w:val="TableHeaderText"/>
            </w:pPr>
            <w:r>
              <w:t xml:space="preserve"> Client or server message </w:t>
            </w:r>
          </w:p>
        </w:tc>
        <w:tc>
          <w:tcPr>
            <w:tcW w:w="0" w:type="auto"/>
          </w:tcPr>
          <w:p w:rsidR="008B264E" w:rsidRDefault="009075CE">
            <w:pPr>
              <w:pStyle w:val="TableHeaderText"/>
            </w:pPr>
            <w:r>
              <w:t xml:space="preserve"> Token stream? </w:t>
            </w:r>
          </w:p>
        </w:tc>
      </w:tr>
      <w:tr w:rsidR="008B264E" w:rsidTr="008B264E">
        <w:tc>
          <w:tcPr>
            <w:tcW w:w="0" w:type="auto"/>
          </w:tcPr>
          <w:p w:rsidR="008B264E" w:rsidRDefault="009075CE">
            <w:pPr>
              <w:pStyle w:val="TableBodyText"/>
            </w:pPr>
            <w:r>
              <w:t>Pre-Login</w:t>
            </w:r>
          </w:p>
        </w:tc>
        <w:tc>
          <w:tcPr>
            <w:tcW w:w="0" w:type="auto"/>
          </w:tcPr>
          <w:p w:rsidR="008B264E" w:rsidRDefault="009075CE">
            <w:pPr>
              <w:pStyle w:val="TableBodyText"/>
            </w:pPr>
            <w:r>
              <w:t>Client</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Login</w:t>
            </w:r>
          </w:p>
        </w:tc>
        <w:tc>
          <w:tcPr>
            <w:tcW w:w="0" w:type="auto"/>
          </w:tcPr>
          <w:p w:rsidR="008B264E" w:rsidRDefault="009075CE">
            <w:pPr>
              <w:pStyle w:val="TableBodyText"/>
            </w:pPr>
            <w:r>
              <w:t>Client</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Federated Authentication Token</w:t>
            </w:r>
          </w:p>
        </w:tc>
        <w:tc>
          <w:tcPr>
            <w:tcW w:w="0" w:type="auto"/>
          </w:tcPr>
          <w:p w:rsidR="008B264E" w:rsidRDefault="009075CE">
            <w:pPr>
              <w:pStyle w:val="TableBodyText"/>
            </w:pPr>
            <w:r>
              <w:t>Client</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 xml:space="preserve">SQL </w:t>
            </w:r>
            <w:r>
              <w:t>Command</w:t>
            </w:r>
          </w:p>
        </w:tc>
        <w:tc>
          <w:tcPr>
            <w:tcW w:w="0" w:type="auto"/>
          </w:tcPr>
          <w:p w:rsidR="008B264E" w:rsidRDefault="009075CE">
            <w:pPr>
              <w:pStyle w:val="TableBodyText"/>
            </w:pPr>
            <w:r>
              <w:t>Client</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Bulk Load</w:t>
            </w:r>
          </w:p>
        </w:tc>
        <w:tc>
          <w:tcPr>
            <w:tcW w:w="0" w:type="auto"/>
          </w:tcPr>
          <w:p w:rsidR="008B264E" w:rsidRDefault="009075CE">
            <w:pPr>
              <w:pStyle w:val="TableBodyText"/>
            </w:pPr>
            <w:r>
              <w:t>Client</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Remote Procedure Call (RPC)</w:t>
            </w:r>
          </w:p>
        </w:tc>
        <w:tc>
          <w:tcPr>
            <w:tcW w:w="0" w:type="auto"/>
          </w:tcPr>
          <w:p w:rsidR="008B264E" w:rsidRDefault="009075CE">
            <w:pPr>
              <w:pStyle w:val="TableBodyText"/>
            </w:pPr>
            <w:r>
              <w:t>Client</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Attention</w:t>
            </w:r>
          </w:p>
        </w:tc>
        <w:tc>
          <w:tcPr>
            <w:tcW w:w="0" w:type="auto"/>
          </w:tcPr>
          <w:p w:rsidR="008B264E" w:rsidRDefault="009075CE">
            <w:pPr>
              <w:pStyle w:val="TableBodyText"/>
            </w:pPr>
            <w:r>
              <w:t>Client</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Transaction Manager Request</w:t>
            </w:r>
          </w:p>
        </w:tc>
        <w:tc>
          <w:tcPr>
            <w:tcW w:w="0" w:type="auto"/>
          </w:tcPr>
          <w:p w:rsidR="008B264E" w:rsidRDefault="009075CE">
            <w:pPr>
              <w:pStyle w:val="TableBodyText"/>
            </w:pPr>
            <w:r>
              <w:t>Client</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Pre-Login Response</w:t>
            </w:r>
          </w:p>
        </w:tc>
        <w:tc>
          <w:tcPr>
            <w:tcW w:w="0" w:type="auto"/>
          </w:tcPr>
          <w:p w:rsidR="008B264E" w:rsidRDefault="009075CE">
            <w:pPr>
              <w:pStyle w:val="TableBodyText"/>
            </w:pPr>
            <w:r>
              <w:t>Server</w:t>
            </w:r>
          </w:p>
        </w:tc>
        <w:tc>
          <w:tcPr>
            <w:tcW w:w="0" w:type="auto"/>
          </w:tcPr>
          <w:p w:rsidR="008B264E" w:rsidRDefault="009075CE">
            <w:pPr>
              <w:pStyle w:val="TableBodyText"/>
            </w:pPr>
            <w:r>
              <w:t>No</w:t>
            </w:r>
          </w:p>
        </w:tc>
      </w:tr>
      <w:tr w:rsidR="008B264E" w:rsidTr="008B264E">
        <w:tc>
          <w:tcPr>
            <w:tcW w:w="0" w:type="auto"/>
          </w:tcPr>
          <w:p w:rsidR="008B264E" w:rsidRDefault="009075CE">
            <w:pPr>
              <w:pStyle w:val="TableBodyText"/>
            </w:pPr>
            <w:r>
              <w:t>Federated Authentication Information</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FeatureExtAck</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 xml:space="preserve">Login </w:t>
            </w:r>
            <w:r>
              <w:t>Response</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Row Data</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Return Status</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Return Parameters</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Response Completion</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Session State</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Error and Info</w:t>
            </w:r>
          </w:p>
        </w:tc>
        <w:tc>
          <w:tcPr>
            <w:tcW w:w="0" w:type="auto"/>
          </w:tcPr>
          <w:p w:rsidR="008B264E" w:rsidRDefault="009075CE">
            <w:pPr>
              <w:pStyle w:val="TableBodyText"/>
            </w:pPr>
            <w:r>
              <w:t>Server</w:t>
            </w:r>
          </w:p>
        </w:tc>
        <w:tc>
          <w:tcPr>
            <w:tcW w:w="0" w:type="auto"/>
          </w:tcPr>
          <w:p w:rsidR="008B264E" w:rsidRDefault="009075CE">
            <w:pPr>
              <w:pStyle w:val="TableBodyText"/>
            </w:pPr>
            <w:r>
              <w:t>Yes</w:t>
            </w:r>
          </w:p>
        </w:tc>
      </w:tr>
      <w:tr w:rsidR="008B264E" w:rsidTr="008B264E">
        <w:tc>
          <w:tcPr>
            <w:tcW w:w="0" w:type="auto"/>
          </w:tcPr>
          <w:p w:rsidR="008B264E" w:rsidRDefault="009075CE">
            <w:pPr>
              <w:pStyle w:val="TableBodyText"/>
            </w:pPr>
            <w:r>
              <w:t>Attention Acknowledgement</w:t>
            </w:r>
          </w:p>
        </w:tc>
        <w:tc>
          <w:tcPr>
            <w:tcW w:w="0" w:type="auto"/>
          </w:tcPr>
          <w:p w:rsidR="008B264E" w:rsidRDefault="009075CE">
            <w:pPr>
              <w:pStyle w:val="TableBodyText"/>
            </w:pPr>
            <w:r>
              <w:t>Server</w:t>
            </w:r>
          </w:p>
        </w:tc>
        <w:tc>
          <w:tcPr>
            <w:tcW w:w="0" w:type="auto"/>
          </w:tcPr>
          <w:p w:rsidR="008B264E" w:rsidRDefault="009075CE">
            <w:pPr>
              <w:pStyle w:val="TableBodyText"/>
            </w:pPr>
            <w:r>
              <w:t>No</w:t>
            </w:r>
          </w:p>
        </w:tc>
      </w:tr>
    </w:tbl>
    <w:p w:rsidR="008B264E" w:rsidRDefault="008B264E"/>
    <w:p w:rsidR="008B264E" w:rsidRDefault="009075CE">
      <w:pPr>
        <w:pStyle w:val="Heading4"/>
      </w:pPr>
      <w:bookmarkStart w:id="129" w:name="section_91e16d3104c7485fa194a649419cad31"/>
      <w:bookmarkStart w:id="130" w:name="_Toc117637359"/>
      <w:r>
        <w:lastRenderedPageBreak/>
        <w:t>Tokenless Stream</w:t>
      </w:r>
      <w:bookmarkEnd w:id="129"/>
      <w:bookmarkEnd w:id="130"/>
      <w:r>
        <w:fldChar w:fldCharType="begin"/>
      </w:r>
      <w:r>
        <w:instrText xml:space="preserve"> XE "Tokenless data stream"</w:instrText>
      </w:r>
      <w:r>
        <w:fldChar w:fldCharType="end"/>
      </w:r>
      <w:r>
        <w:fldChar w:fldCharType="begin"/>
      </w:r>
      <w:r>
        <w:instrText xml:space="preserve"> XE "Syntax:packet data token and tokenless data streams:tokenless stream"</w:instrText>
      </w:r>
      <w:r>
        <w:fldChar w:fldCharType="end"/>
      </w:r>
    </w:p>
    <w:p w:rsidR="008B264E" w:rsidRDefault="009075CE">
      <w:r>
        <w:t xml:space="preserve">As shown section </w:t>
      </w:r>
      <w:hyperlink w:anchor="Section_dc3a08548230482fbbb9d94a3b905a26" w:history="1">
        <w:r>
          <w:rPr>
            <w:rStyle w:val="Hyperlink"/>
          </w:rPr>
          <w:t>2.2.4</w:t>
        </w:r>
      </w:hyperlink>
      <w:r>
        <w:t>, some messages do not use tokens to describe the data portion of th</w:t>
      </w:r>
      <w:r>
        <w:t xml:space="preserve">e </w:t>
      </w:r>
      <w:hyperlink w:anchor="gt_151643ce-fb5e-460e-8bdf-dc10bbd1950e">
        <w:r>
          <w:rPr>
            <w:rStyle w:val="HyperlinkGreen"/>
            <w:b/>
          </w:rPr>
          <w:t>data stream</w:t>
        </w:r>
      </w:hyperlink>
      <w:r>
        <w:t>. In these cases, all the information required to describe the packet data is contained in the packet header. This is referred to as a tokenless stream and is essentially just a col</w:t>
      </w:r>
      <w:r>
        <w:t>lection of packets and data.</w:t>
      </w:r>
    </w:p>
    <w:p w:rsidR="008B264E" w:rsidRDefault="009075CE">
      <w:pPr>
        <w:pStyle w:val="Heading4"/>
      </w:pPr>
      <w:bookmarkStart w:id="131" w:name="section_7cfc401bf9b6404da44722e21e593742"/>
      <w:bookmarkStart w:id="132" w:name="_Toc117637360"/>
      <w:r>
        <w:t>Token Stream</w:t>
      </w:r>
      <w:bookmarkEnd w:id="131"/>
      <w:bookmarkEnd w:id="132"/>
      <w:r>
        <w:fldChar w:fldCharType="begin"/>
      </w:r>
      <w:r>
        <w:instrText xml:space="preserve"> XE "Token data stream:overview"</w:instrText>
      </w:r>
      <w:r>
        <w:fldChar w:fldCharType="end"/>
      </w:r>
      <w:r>
        <w:fldChar w:fldCharType="begin"/>
      </w:r>
      <w:r>
        <w:instrText xml:space="preserve"> XE "Syntax:packet data token and tokenless data streams:token stream"</w:instrText>
      </w:r>
      <w:r>
        <w:fldChar w:fldCharType="end"/>
      </w:r>
    </w:p>
    <w:p w:rsidR="008B264E" w:rsidRDefault="009075CE">
      <w:r>
        <w:t xml:space="preserve">More complex messages (for example, column metadata, row data, and data type data) are constructed by using </w:t>
      </w:r>
      <w:r>
        <w:t xml:space="preserve">tokens. As described in section </w:t>
      </w:r>
      <w:hyperlink w:anchor="Section_dc3a08548230482fbbb9d94a3b905a26" w:history="1">
        <w:r>
          <w:rPr>
            <w:rStyle w:val="Hyperlink"/>
          </w:rPr>
          <w:t>2.2.4</w:t>
        </w:r>
      </w:hyperlink>
      <w:r>
        <w:t xml:space="preserve">, a token stream consists of a single byte identifier, followed by token-specific data. The definitions of the different token streams can be found in section </w:t>
      </w:r>
      <w:hyperlink w:anchor="Section_67b6113cd72242d1902c3f6e8de09173" w:history="1">
        <w:r>
          <w:rPr>
            <w:rStyle w:val="Hyperlink"/>
          </w:rPr>
          <w:t>2.2.7</w:t>
        </w:r>
      </w:hyperlink>
      <w:r>
        <w:t>.</w:t>
      </w:r>
    </w:p>
    <w:p w:rsidR="008B264E" w:rsidRDefault="009075CE">
      <w:pPr>
        <w:pStyle w:val="Heading5"/>
      </w:pPr>
      <w:bookmarkStart w:id="133" w:name="section_427e90dfa7284899aafff42a0c9bbd1a"/>
      <w:bookmarkStart w:id="134" w:name="_Toc117637361"/>
      <w:r>
        <w:t>Token Definition</w:t>
      </w:r>
      <w:bookmarkEnd w:id="133"/>
      <w:bookmarkEnd w:id="134"/>
      <w:r>
        <w:fldChar w:fldCharType="begin"/>
      </w:r>
      <w:r>
        <w:instrText xml:space="preserve"> XE "Token data stream:token definition:overview"</w:instrText>
      </w:r>
      <w:r>
        <w:fldChar w:fldCharType="end"/>
      </w:r>
    </w:p>
    <w:p w:rsidR="008B264E" w:rsidRDefault="009075CE">
      <w:r>
        <w:t>There are four classes of token definitions:</w:t>
      </w:r>
    </w:p>
    <w:p w:rsidR="008B264E" w:rsidRDefault="009075CE">
      <w:pPr>
        <w:pStyle w:val="ListParagraph"/>
        <w:numPr>
          <w:ilvl w:val="0"/>
          <w:numId w:val="52"/>
        </w:numPr>
      </w:pPr>
      <w:hyperlink w:anchor="Section_9b571ae55d0048748cf798f30ca69dbd" w:history="1">
        <w:r>
          <w:rPr>
            <w:rStyle w:val="Hyperlink"/>
          </w:rPr>
          <w:t>Zero Length Toke</w:t>
        </w:r>
        <w:r>
          <w:rPr>
            <w:rStyle w:val="Hyperlink"/>
          </w:rPr>
          <w:t>n(xx01xxxx)</w:t>
        </w:r>
      </w:hyperlink>
    </w:p>
    <w:p w:rsidR="008B264E" w:rsidRDefault="009075CE">
      <w:pPr>
        <w:pStyle w:val="ListParagraph"/>
        <w:numPr>
          <w:ilvl w:val="0"/>
          <w:numId w:val="52"/>
        </w:numPr>
      </w:pPr>
      <w:hyperlink w:anchor="Section_5d73136323384ebeb1eb5cce0780ef8f" w:history="1">
        <w:r>
          <w:rPr>
            <w:rStyle w:val="Hyperlink"/>
          </w:rPr>
          <w:t>Fixed Length Token(xx11xxxx)</w:t>
        </w:r>
      </w:hyperlink>
    </w:p>
    <w:p w:rsidR="008B264E" w:rsidRDefault="009075CE">
      <w:pPr>
        <w:pStyle w:val="ListParagraph"/>
        <w:numPr>
          <w:ilvl w:val="0"/>
          <w:numId w:val="52"/>
        </w:numPr>
      </w:pPr>
      <w:hyperlink w:anchor="Section_d3edea23be1f416098f50de233ffeebc" w:history="1">
        <w:r>
          <w:rPr>
            <w:rStyle w:val="Hyperlink"/>
          </w:rPr>
          <w:t>Variable Length Tokens(xx10xxxx)</w:t>
        </w:r>
      </w:hyperlink>
    </w:p>
    <w:p w:rsidR="008B264E" w:rsidRDefault="009075CE">
      <w:pPr>
        <w:pStyle w:val="ListParagraph"/>
        <w:numPr>
          <w:ilvl w:val="0"/>
          <w:numId w:val="52"/>
        </w:numPr>
      </w:pPr>
      <w:hyperlink w:anchor="Section_5ff30ab3aaa7474ba095662fcaed5549" w:history="1">
        <w:r>
          <w:rPr>
            <w:rStyle w:val="Hyperlink"/>
          </w:rPr>
          <w:t>Variable Count Tokens(xx00xxxx)</w:t>
        </w:r>
      </w:hyperlink>
    </w:p>
    <w:p w:rsidR="008B264E" w:rsidRDefault="009075CE">
      <w:r>
        <w:t>The following sections specify the bit pattern of each token class, various extensions to this bit pattern for a given token class, and a description of its function(s).</w:t>
      </w:r>
    </w:p>
    <w:p w:rsidR="008B264E" w:rsidRDefault="009075CE">
      <w:pPr>
        <w:pStyle w:val="Heading6"/>
      </w:pPr>
      <w:bookmarkStart w:id="135" w:name="section_9b571ae55d0048748cf798f30ca69dbd"/>
      <w:bookmarkStart w:id="136" w:name="_Toc117637362"/>
      <w:r>
        <w:t>Zero Length Token(xx01xxxx)</w:t>
      </w:r>
      <w:bookmarkEnd w:id="135"/>
      <w:bookmarkEnd w:id="136"/>
      <w:r>
        <w:fldChar w:fldCharType="begin"/>
      </w:r>
      <w:r>
        <w:instrText xml:space="preserve"> XE "Zero-length token"</w:instrText>
      </w:r>
      <w:r>
        <w:fldChar w:fldCharType="end"/>
      </w:r>
      <w:r>
        <w:fldChar w:fldCharType="begin"/>
      </w:r>
      <w:r>
        <w:instrText xml:space="preserve"> XE "Token data stream:token definition:zero-length token"</w:instrText>
      </w:r>
      <w:r>
        <w:fldChar w:fldCharType="end"/>
      </w:r>
    </w:p>
    <w:p w:rsidR="008B264E" w:rsidRDefault="009075CE">
      <w:r>
        <w:t>This class of token is not followed by a length specification. There is no data associated with the token. A zero length token always has the following bit sequence:</w:t>
      </w:r>
    </w:p>
    <w:tbl>
      <w:tblPr>
        <w:tblStyle w:val="Table-ShadedHeader"/>
        <w:tblW w:w="0" w:type="auto"/>
        <w:tblLook w:val="04A0" w:firstRow="1" w:lastRow="0" w:firstColumn="1" w:lastColumn="0" w:noHBand="0" w:noVBand="1"/>
      </w:tblPr>
      <w:tblGrid>
        <w:gridCol w:w="712"/>
        <w:gridCol w:w="712"/>
        <w:gridCol w:w="344"/>
        <w:gridCol w:w="344"/>
        <w:gridCol w:w="712"/>
        <w:gridCol w:w="712"/>
        <w:gridCol w:w="712"/>
        <w:gridCol w:w="71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0</w:t>
            </w:r>
          </w:p>
        </w:tc>
        <w:tc>
          <w:tcPr>
            <w:tcW w:w="0" w:type="auto"/>
          </w:tcPr>
          <w:p w:rsidR="008B264E" w:rsidRDefault="009075CE">
            <w:pPr>
              <w:pStyle w:val="TableHeaderText"/>
            </w:pPr>
            <w:r>
              <w:t>1</w:t>
            </w:r>
          </w:p>
        </w:tc>
        <w:tc>
          <w:tcPr>
            <w:tcW w:w="0" w:type="auto"/>
          </w:tcPr>
          <w:p w:rsidR="008B264E" w:rsidRDefault="009075CE">
            <w:pPr>
              <w:pStyle w:val="TableHeaderText"/>
            </w:pPr>
            <w:r>
              <w:t>2</w:t>
            </w:r>
          </w:p>
        </w:tc>
        <w:tc>
          <w:tcPr>
            <w:tcW w:w="0" w:type="auto"/>
          </w:tcPr>
          <w:p w:rsidR="008B264E" w:rsidRDefault="009075CE">
            <w:pPr>
              <w:pStyle w:val="TableHeaderText"/>
            </w:pPr>
            <w:r>
              <w:t>3</w:t>
            </w:r>
          </w:p>
        </w:tc>
        <w:tc>
          <w:tcPr>
            <w:tcW w:w="0" w:type="auto"/>
          </w:tcPr>
          <w:p w:rsidR="008B264E" w:rsidRDefault="009075CE">
            <w:pPr>
              <w:pStyle w:val="TableHeaderText"/>
            </w:pPr>
            <w:r>
              <w:t>4</w:t>
            </w:r>
          </w:p>
        </w:tc>
        <w:tc>
          <w:tcPr>
            <w:tcW w:w="0" w:type="auto"/>
          </w:tcPr>
          <w:p w:rsidR="008B264E" w:rsidRDefault="009075CE">
            <w:pPr>
              <w:pStyle w:val="TableHeaderText"/>
            </w:pPr>
            <w:r>
              <w:t>5</w:t>
            </w:r>
          </w:p>
        </w:tc>
        <w:tc>
          <w:tcPr>
            <w:tcW w:w="0" w:type="auto"/>
          </w:tcPr>
          <w:p w:rsidR="008B264E" w:rsidRDefault="009075CE">
            <w:pPr>
              <w:pStyle w:val="TableHeaderText"/>
            </w:pPr>
            <w:r>
              <w:t>6</w:t>
            </w:r>
          </w:p>
        </w:tc>
        <w:tc>
          <w:tcPr>
            <w:tcW w:w="0" w:type="auto"/>
          </w:tcPr>
          <w:p w:rsidR="008B264E" w:rsidRDefault="009075CE">
            <w:pPr>
              <w:pStyle w:val="TableHeaderText"/>
            </w:pPr>
            <w:r>
              <w:t>7</w:t>
            </w:r>
          </w:p>
        </w:tc>
      </w:tr>
      <w:tr w:rsidR="008B264E" w:rsidTr="008B264E">
        <w:tc>
          <w:tcPr>
            <w:tcW w:w="0" w:type="auto"/>
          </w:tcPr>
          <w:p w:rsidR="008B264E" w:rsidRDefault="009075CE">
            <w:pPr>
              <w:pStyle w:val="TableBodyText"/>
            </w:pPr>
            <w:r>
              <w:t>0 or 1</w:t>
            </w:r>
          </w:p>
        </w:tc>
        <w:tc>
          <w:tcPr>
            <w:tcW w:w="0" w:type="auto"/>
          </w:tcPr>
          <w:p w:rsidR="008B264E" w:rsidRDefault="009075CE">
            <w:pPr>
              <w:pStyle w:val="TableBodyText"/>
            </w:pPr>
            <w:r>
              <w:t xml:space="preserve">0 or </w:t>
            </w:r>
            <w:r>
              <w:t>1</w:t>
            </w:r>
          </w:p>
        </w:tc>
        <w:tc>
          <w:tcPr>
            <w:tcW w:w="0" w:type="auto"/>
          </w:tcPr>
          <w:p w:rsidR="008B264E" w:rsidRDefault="009075CE">
            <w:pPr>
              <w:pStyle w:val="TableBodyText"/>
            </w:pPr>
            <w:r>
              <w:t>0</w:t>
            </w:r>
          </w:p>
        </w:tc>
        <w:tc>
          <w:tcPr>
            <w:tcW w:w="0" w:type="auto"/>
          </w:tcPr>
          <w:p w:rsidR="008B264E" w:rsidRDefault="009075CE">
            <w:pPr>
              <w:pStyle w:val="TableBodyText"/>
            </w:pPr>
            <w:r>
              <w:t>1</w:t>
            </w:r>
          </w:p>
        </w:tc>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0 or 1</w:t>
            </w:r>
          </w:p>
        </w:tc>
      </w:tr>
    </w:tbl>
    <w:p w:rsidR="008B264E" w:rsidRDefault="009075CE">
      <w:r>
        <w:t>A value of “0 or 1” denotes a bit position that can contain the bit value “0” or “1”.</w:t>
      </w:r>
    </w:p>
    <w:p w:rsidR="008B264E" w:rsidRDefault="009075CE">
      <w:pPr>
        <w:pStyle w:val="Heading6"/>
      </w:pPr>
      <w:bookmarkStart w:id="137" w:name="section_5d73136323384ebeb1eb5cce0780ef8f"/>
      <w:bookmarkStart w:id="138" w:name="_Toc117637363"/>
      <w:r>
        <w:t>Fixed Length Token(xx11xxxx)</w:t>
      </w:r>
      <w:bookmarkEnd w:id="137"/>
      <w:bookmarkEnd w:id="138"/>
      <w:r>
        <w:fldChar w:fldCharType="begin"/>
      </w:r>
      <w:r>
        <w:instrText xml:space="preserve"> XE "Fixed-length token"</w:instrText>
      </w:r>
      <w:r>
        <w:fldChar w:fldCharType="end"/>
      </w:r>
      <w:r>
        <w:fldChar w:fldCharType="begin"/>
      </w:r>
      <w:r>
        <w:instrText xml:space="preserve"> XE "Token data stream:token definition:fixed-length token"</w:instrText>
      </w:r>
      <w:r>
        <w:fldChar w:fldCharType="end"/>
      </w:r>
    </w:p>
    <w:p w:rsidR="008B264E" w:rsidRDefault="009075CE">
      <w:r>
        <w:t>This class of token</w:t>
      </w:r>
      <w:r>
        <w:t xml:space="preserve"> is followed by 1, 2, 4, or 8 bytes of data. No length specification follows this token because the length of its associated data is encoded in the token itself. The different fixed data-length token definitions take the form of one of the following bit se</w:t>
      </w:r>
      <w:r>
        <w:t>quences, depending on whether the token is followed by 1, 2, 4, or 8 bytes of data. Also in the table, a value of “0 or 1” denotes a bit position that can contain the bit value “0” or “1”.</w:t>
      </w:r>
    </w:p>
    <w:tbl>
      <w:tblPr>
        <w:tblStyle w:val="Table-ShadedHeader"/>
        <w:tblW w:w="0" w:type="auto"/>
        <w:tblLook w:val="04A0" w:firstRow="1" w:lastRow="0" w:firstColumn="1" w:lastColumn="0" w:noHBand="0" w:noVBand="1"/>
      </w:tblPr>
      <w:tblGrid>
        <w:gridCol w:w="712"/>
        <w:gridCol w:w="712"/>
        <w:gridCol w:w="344"/>
        <w:gridCol w:w="344"/>
        <w:gridCol w:w="344"/>
        <w:gridCol w:w="344"/>
        <w:gridCol w:w="712"/>
        <w:gridCol w:w="712"/>
        <w:gridCol w:w="3201"/>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0</w:t>
            </w:r>
          </w:p>
        </w:tc>
        <w:tc>
          <w:tcPr>
            <w:tcW w:w="0" w:type="auto"/>
          </w:tcPr>
          <w:p w:rsidR="008B264E" w:rsidRDefault="009075CE">
            <w:pPr>
              <w:pStyle w:val="TableHeaderText"/>
            </w:pPr>
            <w:r>
              <w:t>1</w:t>
            </w:r>
          </w:p>
        </w:tc>
        <w:tc>
          <w:tcPr>
            <w:tcW w:w="0" w:type="auto"/>
          </w:tcPr>
          <w:p w:rsidR="008B264E" w:rsidRDefault="009075CE">
            <w:pPr>
              <w:pStyle w:val="TableHeaderText"/>
            </w:pPr>
            <w:r>
              <w:t>2</w:t>
            </w:r>
          </w:p>
        </w:tc>
        <w:tc>
          <w:tcPr>
            <w:tcW w:w="0" w:type="auto"/>
          </w:tcPr>
          <w:p w:rsidR="008B264E" w:rsidRDefault="009075CE">
            <w:pPr>
              <w:pStyle w:val="TableHeaderText"/>
            </w:pPr>
            <w:r>
              <w:t>3</w:t>
            </w:r>
          </w:p>
        </w:tc>
        <w:tc>
          <w:tcPr>
            <w:tcW w:w="0" w:type="auto"/>
          </w:tcPr>
          <w:p w:rsidR="008B264E" w:rsidRDefault="009075CE">
            <w:pPr>
              <w:pStyle w:val="TableHeaderText"/>
            </w:pPr>
            <w:r>
              <w:t>4</w:t>
            </w:r>
          </w:p>
        </w:tc>
        <w:tc>
          <w:tcPr>
            <w:tcW w:w="0" w:type="auto"/>
          </w:tcPr>
          <w:p w:rsidR="008B264E" w:rsidRDefault="009075CE">
            <w:pPr>
              <w:pStyle w:val="TableHeaderText"/>
            </w:pPr>
            <w:r>
              <w:t>5</w:t>
            </w:r>
          </w:p>
        </w:tc>
        <w:tc>
          <w:tcPr>
            <w:tcW w:w="0" w:type="auto"/>
          </w:tcPr>
          <w:p w:rsidR="008B264E" w:rsidRDefault="009075CE">
            <w:pPr>
              <w:pStyle w:val="TableHeaderText"/>
            </w:pPr>
            <w:r>
              <w:t>6</w:t>
            </w:r>
          </w:p>
        </w:tc>
        <w:tc>
          <w:tcPr>
            <w:tcW w:w="0" w:type="auto"/>
          </w:tcPr>
          <w:p w:rsidR="008B264E" w:rsidRDefault="009075CE">
            <w:pPr>
              <w:pStyle w:val="TableHeaderText"/>
            </w:pPr>
            <w:r>
              <w:t>7</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1</w:t>
            </w:r>
          </w:p>
        </w:tc>
        <w:tc>
          <w:tcPr>
            <w:tcW w:w="0" w:type="auto"/>
          </w:tcPr>
          <w:p w:rsidR="008B264E" w:rsidRDefault="009075CE">
            <w:pPr>
              <w:pStyle w:val="TableBodyText"/>
            </w:pPr>
            <w:r>
              <w:t>1</w:t>
            </w:r>
          </w:p>
        </w:tc>
        <w:tc>
          <w:tcPr>
            <w:tcW w:w="0" w:type="auto"/>
          </w:tcPr>
          <w:p w:rsidR="008B264E" w:rsidRDefault="009075CE">
            <w:pPr>
              <w:pStyle w:val="TableBodyText"/>
            </w:pPr>
            <w:r>
              <w:t>0</w:t>
            </w:r>
          </w:p>
        </w:tc>
        <w:tc>
          <w:tcPr>
            <w:tcW w:w="0" w:type="auto"/>
          </w:tcPr>
          <w:p w:rsidR="008B264E" w:rsidRDefault="009075CE">
            <w:pPr>
              <w:pStyle w:val="TableBodyText"/>
            </w:pPr>
            <w:r>
              <w:t>0</w:t>
            </w:r>
          </w:p>
        </w:tc>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Token is followed by 1 byte of data.</w:t>
            </w:r>
          </w:p>
        </w:tc>
      </w:tr>
      <w:tr w:rsidR="008B264E" w:rsidTr="008B264E">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1</w:t>
            </w:r>
          </w:p>
        </w:tc>
        <w:tc>
          <w:tcPr>
            <w:tcW w:w="0" w:type="auto"/>
          </w:tcPr>
          <w:p w:rsidR="008B264E" w:rsidRDefault="009075CE">
            <w:pPr>
              <w:pStyle w:val="TableBodyText"/>
            </w:pPr>
            <w:r>
              <w:t>1</w:t>
            </w:r>
          </w:p>
        </w:tc>
        <w:tc>
          <w:tcPr>
            <w:tcW w:w="0" w:type="auto"/>
          </w:tcPr>
          <w:p w:rsidR="008B264E" w:rsidRDefault="009075CE">
            <w:pPr>
              <w:pStyle w:val="TableBodyText"/>
            </w:pPr>
            <w:r>
              <w:t>0</w:t>
            </w:r>
          </w:p>
        </w:tc>
        <w:tc>
          <w:tcPr>
            <w:tcW w:w="0" w:type="auto"/>
          </w:tcPr>
          <w:p w:rsidR="008B264E" w:rsidRDefault="009075CE">
            <w:pPr>
              <w:pStyle w:val="TableBodyText"/>
            </w:pPr>
            <w:r>
              <w:t>1</w:t>
            </w:r>
          </w:p>
        </w:tc>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Token is followed by 2 bytes of data.</w:t>
            </w:r>
          </w:p>
        </w:tc>
      </w:tr>
      <w:tr w:rsidR="008B264E" w:rsidTr="008B264E">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1</w:t>
            </w:r>
          </w:p>
        </w:tc>
        <w:tc>
          <w:tcPr>
            <w:tcW w:w="0" w:type="auto"/>
          </w:tcPr>
          <w:p w:rsidR="008B264E" w:rsidRDefault="009075CE">
            <w:pPr>
              <w:pStyle w:val="TableBodyText"/>
            </w:pPr>
            <w:r>
              <w:t>1</w:t>
            </w:r>
          </w:p>
        </w:tc>
        <w:tc>
          <w:tcPr>
            <w:tcW w:w="0" w:type="auto"/>
          </w:tcPr>
          <w:p w:rsidR="008B264E" w:rsidRDefault="009075CE">
            <w:pPr>
              <w:pStyle w:val="TableBodyText"/>
            </w:pPr>
            <w:r>
              <w:t>1</w:t>
            </w:r>
          </w:p>
        </w:tc>
        <w:tc>
          <w:tcPr>
            <w:tcW w:w="0" w:type="auto"/>
          </w:tcPr>
          <w:p w:rsidR="008B264E" w:rsidRDefault="009075CE">
            <w:pPr>
              <w:pStyle w:val="TableBodyText"/>
            </w:pPr>
            <w:r>
              <w:t>0</w:t>
            </w:r>
          </w:p>
        </w:tc>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Token is followed by 4 bytes of data.</w:t>
            </w:r>
          </w:p>
        </w:tc>
      </w:tr>
      <w:tr w:rsidR="008B264E" w:rsidTr="008B264E">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1</w:t>
            </w:r>
          </w:p>
        </w:tc>
        <w:tc>
          <w:tcPr>
            <w:tcW w:w="0" w:type="auto"/>
          </w:tcPr>
          <w:p w:rsidR="008B264E" w:rsidRDefault="009075CE">
            <w:pPr>
              <w:pStyle w:val="TableBodyText"/>
            </w:pPr>
            <w:r>
              <w:t>1</w:t>
            </w:r>
          </w:p>
        </w:tc>
        <w:tc>
          <w:tcPr>
            <w:tcW w:w="0" w:type="auto"/>
          </w:tcPr>
          <w:p w:rsidR="008B264E" w:rsidRDefault="009075CE">
            <w:pPr>
              <w:pStyle w:val="TableBodyText"/>
            </w:pPr>
            <w:r>
              <w:t>1</w:t>
            </w:r>
          </w:p>
        </w:tc>
        <w:tc>
          <w:tcPr>
            <w:tcW w:w="0" w:type="auto"/>
          </w:tcPr>
          <w:p w:rsidR="008B264E" w:rsidRDefault="009075CE">
            <w:pPr>
              <w:pStyle w:val="TableBodyText"/>
            </w:pPr>
            <w:r>
              <w:t>1</w:t>
            </w:r>
          </w:p>
        </w:tc>
        <w:tc>
          <w:tcPr>
            <w:tcW w:w="0" w:type="auto"/>
          </w:tcPr>
          <w:p w:rsidR="008B264E" w:rsidRDefault="009075CE">
            <w:pPr>
              <w:pStyle w:val="TableBodyText"/>
            </w:pPr>
            <w:r>
              <w:t>0 or 1</w:t>
            </w:r>
          </w:p>
        </w:tc>
        <w:tc>
          <w:tcPr>
            <w:tcW w:w="0" w:type="auto"/>
          </w:tcPr>
          <w:p w:rsidR="008B264E" w:rsidRDefault="009075CE">
            <w:pPr>
              <w:pStyle w:val="TableBodyText"/>
            </w:pPr>
            <w:r>
              <w:t>0 or 1</w:t>
            </w:r>
          </w:p>
        </w:tc>
        <w:tc>
          <w:tcPr>
            <w:tcW w:w="0" w:type="auto"/>
          </w:tcPr>
          <w:p w:rsidR="008B264E" w:rsidRDefault="009075CE">
            <w:pPr>
              <w:pStyle w:val="TableBodyText"/>
            </w:pPr>
            <w:r>
              <w:t xml:space="preserve">Token is followed by 8 bytes of </w:t>
            </w:r>
            <w:r>
              <w:t>data.</w:t>
            </w:r>
          </w:p>
        </w:tc>
      </w:tr>
    </w:tbl>
    <w:p w:rsidR="008B264E" w:rsidRDefault="009075CE">
      <w:r>
        <w:lastRenderedPageBreak/>
        <w:t xml:space="preserve">Fixed-length tokens are used by the following data types: </w:t>
      </w:r>
      <w:r>
        <w:rPr>
          <w:i/>
        </w:rPr>
        <w:t>bigint, int</w:t>
      </w:r>
      <w:r>
        <w:t xml:space="preserve">, </w:t>
      </w:r>
      <w:r>
        <w:rPr>
          <w:i/>
        </w:rPr>
        <w:t>smallint</w:t>
      </w:r>
      <w:r>
        <w:t xml:space="preserve">, </w:t>
      </w:r>
      <w:r>
        <w:rPr>
          <w:i/>
        </w:rPr>
        <w:t>tinyint, float, real, money, smallmoney, datetime, smalldatetime,</w:t>
      </w:r>
      <w:r>
        <w:t xml:space="preserve"> and </w:t>
      </w:r>
      <w:r>
        <w:rPr>
          <w:i/>
        </w:rPr>
        <w:t>bit</w:t>
      </w:r>
      <w:r>
        <w:t xml:space="preserve">. The type definition is always represented in COLMETADATA (section </w:t>
      </w:r>
      <w:hyperlink w:anchor="Section_58880b9f381c43b2bf8b0727a98c4f4c" w:history="1">
        <w:r>
          <w:rPr>
            <w:rStyle w:val="Hyperlink"/>
          </w:rPr>
          <w:t>2.2.7.4</w:t>
        </w:r>
      </w:hyperlink>
      <w:r>
        <w:t xml:space="preserve">) and ALTMETADATA (section </w:t>
      </w:r>
      <w:hyperlink w:anchor="Section_004bba4a8c234d7bab2cd9e7ba864cd0" w:history="1">
        <w:r>
          <w:rPr>
            <w:rStyle w:val="Hyperlink"/>
          </w:rPr>
          <w:t>2.2.7.1</w:t>
        </w:r>
      </w:hyperlink>
      <w:r>
        <w:t xml:space="preserve">) data streams as a single byte </w:t>
      </w:r>
      <w:r>
        <w:rPr>
          <w:b/>
        </w:rPr>
        <w:t>Type</w:t>
      </w:r>
      <w:r>
        <w:t xml:space="preserve">. Additional details are specified in section </w:t>
      </w:r>
      <w:hyperlink w:anchor="Section_859eb3d280d340f6a637414552c9c552" w:history="1">
        <w:r>
          <w:rPr>
            <w:rStyle w:val="Hyperlink"/>
          </w:rPr>
          <w:t>2.2.5.4.2</w:t>
        </w:r>
      </w:hyperlink>
      <w:r>
        <w:t>.</w:t>
      </w:r>
    </w:p>
    <w:p w:rsidR="008B264E" w:rsidRDefault="009075CE">
      <w:pPr>
        <w:pStyle w:val="Heading6"/>
      </w:pPr>
      <w:bookmarkStart w:id="139" w:name="section_d3edea23be1f416098f50de233ffeebc"/>
      <w:bookmarkStart w:id="140" w:name="_Toc117637364"/>
      <w:r>
        <w:t>Variable Length Tokens(xx10xxxx)</w:t>
      </w:r>
      <w:bookmarkEnd w:id="139"/>
      <w:bookmarkEnd w:id="140"/>
      <w:r>
        <w:fldChar w:fldCharType="begin"/>
      </w:r>
      <w:r>
        <w:instrText xml:space="preserve"> XE "Variable-length tokens"</w:instrText>
      </w:r>
      <w:r>
        <w:fldChar w:fldCharType="end"/>
      </w:r>
      <w:r>
        <w:fldChar w:fldCharType="begin"/>
      </w:r>
      <w:r>
        <w:instrText xml:space="preserve"> XE "Token data stream:token definition:variable-length tokens"</w:instrText>
      </w:r>
      <w:r>
        <w:fldChar w:fldCharType="end"/>
      </w:r>
    </w:p>
    <w:p w:rsidR="008B264E" w:rsidRDefault="009075CE">
      <w:r>
        <w:t>Except as noted later in this section, this class of token definition is followed by a length spe</w:t>
      </w:r>
      <w:r>
        <w:t xml:space="preserve">cification. The length, in bytes, of this length is included in the token itself as a Length value (see section </w:t>
      </w:r>
      <w:hyperlink w:anchor="Section_aa8466c5ca3d48caa6387c1becebe754" w:history="1">
        <w:r>
          <w:rPr>
            <w:rStyle w:val="Hyperlink"/>
          </w:rPr>
          <w:t>2.2.7.3</w:t>
        </w:r>
      </w:hyperlink>
      <w:r>
        <w:t>).</w:t>
      </w:r>
    </w:p>
    <w:p w:rsidR="008B264E" w:rsidRDefault="009075CE">
      <w:r>
        <w:t>The following are the two data types that are of variable length.</w:t>
      </w:r>
    </w:p>
    <w:p w:rsidR="008B264E" w:rsidRDefault="009075CE">
      <w:pPr>
        <w:pStyle w:val="ListParagraph"/>
        <w:numPr>
          <w:ilvl w:val="0"/>
          <w:numId w:val="53"/>
        </w:numPr>
      </w:pPr>
      <w:r>
        <w:t xml:space="preserve">Real variable length data types like char and binary and nullable data types, which are either their normal fixed length corresponding to their TYPE_INFO (section </w:t>
      </w:r>
      <w:hyperlink w:anchor="Section_cbe9c510eae64b1f9893a098944d430a" w:history="1">
        <w:r>
          <w:rPr>
            <w:rStyle w:val="Hyperlink"/>
          </w:rPr>
          <w:t>2.2.5.6</w:t>
        </w:r>
      </w:hyperlink>
      <w:r>
        <w:t xml:space="preserve">), or a special length if </w:t>
      </w:r>
      <w:r>
        <w:t>null.</w:t>
      </w:r>
    </w:p>
    <w:p w:rsidR="008B264E" w:rsidRDefault="009075CE">
      <w:pPr>
        <w:ind w:left="360"/>
      </w:pPr>
      <w:r>
        <w:t>Char and binary data types have values that are either null or 0 to 65534 (0x0000 to 0xFFFE) bytes in length. Null is represented by a length of 65535 (0xFFFF). A char or binary, which cannot be null, can still have a length of zero (for example an e</w:t>
      </w:r>
      <w:r>
        <w:t>mpty value). A program that MUST pad a value to a fixed length typically adds blanks to the end of a char and binary zeros to the end of a binary.</w:t>
      </w:r>
    </w:p>
    <w:p w:rsidR="008B264E" w:rsidRDefault="009075CE">
      <w:pPr>
        <w:pStyle w:val="ListParagraph"/>
        <w:numPr>
          <w:ilvl w:val="0"/>
          <w:numId w:val="53"/>
        </w:numPr>
      </w:pPr>
      <w:r>
        <w:t>Text and image data types have values that are either null, or 0 to 2 gigabytes (0x00000000 to 0x7FFFFFFF byt</w:t>
      </w:r>
      <w:r>
        <w:t>es) in length. Null is represented by a length of -1 (0xFFFFFFFF). No other length specification is supported.</w:t>
      </w:r>
    </w:p>
    <w:p w:rsidR="008B264E" w:rsidRDefault="009075CE">
      <w:r>
        <w:t>Other nullable data types have a length of 0 if they are null.</w:t>
      </w:r>
    </w:p>
    <w:p w:rsidR="008B264E" w:rsidRDefault="009075CE">
      <w:r>
        <w:rPr>
          <w:b/>
        </w:rPr>
        <w:t>Note</w:t>
      </w:r>
      <w:r>
        <w:t xml:space="preserve">  The DATACLASSIFICATION variable length token does not start with a length specification (see section </w:t>
      </w:r>
      <w:hyperlink w:anchor="Section_813b88bc0a324e7ebc92d98f62cb8981" w:history="1">
        <w:r>
          <w:rPr>
            <w:rStyle w:val="Hyperlink"/>
          </w:rPr>
          <w:t>2.2.7.5</w:t>
        </w:r>
      </w:hyperlink>
      <w:r>
        <w:t>).</w:t>
      </w:r>
    </w:p>
    <w:p w:rsidR="008B264E" w:rsidRDefault="009075CE">
      <w:pPr>
        <w:pStyle w:val="Heading6"/>
      </w:pPr>
      <w:bookmarkStart w:id="141" w:name="section_5ff30ab3aaa7474ba095662fcaed5549"/>
      <w:bookmarkStart w:id="142" w:name="_Toc117637365"/>
      <w:r>
        <w:t>Variable Count Tokens(xx00xxxx)</w:t>
      </w:r>
      <w:bookmarkEnd w:id="141"/>
      <w:bookmarkEnd w:id="142"/>
      <w:r>
        <w:fldChar w:fldCharType="begin"/>
      </w:r>
      <w:r>
        <w:instrText xml:space="preserve"> XE "Variable-count tokens"</w:instrText>
      </w:r>
      <w:r>
        <w:fldChar w:fldCharType="end"/>
      </w:r>
      <w:r>
        <w:fldChar w:fldCharType="begin"/>
      </w:r>
      <w:r>
        <w:instrText xml:space="preserve"> XE "Token data stream:</w:instrText>
      </w:r>
      <w:r>
        <w:instrText>token definition:variable-count tokens"</w:instrText>
      </w:r>
      <w:r>
        <w:fldChar w:fldCharType="end"/>
      </w:r>
    </w:p>
    <w:p w:rsidR="008B264E" w:rsidRDefault="009075CE">
      <w:r>
        <w:t>This class of token definition is followed by a count of the number of fields that follow the token. Each field length is dependent on the token type. The total length of the token can be determined only by walking</w:t>
      </w:r>
      <w:r>
        <w:t xml:space="preserve"> the fields. As shown in the following table, a variable count token always has its third and fourth bits set to “0”, and a value of “0 or 1” in the remaining bit positions denotes a bit position that can contain the bit value “0” or “1”.</w:t>
      </w:r>
    </w:p>
    <w:tbl>
      <w:tblPr>
        <w:tblStyle w:val="Table-ShadedHeader"/>
        <w:tblW w:w="0" w:type="auto"/>
        <w:tblLayout w:type="fixed"/>
        <w:tblLook w:val="04A0" w:firstRow="1" w:lastRow="0" w:firstColumn="1" w:lastColumn="0" w:noHBand="0" w:noVBand="1"/>
      </w:tblPr>
      <w:tblGrid>
        <w:gridCol w:w="712"/>
        <w:gridCol w:w="712"/>
        <w:gridCol w:w="556"/>
        <w:gridCol w:w="630"/>
        <w:gridCol w:w="720"/>
        <w:gridCol w:w="810"/>
        <w:gridCol w:w="810"/>
        <w:gridCol w:w="81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712" w:type="dxa"/>
          </w:tcPr>
          <w:p w:rsidR="008B264E" w:rsidRDefault="009075CE">
            <w:pPr>
              <w:pStyle w:val="TableHeaderText"/>
            </w:pPr>
            <w:r>
              <w:t>0</w:t>
            </w:r>
          </w:p>
        </w:tc>
        <w:tc>
          <w:tcPr>
            <w:tcW w:w="712" w:type="dxa"/>
          </w:tcPr>
          <w:p w:rsidR="008B264E" w:rsidRDefault="009075CE">
            <w:pPr>
              <w:pStyle w:val="TableHeaderText"/>
            </w:pPr>
            <w:r>
              <w:t>1</w:t>
            </w:r>
          </w:p>
        </w:tc>
        <w:tc>
          <w:tcPr>
            <w:tcW w:w="556" w:type="dxa"/>
          </w:tcPr>
          <w:p w:rsidR="008B264E" w:rsidRDefault="009075CE">
            <w:pPr>
              <w:pStyle w:val="TableHeaderText"/>
            </w:pPr>
            <w:r>
              <w:t>2</w:t>
            </w:r>
          </w:p>
        </w:tc>
        <w:tc>
          <w:tcPr>
            <w:tcW w:w="630" w:type="dxa"/>
          </w:tcPr>
          <w:p w:rsidR="008B264E" w:rsidRDefault="009075CE">
            <w:pPr>
              <w:pStyle w:val="TableHeaderText"/>
            </w:pPr>
            <w:r>
              <w:t>3</w:t>
            </w:r>
          </w:p>
        </w:tc>
        <w:tc>
          <w:tcPr>
            <w:tcW w:w="720" w:type="dxa"/>
          </w:tcPr>
          <w:p w:rsidR="008B264E" w:rsidRDefault="009075CE">
            <w:pPr>
              <w:pStyle w:val="TableHeaderText"/>
            </w:pPr>
            <w:r>
              <w:t>4</w:t>
            </w:r>
          </w:p>
        </w:tc>
        <w:tc>
          <w:tcPr>
            <w:tcW w:w="810" w:type="dxa"/>
          </w:tcPr>
          <w:p w:rsidR="008B264E" w:rsidRDefault="009075CE">
            <w:pPr>
              <w:pStyle w:val="TableHeaderText"/>
            </w:pPr>
            <w:r>
              <w:t>5</w:t>
            </w:r>
          </w:p>
        </w:tc>
        <w:tc>
          <w:tcPr>
            <w:tcW w:w="810" w:type="dxa"/>
          </w:tcPr>
          <w:p w:rsidR="008B264E" w:rsidRDefault="009075CE">
            <w:pPr>
              <w:pStyle w:val="TableHeaderText"/>
            </w:pPr>
            <w:r>
              <w:t>6</w:t>
            </w:r>
          </w:p>
        </w:tc>
        <w:tc>
          <w:tcPr>
            <w:tcW w:w="810" w:type="dxa"/>
          </w:tcPr>
          <w:p w:rsidR="008B264E" w:rsidRDefault="009075CE">
            <w:pPr>
              <w:pStyle w:val="TableHeaderText"/>
            </w:pPr>
            <w:r>
              <w:t>7</w:t>
            </w:r>
          </w:p>
        </w:tc>
      </w:tr>
      <w:tr w:rsidR="008B264E" w:rsidTr="008B264E">
        <w:tc>
          <w:tcPr>
            <w:tcW w:w="712" w:type="dxa"/>
          </w:tcPr>
          <w:p w:rsidR="008B264E" w:rsidRDefault="009075CE">
            <w:pPr>
              <w:pStyle w:val="TableBodyText"/>
            </w:pPr>
            <w:r>
              <w:t>0 or 1</w:t>
            </w:r>
          </w:p>
        </w:tc>
        <w:tc>
          <w:tcPr>
            <w:tcW w:w="712" w:type="dxa"/>
          </w:tcPr>
          <w:p w:rsidR="008B264E" w:rsidRDefault="009075CE">
            <w:pPr>
              <w:pStyle w:val="TableBodyText"/>
            </w:pPr>
            <w:r>
              <w:t>0 or 1</w:t>
            </w:r>
          </w:p>
        </w:tc>
        <w:tc>
          <w:tcPr>
            <w:tcW w:w="556" w:type="dxa"/>
          </w:tcPr>
          <w:p w:rsidR="008B264E" w:rsidRDefault="009075CE">
            <w:pPr>
              <w:pStyle w:val="TableBodyText"/>
            </w:pPr>
            <w:r>
              <w:t>0</w:t>
            </w:r>
          </w:p>
        </w:tc>
        <w:tc>
          <w:tcPr>
            <w:tcW w:w="630" w:type="dxa"/>
          </w:tcPr>
          <w:p w:rsidR="008B264E" w:rsidRDefault="009075CE">
            <w:pPr>
              <w:pStyle w:val="TableBodyText"/>
            </w:pPr>
            <w:r>
              <w:t>0</w:t>
            </w:r>
          </w:p>
        </w:tc>
        <w:tc>
          <w:tcPr>
            <w:tcW w:w="720" w:type="dxa"/>
          </w:tcPr>
          <w:p w:rsidR="008B264E" w:rsidRDefault="009075CE">
            <w:pPr>
              <w:pStyle w:val="TableBodyText"/>
            </w:pPr>
            <w:r>
              <w:t>0 or 1</w:t>
            </w:r>
          </w:p>
        </w:tc>
        <w:tc>
          <w:tcPr>
            <w:tcW w:w="810" w:type="dxa"/>
          </w:tcPr>
          <w:p w:rsidR="008B264E" w:rsidRDefault="009075CE">
            <w:pPr>
              <w:pStyle w:val="TableBodyText"/>
            </w:pPr>
            <w:r>
              <w:t>0 or 1</w:t>
            </w:r>
          </w:p>
        </w:tc>
        <w:tc>
          <w:tcPr>
            <w:tcW w:w="810" w:type="dxa"/>
          </w:tcPr>
          <w:p w:rsidR="008B264E" w:rsidRDefault="009075CE">
            <w:pPr>
              <w:pStyle w:val="TableBodyText"/>
            </w:pPr>
            <w:r>
              <w:t>0 or 1</w:t>
            </w:r>
          </w:p>
        </w:tc>
        <w:tc>
          <w:tcPr>
            <w:tcW w:w="810" w:type="dxa"/>
          </w:tcPr>
          <w:p w:rsidR="008B264E" w:rsidRDefault="009075CE">
            <w:pPr>
              <w:pStyle w:val="TableBodyText"/>
            </w:pPr>
            <w:r>
              <w:t>0 or 1</w:t>
            </w:r>
          </w:p>
        </w:tc>
      </w:tr>
    </w:tbl>
    <w:p w:rsidR="008B264E" w:rsidRDefault="009075CE">
      <w:r>
        <w:t xml:space="preserve">Currently there are two variable count tokens. COLMETADATA (section </w:t>
      </w:r>
      <w:hyperlink w:anchor="Section_58880b9f381c43b2bf8b0727a98c4f4c" w:history="1">
        <w:r>
          <w:rPr>
            <w:rStyle w:val="Hyperlink"/>
          </w:rPr>
          <w:t>2.2.7.4</w:t>
        </w:r>
      </w:hyperlink>
      <w:r>
        <w:t xml:space="preserve">) and ALTMETADATA (section </w:t>
      </w:r>
      <w:hyperlink w:anchor="Section_004bba4a8c234d7bab2cd9e7ba864cd0" w:history="1">
        <w:r>
          <w:rPr>
            <w:rStyle w:val="Hyperlink"/>
          </w:rPr>
          <w:t>2.2.7.1</w:t>
        </w:r>
      </w:hyperlink>
      <w:r>
        <w:t>) both use a 2-byte count.</w:t>
      </w:r>
    </w:p>
    <w:p w:rsidR="008B264E" w:rsidRDefault="009075CE">
      <w:pPr>
        <w:pStyle w:val="Heading4"/>
      </w:pPr>
      <w:bookmarkStart w:id="143" w:name="section_ef2ba0a16e4b46d09aceb6cc849e417a"/>
      <w:bookmarkStart w:id="144" w:name="_Toc117637366"/>
      <w:r>
        <w:t>Done and Attention Tokens</w:t>
      </w:r>
      <w:bookmarkEnd w:id="143"/>
      <w:bookmarkEnd w:id="144"/>
      <w:r>
        <w:fldChar w:fldCharType="begin"/>
      </w:r>
      <w:r>
        <w:instrText xml:space="preserve"> XE "Attention tokens"</w:instrText>
      </w:r>
      <w:r>
        <w:fldChar w:fldCharType="end"/>
      </w:r>
      <w:r>
        <w:fldChar w:fldCharType="begin"/>
      </w:r>
      <w:r>
        <w:instrText xml:space="preserve"> XE "DONE tokens"</w:instrText>
      </w:r>
      <w:r>
        <w:fldChar w:fldCharType="end"/>
      </w:r>
      <w:r>
        <w:fldChar w:fldCharType="begin"/>
      </w:r>
      <w:r>
        <w:instrText xml:space="preserve"> XE "Syntax:packet data token and tokenless data streams:DONE and attention tokens"</w:instrText>
      </w:r>
      <w:r>
        <w:fldChar w:fldCharType="end"/>
      </w:r>
    </w:p>
    <w:p w:rsidR="008B264E" w:rsidRDefault="009075CE">
      <w:r>
        <w:t>The DONE t</w:t>
      </w:r>
      <w:r>
        <w:t xml:space="preserve">oken (section </w:t>
      </w:r>
      <w:hyperlink w:anchor="Section_3c06f11098bd4d5bb836b1ba66452cb7" w:history="1">
        <w:r>
          <w:rPr>
            <w:rStyle w:val="Hyperlink"/>
          </w:rPr>
          <w:t>2.2.7.6</w:t>
        </w:r>
      </w:hyperlink>
      <w:r>
        <w:t xml:space="preserve">) marks the end of the response for each executed </w:t>
      </w:r>
      <w:hyperlink w:anchor="gt_dc5ca224-43ec-4b44-9dba-726d6fd6057d">
        <w:r>
          <w:rPr>
            <w:rStyle w:val="HyperlinkGreen"/>
            <w:b/>
          </w:rPr>
          <w:t>SQL statement</w:t>
        </w:r>
      </w:hyperlink>
      <w:r>
        <w:t>. Based on the SQL statement and the context in wh</w:t>
      </w:r>
      <w:r>
        <w:t xml:space="preserve">ich it is executed, the server MAY generate a DONEPROC (section </w:t>
      </w:r>
      <w:hyperlink w:anchor="Section_65e24140edea46e5b710209af2016195" w:history="1">
        <w:r>
          <w:rPr>
            <w:rStyle w:val="Hyperlink"/>
          </w:rPr>
          <w:t>2.2.7.8</w:t>
        </w:r>
      </w:hyperlink>
      <w:r>
        <w:t xml:space="preserve">) or DONEINPROC (section </w:t>
      </w:r>
      <w:hyperlink w:anchor="Section_43e891c5f7a1432f8f9f233c4cd96afb" w:history="1">
        <w:r>
          <w:rPr>
            <w:rStyle w:val="Hyperlink"/>
          </w:rPr>
          <w:t>2.2.7.7</w:t>
        </w:r>
      </w:hyperlink>
      <w:r>
        <w:t xml:space="preserve">) token instead. </w:t>
      </w:r>
    </w:p>
    <w:p w:rsidR="008B264E" w:rsidRDefault="009075CE">
      <w:r>
        <w:t xml:space="preserve">The attention signal is sent by using the </w:t>
      </w:r>
      <w:hyperlink w:anchor="gt_26c1caf3-c889-4b99-a22b-9da056d397cf">
        <w:r>
          <w:rPr>
            <w:rStyle w:val="HyperlinkGreen"/>
            <w:b/>
          </w:rPr>
          <w:t>out-of-band</w:t>
        </w:r>
      </w:hyperlink>
      <w:r>
        <w:t xml:space="preserve"> write provided by the network library. An out-of-band write is the ability to send the attention signal no matter if the sender is in the mi</w:t>
      </w:r>
      <w:r>
        <w:t xml:space="preserve">ddle of sending or processing a message or simply sitting idle. If that function is not supported, the client MUST simply read and discard all of the data, except </w:t>
      </w:r>
      <w:hyperlink w:anchor="Section_626fbe19f3564599ba17c70f44005106" w:history="1">
        <w:r>
          <w:rPr>
            <w:rStyle w:val="Hyperlink"/>
          </w:rPr>
          <w:t>SESSIONSTATE</w:t>
        </w:r>
      </w:hyperlink>
      <w:r>
        <w:t xml:space="preserve"> data (section 2.2.7.</w:t>
      </w:r>
      <w:r>
        <w:t>21), from the server until the final DONE token, which acknowledges that the attention signal is read.</w:t>
      </w:r>
      <w:bookmarkStart w:id="14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45"/>
    </w:p>
    <w:p w:rsidR="008B264E" w:rsidRDefault="009075CE">
      <w:pPr>
        <w:pStyle w:val="Heading3"/>
      </w:pPr>
      <w:bookmarkStart w:id="146" w:name="section_b7b3f6ba65dc491eb84ddbb12654228d"/>
      <w:bookmarkStart w:id="147" w:name="_Toc117637367"/>
      <w:r>
        <w:lastRenderedPageBreak/>
        <w:t>Grammar Definition for Token Description</w:t>
      </w:r>
      <w:bookmarkEnd w:id="146"/>
      <w:bookmarkEnd w:id="147"/>
      <w:r>
        <w:fldChar w:fldCharType="begin"/>
      </w:r>
      <w:r>
        <w:instrText xml:space="preserve"> XE "Messages:Grammar Definition for Token Des</w:instrText>
      </w:r>
      <w:r>
        <w:instrText xml:space="preserve">cription" </w:instrText>
      </w:r>
      <w:r>
        <w:fldChar w:fldCharType="end"/>
      </w:r>
      <w:r>
        <w:fldChar w:fldCharType="begin"/>
      </w:r>
      <w:r>
        <w:instrText xml:space="preserve"> XE "Grammar Definition for Token Description message" </w:instrText>
      </w:r>
      <w:r>
        <w:fldChar w:fldCharType="end"/>
      </w:r>
      <w:r>
        <w:fldChar w:fldCharType="begin"/>
      </w:r>
      <w:r>
        <w:instrText xml:space="preserve"> XE "Token description - grammar definition:overview"</w:instrText>
      </w:r>
      <w:r>
        <w:fldChar w:fldCharType="end"/>
      </w:r>
      <w:r>
        <w:fldChar w:fldCharType="begin"/>
      </w:r>
      <w:r>
        <w:instrText xml:space="preserve"> XE "Syntax:grammar definition for token description:overview"</w:instrText>
      </w:r>
      <w:r>
        <w:fldChar w:fldCharType="end"/>
      </w:r>
      <w:r>
        <w:fldChar w:fldCharType="begin"/>
      </w:r>
      <w:r>
        <w:instrText xml:space="preserve"> XE "Messages:syntax:grammar definition for token description"</w:instrText>
      </w:r>
      <w:r>
        <w:fldChar w:fldCharType="end"/>
      </w:r>
    </w:p>
    <w:p w:rsidR="008B264E" w:rsidRDefault="009075CE">
      <w:r>
        <w:t>The</w:t>
      </w:r>
      <w:r>
        <w:t xml:space="preserve"> Tabular Data Stream consists of a variety of messages. Each message consists of a set of bytes transmitted in a predefined order. This predefined order or grammar can be specified by using Augmented Backus-Naur Form (ABNF) </w:t>
      </w:r>
      <w:hyperlink r:id="rId96">
        <w:r>
          <w:rPr>
            <w:rStyle w:val="Hyperlink"/>
          </w:rPr>
          <w:t>[RFC4234]</w:t>
        </w:r>
      </w:hyperlink>
      <w:r>
        <w:t>. Details can be found in the following subsections.</w:t>
      </w:r>
    </w:p>
    <w:p w:rsidR="008B264E" w:rsidRDefault="009075CE">
      <w:pPr>
        <w:pStyle w:val="Heading4"/>
      </w:pPr>
      <w:bookmarkStart w:id="148" w:name="section_d2ed21d6527b46ac803594f6f68eb9a8"/>
      <w:bookmarkStart w:id="149" w:name="_Toc117637368"/>
      <w:r>
        <w:t>General Rules</w:t>
      </w:r>
      <w:bookmarkEnd w:id="148"/>
      <w:bookmarkEnd w:id="149"/>
      <w:r>
        <w:fldChar w:fldCharType="begin"/>
      </w:r>
      <w:r>
        <w:instrText xml:space="preserve"> XE "Token description - grammar definition:general rules:overview"</w:instrText>
      </w:r>
      <w:r>
        <w:fldChar w:fldCharType="end"/>
      </w:r>
      <w:r>
        <w:fldChar w:fldCharType="begin"/>
      </w:r>
      <w:r>
        <w:instrText xml:space="preserve"> XE "Grammar definition - token description:general rules:overview"</w:instrText>
      </w:r>
      <w:r>
        <w:fldChar w:fldCharType="end"/>
      </w:r>
      <w:r>
        <w:fldChar w:fldCharType="begin"/>
      </w:r>
      <w:r>
        <w:instrText xml:space="preserve"> XE "Synta</w:instrText>
      </w:r>
      <w:r>
        <w:instrText>x:grammar definition for token description:general rules"</w:instrText>
      </w:r>
      <w:r>
        <w:fldChar w:fldCharType="end"/>
      </w:r>
    </w:p>
    <w:p w:rsidR="008B264E" w:rsidRDefault="009075CE">
      <w:r>
        <w:t>Data structure encodings in TDS are defined in terms of the following fundamental definitions.</w:t>
      </w:r>
    </w:p>
    <w:p w:rsidR="008B264E" w:rsidRDefault="009075CE">
      <w:r>
        <w:rPr>
          <w:b/>
        </w:rPr>
        <w:t>BIT</w:t>
      </w:r>
      <w:r>
        <w:t>: A single bit value of either 0 or 1.</w:t>
      </w:r>
    </w:p>
    <w:p w:rsidR="008B264E" w:rsidRDefault="009075CE">
      <w:pPr>
        <w:pStyle w:val="Code"/>
      </w:pPr>
      <w:r>
        <w:t>BIT = %b0 / %b1</w:t>
      </w:r>
    </w:p>
    <w:p w:rsidR="008B264E" w:rsidRDefault="009075CE">
      <w:r>
        <w:rPr>
          <w:b/>
        </w:rPr>
        <w:t>BYTE</w:t>
      </w:r>
      <w:r>
        <w:t>: An unsigned single byte (8-bit) value</w:t>
      </w:r>
      <w:r>
        <w:t>. The range is 0 to 255.</w:t>
      </w:r>
    </w:p>
    <w:p w:rsidR="008B264E" w:rsidRDefault="009075CE">
      <w:pPr>
        <w:pStyle w:val="Code"/>
      </w:pPr>
      <w:r>
        <w:t>BYTE = 8BIT</w:t>
      </w:r>
    </w:p>
    <w:p w:rsidR="008B264E" w:rsidRDefault="009075CE">
      <w:r>
        <w:rPr>
          <w:b/>
        </w:rPr>
        <w:t>BYTELEN</w:t>
      </w:r>
      <w:r>
        <w:t>: An unsigned single byte (8-bit) value representing the length of the associated data. The range is 0 to 255.</w:t>
      </w:r>
    </w:p>
    <w:p w:rsidR="008B264E" w:rsidRDefault="009075CE">
      <w:pPr>
        <w:pStyle w:val="Code"/>
      </w:pPr>
      <w:r>
        <w:t>BYTELEN = BYTE</w:t>
      </w:r>
    </w:p>
    <w:p w:rsidR="008B264E" w:rsidRDefault="009075CE">
      <w:r>
        <w:rPr>
          <w:b/>
        </w:rPr>
        <w:t>USHORT</w:t>
      </w:r>
      <w:r>
        <w:t xml:space="preserve">: An unsigned 2-byte (16-bit) value. The range is 0 to 65535. </w:t>
      </w:r>
    </w:p>
    <w:p w:rsidR="008B264E" w:rsidRDefault="009075CE">
      <w:pPr>
        <w:pStyle w:val="Code"/>
      </w:pPr>
      <w:r>
        <w:t>USHORT = 2BYTE</w:t>
      </w:r>
    </w:p>
    <w:p w:rsidR="008B264E" w:rsidRDefault="009075CE">
      <w:r>
        <w:rPr>
          <w:b/>
        </w:rPr>
        <w:t>US</w:t>
      </w:r>
      <w:r>
        <w:rPr>
          <w:b/>
        </w:rPr>
        <w:t>HORT_MAX</w:t>
      </w:r>
      <w:r>
        <w:t>: An unsigned 2-byte (16-bit) value representing the maximum value of the associated data. The range is 65535 or greater.</w:t>
      </w:r>
    </w:p>
    <w:p w:rsidR="008B264E" w:rsidRDefault="009075CE">
      <w:pPr>
        <w:pStyle w:val="Code"/>
      </w:pPr>
      <w:r>
        <w:t>USHORT_MAX = 2BYTE</w:t>
      </w:r>
    </w:p>
    <w:p w:rsidR="008B264E" w:rsidRDefault="009075CE">
      <w:r>
        <w:rPr>
          <w:b/>
        </w:rPr>
        <w:t>LONG</w:t>
      </w:r>
      <w:r>
        <w:t>: A signed 4-byte (32-bit) value. The range is -(2^31) to (2^31)-1.</w:t>
      </w:r>
    </w:p>
    <w:p w:rsidR="008B264E" w:rsidRDefault="009075CE">
      <w:pPr>
        <w:pStyle w:val="Code"/>
      </w:pPr>
      <w:r>
        <w:t>LONG = 4BYTE</w:t>
      </w:r>
    </w:p>
    <w:p w:rsidR="008B264E" w:rsidRDefault="009075CE">
      <w:r>
        <w:rPr>
          <w:b/>
        </w:rPr>
        <w:t>ULONG</w:t>
      </w:r>
      <w:r>
        <w:t xml:space="preserve">: An unsigned </w:t>
      </w:r>
      <w:r>
        <w:t>4-byte (32-bit) value. The range is 0 to (2^32)-1.</w:t>
      </w:r>
    </w:p>
    <w:p w:rsidR="008B264E" w:rsidRDefault="009075CE">
      <w:pPr>
        <w:pStyle w:val="Code"/>
      </w:pPr>
      <w:r>
        <w:t>ULONG = 4BYTE</w:t>
      </w:r>
    </w:p>
    <w:p w:rsidR="008B264E" w:rsidRDefault="009075CE">
      <w:r>
        <w:rPr>
          <w:b/>
        </w:rPr>
        <w:t>DWORD</w:t>
      </w:r>
      <w:r>
        <w:t>: An unsigned 4-byte (32-bit) value. The range when used as a numeric value is 0 to (2^32)-1.</w:t>
      </w:r>
    </w:p>
    <w:p w:rsidR="008B264E" w:rsidRDefault="009075CE">
      <w:pPr>
        <w:pStyle w:val="Code"/>
      </w:pPr>
      <w:r>
        <w:t>DWORD = 32BIT</w:t>
      </w:r>
    </w:p>
    <w:p w:rsidR="008B264E" w:rsidRDefault="009075CE">
      <w:r>
        <w:rPr>
          <w:b/>
        </w:rPr>
        <w:t>LONGLONG</w:t>
      </w:r>
      <w:r>
        <w:t>: A signed 8-byte (64-bit) value. The range is -(2^63) to (2^63)-1.</w:t>
      </w:r>
    </w:p>
    <w:p w:rsidR="008B264E" w:rsidRDefault="009075CE">
      <w:pPr>
        <w:pStyle w:val="Code"/>
      </w:pPr>
      <w:r>
        <w:t>LONGLONG = 8BYTE</w:t>
      </w:r>
    </w:p>
    <w:p w:rsidR="008B264E" w:rsidRDefault="009075CE">
      <w:r>
        <w:rPr>
          <w:b/>
        </w:rPr>
        <w:lastRenderedPageBreak/>
        <w:t>ULONGLONG</w:t>
      </w:r>
      <w:r>
        <w:t>: An unsigned 8-byte (64-bit) value. The range is 0 to (2^64)-1.</w:t>
      </w:r>
    </w:p>
    <w:p w:rsidR="008B264E" w:rsidRDefault="009075CE">
      <w:pPr>
        <w:pStyle w:val="Code"/>
      </w:pPr>
      <w:r>
        <w:t>ULONGLONG = 8BYTE</w:t>
      </w:r>
    </w:p>
    <w:p w:rsidR="008B264E" w:rsidRDefault="009075CE">
      <w:r>
        <w:rPr>
          <w:b/>
        </w:rPr>
        <w:t>UCHAR</w:t>
      </w:r>
      <w:r>
        <w:t>: An unsigned single byte (8-bit) value representing a character. The range is 0 to 255.</w:t>
      </w:r>
    </w:p>
    <w:p w:rsidR="008B264E" w:rsidRDefault="009075CE">
      <w:pPr>
        <w:pStyle w:val="Code"/>
      </w:pPr>
      <w:r>
        <w:t>UCHAR = BYTE</w:t>
      </w:r>
    </w:p>
    <w:p w:rsidR="008B264E" w:rsidRDefault="009075CE">
      <w:r>
        <w:rPr>
          <w:b/>
        </w:rPr>
        <w:t>USHORTLEN</w:t>
      </w:r>
      <w:r>
        <w:t>: An unsigned 2-byte (16-bit) v</w:t>
      </w:r>
      <w:r>
        <w:t>alue representing the length of the associated data. The range is 0 to 65535.</w:t>
      </w:r>
    </w:p>
    <w:p w:rsidR="008B264E" w:rsidRDefault="009075CE">
      <w:pPr>
        <w:pStyle w:val="Code"/>
      </w:pPr>
      <w:r>
        <w:t>USHORTLEN = 2BYTE</w:t>
      </w:r>
    </w:p>
    <w:p w:rsidR="008B264E" w:rsidRDefault="009075CE">
      <w:r>
        <w:rPr>
          <w:b/>
        </w:rPr>
        <w:t>USHORTCHARBINLEN</w:t>
      </w:r>
      <w:r>
        <w:t>: An unsigned 2-byte (16-bit) value representing the length of the associated character or binary data. The range is 0 to 8000.</w:t>
      </w:r>
    </w:p>
    <w:p w:rsidR="008B264E" w:rsidRDefault="009075CE">
      <w:pPr>
        <w:pStyle w:val="Code"/>
      </w:pPr>
      <w:r>
        <w:t>USHORTCHARBINLEN</w:t>
      </w:r>
      <w:r>
        <w:t xml:space="preserve"> = 2BYTE</w:t>
      </w:r>
    </w:p>
    <w:p w:rsidR="008B264E" w:rsidRDefault="009075CE">
      <w:r>
        <w:rPr>
          <w:b/>
        </w:rPr>
        <w:t>LONGLEN</w:t>
      </w:r>
      <w:r>
        <w:t>: A signed 4-byte (32-bit) value representing the length of the associated data. The range is -(2^31) to (2^31)-1.</w:t>
      </w:r>
    </w:p>
    <w:p w:rsidR="008B264E" w:rsidRDefault="009075CE">
      <w:pPr>
        <w:pStyle w:val="Code"/>
      </w:pPr>
      <w:r>
        <w:t>LONGLEN = 4BYTE</w:t>
      </w:r>
    </w:p>
    <w:p w:rsidR="008B264E" w:rsidRDefault="009075CE">
      <w:r>
        <w:rPr>
          <w:b/>
        </w:rPr>
        <w:t>ULONGLEN</w:t>
      </w:r>
      <w:r>
        <w:t>: An unsigned 4-byte (32-bit) value representing the length of the associated data. The range is 0 to</w:t>
      </w:r>
      <w:r>
        <w:t xml:space="preserve"> (2^32)-1.</w:t>
      </w:r>
    </w:p>
    <w:p w:rsidR="008B264E" w:rsidRDefault="009075CE">
      <w:pPr>
        <w:pStyle w:val="Code"/>
      </w:pPr>
      <w:r>
        <w:t>ULONGLEN = 4BYTE</w:t>
      </w:r>
    </w:p>
    <w:p w:rsidR="008B264E" w:rsidRDefault="009075CE">
      <w:r>
        <w:rPr>
          <w:b/>
        </w:rPr>
        <w:t>ULONGLONGLEN</w:t>
      </w:r>
      <w:r>
        <w:t>: An unsigned 8-byte (64-bit) value representing the length of the associated data. The range is 0 to (2^64)-1.</w:t>
      </w:r>
    </w:p>
    <w:p w:rsidR="008B264E" w:rsidRDefault="009075CE">
      <w:pPr>
        <w:pStyle w:val="Code"/>
      </w:pPr>
      <w:r>
        <w:t>ULONGLONGLEN = 8BYTE</w:t>
      </w:r>
    </w:p>
    <w:p w:rsidR="008B264E" w:rsidRDefault="009075CE">
      <w:r>
        <w:rPr>
          <w:b/>
        </w:rPr>
        <w:t>PRECISION</w:t>
      </w:r>
      <w:r>
        <w:t>: An unsigned single byte (8-bit) value representing the precision of a nu</w:t>
      </w:r>
      <w:r>
        <w:t>meric number.</w:t>
      </w:r>
    </w:p>
    <w:p w:rsidR="008B264E" w:rsidRDefault="009075CE">
      <w:pPr>
        <w:pStyle w:val="Code"/>
      </w:pPr>
      <w:r>
        <w:t>PRECISION = 8BIT</w:t>
      </w:r>
    </w:p>
    <w:p w:rsidR="008B264E" w:rsidRDefault="009075CE">
      <w:r>
        <w:rPr>
          <w:b/>
        </w:rPr>
        <w:t>SCALE</w:t>
      </w:r>
      <w:r>
        <w:t>: An unsigned single byte (8-bit) value representing the scale of a numeric number.</w:t>
      </w:r>
    </w:p>
    <w:p w:rsidR="008B264E" w:rsidRDefault="009075CE">
      <w:pPr>
        <w:pStyle w:val="Code"/>
      </w:pPr>
      <w:r>
        <w:t>SCALE = 8BIT</w:t>
      </w:r>
    </w:p>
    <w:p w:rsidR="008B264E" w:rsidRDefault="009075CE">
      <w:r>
        <w:rPr>
          <w:b/>
        </w:rPr>
        <w:t>GEN_NULL</w:t>
      </w:r>
      <w:r>
        <w:t>: A single byte (8-bit) value representing a NULL value.</w:t>
      </w:r>
    </w:p>
    <w:p w:rsidR="008B264E" w:rsidRDefault="009075CE">
      <w:pPr>
        <w:pStyle w:val="Code"/>
      </w:pPr>
      <w:r>
        <w:t>GEN_NULL = %x00</w:t>
      </w:r>
    </w:p>
    <w:p w:rsidR="008B264E" w:rsidRDefault="009075CE">
      <w:r>
        <w:rPr>
          <w:b/>
        </w:rPr>
        <w:lastRenderedPageBreak/>
        <w:t>CHARBIN_NULL</w:t>
      </w:r>
      <w:r>
        <w:t xml:space="preserve">: A 2-byte (16-bit) or 4-byte </w:t>
      </w:r>
      <w:r>
        <w:t xml:space="preserve">(32-bit) value representing a T-SQL NULL value for a character or binary data type. Please refer to TYPE_VARBYTE (see section </w:t>
      </w:r>
      <w:hyperlink w:anchor="Section_3f983fde0509485a8c40a9fa6679a828" w:history="1">
        <w:r>
          <w:rPr>
            <w:rStyle w:val="Hyperlink"/>
          </w:rPr>
          <w:t>2.2.5.2.3</w:t>
        </w:r>
      </w:hyperlink>
      <w:r>
        <w:t>) for additional details.</w:t>
      </w:r>
    </w:p>
    <w:p w:rsidR="008B264E" w:rsidRDefault="009075CE">
      <w:pPr>
        <w:pStyle w:val="Code"/>
      </w:pPr>
      <w:r>
        <w:t xml:space="preserve">CHARBIN_NULL = (%xFF %xFF) / (%xFF </w:t>
      </w:r>
      <w:r>
        <w:t>%xFF %xFF %xFF)</w:t>
      </w:r>
    </w:p>
    <w:p w:rsidR="008B264E" w:rsidRDefault="009075CE">
      <w:r>
        <w:rPr>
          <w:b/>
        </w:rPr>
        <w:t>FRESERVEDBIT</w:t>
      </w:r>
      <w:r>
        <w:t xml:space="preserve">: A FRESERVEDBIT is a BIT value used for padding that does not transmit information. FRESERVEDBIT fields SHOULD be set to %b0 and MUST be ignored on receipt. </w:t>
      </w:r>
    </w:p>
    <w:p w:rsidR="008B264E" w:rsidRDefault="009075CE">
      <w:pPr>
        <w:pStyle w:val="Code"/>
      </w:pPr>
      <w:r>
        <w:t>FRESERVEDBIT = %b0</w:t>
      </w:r>
    </w:p>
    <w:p w:rsidR="008B264E" w:rsidRDefault="009075CE">
      <w:r>
        <w:rPr>
          <w:b/>
        </w:rPr>
        <w:t>FRESERVEDBYTE</w:t>
      </w:r>
      <w:r>
        <w:t>: A FRESERVEDBYTE is a BYTE value use</w:t>
      </w:r>
      <w:r>
        <w:t xml:space="preserve">d for padding that does not transmit information. FRESERVEDBYTE fields SHOULD be set to %x00 and MUST be ignored on receipt. </w:t>
      </w:r>
    </w:p>
    <w:p w:rsidR="008B264E" w:rsidRDefault="009075CE">
      <w:pPr>
        <w:pStyle w:val="Code"/>
      </w:pPr>
      <w:r>
        <w:t>FRESERVEDBYTE = %x00</w:t>
      </w:r>
    </w:p>
    <w:p w:rsidR="008B264E" w:rsidRDefault="009075CE">
      <w:r>
        <w:rPr>
          <w:b/>
        </w:rPr>
        <w:t>UNICODECHAR</w:t>
      </w:r>
      <w:r>
        <w:t xml:space="preserve">: A single </w:t>
      </w:r>
      <w:hyperlink w:anchor="gt_c305d0ab-8b94-461a-bd76-13b40cb8c4d8">
        <w:r>
          <w:rPr>
            <w:rStyle w:val="HyperlinkGreen"/>
            <w:b/>
          </w:rPr>
          <w:t>Unicode</w:t>
        </w:r>
      </w:hyperlink>
      <w:r>
        <w:t xml:space="preserve"> character in UCS-</w:t>
      </w:r>
      <w:r>
        <w:t xml:space="preserve">2 encoding, as specified in Unicode </w:t>
      </w:r>
      <w:hyperlink r:id="rId97">
        <w:r>
          <w:rPr>
            <w:rStyle w:val="Hyperlink"/>
          </w:rPr>
          <w:t>[UNICODE]</w:t>
        </w:r>
      </w:hyperlink>
      <w:r>
        <w:t xml:space="preserve">. </w:t>
      </w:r>
    </w:p>
    <w:p w:rsidR="008B264E" w:rsidRDefault="009075CE">
      <w:pPr>
        <w:pStyle w:val="Code"/>
      </w:pPr>
      <w:r>
        <w:t>UNICODECHAR = 2BYTE</w:t>
      </w:r>
    </w:p>
    <w:p w:rsidR="008B264E" w:rsidRDefault="009075CE">
      <w:r>
        <w:rPr>
          <w:b/>
        </w:rPr>
        <w:t>Notes</w:t>
      </w:r>
    </w:p>
    <w:p w:rsidR="008B264E" w:rsidRDefault="009075CE">
      <w:pPr>
        <w:pStyle w:val="ListParagraph"/>
        <w:numPr>
          <w:ilvl w:val="0"/>
          <w:numId w:val="54"/>
        </w:numPr>
      </w:pPr>
      <w:r>
        <w:t>All integer types are represented in reverse byte order (</w:t>
      </w:r>
      <w:hyperlink w:anchor="gt_079478cb-f4c5-4ce5-b72b-2144da5d2ce7">
        <w:r>
          <w:rPr>
            <w:rStyle w:val="HyperlinkGreen"/>
            <w:b/>
          </w:rPr>
          <w:t>little-endian</w:t>
        </w:r>
      </w:hyperlink>
      <w:r>
        <w:t>) unless otherwise specified.</w:t>
      </w:r>
    </w:p>
    <w:p w:rsidR="008B264E" w:rsidRDefault="009075CE">
      <w:pPr>
        <w:pStyle w:val="ListParagraph"/>
        <w:numPr>
          <w:ilvl w:val="0"/>
          <w:numId w:val="54"/>
        </w:numPr>
      </w:pPr>
      <w:r>
        <w:t>FRESERVEDBIT and FRESERVEDBYTE are often used to pad unused parts of a byte or bytes. The value of these reserved bits SHOULD be ignored. These elements are generally set to 0.</w:t>
      </w:r>
    </w:p>
    <w:p w:rsidR="008B264E" w:rsidRDefault="009075CE">
      <w:pPr>
        <w:pStyle w:val="Heading5"/>
      </w:pPr>
      <w:bookmarkStart w:id="150" w:name="section_bbc22f15e1a04338a169c79819d39b1c"/>
      <w:bookmarkStart w:id="151" w:name="_Toc117637369"/>
      <w:r>
        <w:t>Least Significant Bit Order</w:t>
      </w:r>
      <w:bookmarkEnd w:id="150"/>
      <w:bookmarkEnd w:id="151"/>
      <w:r>
        <w:fldChar w:fldCharType="begin"/>
      </w:r>
      <w:r>
        <w:instrText xml:space="preserve"> XE "Token description - grammar definition:general rules:least significant bit order"</w:instrText>
      </w:r>
      <w:r>
        <w:fldChar w:fldCharType="end"/>
      </w:r>
      <w:r>
        <w:fldChar w:fldCharType="begin"/>
      </w:r>
      <w:r>
        <w:instrText xml:space="preserve"> XE "Grammar definition - token description:general rules:least significant bit order"</w:instrText>
      </w:r>
      <w:r>
        <w:fldChar w:fldCharType="end"/>
      </w:r>
    </w:p>
    <w:p w:rsidR="008B264E" w:rsidRDefault="009075CE">
      <w:r>
        <w:t>Certain tokens will possess rules that comprise an array of independent bits. T</w:t>
      </w:r>
      <w:r>
        <w:t>hese are typically "flag" rules in which each bit is a flag indicating that a specific feature or option is enabled/requested. Normally, the bit array will be arranged in least significant bit order (or typical array index order) meaning that the first lis</w:t>
      </w:r>
      <w:r>
        <w:t xml:space="preserve">ted flag is placed in the least significant bit position (identifying the least significant bit as one would in an integer variable). For example, if </w:t>
      </w:r>
      <w:r>
        <w:rPr>
          <w:i/>
        </w:rPr>
        <w:t>Fn</w:t>
      </w:r>
      <w:r>
        <w:t xml:space="preserve"> is the </w:t>
      </w:r>
      <w:r>
        <w:rPr>
          <w:i/>
        </w:rPr>
        <w:t>nth</w:t>
      </w:r>
      <w:r>
        <w:t xml:space="preserve"> flag, then the following rule definition:</w:t>
      </w:r>
    </w:p>
    <w:p w:rsidR="008B264E" w:rsidRDefault="009075CE">
      <w:pPr>
        <w:pStyle w:val="Code"/>
      </w:pPr>
      <w:r>
        <w:t>FLAGRULE = F0 F1 F2 F3 F4 F5 F6 F7</w:t>
      </w:r>
    </w:p>
    <w:p w:rsidR="008B264E" w:rsidRDefault="009075CE">
      <w:r>
        <w:t>would be observ</w:t>
      </w:r>
      <w:r>
        <w:t>ed on the wire in the natural value order F7F6F5F4F3F2F1F0.</w:t>
      </w:r>
    </w:p>
    <w:p w:rsidR="008B264E" w:rsidRDefault="009075CE">
      <w:r>
        <w:t xml:space="preserve">If the rule contains 16 bits, then the order of the bits observed on the wire will follow the </w:t>
      </w:r>
      <w:hyperlink w:anchor="gt_079478cb-f4c5-4ce5-b72b-2144da5d2ce7">
        <w:r>
          <w:rPr>
            <w:rStyle w:val="HyperlinkGreen"/>
            <w:b/>
          </w:rPr>
          <w:t>little-endian</w:t>
        </w:r>
      </w:hyperlink>
      <w:r>
        <w:t xml:space="preserve"> byte ordering. For example</w:t>
      </w:r>
      <w:r>
        <w:t>, the following rule definition:</w:t>
      </w:r>
    </w:p>
    <w:p w:rsidR="008B264E" w:rsidRDefault="009075CE">
      <w:pPr>
        <w:pStyle w:val="Code"/>
      </w:pPr>
      <w:r>
        <w:t>FLAGRULE = F0 F1 F2 F3 F4 F5 F6 F7 F8 F9 F10 F11 F12 F13 F14 F15</w:t>
      </w:r>
    </w:p>
    <w:p w:rsidR="008B264E" w:rsidRDefault="009075CE">
      <w:r>
        <w:t>will have the following order on the wire: F7F6F5F4F3F2F1F0 F15F14F13F12F11F10F9F8.</w:t>
      </w:r>
    </w:p>
    <w:p w:rsidR="008B264E" w:rsidRDefault="009075CE">
      <w:pPr>
        <w:pStyle w:val="Heading5"/>
      </w:pPr>
      <w:bookmarkStart w:id="152" w:name="section_3d29e8dc218a42c69ba4947ebca9fd7e"/>
      <w:bookmarkStart w:id="153" w:name="_Toc117637370"/>
      <w:r>
        <w:t>Collation Rule Definition</w:t>
      </w:r>
      <w:bookmarkEnd w:id="152"/>
      <w:bookmarkEnd w:id="153"/>
      <w:r>
        <w:fldChar w:fldCharType="begin"/>
      </w:r>
      <w:r>
        <w:instrText xml:space="preserve"> XE "Token description - grammar definition:gener</w:instrText>
      </w:r>
      <w:r>
        <w:instrText>al rules:collation rule definition"</w:instrText>
      </w:r>
      <w:r>
        <w:fldChar w:fldCharType="end"/>
      </w:r>
      <w:r>
        <w:fldChar w:fldCharType="begin"/>
      </w:r>
      <w:r>
        <w:instrText xml:space="preserve"> XE "Grammar definition - token description:general rules:collation rule definition"</w:instrText>
      </w:r>
      <w:r>
        <w:fldChar w:fldCharType="end"/>
      </w:r>
    </w:p>
    <w:p w:rsidR="008B264E" w:rsidRDefault="009075CE">
      <w:pPr>
        <w:spacing w:before="0"/>
      </w:pPr>
      <w:r>
        <w:t>The collation rule is used to specify collation information for character data or metadata describing character data.</w:t>
      </w:r>
      <w:bookmarkStart w:id="154" w:name="Appendix_A_Target_9"/>
      <w:r>
        <w:rPr>
          <w:rStyle w:val="Hyperlink"/>
        </w:rPr>
        <w:fldChar w:fldCharType="begin"/>
      </w:r>
      <w:r>
        <w:rPr>
          <w:rStyle w:val="Hyperlink"/>
        </w:rPr>
        <w:instrText xml:space="preserve"> HYPERLINK \l</w:instrText>
      </w:r>
      <w:r>
        <w:rPr>
          <w:rStyle w:val="Hyperlink"/>
        </w:rPr>
        <w:instrText xml:space="preserve">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54"/>
      <w:r>
        <w:t xml:space="preserve"> This is typically specified as part of the LOGIN7 (section </w:t>
      </w:r>
      <w:hyperlink w:anchor="Section_773a62b6ee894c029e5e344882630aac" w:history="1">
        <w:r>
          <w:rPr>
            <w:rStyle w:val="Hyperlink"/>
          </w:rPr>
          <w:t>2.2.6.4</w:t>
        </w:r>
      </w:hyperlink>
      <w:r>
        <w:t xml:space="preserve">) message or part </w:t>
      </w:r>
      <w:r>
        <w:lastRenderedPageBreak/>
        <w:t>of a column definition in server results containing charact</w:t>
      </w:r>
      <w:r>
        <w:t xml:space="preserve">er data. For more information about column definition, see COLMETADATA (section </w:t>
      </w:r>
      <w:hyperlink w:anchor="Section_58880b9f381c43b2bf8b0727a98c4f4c" w:history="1">
        <w:r>
          <w:rPr>
            <w:rStyle w:val="Hyperlink"/>
          </w:rPr>
          <w:t>2.2.7.4</w:t>
        </w:r>
      </w:hyperlink>
      <w:r>
        <w:t>).</w:t>
      </w:r>
    </w:p>
    <w:p w:rsidR="008B264E" w:rsidRDefault="009075CE">
      <w:pPr>
        <w:pStyle w:val="Code"/>
      </w:pPr>
      <w:r>
        <w:t>LCID             =   20BIT</w:t>
      </w:r>
    </w:p>
    <w:p w:rsidR="008B264E" w:rsidRDefault="008B264E">
      <w:pPr>
        <w:pStyle w:val="Code"/>
      </w:pPr>
    </w:p>
    <w:p w:rsidR="008B264E" w:rsidRDefault="009075CE">
      <w:pPr>
        <w:pStyle w:val="Code"/>
      </w:pPr>
      <w:r>
        <w:t>fIgnoreCase      =   BIT</w:t>
      </w:r>
    </w:p>
    <w:p w:rsidR="008B264E" w:rsidRDefault="009075CE">
      <w:pPr>
        <w:pStyle w:val="Code"/>
      </w:pPr>
      <w:r>
        <w:t>fIgnoreAccent    =   BIT</w:t>
      </w:r>
    </w:p>
    <w:p w:rsidR="008B264E" w:rsidRDefault="009075CE">
      <w:pPr>
        <w:pStyle w:val="Code"/>
      </w:pPr>
      <w:r>
        <w:t>fIgnoreWidth     =   BIT</w:t>
      </w:r>
    </w:p>
    <w:p w:rsidR="008B264E" w:rsidRDefault="009075CE">
      <w:pPr>
        <w:pStyle w:val="Code"/>
      </w:pPr>
      <w:r>
        <w:t>fIg</w:t>
      </w:r>
      <w:r>
        <w:t>noreKana      =   BIT</w:t>
      </w:r>
    </w:p>
    <w:p w:rsidR="008B264E" w:rsidRDefault="009075CE">
      <w:pPr>
        <w:pStyle w:val="Code"/>
      </w:pPr>
      <w:r>
        <w:t>fBinary          =   BIT</w:t>
      </w:r>
    </w:p>
    <w:p w:rsidR="008B264E" w:rsidRDefault="009075CE">
      <w:pPr>
        <w:pStyle w:val="Code"/>
      </w:pPr>
      <w:r>
        <w:t>fBinary2         =   BIT</w:t>
      </w:r>
    </w:p>
    <w:p w:rsidR="008B264E" w:rsidRDefault="009075CE">
      <w:pPr>
        <w:pStyle w:val="Code"/>
      </w:pPr>
      <w:r>
        <w:t>fUTF8            =   BIT</w:t>
      </w:r>
    </w:p>
    <w:p w:rsidR="008B264E" w:rsidRDefault="009075CE">
      <w:pPr>
        <w:pStyle w:val="Code"/>
      </w:pPr>
      <w:r>
        <w:t>ColFlags         =   fIgnoreCase fIgnoreAccent fIgnoreKana</w:t>
      </w:r>
    </w:p>
    <w:p w:rsidR="008B264E" w:rsidRDefault="009075CE">
      <w:pPr>
        <w:pStyle w:val="Code"/>
      </w:pPr>
      <w:r>
        <w:t xml:space="preserve">                     fIgnoreWidth fBinary fBinary2 fUTF8</w:t>
      </w:r>
    </w:p>
    <w:p w:rsidR="008B264E" w:rsidRDefault="009075CE">
      <w:pPr>
        <w:pStyle w:val="Code"/>
      </w:pPr>
      <w:r>
        <w:t xml:space="preserve">                     FRESERVEDBIT</w:t>
      </w:r>
    </w:p>
    <w:p w:rsidR="008B264E" w:rsidRDefault="009075CE">
      <w:pPr>
        <w:pStyle w:val="Code"/>
      </w:pPr>
      <w:r>
        <w:t xml:space="preserve">Version  </w:t>
      </w:r>
      <w:r>
        <w:t xml:space="preserve">        =   4BIT</w:t>
      </w:r>
    </w:p>
    <w:p w:rsidR="008B264E" w:rsidRDefault="009075CE">
      <w:pPr>
        <w:pStyle w:val="Code"/>
      </w:pPr>
      <w:r>
        <w:t>SortId           =   BYTE</w:t>
      </w:r>
    </w:p>
    <w:p w:rsidR="008B264E" w:rsidRDefault="008B264E">
      <w:pPr>
        <w:pStyle w:val="Code"/>
      </w:pPr>
    </w:p>
    <w:p w:rsidR="008B264E" w:rsidRDefault="009075CE">
      <w:pPr>
        <w:pStyle w:val="Code"/>
      </w:pPr>
      <w:r>
        <w:t>COLLATION        =   LCID ColFlags Version SortId</w:t>
      </w:r>
    </w:p>
    <w:p w:rsidR="008B264E" w:rsidRDefault="009075CE">
      <w:r>
        <w:t xml:space="preserve">A SQL collation is one of a predefined set of sort orders. The sort orders are identified with non-zero SortId values described by </w:t>
      </w:r>
      <w:hyperlink r:id="rId98">
        <w:r>
          <w:rPr>
            <w:rStyle w:val="Hyperlink"/>
          </w:rPr>
          <w:t>[MSDN-SQLCollation]</w:t>
        </w:r>
      </w:hyperlink>
      <w:r>
        <w:t>.</w:t>
      </w:r>
    </w:p>
    <w:p w:rsidR="008B264E" w:rsidRDefault="009075CE">
      <w:r>
        <w:t xml:space="preserve">For a SortId==0 collation, the LCID bits correspond to a LocaleId as defined by the National Language Support (NLS) functions. For more details, see </w:t>
      </w:r>
      <w:hyperlink r:id="rId99" w:anchor="Section_70feba9f294e491eb6eb56532684c37f">
        <w:r>
          <w:rPr>
            <w:rStyle w:val="Hyperlink"/>
          </w:rPr>
          <w:t>[MS-LCID]</w:t>
        </w:r>
      </w:hyperlink>
      <w:r>
        <w:t>.</w:t>
      </w:r>
    </w:p>
    <w:p w:rsidR="008B264E" w:rsidRDefault="009075CE">
      <w:pPr>
        <w:keepNext/>
        <w:keepLines/>
      </w:pPr>
      <w:r>
        <w:rPr>
          <w:b/>
        </w:rPr>
        <w:t>Notes</w:t>
      </w:r>
    </w:p>
    <w:p w:rsidR="008B264E" w:rsidRDefault="009075CE">
      <w:pPr>
        <w:pStyle w:val="ListParagraph"/>
        <w:keepNext/>
        <w:keepLines/>
        <w:numPr>
          <w:ilvl w:val="0"/>
          <w:numId w:val="55"/>
        </w:numPr>
      </w:pPr>
      <w:r>
        <w:t xml:space="preserve">ColFlags is represented in </w:t>
      </w:r>
      <w:hyperlink w:anchor="Section_bbc22f15e1a04338a169c79819d39b1c" w:history="1">
        <w:r>
          <w:rPr>
            <w:rStyle w:val="Hyperlink"/>
          </w:rPr>
          <w:t>least significant bit order</w:t>
        </w:r>
      </w:hyperlink>
      <w:r>
        <w:t>.</w:t>
      </w:r>
    </w:p>
    <w:p w:rsidR="008B264E" w:rsidRDefault="009075CE">
      <w:pPr>
        <w:pStyle w:val="ListParagraph"/>
        <w:keepLines/>
        <w:numPr>
          <w:ilvl w:val="0"/>
          <w:numId w:val="55"/>
        </w:numPr>
      </w:pPr>
      <w:r>
        <w:t>A COLLATION</w:t>
      </w:r>
      <w:bookmarkStart w:id="15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55"/>
      <w:r>
        <w:t xml:space="preserve"> value of 0x00 00 00 00 00 specifies a request for the use of raw collation.</w:t>
      </w:r>
    </w:p>
    <w:p w:rsidR="008B264E" w:rsidRDefault="009075CE">
      <w:pPr>
        <w:pStyle w:val="Heading4"/>
      </w:pPr>
      <w:bookmarkStart w:id="156" w:name="section_2a626d8c4bba4f58a2c60328aa1ba8cb"/>
      <w:bookmarkStart w:id="157" w:name="_Toc117637371"/>
      <w:r>
        <w:t>Data Stream Types</w:t>
      </w:r>
      <w:bookmarkEnd w:id="156"/>
      <w:bookmarkEnd w:id="157"/>
      <w:r>
        <w:fldChar w:fldCharType="begin"/>
      </w:r>
      <w:r>
        <w:instrText xml:space="preserve"> XE "Syntax:grammar definition for token description:data stream types"</w:instrText>
      </w:r>
      <w:r>
        <w:fldChar w:fldCharType="end"/>
      </w:r>
    </w:p>
    <w:p w:rsidR="008B264E" w:rsidRDefault="009075CE">
      <w:pPr>
        <w:pStyle w:val="Heading5"/>
      </w:pPr>
      <w:bookmarkStart w:id="158" w:name="section_1893c1ffedce4465b194022039c98928"/>
      <w:bookmarkStart w:id="159" w:name="_Toc117637372"/>
      <w:r>
        <w:t>Unknown Length Data Streams</w:t>
      </w:r>
      <w:bookmarkEnd w:id="158"/>
      <w:bookmarkEnd w:id="159"/>
      <w:r>
        <w:fldChar w:fldCharType="begin"/>
      </w:r>
      <w:r>
        <w:instrText xml:space="preserve"> XE "Unknown-length data streams"</w:instrText>
      </w:r>
      <w:r>
        <w:fldChar w:fldCharType="end"/>
      </w:r>
      <w:r>
        <w:fldChar w:fldCharType="begin"/>
      </w:r>
      <w:r>
        <w:instrText xml:space="preserve"> XE "Data stream types:unk</w:instrText>
      </w:r>
      <w:r>
        <w:instrText>nown-length data streams"</w:instrText>
      </w:r>
      <w:r>
        <w:fldChar w:fldCharType="end"/>
      </w:r>
      <w:r>
        <w:fldChar w:fldCharType="begin"/>
      </w:r>
      <w:r>
        <w:instrText xml:space="preserve"> XE "Token description - grammar definition:data stream types:unknown-length data streams"</w:instrText>
      </w:r>
      <w:r>
        <w:fldChar w:fldCharType="end"/>
      </w:r>
      <w:r>
        <w:fldChar w:fldCharType="begin"/>
      </w:r>
      <w:r>
        <w:instrText xml:space="preserve"> XE "Grammar definition - token description:data stream types:unknown-length data streams"</w:instrText>
      </w:r>
      <w:r>
        <w:fldChar w:fldCharType="end"/>
      </w:r>
    </w:p>
    <w:p w:rsidR="008B264E" w:rsidRDefault="009075CE">
      <w:r>
        <w:t>Unknown length data streams can be used by t</w:t>
      </w:r>
      <w:r>
        <w:t xml:space="preserve">okenless data streams. It is a stream of bytes. The number of bytes within the data stream is defined in the packet header as specified in section </w:t>
      </w:r>
      <w:hyperlink w:anchor="Section_7af536671b72470382587984e838f746" w:history="1">
        <w:r>
          <w:rPr>
            <w:rStyle w:val="Hyperlink"/>
          </w:rPr>
          <w:t>2.2.3.1</w:t>
        </w:r>
      </w:hyperlink>
      <w:r>
        <w:t>.</w:t>
      </w:r>
    </w:p>
    <w:p w:rsidR="008B264E" w:rsidRDefault="009075CE">
      <w:pPr>
        <w:pStyle w:val="Code"/>
      </w:pPr>
      <w:r>
        <w:t>BYTESTREAM       =   *BYTE</w:t>
      </w:r>
    </w:p>
    <w:p w:rsidR="008B264E" w:rsidRDefault="009075CE">
      <w:pPr>
        <w:pStyle w:val="Code"/>
      </w:pPr>
      <w:r>
        <w:t>UNICODESTREAM</w:t>
      </w:r>
      <w:r>
        <w:t xml:space="preserve">    =   *(2BYTE)</w:t>
      </w:r>
    </w:p>
    <w:p w:rsidR="008B264E" w:rsidRDefault="009075CE">
      <w:pPr>
        <w:pStyle w:val="Heading5"/>
      </w:pPr>
      <w:bookmarkStart w:id="160" w:name="section_47acf60e9c364184b016a4947263e25f"/>
      <w:bookmarkStart w:id="161" w:name="_Toc117637373"/>
      <w:r>
        <w:t>Variable-Length Data Streams</w:t>
      </w:r>
      <w:bookmarkEnd w:id="160"/>
      <w:bookmarkEnd w:id="161"/>
      <w:r>
        <w:fldChar w:fldCharType="begin"/>
      </w:r>
      <w:r>
        <w:instrText xml:space="preserve"> XE "Variable-length data streams"</w:instrText>
      </w:r>
      <w:r>
        <w:fldChar w:fldCharType="end"/>
      </w:r>
      <w:r>
        <w:fldChar w:fldCharType="begin"/>
      </w:r>
      <w:r>
        <w:instrText xml:space="preserve"> XE "Data stream types:variable-length data streams"</w:instrText>
      </w:r>
      <w:r>
        <w:fldChar w:fldCharType="end"/>
      </w:r>
      <w:r>
        <w:fldChar w:fldCharType="begin"/>
      </w:r>
      <w:r>
        <w:instrText xml:space="preserve"> XE "Token description - grammar definition:data stream types:variable-length data streams"</w:instrText>
      </w:r>
      <w:r>
        <w:fldChar w:fldCharType="end"/>
      </w:r>
      <w:r>
        <w:fldChar w:fldCharType="begin"/>
      </w:r>
      <w:r>
        <w:instrText xml:space="preserve"> XE "Grammar definition - to</w:instrText>
      </w:r>
      <w:r>
        <w:instrText>ken description:data stream types:variable-length data streams"</w:instrText>
      </w:r>
      <w:r>
        <w:fldChar w:fldCharType="end"/>
      </w:r>
    </w:p>
    <w:p w:rsidR="008B264E" w:rsidRDefault="009075CE">
      <w:r>
        <w:t>Variable-length data streams consist of a stream of characters or a stream of bytes. The two types are similar, in that they both have a length rule and a data rule.</w:t>
      </w:r>
    </w:p>
    <w:p w:rsidR="008B264E" w:rsidRDefault="009075CE">
      <w:r>
        <w:rPr>
          <w:b/>
        </w:rPr>
        <w:t>Characters</w:t>
      </w:r>
    </w:p>
    <w:p w:rsidR="008B264E" w:rsidRDefault="009075CE">
      <w:r>
        <w:t>Variable-leng</w:t>
      </w:r>
      <w:r>
        <w:t>th character streams are defined by a length field followed by the data itself. There are two types of variable-length character streams, each dependent on the size of the length field (for example, a BYTE or USHORT). If the length field is zero, then no d</w:t>
      </w:r>
      <w:r>
        <w:t>ata follows the length field.</w:t>
      </w:r>
    </w:p>
    <w:p w:rsidR="008B264E" w:rsidRDefault="009075CE">
      <w:pPr>
        <w:pStyle w:val="Code"/>
      </w:pPr>
      <w:r>
        <w:t>B_VARCHAR        =   BYTELEN *CHAR</w:t>
      </w:r>
    </w:p>
    <w:p w:rsidR="008B264E" w:rsidRDefault="009075CE">
      <w:pPr>
        <w:pStyle w:val="Code"/>
      </w:pPr>
      <w:r>
        <w:t>US_VARCHAR       =   USHORTLEN *CHAR</w:t>
      </w:r>
    </w:p>
    <w:p w:rsidR="008B264E" w:rsidRDefault="009075CE">
      <w:r>
        <w:t xml:space="preserve">Note that the lengths of B_VARCHAR and US_VARCHAR are given in </w:t>
      </w:r>
      <w:hyperlink w:anchor="gt_c305d0ab-8b94-461a-bd76-13b40cb8c4d8">
        <w:r>
          <w:rPr>
            <w:rStyle w:val="HyperlinkGreen"/>
            <w:b/>
          </w:rPr>
          <w:t>Unicode</w:t>
        </w:r>
      </w:hyperlink>
      <w:r>
        <w:t xml:space="preserve"> characters.</w:t>
      </w:r>
    </w:p>
    <w:p w:rsidR="008B264E" w:rsidRDefault="009075CE">
      <w:r>
        <w:rPr>
          <w:b/>
        </w:rPr>
        <w:lastRenderedPageBreak/>
        <w:t>Generic B</w:t>
      </w:r>
      <w:r>
        <w:rPr>
          <w:b/>
        </w:rPr>
        <w:t>ytes</w:t>
      </w:r>
    </w:p>
    <w:p w:rsidR="008B264E" w:rsidRDefault="009075CE">
      <w:r>
        <w:t>Similar to the variable-length character stream, variable-length byte streams are defined by a length field followed by the data itself. There are three types of variable-length byte streams, each dependent on the size of the length field (for example</w:t>
      </w:r>
      <w:r>
        <w:t>, a BYTE, USHORT, or LONG). If the value of the length field is zero, then no data follows the length field.</w:t>
      </w:r>
    </w:p>
    <w:p w:rsidR="008B264E" w:rsidRDefault="009075CE">
      <w:pPr>
        <w:pStyle w:val="Code"/>
      </w:pPr>
      <w:r>
        <w:t>B_VARBYTE        =   BYTELEN *BYTE</w:t>
      </w:r>
    </w:p>
    <w:p w:rsidR="008B264E" w:rsidRDefault="009075CE">
      <w:pPr>
        <w:pStyle w:val="Code"/>
      </w:pPr>
      <w:r>
        <w:t>US_VARBYTE       =   USHORTLEN *BYTE</w:t>
      </w:r>
    </w:p>
    <w:p w:rsidR="008B264E" w:rsidRDefault="009075CE">
      <w:pPr>
        <w:pStyle w:val="Code"/>
      </w:pPr>
      <w:r>
        <w:t>L_VARBYTE        =   LONGLEN *BYTE</w:t>
      </w:r>
    </w:p>
    <w:p w:rsidR="008B264E" w:rsidRDefault="009075CE">
      <w:pPr>
        <w:pStyle w:val="Heading5"/>
      </w:pPr>
      <w:bookmarkStart w:id="162" w:name="section_3f983fde0509485a8c40a9fa6679a828"/>
      <w:bookmarkStart w:id="163" w:name="_Toc117637374"/>
      <w:r>
        <w:t>Data Type Dependent Data Streams</w:t>
      </w:r>
      <w:bookmarkEnd w:id="162"/>
      <w:bookmarkEnd w:id="163"/>
      <w:r>
        <w:fldChar w:fldCharType="begin"/>
      </w:r>
      <w:r>
        <w:instrText xml:space="preserve"> XE "Data stream types:data type dependent data streams"</w:instrText>
      </w:r>
      <w:r>
        <w:fldChar w:fldCharType="end"/>
      </w:r>
      <w:r>
        <w:fldChar w:fldCharType="begin"/>
      </w:r>
      <w:r>
        <w:instrText xml:space="preserve"> XE "Token description - grammar definition:data stream types:data type dependent data streams"</w:instrText>
      </w:r>
      <w:r>
        <w:fldChar w:fldCharType="end"/>
      </w:r>
      <w:r>
        <w:fldChar w:fldCharType="begin"/>
      </w:r>
      <w:r>
        <w:instrText xml:space="preserve"> XE "Grammar definition - token description:data stream types:data type dependent data streams"</w:instrText>
      </w:r>
      <w:r>
        <w:fldChar w:fldCharType="end"/>
      </w:r>
    </w:p>
    <w:p w:rsidR="008B264E" w:rsidRDefault="009075CE">
      <w:r>
        <w:t>Som</w:t>
      </w:r>
      <w:r>
        <w:t xml:space="preserve">e messages contain variable data types. The actual type of a given variable data type is dependent on the type of the data being sent within the message as defined in the TYPE_INFO rule (section </w:t>
      </w:r>
      <w:hyperlink w:anchor="Section_cbe9c510eae64b1f9893a098944d430a" w:history="1">
        <w:r>
          <w:rPr>
            <w:rStyle w:val="Hyperlink"/>
          </w:rPr>
          <w:t>2</w:t>
        </w:r>
        <w:r>
          <w:rPr>
            <w:rStyle w:val="Hyperlink"/>
          </w:rPr>
          <w:t>.2.5.6</w:t>
        </w:r>
      </w:hyperlink>
      <w:r>
        <w:t>).</w:t>
      </w:r>
    </w:p>
    <w:p w:rsidR="008B264E" w:rsidRDefault="009075CE">
      <w:r>
        <w:t>For example, the RPCRequest message contains the TYPE_INFO and TYPE_VARBYTE rules. These two rules contain data of a type that is dependent on the actual type used in the value of the FIXEDLENTYPE or VARLENTYPE rules of the TYPE_INFO rule.</w:t>
      </w:r>
    </w:p>
    <w:p w:rsidR="008B264E" w:rsidRDefault="009075CE">
      <w:r>
        <w:t xml:space="preserve">Data </w:t>
      </w:r>
      <w:r>
        <w:t>type-dependent data streams occur in three forms: integers, fixed and variable bytes, and partially length-prefixed bytes.</w:t>
      </w:r>
    </w:p>
    <w:p w:rsidR="008B264E" w:rsidRDefault="009075CE">
      <w:r>
        <w:rPr>
          <w:b/>
        </w:rPr>
        <w:t>Integers</w:t>
      </w:r>
    </w:p>
    <w:p w:rsidR="008B264E" w:rsidRDefault="009075CE">
      <w:r>
        <w:t>Data type-dependent integers can be either a BYTELEN, USHORTCHARBINLEN, or LONGLEN in length. This length is dependent on th</w:t>
      </w:r>
      <w:r>
        <w:t>e TYPE_INFO associated with the message. If the data type (for example, FIXEDLENTYPE or VARLENTYPE rule of the TYPE_INFO rule) is of type SSVARIANTTYPE, TEXTTYPE, NTEXTTYPE, or IMAGETYPE, the integer length is LONGLEN. If the data type is BIGCHARTYPE, BIGV</w:t>
      </w:r>
      <w:r>
        <w:t>ARCHARTYPE, NCHARTYPE, NVARCHARTYPE, BIGBINARYTYPE, or BIGVARBINARYTYPE, the integer length is USHORTCHARBINLEN. For all other data types, the integer length is BYTELEN.</w:t>
      </w:r>
    </w:p>
    <w:p w:rsidR="008B264E" w:rsidRDefault="009075CE">
      <w:pPr>
        <w:pStyle w:val="Code"/>
      </w:pPr>
      <w:r>
        <w:t>TYPE_VARLEN      =   BYTELEN</w:t>
      </w:r>
    </w:p>
    <w:p w:rsidR="008B264E" w:rsidRDefault="009075CE">
      <w:pPr>
        <w:pStyle w:val="Code"/>
      </w:pPr>
      <w:r>
        <w:t xml:space="preserve">                     /</w:t>
      </w:r>
    </w:p>
    <w:p w:rsidR="008B264E" w:rsidRDefault="009075CE">
      <w:pPr>
        <w:pStyle w:val="Code"/>
      </w:pPr>
      <w:r>
        <w:t xml:space="preserve">                     USHORTCHARBIN</w:t>
      </w:r>
      <w:r>
        <w:t>LEN</w:t>
      </w:r>
    </w:p>
    <w:p w:rsidR="008B264E" w:rsidRDefault="009075CE">
      <w:pPr>
        <w:pStyle w:val="Code"/>
      </w:pPr>
      <w:r>
        <w:t xml:space="preserve">                     /</w:t>
      </w:r>
    </w:p>
    <w:p w:rsidR="008B264E" w:rsidRDefault="009075CE">
      <w:pPr>
        <w:pStyle w:val="Code"/>
      </w:pPr>
      <w:r>
        <w:t xml:space="preserve">                     LONGLEN</w:t>
      </w:r>
    </w:p>
    <w:p w:rsidR="008B264E" w:rsidRDefault="009075CE">
      <w:r>
        <w:rPr>
          <w:b/>
        </w:rPr>
        <w:t>Fixed and Variable Bytes</w:t>
      </w:r>
    </w:p>
    <w:p w:rsidR="008B264E" w:rsidRDefault="009075CE">
      <w:r>
        <w:t>The data type to be used in a data type-dependent byte stream is defined by the TYPE_INFO rule associated with the message.</w:t>
      </w:r>
    </w:p>
    <w:p w:rsidR="008B264E" w:rsidRDefault="009075CE">
      <w:r>
        <w:t>For variable-length types, with the exception of PL</w:t>
      </w:r>
      <w:r>
        <w:t>P (see Partially Length-prefixed Bytes below), the TYPE_VARLEN value defines the length of the data to follow. As described above, the TYPE_INFO rule defines the type of TYPE_VARLEN (for example BYTELEN, USHORTCHARBINLEN, or LONGLEN).</w:t>
      </w:r>
    </w:p>
    <w:p w:rsidR="008B264E" w:rsidRDefault="009075CE">
      <w:r>
        <w:t>For fixed-length type</w:t>
      </w:r>
      <w:r>
        <w:t>s, the TYPE_VARLEN rule is not present. In these cases, the number of bytes to be read is determined by the TYPE_INFO rule. For example, if "INT2TYPE" is specified as the value for the FIXEDLENTYPE rule of the TYPE_INFO rule, 2 bytes are read because "INT2</w:t>
      </w:r>
      <w:r>
        <w:t xml:space="preserve">TYPE" is always 2 bytes in length. For more details, see </w:t>
      </w:r>
      <w:hyperlink w:anchor="Section_ffb02215af074b5085451fd522106c68" w:history="1">
        <w:r>
          <w:rPr>
            <w:rStyle w:val="Hyperlink"/>
          </w:rPr>
          <w:t>Data Types Definitions</w:t>
        </w:r>
      </w:hyperlink>
      <w:r>
        <w:t>.</w:t>
      </w:r>
    </w:p>
    <w:p w:rsidR="008B264E" w:rsidRDefault="009075CE">
      <w:r>
        <w:t>The data following this can be a stream of bytes or a NULL value. The 2-byte CHARBIN_NULL rule is used for BIGCHART</w:t>
      </w:r>
      <w:r>
        <w:t>YPE, BIGVARCHARTYPE, NCHARTYPE, NVARCHARTYPE, BIGBINARYTYPE, and BIGVARBINARYTYPE types, and the 4-byte CHARBIN_NULL rule is used for TEXTTYPE, NTEXTTYPE, and IMAGETYPE. The GEN_NULL rule applies to all other types aside from PLP:</w:t>
      </w:r>
    </w:p>
    <w:p w:rsidR="008B264E" w:rsidRDefault="009075CE">
      <w:pPr>
        <w:pStyle w:val="Code"/>
      </w:pPr>
      <w:r>
        <w:lastRenderedPageBreak/>
        <w:t>TYPE_VARBYTE = GEN_NULL /</w:t>
      </w:r>
      <w:r>
        <w:t xml:space="preserve"> CHARBIN_NULL / PLP_BODY</w:t>
      </w:r>
    </w:p>
    <w:p w:rsidR="008B264E" w:rsidRDefault="009075CE">
      <w:pPr>
        <w:pStyle w:val="Code"/>
      </w:pPr>
      <w:r>
        <w:t xml:space="preserve">               / ([TYPE_VARLEN] *BYTE)</w:t>
      </w:r>
    </w:p>
    <w:p w:rsidR="008B264E" w:rsidRDefault="009075CE">
      <w:r>
        <w:rPr>
          <w:b/>
        </w:rPr>
        <w:t>Partially Length-prefixed Bytes</w:t>
      </w:r>
    </w:p>
    <w:p w:rsidR="008B264E" w:rsidRDefault="009075CE">
      <w:r>
        <w:t>Unlike fixed or variable byte stream formats, Partially length-prefixed bytes (PARTLENTYPE), introduced in TDS 7.2, do not require the full data length to be sp</w:t>
      </w:r>
      <w:r>
        <w:t>ecified before the actual data is streamed out. Thus, it is ideal for those applications where the data length is not known upfront (that is, xml serialization). A value sent as PLP can be either NULL, a length followed by chunks (as defined by PLP_CHUNK),</w:t>
      </w:r>
      <w:r>
        <w:t xml:space="preserve"> or an unknown length token followed by chunks, which MUST end with a PLP_TERMINATOR. The rule below describes the stream format (for example, the format of a singleton PLP value):</w:t>
      </w:r>
    </w:p>
    <w:p w:rsidR="008B264E" w:rsidRDefault="009075CE">
      <w:pPr>
        <w:pStyle w:val="Code"/>
      </w:pPr>
      <w:r>
        <w:t>PLP_BODY=    PLP_NULL</w:t>
      </w:r>
    </w:p>
    <w:p w:rsidR="008B264E" w:rsidRDefault="009075CE">
      <w:pPr>
        <w:pStyle w:val="Code"/>
      </w:pPr>
      <w:r>
        <w:t xml:space="preserve">                     /</w:t>
      </w:r>
    </w:p>
    <w:p w:rsidR="008B264E" w:rsidRDefault="009075CE">
      <w:pPr>
        <w:pStyle w:val="Code"/>
      </w:pPr>
      <w:r>
        <w:t xml:space="preserve">                     ((ULONGLO</w:t>
      </w:r>
      <w:r>
        <w:t xml:space="preserve">NGLEN / UNKNOWN_PLP_LEN)  </w:t>
      </w:r>
    </w:p>
    <w:p w:rsidR="008B264E" w:rsidRDefault="009075CE">
      <w:pPr>
        <w:pStyle w:val="Code"/>
      </w:pPr>
      <w:r>
        <w:t xml:space="preserve">                     *PLP_CHUNK PLP_TERMINATOR)</w:t>
      </w:r>
    </w:p>
    <w:p w:rsidR="008B264E" w:rsidRDefault="008B264E">
      <w:pPr>
        <w:pStyle w:val="Code"/>
      </w:pPr>
    </w:p>
    <w:p w:rsidR="008B264E" w:rsidRDefault="009075CE">
      <w:pPr>
        <w:pStyle w:val="Code"/>
      </w:pPr>
      <w:r>
        <w:t>PLP_NULL         =   %xFFFFFFFFFFFFFFFF</w:t>
      </w:r>
    </w:p>
    <w:p w:rsidR="008B264E" w:rsidRDefault="008B264E">
      <w:pPr>
        <w:pStyle w:val="Code"/>
      </w:pPr>
    </w:p>
    <w:p w:rsidR="008B264E" w:rsidRDefault="009075CE">
      <w:pPr>
        <w:pStyle w:val="Code"/>
      </w:pPr>
      <w:r>
        <w:t>UNKNOWN_PLP_LEN  =   %xFFFFFFFFFFFFFFFE</w:t>
      </w:r>
    </w:p>
    <w:p w:rsidR="008B264E" w:rsidRDefault="008B264E">
      <w:pPr>
        <w:pStyle w:val="Code"/>
      </w:pPr>
    </w:p>
    <w:p w:rsidR="008B264E" w:rsidRDefault="009075CE">
      <w:pPr>
        <w:pStyle w:val="Code"/>
      </w:pPr>
      <w:r>
        <w:t>PLP_CHUNK        =   ULONGLEN 1*BYTE</w:t>
      </w:r>
    </w:p>
    <w:p w:rsidR="008B264E" w:rsidRDefault="008B264E">
      <w:pPr>
        <w:pStyle w:val="Code"/>
      </w:pPr>
    </w:p>
    <w:p w:rsidR="008B264E" w:rsidRDefault="009075CE">
      <w:pPr>
        <w:pStyle w:val="Code"/>
      </w:pPr>
      <w:r>
        <w:t>PLP_TERMINATOR   =   %x00000000</w:t>
      </w:r>
    </w:p>
    <w:p w:rsidR="008B264E" w:rsidRDefault="009075CE">
      <w:r>
        <w:rPr>
          <w:b/>
        </w:rPr>
        <w:t>Notes</w:t>
      </w:r>
    </w:p>
    <w:p w:rsidR="008B264E" w:rsidRDefault="009075CE">
      <w:pPr>
        <w:pStyle w:val="ListParagraph"/>
        <w:numPr>
          <w:ilvl w:val="0"/>
          <w:numId w:val="56"/>
        </w:numPr>
      </w:pPr>
      <w:r>
        <w:t xml:space="preserve">TYPE_INFO rule specifies a Partially Length-prefixed Data type (PARTLENTYPE, see </w:t>
      </w:r>
      <w:hyperlink w:anchor="Section_7d26a257083e409b81ba897e0c672be0" w:history="1">
        <w:r>
          <w:rPr>
            <w:rStyle w:val="Hyperlink"/>
          </w:rPr>
          <w:t>2.2.5.4.4</w:t>
        </w:r>
      </w:hyperlink>
      <w:r>
        <w:t>).</w:t>
      </w:r>
    </w:p>
    <w:p w:rsidR="008B264E" w:rsidRDefault="009075CE">
      <w:pPr>
        <w:pStyle w:val="ListParagraph"/>
        <w:numPr>
          <w:ilvl w:val="0"/>
          <w:numId w:val="56"/>
        </w:numPr>
      </w:pPr>
      <w:r>
        <w:t>In the UNKNOWN_PLP_LEN case, the data is represented as a series of zero or more chunks, each consistin</w:t>
      </w:r>
      <w:r>
        <w:t>g of the length field followed by length bytes of data (see the PLP_CHUNK rule). The data is terminated by PLP_TERMINATOR (which is essentially a zero-length chunk).</w:t>
      </w:r>
    </w:p>
    <w:p w:rsidR="008B264E" w:rsidRDefault="009075CE">
      <w:pPr>
        <w:pStyle w:val="ListParagraph"/>
        <w:numPr>
          <w:ilvl w:val="0"/>
          <w:numId w:val="56"/>
        </w:numPr>
      </w:pPr>
      <w:r>
        <w:t>In the actual data length case, the ULONGLONGLEN specifies the length of the data and is f</w:t>
      </w:r>
      <w:r>
        <w:t>ollowed by any number of PLP_CHUNKs containing the data. The length of the data specified by ULONGLONGLEN is used as a hint for the receiver. The receiver SHOULD validate that the length value specified by ULONGLONGLEN matches the actual data length.</w:t>
      </w:r>
    </w:p>
    <w:p w:rsidR="008B264E" w:rsidRDefault="009075CE">
      <w:pPr>
        <w:pStyle w:val="Heading4"/>
      </w:pPr>
      <w:bookmarkStart w:id="164" w:name="section_e17e54ae0fac48b7b8a8c267be297923"/>
      <w:bookmarkStart w:id="165" w:name="_Toc117637375"/>
      <w:r>
        <w:t>Packe</w:t>
      </w:r>
      <w:r>
        <w:t>t Data Stream Headers - ALL_HEADERS Rule Definition</w:t>
      </w:r>
      <w:bookmarkEnd w:id="164"/>
      <w:bookmarkEnd w:id="165"/>
      <w:r>
        <w:fldChar w:fldCharType="begin"/>
      </w:r>
      <w:r>
        <w:instrText xml:space="preserve"> XE "ALL_HEADERS rule definition:overview"</w:instrText>
      </w:r>
      <w:r>
        <w:fldChar w:fldCharType="end"/>
      </w:r>
      <w:r>
        <w:fldChar w:fldCharType="begin"/>
      </w:r>
      <w:r>
        <w:instrText xml:space="preserve"> XE "Packet data stream headers:overview"</w:instrText>
      </w:r>
      <w:r>
        <w:fldChar w:fldCharType="end"/>
      </w:r>
      <w:r>
        <w:fldChar w:fldCharType="begin"/>
      </w:r>
      <w:r>
        <w:instrText xml:space="preserve"> XE "Token description - grammar definition:packet data stream headers:overview"</w:instrText>
      </w:r>
      <w:r>
        <w:fldChar w:fldCharType="end"/>
      </w:r>
      <w:r>
        <w:fldChar w:fldCharType="begin"/>
      </w:r>
      <w:r>
        <w:instrText xml:space="preserve"> XE "Grammar definition - token desc</w:instrText>
      </w:r>
      <w:r>
        <w:instrText>ription:packet data stream headers:overview"</w:instrText>
      </w:r>
      <w:r>
        <w:fldChar w:fldCharType="end"/>
      </w:r>
      <w:r>
        <w:fldChar w:fldCharType="begin"/>
      </w:r>
      <w:r>
        <w:instrText xml:space="preserve"> XE "Syntax:grammar definition for token description:packet data stream headers"</w:instrText>
      </w:r>
      <w:r>
        <w:fldChar w:fldCharType="end"/>
      </w:r>
    </w:p>
    <w:p w:rsidR="008B264E" w:rsidRDefault="009075CE">
      <w:r>
        <w:t>Message streams can be preceded by a variable number of headers as specified by the ALL_HEADERS rule. The ALL_HEADERS rule, Que</w:t>
      </w:r>
      <w:r>
        <w:t xml:space="preserve">ry Notifications (section </w:t>
      </w:r>
      <w:hyperlink w:anchor="Section_e168d373a7b741aab6ca25985466a7e0" w:history="1">
        <w:r>
          <w:rPr>
            <w:rStyle w:val="Hyperlink"/>
          </w:rPr>
          <w:t>2.2.5.3.1</w:t>
        </w:r>
      </w:hyperlink>
      <w:r>
        <w:t xml:space="preserve">), and Transaction Descriptor (section </w:t>
      </w:r>
      <w:hyperlink w:anchor="Section_4257dd95ef6c4621b75d270738487d68" w:history="1">
        <w:r>
          <w:rPr>
            <w:rStyle w:val="Hyperlink"/>
          </w:rPr>
          <w:t>2.2.5.3.2</w:t>
        </w:r>
      </w:hyperlink>
      <w:r>
        <w:t>) were introduced in TDS 7.2. Trace Activity (section</w:t>
      </w:r>
      <w:r>
        <w:t xml:space="preserve"> </w:t>
      </w:r>
      <w:hyperlink w:anchor="Section_6e9f106bdf6e4cbea6eb45ceb10c63be" w:history="1">
        <w:r>
          <w:rPr>
            <w:rStyle w:val="Hyperlink"/>
          </w:rPr>
          <w:t>2.2.5.3.3</w:t>
        </w:r>
      </w:hyperlink>
      <w:r>
        <w:t>) was introduced in TDS 7.4.</w:t>
      </w:r>
    </w:p>
    <w:p w:rsidR="008B264E" w:rsidRDefault="009075CE">
      <w:r>
        <w:t>The list of headers that are applicable to the different types of messages are described in the following table.</w:t>
      </w:r>
    </w:p>
    <w:p w:rsidR="008B264E" w:rsidRDefault="009075CE">
      <w:r>
        <w:t xml:space="preserve">Stream headers MUST be present only in the </w:t>
      </w:r>
      <w:r>
        <w:t>first packet of requests that span more than one packet. The ALL_HEADERS rule applies only to the three client request types defined in the table below and MUST NOT be included for other request types. For the applicable request types, each header MUST app</w:t>
      </w:r>
      <w:r>
        <w:t>ear at most once in the stream or packet's ALL_HEADERS field.</w:t>
      </w:r>
    </w:p>
    <w:tbl>
      <w:tblPr>
        <w:tblStyle w:val="Table-ShadedHeader"/>
        <w:tblW w:w="0" w:type="auto"/>
        <w:tblLook w:val="04A0" w:firstRow="1" w:lastRow="0" w:firstColumn="1" w:lastColumn="0" w:noHBand="0" w:noVBand="1"/>
      </w:tblPr>
      <w:tblGrid>
        <w:gridCol w:w="2045"/>
        <w:gridCol w:w="890"/>
        <w:gridCol w:w="1092"/>
        <w:gridCol w:w="1320"/>
        <w:gridCol w:w="279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Header </w:t>
            </w:r>
          </w:p>
        </w:tc>
        <w:tc>
          <w:tcPr>
            <w:tcW w:w="0" w:type="auto"/>
          </w:tcPr>
          <w:p w:rsidR="008B264E" w:rsidRDefault="009075CE">
            <w:pPr>
              <w:pStyle w:val="TableHeaderText"/>
            </w:pPr>
            <w:r>
              <w:t xml:space="preserve">Value </w:t>
            </w:r>
          </w:p>
        </w:tc>
        <w:tc>
          <w:tcPr>
            <w:tcW w:w="0" w:type="auto"/>
          </w:tcPr>
          <w:p w:rsidR="008B264E" w:rsidRDefault="009075CE">
            <w:pPr>
              <w:pStyle w:val="TableHeaderText"/>
            </w:pPr>
            <w:r>
              <w:t xml:space="preserve">SQLBatch </w:t>
            </w:r>
          </w:p>
        </w:tc>
        <w:tc>
          <w:tcPr>
            <w:tcW w:w="0" w:type="auto"/>
          </w:tcPr>
          <w:p w:rsidR="008B264E" w:rsidRDefault="009075CE">
            <w:pPr>
              <w:pStyle w:val="TableHeaderText"/>
            </w:pPr>
            <w:r>
              <w:t xml:space="preserve">RPCRequest </w:t>
            </w:r>
          </w:p>
        </w:tc>
        <w:tc>
          <w:tcPr>
            <w:tcW w:w="0" w:type="auto"/>
          </w:tcPr>
          <w:p w:rsidR="008B264E" w:rsidRDefault="009075CE">
            <w:pPr>
              <w:pStyle w:val="TableHeaderText"/>
            </w:pPr>
            <w:r>
              <w:t xml:space="preserve">TransactionManagerRequest </w:t>
            </w:r>
          </w:p>
        </w:tc>
      </w:tr>
      <w:tr w:rsidR="008B264E" w:rsidTr="008B264E">
        <w:tc>
          <w:tcPr>
            <w:tcW w:w="0" w:type="auto"/>
          </w:tcPr>
          <w:p w:rsidR="008B264E" w:rsidRDefault="009075CE">
            <w:pPr>
              <w:pStyle w:val="TableBodyText"/>
            </w:pPr>
            <w:r>
              <w:t>Query Notifications</w:t>
            </w:r>
          </w:p>
        </w:tc>
        <w:tc>
          <w:tcPr>
            <w:tcW w:w="0" w:type="auto"/>
          </w:tcPr>
          <w:p w:rsidR="008B264E" w:rsidRDefault="009075CE">
            <w:pPr>
              <w:pStyle w:val="TableBodyText"/>
            </w:pPr>
            <w:r>
              <w:t>0x00 01</w:t>
            </w:r>
          </w:p>
        </w:tc>
        <w:tc>
          <w:tcPr>
            <w:tcW w:w="0" w:type="auto"/>
          </w:tcPr>
          <w:p w:rsidR="008B264E" w:rsidRDefault="009075CE">
            <w:pPr>
              <w:pStyle w:val="TableBodyText"/>
            </w:pPr>
            <w:r>
              <w:t>Optional</w:t>
            </w:r>
          </w:p>
        </w:tc>
        <w:tc>
          <w:tcPr>
            <w:tcW w:w="0" w:type="auto"/>
          </w:tcPr>
          <w:p w:rsidR="008B264E" w:rsidRDefault="009075CE">
            <w:pPr>
              <w:pStyle w:val="TableBodyText"/>
            </w:pPr>
            <w:r>
              <w:t xml:space="preserve">Optional </w:t>
            </w:r>
          </w:p>
        </w:tc>
        <w:tc>
          <w:tcPr>
            <w:tcW w:w="0" w:type="auto"/>
          </w:tcPr>
          <w:p w:rsidR="008B264E" w:rsidRDefault="009075CE">
            <w:pPr>
              <w:pStyle w:val="TableBodyText"/>
            </w:pPr>
            <w:r>
              <w:t>Disallowed</w:t>
            </w:r>
          </w:p>
        </w:tc>
      </w:tr>
      <w:tr w:rsidR="008B264E" w:rsidTr="008B264E">
        <w:tc>
          <w:tcPr>
            <w:tcW w:w="0" w:type="auto"/>
          </w:tcPr>
          <w:p w:rsidR="008B264E" w:rsidRDefault="009075CE">
            <w:pPr>
              <w:pStyle w:val="TableBodyText"/>
            </w:pPr>
            <w:r>
              <w:lastRenderedPageBreak/>
              <w:t>Transaction Descriptor</w:t>
            </w:r>
          </w:p>
        </w:tc>
        <w:tc>
          <w:tcPr>
            <w:tcW w:w="0" w:type="auto"/>
          </w:tcPr>
          <w:p w:rsidR="008B264E" w:rsidRDefault="009075CE">
            <w:pPr>
              <w:pStyle w:val="TableBodyText"/>
            </w:pPr>
            <w:r>
              <w:t>0x00 02</w:t>
            </w:r>
          </w:p>
        </w:tc>
        <w:tc>
          <w:tcPr>
            <w:tcW w:w="0" w:type="auto"/>
          </w:tcPr>
          <w:p w:rsidR="008B264E" w:rsidRDefault="009075CE">
            <w:pPr>
              <w:pStyle w:val="TableBodyText"/>
            </w:pPr>
            <w:r>
              <w:t>Required</w:t>
            </w:r>
          </w:p>
        </w:tc>
        <w:tc>
          <w:tcPr>
            <w:tcW w:w="0" w:type="auto"/>
          </w:tcPr>
          <w:p w:rsidR="008B264E" w:rsidRDefault="009075CE">
            <w:pPr>
              <w:pStyle w:val="TableBodyText"/>
            </w:pPr>
            <w:r>
              <w:t>Required</w:t>
            </w:r>
          </w:p>
        </w:tc>
        <w:tc>
          <w:tcPr>
            <w:tcW w:w="0" w:type="auto"/>
          </w:tcPr>
          <w:p w:rsidR="008B264E" w:rsidRDefault="009075CE">
            <w:pPr>
              <w:pStyle w:val="TableBodyText"/>
            </w:pPr>
            <w:r>
              <w:t>Required</w:t>
            </w:r>
          </w:p>
        </w:tc>
      </w:tr>
      <w:tr w:rsidR="008B264E" w:rsidTr="008B264E">
        <w:tc>
          <w:tcPr>
            <w:tcW w:w="0" w:type="auto"/>
          </w:tcPr>
          <w:p w:rsidR="008B264E" w:rsidRDefault="009075CE">
            <w:pPr>
              <w:pStyle w:val="TableBodyText"/>
            </w:pPr>
            <w:r>
              <w:t xml:space="preserve">Trace </w:t>
            </w:r>
            <w:r>
              <w:t>Activity</w:t>
            </w:r>
          </w:p>
        </w:tc>
        <w:tc>
          <w:tcPr>
            <w:tcW w:w="0" w:type="auto"/>
          </w:tcPr>
          <w:p w:rsidR="008B264E" w:rsidRDefault="009075CE">
            <w:pPr>
              <w:pStyle w:val="TableBodyText"/>
            </w:pPr>
            <w:r>
              <w:t>0x00 03</w:t>
            </w:r>
          </w:p>
        </w:tc>
        <w:tc>
          <w:tcPr>
            <w:tcW w:w="0" w:type="auto"/>
          </w:tcPr>
          <w:p w:rsidR="008B264E" w:rsidRDefault="009075CE">
            <w:pPr>
              <w:pStyle w:val="TableBodyText"/>
            </w:pPr>
            <w:r>
              <w:t>Optional</w:t>
            </w:r>
          </w:p>
        </w:tc>
        <w:tc>
          <w:tcPr>
            <w:tcW w:w="0" w:type="auto"/>
          </w:tcPr>
          <w:p w:rsidR="008B264E" w:rsidRDefault="009075CE">
            <w:pPr>
              <w:pStyle w:val="TableBodyText"/>
            </w:pPr>
            <w:r>
              <w:t>Optional</w:t>
            </w:r>
          </w:p>
        </w:tc>
        <w:tc>
          <w:tcPr>
            <w:tcW w:w="0" w:type="auto"/>
          </w:tcPr>
          <w:p w:rsidR="008B264E" w:rsidRDefault="009075CE">
            <w:pPr>
              <w:pStyle w:val="TableBodyText"/>
            </w:pPr>
            <w:r>
              <w:t>Optional</w:t>
            </w:r>
          </w:p>
        </w:tc>
      </w:tr>
    </w:tbl>
    <w:p w:rsidR="008B264E" w:rsidRDefault="009075CE">
      <w:r>
        <w:rPr>
          <w:b/>
        </w:rPr>
        <w:t>Stream-Specific Rules:</w:t>
      </w:r>
      <w:r>
        <w:t xml:space="preserve"> </w:t>
      </w:r>
    </w:p>
    <w:p w:rsidR="008B264E" w:rsidRDefault="009075CE">
      <w:pPr>
        <w:pStyle w:val="Code"/>
      </w:pPr>
      <w:r>
        <w:t>TotalLength      =   DWORD    ;including itself</w:t>
      </w:r>
    </w:p>
    <w:p w:rsidR="008B264E" w:rsidRDefault="009075CE">
      <w:pPr>
        <w:pStyle w:val="Code"/>
      </w:pPr>
      <w:r>
        <w:t>HeaderLength     =   DWORD    ;including itself</w:t>
      </w:r>
    </w:p>
    <w:p w:rsidR="008B264E" w:rsidRDefault="009075CE">
      <w:pPr>
        <w:pStyle w:val="Code"/>
      </w:pPr>
      <w:r>
        <w:t>HeaderType       =   USHORT;</w:t>
      </w:r>
    </w:p>
    <w:p w:rsidR="008B264E" w:rsidRDefault="009075CE">
      <w:pPr>
        <w:pStyle w:val="Code"/>
      </w:pPr>
      <w:r>
        <w:t>HeaderData       =   *BYTE</w:t>
      </w:r>
    </w:p>
    <w:p w:rsidR="008B264E" w:rsidRDefault="009075CE">
      <w:pPr>
        <w:pStyle w:val="Code"/>
      </w:pPr>
      <w:r>
        <w:t xml:space="preserve">Header           =   HeaderLength </w:t>
      </w:r>
      <w:r>
        <w:t>HeaderType HeaderData</w:t>
      </w:r>
    </w:p>
    <w:p w:rsidR="008B264E" w:rsidRDefault="009075CE">
      <w:r>
        <w:rPr>
          <w:b/>
        </w:rPr>
        <w:t>Stream Definition:</w:t>
      </w:r>
      <w:r>
        <w:t xml:space="preserve"> </w:t>
      </w:r>
    </w:p>
    <w:p w:rsidR="008B264E" w:rsidRDefault="009075CE">
      <w:pPr>
        <w:pStyle w:val="Code"/>
      </w:pPr>
      <w:r>
        <w:t>ALL_HEADERS      =   TotalLength 1*Header</w:t>
      </w:r>
    </w:p>
    <w:tbl>
      <w:tblPr>
        <w:tblStyle w:val="Table-ShadedHeader"/>
        <w:tblW w:w="0" w:type="auto"/>
        <w:tblLook w:val="04A0" w:firstRow="1" w:lastRow="0" w:firstColumn="1" w:lastColumn="0" w:noHBand="0" w:noVBand="1"/>
      </w:tblPr>
      <w:tblGrid>
        <w:gridCol w:w="1355"/>
        <w:gridCol w:w="701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Parameter</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TotalLength</w:t>
            </w:r>
          </w:p>
        </w:tc>
        <w:tc>
          <w:tcPr>
            <w:tcW w:w="0" w:type="auto"/>
          </w:tcPr>
          <w:p w:rsidR="008B264E" w:rsidRDefault="009075CE">
            <w:pPr>
              <w:pStyle w:val="TableBodyText"/>
            </w:pPr>
            <w:r>
              <w:t>Total length of ALL_HEADERS stream.</w:t>
            </w:r>
          </w:p>
        </w:tc>
      </w:tr>
      <w:tr w:rsidR="008B264E" w:rsidTr="008B264E">
        <w:tc>
          <w:tcPr>
            <w:tcW w:w="0" w:type="auto"/>
          </w:tcPr>
          <w:p w:rsidR="008B264E" w:rsidRDefault="009075CE">
            <w:pPr>
              <w:pStyle w:val="TableBodyText"/>
            </w:pPr>
            <w:r>
              <w:t>HeaderLength</w:t>
            </w:r>
          </w:p>
        </w:tc>
        <w:tc>
          <w:tcPr>
            <w:tcW w:w="0" w:type="auto"/>
          </w:tcPr>
          <w:p w:rsidR="008B264E" w:rsidRDefault="009075CE">
            <w:pPr>
              <w:pStyle w:val="TableBodyText"/>
            </w:pPr>
            <w:r>
              <w:t>Total length of an individual header.</w:t>
            </w:r>
          </w:p>
        </w:tc>
      </w:tr>
      <w:tr w:rsidR="008B264E" w:rsidTr="008B264E">
        <w:tc>
          <w:tcPr>
            <w:tcW w:w="0" w:type="auto"/>
          </w:tcPr>
          <w:p w:rsidR="008B264E" w:rsidRDefault="009075CE">
            <w:pPr>
              <w:pStyle w:val="TableBodyText"/>
            </w:pPr>
            <w:r>
              <w:t>HeaderType</w:t>
            </w:r>
          </w:p>
        </w:tc>
        <w:tc>
          <w:tcPr>
            <w:tcW w:w="0" w:type="auto"/>
          </w:tcPr>
          <w:p w:rsidR="008B264E" w:rsidRDefault="009075CE">
            <w:pPr>
              <w:pStyle w:val="TableBodyText"/>
            </w:pPr>
            <w:r>
              <w:t>The type of header, as defined by the</w:t>
            </w:r>
            <w:r>
              <w:t xml:space="preserve"> value field in the preceding table.</w:t>
            </w:r>
          </w:p>
        </w:tc>
      </w:tr>
      <w:tr w:rsidR="008B264E" w:rsidTr="008B264E">
        <w:tc>
          <w:tcPr>
            <w:tcW w:w="0" w:type="auto"/>
          </w:tcPr>
          <w:p w:rsidR="008B264E" w:rsidRDefault="009075CE">
            <w:pPr>
              <w:pStyle w:val="TableBodyText"/>
            </w:pPr>
            <w:r>
              <w:t>HeaderData</w:t>
            </w:r>
          </w:p>
        </w:tc>
        <w:tc>
          <w:tcPr>
            <w:tcW w:w="0" w:type="auto"/>
          </w:tcPr>
          <w:p w:rsidR="008B264E" w:rsidRDefault="009075CE">
            <w:pPr>
              <w:pStyle w:val="TableBodyText"/>
            </w:pPr>
            <w:r>
              <w:t>The data stream for the header. See header definitions in the following subsections.</w:t>
            </w:r>
          </w:p>
        </w:tc>
      </w:tr>
      <w:tr w:rsidR="008B264E" w:rsidTr="008B264E">
        <w:tc>
          <w:tcPr>
            <w:tcW w:w="0" w:type="auto"/>
          </w:tcPr>
          <w:p w:rsidR="008B264E" w:rsidRDefault="009075CE">
            <w:pPr>
              <w:pStyle w:val="TableBodyText"/>
            </w:pPr>
            <w:r>
              <w:t>Header</w:t>
            </w:r>
          </w:p>
        </w:tc>
        <w:tc>
          <w:tcPr>
            <w:tcW w:w="0" w:type="auto"/>
          </w:tcPr>
          <w:p w:rsidR="008B264E" w:rsidRDefault="009075CE">
            <w:pPr>
              <w:pStyle w:val="TableBodyText"/>
            </w:pPr>
            <w:r>
              <w:t>A structure containing a single header.</w:t>
            </w:r>
          </w:p>
        </w:tc>
      </w:tr>
    </w:tbl>
    <w:p w:rsidR="008B264E" w:rsidRDefault="008B264E"/>
    <w:p w:rsidR="008B264E" w:rsidRDefault="009075CE">
      <w:pPr>
        <w:pStyle w:val="Heading5"/>
      </w:pPr>
      <w:bookmarkStart w:id="166" w:name="section_e168d373a7b741aab6ca25985466a7e0"/>
      <w:bookmarkStart w:id="167" w:name="_Toc117637376"/>
      <w:r>
        <w:t>Query Notifications Header</w:t>
      </w:r>
      <w:bookmarkEnd w:id="166"/>
      <w:bookmarkEnd w:id="167"/>
      <w:r>
        <w:fldChar w:fldCharType="begin"/>
      </w:r>
      <w:r>
        <w:instrText xml:space="preserve"> XE "Query Notifications header"</w:instrText>
      </w:r>
      <w:r>
        <w:fldChar w:fldCharType="end"/>
      </w:r>
      <w:r>
        <w:fldChar w:fldCharType="begin"/>
      </w:r>
      <w:r>
        <w:instrText xml:space="preserve"> XE "ALL_HEADERS rule definition:Query Notifications header"</w:instrText>
      </w:r>
      <w:r>
        <w:fldChar w:fldCharType="end"/>
      </w:r>
      <w:r>
        <w:fldChar w:fldCharType="begin"/>
      </w:r>
      <w:r>
        <w:instrText xml:space="preserve"> XE "Packet data stream headers:Query Notifications header"</w:instrText>
      </w:r>
      <w:r>
        <w:fldChar w:fldCharType="end"/>
      </w:r>
      <w:r>
        <w:fldChar w:fldCharType="begin"/>
      </w:r>
      <w:r>
        <w:instrText xml:space="preserve"> XE "Token description - grammar definition:packet data stream headers:Query Notifications header"</w:instrText>
      </w:r>
      <w:r>
        <w:fldChar w:fldCharType="end"/>
      </w:r>
      <w:r>
        <w:fldChar w:fldCharType="begin"/>
      </w:r>
      <w:r>
        <w:instrText xml:space="preserve"> XE "Grammar definition - token description:packet data stream headers:Query Notifications header"</w:instrText>
      </w:r>
      <w:r>
        <w:fldChar w:fldCharType="end"/>
      </w:r>
    </w:p>
    <w:p w:rsidR="008B264E" w:rsidRDefault="009075CE">
      <w:r>
        <w:t>This packet data stream header allows the client to specify that a notification is to be supplied on the results of the request. The contents of the header</w:t>
      </w:r>
      <w:r>
        <w:t xml:space="preserve"> specify the information necessary for delivery of the notification. For more information about </w:t>
      </w:r>
      <w:hyperlink w:anchor="gt_62a2f252-bd68-4d77-a751-d6ff27010678">
        <w:r>
          <w:rPr>
            <w:rStyle w:val="HyperlinkGreen"/>
            <w:b/>
          </w:rPr>
          <w:t>query notifications</w:t>
        </w:r>
      </w:hyperlink>
      <w:bookmarkStart w:id="16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168"/>
      <w:r>
        <w:t xml:space="preserve"> function</w:t>
      </w:r>
      <w:r>
        <w:t xml:space="preserve">ality for a database server that supports SQL, see </w:t>
      </w:r>
      <w:hyperlink r:id="rId100">
        <w:r>
          <w:rPr>
            <w:rStyle w:val="Hyperlink"/>
          </w:rPr>
          <w:t>[MSDN-QUERYNOTE]</w:t>
        </w:r>
      </w:hyperlink>
      <w:r>
        <w:t>.</w:t>
      </w:r>
    </w:p>
    <w:p w:rsidR="008B264E" w:rsidRDefault="009075CE">
      <w:r>
        <w:rPr>
          <w:b/>
        </w:rPr>
        <w:t>Stream Specific Rules:</w:t>
      </w:r>
      <w:r>
        <w:t xml:space="preserve"> </w:t>
      </w:r>
    </w:p>
    <w:p w:rsidR="008B264E" w:rsidRDefault="009075CE">
      <w:pPr>
        <w:pStyle w:val="Code"/>
      </w:pPr>
      <w:r>
        <w:t>NotifyId         =   USHORT UNICODESTREAM ; user specified value</w:t>
      </w:r>
    </w:p>
    <w:p w:rsidR="008B264E" w:rsidRDefault="009075CE">
      <w:pPr>
        <w:pStyle w:val="Code"/>
      </w:pPr>
      <w:r>
        <w:t xml:space="preserve">                                </w:t>
      </w:r>
      <w:r>
        <w:t xml:space="preserve">          ; when subscribing to </w:t>
      </w:r>
    </w:p>
    <w:p w:rsidR="008B264E" w:rsidRDefault="009075CE">
      <w:pPr>
        <w:pStyle w:val="Code"/>
      </w:pPr>
      <w:r>
        <w:t xml:space="preserve">                                          ; query notifications</w:t>
      </w:r>
    </w:p>
    <w:p w:rsidR="008B264E" w:rsidRDefault="009075CE">
      <w:pPr>
        <w:pStyle w:val="Code"/>
      </w:pPr>
      <w:r>
        <w:t>SSBDeployment    =   USHORT UNICODESTREAM</w:t>
      </w:r>
    </w:p>
    <w:p w:rsidR="008B264E" w:rsidRDefault="009075CE">
      <w:pPr>
        <w:pStyle w:val="Code"/>
      </w:pPr>
      <w:r>
        <w:t>NotifyTimeout    =   ULONG                ; duration in which the query</w:t>
      </w:r>
    </w:p>
    <w:p w:rsidR="008B264E" w:rsidRDefault="009075CE">
      <w:pPr>
        <w:pStyle w:val="Code"/>
      </w:pPr>
      <w:r>
        <w:t xml:space="preserve">                                          ; n</w:t>
      </w:r>
      <w:r>
        <w:t>otification subscription</w:t>
      </w:r>
    </w:p>
    <w:p w:rsidR="008B264E" w:rsidRDefault="009075CE">
      <w:pPr>
        <w:pStyle w:val="Code"/>
      </w:pPr>
      <w:r>
        <w:t xml:space="preserve">                                          ; is valid</w:t>
      </w:r>
    </w:p>
    <w:p w:rsidR="008B264E" w:rsidRDefault="009075CE">
      <w:r>
        <w:t>The USHORT field defined within the NotifyId and SSBDeployment rules specifies the length, in bytes, of the actual data value, defined by the UNICODESTREAM, that follows it.</w:t>
      </w:r>
      <w:bookmarkStart w:id="169" w:name="Appendix_A_Target_12"/>
      <w:r>
        <w:rPr>
          <w:rStyle w:val="Hyperlink"/>
        </w:rPr>
        <w:fldChar w:fldCharType="begin"/>
      </w:r>
      <w:r>
        <w:rPr>
          <w:rStyle w:val="Hyperlink"/>
        </w:rPr>
        <w:instrText xml:space="preserve"> HY</w:instrText>
      </w:r>
      <w:r>
        <w:rPr>
          <w:rStyle w:val="Hyperlink"/>
        </w:rPr>
        <w:instrText xml:space="preserve">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69"/>
      <w:r>
        <w:t xml:space="preserve"> The time unit of NotifyTimeout is milliseconds.</w:t>
      </w:r>
    </w:p>
    <w:p w:rsidR="008B264E" w:rsidRDefault="009075CE">
      <w:r>
        <w:rPr>
          <w:b/>
        </w:rPr>
        <w:t>Stream Definition:</w:t>
      </w:r>
      <w:r>
        <w:t xml:space="preserve"> </w:t>
      </w:r>
    </w:p>
    <w:p w:rsidR="008B264E" w:rsidRDefault="009075CE">
      <w:pPr>
        <w:pStyle w:val="Code"/>
      </w:pPr>
      <w:r>
        <w:t>HeaderData       =   NotifyId</w:t>
      </w:r>
    </w:p>
    <w:p w:rsidR="008B264E" w:rsidRDefault="009075CE">
      <w:pPr>
        <w:pStyle w:val="Code"/>
      </w:pPr>
      <w:r>
        <w:t xml:space="preserve">                     SSBDeployment</w:t>
      </w:r>
    </w:p>
    <w:p w:rsidR="008B264E" w:rsidRDefault="009075CE">
      <w:pPr>
        <w:pStyle w:val="Code"/>
      </w:pPr>
      <w:r>
        <w:lastRenderedPageBreak/>
        <w:t xml:space="preserve">                     [NotifyTimeout]</w:t>
      </w:r>
    </w:p>
    <w:p w:rsidR="008B264E" w:rsidRDefault="009075CE">
      <w:pPr>
        <w:pStyle w:val="Heading5"/>
      </w:pPr>
      <w:bookmarkStart w:id="170" w:name="section_4257dd95ef6c4621b75d270738487d68"/>
      <w:bookmarkStart w:id="171" w:name="_Toc117637377"/>
      <w:r>
        <w:t>Transaction Descript</w:t>
      </w:r>
      <w:r>
        <w:t>or Header</w:t>
      </w:r>
      <w:bookmarkEnd w:id="170"/>
      <w:bookmarkEnd w:id="171"/>
      <w:r>
        <w:fldChar w:fldCharType="begin"/>
      </w:r>
      <w:r>
        <w:instrText xml:space="preserve"> XE "Transaction Descriptor header"</w:instrText>
      </w:r>
      <w:r>
        <w:fldChar w:fldCharType="end"/>
      </w:r>
      <w:r>
        <w:fldChar w:fldCharType="begin"/>
      </w:r>
      <w:r>
        <w:instrText xml:space="preserve"> XE "ALL_HEADERS rule definition:Transaction Descriptor header"</w:instrText>
      </w:r>
      <w:r>
        <w:fldChar w:fldCharType="end"/>
      </w:r>
      <w:r>
        <w:fldChar w:fldCharType="begin"/>
      </w:r>
      <w:r>
        <w:instrText xml:space="preserve"> XE "Packet data stream headers:Transaction Descriptor header"</w:instrText>
      </w:r>
      <w:r>
        <w:fldChar w:fldCharType="end"/>
      </w:r>
      <w:r>
        <w:fldChar w:fldCharType="begin"/>
      </w:r>
      <w:r>
        <w:instrText xml:space="preserve"> XE "Token description - grammar definition:packet data stream headers:Transactio</w:instrText>
      </w:r>
      <w:r>
        <w:instrText>n Descriptor header"</w:instrText>
      </w:r>
      <w:r>
        <w:fldChar w:fldCharType="end"/>
      </w:r>
      <w:r>
        <w:fldChar w:fldCharType="begin"/>
      </w:r>
      <w:r>
        <w:instrText xml:space="preserve"> XE "Grammar definition - token description:packet data stream headers:Transaction Descriptor header"</w:instrText>
      </w:r>
      <w:r>
        <w:fldChar w:fldCharType="end"/>
      </w:r>
    </w:p>
    <w:p w:rsidR="008B264E" w:rsidRDefault="009075CE">
      <w:r>
        <w:t xml:space="preserve">This packet data stream contains information regarding transaction descriptor and number of outstanding requests as they apply to </w:t>
      </w:r>
      <w:hyperlink w:anchor="gt_762fe1e3-0979-4402-b963-1e9150de133d">
        <w:r>
          <w:rPr>
            <w:rStyle w:val="HyperlinkGreen"/>
            <w:b/>
          </w:rPr>
          <w:t>Multiple Active Result Sets (MARS)</w:t>
        </w:r>
      </w:hyperlink>
      <w:r>
        <w:t xml:space="preserve"> </w:t>
      </w:r>
      <w:hyperlink r:id="rId101">
        <w:r>
          <w:rPr>
            <w:rStyle w:val="Hyperlink"/>
          </w:rPr>
          <w:t>[MSDN-MARS]</w:t>
        </w:r>
      </w:hyperlink>
      <w:r>
        <w:t>.</w:t>
      </w:r>
    </w:p>
    <w:p w:rsidR="008B264E" w:rsidRDefault="009075CE">
      <w:r>
        <w:t>The TransactionDescriptor MUST be 0, and OutstandingRequestCount MUST be 1 if the</w:t>
      </w:r>
      <w:r>
        <w:t xml:space="preserve"> connection is operating in AutoCommit mode. For more information about autocommit transactions, see </w:t>
      </w:r>
      <w:hyperlink r:id="rId102">
        <w:r>
          <w:rPr>
            <w:rStyle w:val="Hyperlink"/>
          </w:rPr>
          <w:t>[MSDN-Autocommit]</w:t>
        </w:r>
      </w:hyperlink>
      <w:r>
        <w:t>.</w:t>
      </w:r>
    </w:p>
    <w:p w:rsidR="008B264E" w:rsidRDefault="009075CE">
      <w:r>
        <w:rPr>
          <w:b/>
        </w:rPr>
        <w:t>Stream-Specific Rules:</w:t>
      </w:r>
    </w:p>
    <w:p w:rsidR="008B264E" w:rsidRDefault="009075CE">
      <w:pPr>
        <w:pStyle w:val="Code"/>
      </w:pPr>
      <w:r>
        <w:t xml:space="preserve">OutstandingRequestCount =   DWORD     ; number </w:t>
      </w:r>
      <w:r>
        <w:t>of requests currently active on</w:t>
      </w:r>
    </w:p>
    <w:p w:rsidR="008B264E" w:rsidRDefault="009075CE">
      <w:pPr>
        <w:pStyle w:val="Code"/>
      </w:pPr>
      <w:r>
        <w:t xml:space="preserve">                                      ; the connection</w:t>
      </w:r>
    </w:p>
    <w:p w:rsidR="008B264E" w:rsidRDefault="009075CE">
      <w:pPr>
        <w:pStyle w:val="Code"/>
      </w:pPr>
      <w:r>
        <w:t>TransactionDescriptor   =   ULONGLONG ; for each connection, a number that uniquely</w:t>
      </w:r>
    </w:p>
    <w:p w:rsidR="008B264E" w:rsidRDefault="009075CE">
      <w:pPr>
        <w:pStyle w:val="Code"/>
      </w:pPr>
      <w:r>
        <w:t xml:space="preserve">                                      ; identifies the transaction with which the</w:t>
      </w:r>
    </w:p>
    <w:p w:rsidR="008B264E" w:rsidRDefault="009075CE">
      <w:pPr>
        <w:pStyle w:val="Code"/>
      </w:pPr>
      <w:r>
        <w:t xml:space="preserve">                                      ; request is associated; initially generated</w:t>
      </w:r>
    </w:p>
    <w:p w:rsidR="008B264E" w:rsidRDefault="009075CE">
      <w:pPr>
        <w:pStyle w:val="Code"/>
      </w:pPr>
      <w:r>
        <w:t xml:space="preserve">                                      ; by the server when a new transaction is</w:t>
      </w:r>
    </w:p>
    <w:p w:rsidR="008B264E" w:rsidRDefault="009075CE">
      <w:pPr>
        <w:pStyle w:val="Code"/>
      </w:pPr>
      <w:r>
        <w:t xml:space="preserve">                                      ; created and returned to the client as part</w:t>
      </w:r>
    </w:p>
    <w:p w:rsidR="008B264E" w:rsidRDefault="009075CE">
      <w:pPr>
        <w:pStyle w:val="Code"/>
      </w:pPr>
      <w:r>
        <w:t xml:space="preserve">          </w:t>
      </w:r>
      <w:r>
        <w:t xml:space="preserve">                            ; of the ENVCHANGE token stream</w:t>
      </w:r>
    </w:p>
    <w:p w:rsidR="008B264E" w:rsidRDefault="009075CE">
      <w:r>
        <w:t xml:space="preserve">For more information about processing the Transaction Descriptor header, see section </w:t>
      </w:r>
      <w:hyperlink w:anchor="Section_0fb28ba5ddcb4d0295c3aa5b05ec6092" w:history="1">
        <w:r>
          <w:rPr>
            <w:rStyle w:val="Hyperlink"/>
          </w:rPr>
          <w:t>2.2.6.9</w:t>
        </w:r>
      </w:hyperlink>
      <w:r>
        <w:t>.</w:t>
      </w:r>
    </w:p>
    <w:p w:rsidR="008B264E" w:rsidRDefault="009075CE">
      <w:r>
        <w:rPr>
          <w:b/>
        </w:rPr>
        <w:t>Stream Definition:</w:t>
      </w:r>
    </w:p>
    <w:p w:rsidR="008B264E" w:rsidRDefault="009075CE">
      <w:pPr>
        <w:pStyle w:val="Code"/>
      </w:pPr>
      <w:r>
        <w:t>HeaderData       =   Tr</w:t>
      </w:r>
      <w:r>
        <w:t>ansactionDescriptor</w:t>
      </w:r>
    </w:p>
    <w:p w:rsidR="008B264E" w:rsidRDefault="009075CE">
      <w:pPr>
        <w:pStyle w:val="Code"/>
      </w:pPr>
      <w:r>
        <w:t xml:space="preserve">                     OutstandingRequestCount</w:t>
      </w:r>
    </w:p>
    <w:p w:rsidR="008B264E" w:rsidRDefault="009075CE">
      <w:pPr>
        <w:pStyle w:val="Heading5"/>
      </w:pPr>
      <w:bookmarkStart w:id="172" w:name="section_6e9f106bdf6e4cbea6eb45ceb10c63be"/>
      <w:bookmarkStart w:id="173" w:name="_Toc117637378"/>
      <w:r>
        <w:t>Trace Activity Header</w:t>
      </w:r>
      <w:bookmarkEnd w:id="172"/>
      <w:bookmarkEnd w:id="173"/>
    </w:p>
    <w:p w:rsidR="008B264E" w:rsidRDefault="009075CE">
      <w:r>
        <w:t>This packet data stream contains a client trace activity ID intended to be used by the server for debugging purposes, to allow correlating the server's processing of the</w:t>
      </w:r>
      <w:r>
        <w:t xml:space="preserve"> request with the client request.</w:t>
      </w:r>
    </w:p>
    <w:p w:rsidR="008B264E" w:rsidRDefault="009075CE">
      <w:r>
        <w:t>A client MUST NOT send a Trace Activity header when the negotiated TDS major version is less than 7.4. If the negotiated TDS major version is less than TDS 7.4 and the server receives a Trace Activity header token, the ser</w:t>
      </w:r>
      <w:r>
        <w:t>ver MUST reject the request with a TDS protocol error.</w:t>
      </w:r>
    </w:p>
    <w:p w:rsidR="008B264E" w:rsidRDefault="009075CE">
      <w:r>
        <w:rPr>
          <w:b/>
        </w:rPr>
        <w:t>Stream-Specific Rules:</w:t>
      </w:r>
    </w:p>
    <w:p w:rsidR="008B264E" w:rsidRDefault="009075CE">
      <w:pPr>
        <w:pStyle w:val="Code"/>
      </w:pPr>
      <w:r>
        <w:t>GUID_ActivityID   =   16BYTE            ; client application activity id</w:t>
      </w:r>
    </w:p>
    <w:p w:rsidR="008B264E" w:rsidRDefault="009075CE">
      <w:pPr>
        <w:pStyle w:val="Code"/>
      </w:pPr>
      <w:r>
        <w:t xml:space="preserve">                                        ; used for debugging purposes</w:t>
      </w:r>
    </w:p>
    <w:p w:rsidR="008B264E" w:rsidRDefault="009075CE">
      <w:pPr>
        <w:pStyle w:val="Code"/>
      </w:pPr>
      <w:r>
        <w:t xml:space="preserve">ActivitySequence  =   ULONG        </w:t>
      </w:r>
      <w:r>
        <w:t xml:space="preserve">     ; client application activity sequence</w:t>
      </w:r>
    </w:p>
    <w:p w:rsidR="008B264E" w:rsidRDefault="009075CE">
      <w:pPr>
        <w:pStyle w:val="Code"/>
      </w:pPr>
      <w:r>
        <w:t xml:space="preserve">                                        ; used for debugging purposes</w:t>
      </w:r>
    </w:p>
    <w:p w:rsidR="008B264E" w:rsidRDefault="009075CE">
      <w:pPr>
        <w:pStyle w:val="Code"/>
      </w:pPr>
      <w:r>
        <w:t>ActivityId        =   GUID_ActivityID</w:t>
      </w:r>
    </w:p>
    <w:p w:rsidR="008B264E" w:rsidRDefault="009075CE">
      <w:pPr>
        <w:pStyle w:val="Code"/>
      </w:pPr>
      <w:r>
        <w:t xml:space="preserve">                      ActivitySequence</w:t>
      </w:r>
    </w:p>
    <w:p w:rsidR="008B264E" w:rsidRDefault="009075CE">
      <w:r>
        <w:rPr>
          <w:b/>
        </w:rPr>
        <w:t>Stream Definition:</w:t>
      </w:r>
    </w:p>
    <w:p w:rsidR="008B264E" w:rsidRDefault="009075CE">
      <w:pPr>
        <w:pStyle w:val="Code"/>
      </w:pPr>
      <w:r>
        <w:t>HeaderData        =   ActivityId</w:t>
      </w:r>
    </w:p>
    <w:p w:rsidR="008B264E" w:rsidRDefault="009075CE">
      <w:pPr>
        <w:pStyle w:val="Heading4"/>
      </w:pPr>
      <w:bookmarkStart w:id="174" w:name="section_ffb02215af074b5085451fd522106c68"/>
      <w:bookmarkStart w:id="175" w:name="_Toc117637379"/>
      <w:r>
        <w:lastRenderedPageBreak/>
        <w:t>Data Type Def</w:t>
      </w:r>
      <w:r>
        <w:t>initions</w:t>
      </w:r>
      <w:bookmarkEnd w:id="174"/>
      <w:bookmarkEnd w:id="175"/>
      <w:r>
        <w:fldChar w:fldCharType="begin"/>
      </w:r>
      <w:r>
        <w:instrText xml:space="preserve"> XE "Data type definitions:overview"</w:instrText>
      </w:r>
      <w:r>
        <w:fldChar w:fldCharType="end"/>
      </w:r>
      <w:r>
        <w:fldChar w:fldCharType="begin"/>
      </w:r>
      <w:r>
        <w:instrText xml:space="preserve"> XE "Token description - grammar definition:data type definitions:overview"</w:instrText>
      </w:r>
      <w:r>
        <w:fldChar w:fldCharType="end"/>
      </w:r>
      <w:r>
        <w:fldChar w:fldCharType="begin"/>
      </w:r>
      <w:r>
        <w:instrText xml:space="preserve"> XE "Grammar definition - token description:data type definitions:overview"</w:instrText>
      </w:r>
      <w:r>
        <w:fldChar w:fldCharType="end"/>
      </w:r>
      <w:r>
        <w:fldChar w:fldCharType="begin"/>
      </w:r>
      <w:r>
        <w:instrText xml:space="preserve"> XE "Syntax:grammar definition for token description:dat</w:instrText>
      </w:r>
      <w:r>
        <w:instrText>a type definitions"</w:instrText>
      </w:r>
      <w:r>
        <w:fldChar w:fldCharType="end"/>
      </w:r>
    </w:p>
    <w:p w:rsidR="008B264E" w:rsidRDefault="009075CE">
      <w:r>
        <w:t>The subsections within this section describe the different sets of data types and how they are categorized. Specifically, data values are interpreted and represented in association with their data type. Details about each data type ca</w:t>
      </w:r>
      <w:r>
        <w:t>tegorization are described in the following sections.</w:t>
      </w:r>
    </w:p>
    <w:p w:rsidR="008B264E" w:rsidRDefault="009075CE">
      <w:pPr>
        <w:pStyle w:val="Heading5"/>
      </w:pPr>
      <w:bookmarkStart w:id="176" w:name="section_bc91c82f8ee0425698d9c800bf9ae33b"/>
      <w:bookmarkStart w:id="177" w:name="_Toc117637380"/>
      <w:r>
        <w:t>Zero-Length Data Types</w:t>
      </w:r>
      <w:bookmarkEnd w:id="176"/>
      <w:bookmarkEnd w:id="177"/>
    </w:p>
    <w:p w:rsidR="008B264E" w:rsidRDefault="009075CE">
      <w:r>
        <w:t>The zero-length data types include the following type.</w:t>
      </w:r>
    </w:p>
    <w:p w:rsidR="008B264E" w:rsidRDefault="009075CE">
      <w:pPr>
        <w:pStyle w:val="Code"/>
      </w:pPr>
      <w:r>
        <w:t>NULLTYPE         =   0x1F  ; Null</w:t>
      </w:r>
    </w:p>
    <w:p w:rsidR="008B264E" w:rsidRDefault="009075CE">
      <w:r>
        <w:t>There is no data associated with NULLTYPE.</w:t>
      </w:r>
      <w:bookmarkStart w:id="178"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78"/>
      <w:r>
        <w:t xml:space="preserve"> For more details, see section </w:t>
      </w:r>
      <w:hyperlink w:anchor="Section_9b571ae55d0048748cf798f30ca69dbd" w:history="1">
        <w:r>
          <w:rPr>
            <w:rStyle w:val="Hyperlink"/>
          </w:rPr>
          <w:t>2.2.4.2.1.1</w:t>
        </w:r>
      </w:hyperlink>
      <w:r>
        <w:t>.</w:t>
      </w:r>
    </w:p>
    <w:p w:rsidR="008B264E" w:rsidRDefault="009075CE">
      <w:pPr>
        <w:pStyle w:val="Heading5"/>
      </w:pPr>
      <w:bookmarkStart w:id="179" w:name="section_859eb3d280d340f6a637414552c9c552"/>
      <w:bookmarkStart w:id="180" w:name="_Toc117637381"/>
      <w:r>
        <w:t>Fixed-Length Data Types</w:t>
      </w:r>
      <w:bookmarkEnd w:id="179"/>
      <w:bookmarkEnd w:id="180"/>
      <w:r>
        <w:fldChar w:fldCharType="begin"/>
      </w:r>
      <w:r>
        <w:instrText xml:space="preserve"> XE "Data type definitions:fixed-length data types"</w:instrText>
      </w:r>
      <w:r>
        <w:fldChar w:fldCharType="end"/>
      </w:r>
      <w:r>
        <w:fldChar w:fldCharType="begin"/>
      </w:r>
      <w:r>
        <w:instrText xml:space="preserve"> XE "Tok</w:instrText>
      </w:r>
      <w:r>
        <w:instrText>en description - grammar definition:data type definitions:fixed-length data types"</w:instrText>
      </w:r>
      <w:r>
        <w:fldChar w:fldCharType="end"/>
      </w:r>
      <w:r>
        <w:fldChar w:fldCharType="begin"/>
      </w:r>
      <w:r>
        <w:instrText xml:space="preserve"> XE "Grammar definition - token description:data type definitions:fixed-length data types"</w:instrText>
      </w:r>
      <w:r>
        <w:fldChar w:fldCharType="end"/>
      </w:r>
    </w:p>
    <w:p w:rsidR="008B264E" w:rsidRDefault="009075CE">
      <w:r>
        <w:t>The fixed-length data types include the following types.</w:t>
      </w:r>
    </w:p>
    <w:p w:rsidR="008B264E" w:rsidRDefault="009075CE">
      <w:pPr>
        <w:pStyle w:val="Code"/>
      </w:pPr>
      <w:r>
        <w:t>INT1TYPE         =   %</w:t>
      </w:r>
      <w:r>
        <w:t xml:space="preserve">x30  ; TinyInt </w:t>
      </w:r>
    </w:p>
    <w:p w:rsidR="008B264E" w:rsidRDefault="009075CE">
      <w:pPr>
        <w:pStyle w:val="Code"/>
      </w:pPr>
      <w:r>
        <w:t xml:space="preserve">BITTYPE          =   %x32  ; Bit </w:t>
      </w:r>
    </w:p>
    <w:p w:rsidR="008B264E" w:rsidRDefault="009075CE">
      <w:pPr>
        <w:pStyle w:val="Code"/>
      </w:pPr>
      <w:r>
        <w:t xml:space="preserve">INT2TYPE         =   %x34  ; SmallInt </w:t>
      </w:r>
    </w:p>
    <w:p w:rsidR="008B264E" w:rsidRDefault="009075CE">
      <w:pPr>
        <w:pStyle w:val="Code"/>
      </w:pPr>
      <w:r>
        <w:t xml:space="preserve">INT4TYPE         =   %x38  ; Int </w:t>
      </w:r>
    </w:p>
    <w:p w:rsidR="008B264E" w:rsidRDefault="009075CE">
      <w:pPr>
        <w:pStyle w:val="Code"/>
      </w:pPr>
      <w:r>
        <w:t xml:space="preserve">DATETIM4TYPE     =   %x3A  ; SmallDateTime </w:t>
      </w:r>
    </w:p>
    <w:p w:rsidR="008B264E" w:rsidRDefault="009075CE">
      <w:pPr>
        <w:pStyle w:val="Code"/>
      </w:pPr>
      <w:r>
        <w:t xml:space="preserve">FLT4TYPE         =   %x3B  ; Real </w:t>
      </w:r>
    </w:p>
    <w:p w:rsidR="008B264E" w:rsidRDefault="009075CE">
      <w:pPr>
        <w:pStyle w:val="Code"/>
      </w:pPr>
      <w:r>
        <w:t xml:space="preserve">MONEYTYPE        =   %x3C  ; Money </w:t>
      </w:r>
    </w:p>
    <w:p w:rsidR="008B264E" w:rsidRDefault="009075CE">
      <w:pPr>
        <w:pStyle w:val="Code"/>
      </w:pPr>
      <w:r>
        <w:t xml:space="preserve">DATETIMETYPE     =   %x3D  ; DateTime </w:t>
      </w:r>
    </w:p>
    <w:p w:rsidR="008B264E" w:rsidRDefault="009075CE">
      <w:pPr>
        <w:pStyle w:val="Code"/>
      </w:pPr>
      <w:r>
        <w:t xml:space="preserve">FLT8TYPE         =   %x3E  ; Float </w:t>
      </w:r>
    </w:p>
    <w:p w:rsidR="008B264E" w:rsidRDefault="009075CE">
      <w:pPr>
        <w:pStyle w:val="Code"/>
      </w:pPr>
      <w:r>
        <w:t xml:space="preserve">MONEY4TYPE       =   %x7A  ; SmallMoney </w:t>
      </w:r>
    </w:p>
    <w:p w:rsidR="008B264E" w:rsidRDefault="009075CE">
      <w:pPr>
        <w:pStyle w:val="Code"/>
      </w:pPr>
      <w:r>
        <w:t xml:space="preserve">INT8TYPE         =   %x7F  ; BigInt </w:t>
      </w:r>
    </w:p>
    <w:p w:rsidR="008B264E" w:rsidRDefault="009075CE">
      <w:pPr>
        <w:pStyle w:val="Code"/>
      </w:pPr>
      <w:r>
        <w:t>DECIMALTYPE      =   %x37  ; Decimal (legacy support)</w:t>
      </w:r>
    </w:p>
    <w:p w:rsidR="008B264E" w:rsidRDefault="009075CE">
      <w:pPr>
        <w:pStyle w:val="Code"/>
      </w:pPr>
      <w:r>
        <w:t>NUMERICTYPE      =   %x3F  ; Numeric (legacy supp</w:t>
      </w:r>
      <w:r>
        <w:t>ort)</w:t>
      </w:r>
    </w:p>
    <w:p w:rsidR="008B264E" w:rsidRDefault="008B264E">
      <w:pPr>
        <w:pStyle w:val="Code"/>
      </w:pPr>
    </w:p>
    <w:p w:rsidR="008B264E" w:rsidRDefault="009075CE">
      <w:pPr>
        <w:pStyle w:val="Code"/>
      </w:pPr>
      <w:r>
        <w:t>FIXEDLENTYPE     =   INT1TYPE</w:t>
      </w:r>
    </w:p>
    <w:p w:rsidR="008B264E" w:rsidRDefault="009075CE">
      <w:pPr>
        <w:pStyle w:val="Code"/>
      </w:pPr>
      <w:r>
        <w:t xml:space="preserve">                     /</w:t>
      </w:r>
    </w:p>
    <w:p w:rsidR="008B264E" w:rsidRDefault="009075CE">
      <w:pPr>
        <w:pStyle w:val="Code"/>
      </w:pPr>
      <w:r>
        <w:t xml:space="preserve">                     BITTYPE</w:t>
      </w:r>
    </w:p>
    <w:p w:rsidR="008B264E" w:rsidRDefault="009075CE">
      <w:pPr>
        <w:pStyle w:val="Code"/>
      </w:pPr>
      <w:r>
        <w:t xml:space="preserve">                     /</w:t>
      </w:r>
    </w:p>
    <w:p w:rsidR="008B264E" w:rsidRDefault="009075CE">
      <w:pPr>
        <w:pStyle w:val="Code"/>
      </w:pPr>
      <w:r>
        <w:t xml:space="preserve">                     INT2TYPE</w:t>
      </w:r>
    </w:p>
    <w:p w:rsidR="008B264E" w:rsidRDefault="009075CE">
      <w:pPr>
        <w:pStyle w:val="Code"/>
      </w:pPr>
      <w:r>
        <w:t xml:space="preserve">                     /</w:t>
      </w:r>
    </w:p>
    <w:p w:rsidR="008B264E" w:rsidRDefault="009075CE">
      <w:pPr>
        <w:pStyle w:val="Code"/>
      </w:pPr>
      <w:r>
        <w:t xml:space="preserve">                     INT4TYPE</w:t>
      </w:r>
    </w:p>
    <w:p w:rsidR="008B264E" w:rsidRDefault="009075CE">
      <w:pPr>
        <w:pStyle w:val="Code"/>
      </w:pPr>
      <w:r>
        <w:t xml:space="preserve">                     /</w:t>
      </w:r>
    </w:p>
    <w:p w:rsidR="008B264E" w:rsidRDefault="009075CE">
      <w:pPr>
        <w:pStyle w:val="Code"/>
      </w:pPr>
      <w:r>
        <w:t xml:space="preserve">                     DATETIM4TYPE</w:t>
      </w:r>
    </w:p>
    <w:p w:rsidR="008B264E" w:rsidRDefault="009075CE">
      <w:pPr>
        <w:pStyle w:val="Code"/>
      </w:pPr>
      <w:r>
        <w:t xml:space="preserve">     </w:t>
      </w:r>
      <w:r>
        <w:t xml:space="preserve">                /</w:t>
      </w:r>
    </w:p>
    <w:p w:rsidR="008B264E" w:rsidRDefault="009075CE">
      <w:pPr>
        <w:pStyle w:val="Code"/>
      </w:pPr>
      <w:r>
        <w:t xml:space="preserve">                     FLT4TYPE</w:t>
      </w:r>
    </w:p>
    <w:p w:rsidR="008B264E" w:rsidRDefault="009075CE">
      <w:pPr>
        <w:pStyle w:val="Code"/>
      </w:pPr>
      <w:r>
        <w:t xml:space="preserve">                     /</w:t>
      </w:r>
    </w:p>
    <w:p w:rsidR="008B264E" w:rsidRDefault="009075CE">
      <w:pPr>
        <w:pStyle w:val="Code"/>
      </w:pPr>
      <w:r>
        <w:t xml:space="preserve">                     MONEYTYPE</w:t>
      </w:r>
    </w:p>
    <w:p w:rsidR="008B264E" w:rsidRDefault="009075CE">
      <w:pPr>
        <w:pStyle w:val="Code"/>
      </w:pPr>
      <w:r>
        <w:t xml:space="preserve">                     /</w:t>
      </w:r>
    </w:p>
    <w:p w:rsidR="008B264E" w:rsidRDefault="009075CE">
      <w:pPr>
        <w:pStyle w:val="Code"/>
      </w:pPr>
      <w:r>
        <w:t xml:space="preserve">                     DATETIMETYPE</w:t>
      </w:r>
    </w:p>
    <w:p w:rsidR="008B264E" w:rsidRDefault="009075CE">
      <w:pPr>
        <w:pStyle w:val="Code"/>
      </w:pPr>
      <w:r>
        <w:t xml:space="preserve">                     /</w:t>
      </w:r>
    </w:p>
    <w:p w:rsidR="008B264E" w:rsidRDefault="009075CE">
      <w:pPr>
        <w:pStyle w:val="Code"/>
      </w:pPr>
      <w:r>
        <w:t xml:space="preserve">                     FLT8TYPE</w:t>
      </w:r>
    </w:p>
    <w:p w:rsidR="008B264E" w:rsidRDefault="009075CE">
      <w:pPr>
        <w:pStyle w:val="Code"/>
      </w:pPr>
      <w:r>
        <w:t xml:space="preserve">                     /</w:t>
      </w:r>
    </w:p>
    <w:p w:rsidR="008B264E" w:rsidRDefault="009075CE">
      <w:pPr>
        <w:pStyle w:val="Code"/>
      </w:pPr>
      <w:r>
        <w:t xml:space="preserve">                     MONEY4TYPE</w:t>
      </w:r>
    </w:p>
    <w:p w:rsidR="008B264E" w:rsidRDefault="009075CE">
      <w:pPr>
        <w:pStyle w:val="Code"/>
      </w:pPr>
      <w:r>
        <w:t xml:space="preserve">                     /</w:t>
      </w:r>
    </w:p>
    <w:p w:rsidR="008B264E" w:rsidRDefault="009075CE">
      <w:pPr>
        <w:pStyle w:val="Code"/>
      </w:pPr>
      <w:r>
        <w:t xml:space="preserve">                     INT8TYPE</w:t>
      </w:r>
    </w:p>
    <w:p w:rsidR="008B264E" w:rsidRDefault="009075CE">
      <w:r>
        <w:t>Non-nullable values are returned using these fixed-length data types. For the fixed-length data types, the length of data is predefined by the type. There is no TYPE_VARLE</w:t>
      </w:r>
      <w:r>
        <w:t>N field in the TYPE_INFO rule for these types. In the TYPE_VARBYTE rule for these types, the TYPE_VARLEN field is BYTELEN, and the value is 1 for INT1TYPE/BITTYPE, 2 for INT2TYPE, 4 for INT4TYPE/DATETIM4TYPE/FLT4TYPE/MONEY4TYPE, and 8 for MONEYTYPE/DATETIM</w:t>
      </w:r>
      <w:r>
        <w:t xml:space="preserve">ETYPE/FLT8TYPE/INT8TYPE. The value represents the number of bytes of data to </w:t>
      </w:r>
      <w:r>
        <w:lastRenderedPageBreak/>
        <w:t xml:space="preserve">be followed. The SQL data types of the corresponding fixed-length data types are in the comment part of each data type. </w:t>
      </w:r>
    </w:p>
    <w:p w:rsidR="008B264E" w:rsidRDefault="009075CE">
      <w:pPr>
        <w:pStyle w:val="Heading5"/>
      </w:pPr>
      <w:bookmarkStart w:id="181" w:name="section_ce3183a69d8947e8a02fde5a1a1303de"/>
      <w:bookmarkStart w:id="182" w:name="_Toc117637382"/>
      <w:r>
        <w:t>Variable-Length Data Types</w:t>
      </w:r>
      <w:bookmarkEnd w:id="181"/>
      <w:bookmarkEnd w:id="182"/>
      <w:r>
        <w:fldChar w:fldCharType="begin"/>
      </w:r>
      <w:r>
        <w:instrText xml:space="preserve"> XE "Data type definitions:varia</w:instrText>
      </w:r>
      <w:r>
        <w:instrText>ble-length data types"</w:instrText>
      </w:r>
      <w:r>
        <w:fldChar w:fldCharType="end"/>
      </w:r>
      <w:r>
        <w:fldChar w:fldCharType="begin"/>
      </w:r>
      <w:r>
        <w:instrText xml:space="preserve"> XE "Token description - grammar definition:data type definitions:variable-length data types"</w:instrText>
      </w:r>
      <w:r>
        <w:fldChar w:fldCharType="end"/>
      </w:r>
      <w:r>
        <w:fldChar w:fldCharType="begin"/>
      </w:r>
      <w:r>
        <w:instrText xml:space="preserve"> XE "Grammar definition - token description:data type definitions:variable-length data types"</w:instrText>
      </w:r>
      <w:r>
        <w:fldChar w:fldCharType="end"/>
      </w:r>
    </w:p>
    <w:p w:rsidR="008B264E" w:rsidRDefault="009075CE">
      <w:r>
        <w:t>The data type token values defined in thi</w:t>
      </w:r>
      <w:r>
        <w:t>s section have a length value associated with the data type because the data values corresponding to these data types are represented by a variable number of bytes.</w:t>
      </w:r>
    </w:p>
    <w:p w:rsidR="008B264E" w:rsidRDefault="009075CE">
      <w:pPr>
        <w:pStyle w:val="Code"/>
      </w:pPr>
      <w:r>
        <w:t>GUIDTYPE            =   %x24  ; UniqueIdentifier</w:t>
      </w:r>
    </w:p>
    <w:p w:rsidR="008B264E" w:rsidRDefault="009075CE">
      <w:pPr>
        <w:pStyle w:val="Code"/>
      </w:pPr>
      <w:r>
        <w:t>INTNTYPE            =   %x26  ; (see below</w:t>
      </w:r>
      <w:r>
        <w:t>)</w:t>
      </w:r>
    </w:p>
    <w:p w:rsidR="008B264E" w:rsidRDefault="009075CE">
      <w:pPr>
        <w:pStyle w:val="Code"/>
      </w:pPr>
      <w:r>
        <w:t>BITNTYPE            =   %x68  ; (see below)</w:t>
      </w:r>
    </w:p>
    <w:p w:rsidR="008B264E" w:rsidRDefault="009075CE">
      <w:pPr>
        <w:pStyle w:val="Code"/>
      </w:pPr>
      <w:r>
        <w:t>DECIMALNTYPE        =   %x6A  ; Decimal</w:t>
      </w:r>
    </w:p>
    <w:p w:rsidR="008B264E" w:rsidRDefault="009075CE">
      <w:pPr>
        <w:pStyle w:val="Code"/>
      </w:pPr>
      <w:r>
        <w:t>NUMERICNTYPE        =   %x6C  ; Numeric</w:t>
      </w:r>
    </w:p>
    <w:p w:rsidR="008B264E" w:rsidRDefault="009075CE">
      <w:pPr>
        <w:pStyle w:val="Code"/>
      </w:pPr>
      <w:r>
        <w:t>FLTNTYPE            =   %x6D  ; (see below)</w:t>
      </w:r>
    </w:p>
    <w:p w:rsidR="008B264E" w:rsidRDefault="009075CE">
      <w:pPr>
        <w:pStyle w:val="Code"/>
      </w:pPr>
      <w:r>
        <w:t>MONEYNTYPE          =   %x6E  ; (see below)</w:t>
      </w:r>
    </w:p>
    <w:p w:rsidR="008B264E" w:rsidRDefault="009075CE">
      <w:pPr>
        <w:pStyle w:val="Code"/>
      </w:pPr>
      <w:r>
        <w:t>DATETIMNTYPE        =   %x6F  ; (see below</w:t>
      </w:r>
      <w:r>
        <w:t>)</w:t>
      </w:r>
    </w:p>
    <w:p w:rsidR="008B264E" w:rsidRDefault="009075CE">
      <w:pPr>
        <w:pStyle w:val="Code"/>
      </w:pPr>
      <w:r>
        <w:t>DATENTYPE           =   %x28  ; (introduced in TDS 7.3)</w:t>
      </w:r>
    </w:p>
    <w:p w:rsidR="008B264E" w:rsidRDefault="009075CE">
      <w:pPr>
        <w:pStyle w:val="Code"/>
      </w:pPr>
      <w:r>
        <w:t>TIMENTYPE           =   %x29  ; (introduced in TDS 7.3)</w:t>
      </w:r>
    </w:p>
    <w:p w:rsidR="008B264E" w:rsidRDefault="009075CE">
      <w:pPr>
        <w:pStyle w:val="Code"/>
      </w:pPr>
      <w:r>
        <w:t>DATETIME2NTYPE      =   %x2A  ; (introduced in TDS 7.3)</w:t>
      </w:r>
    </w:p>
    <w:p w:rsidR="008B264E" w:rsidRDefault="009075CE">
      <w:pPr>
        <w:pStyle w:val="Code"/>
      </w:pPr>
      <w:r>
        <w:t>DATETIMEOFFSETNTYPE =   %x2B  ; (introduced in TDS 7.3)</w:t>
      </w:r>
    </w:p>
    <w:p w:rsidR="008B264E" w:rsidRDefault="009075CE">
      <w:pPr>
        <w:pStyle w:val="Code"/>
      </w:pPr>
      <w:r>
        <w:t xml:space="preserve">CHARTYPE            =   %x2F  </w:t>
      </w:r>
      <w:r>
        <w:t>; Char (legacy support)</w:t>
      </w:r>
    </w:p>
    <w:p w:rsidR="008B264E" w:rsidRDefault="009075CE">
      <w:pPr>
        <w:pStyle w:val="Code"/>
      </w:pPr>
      <w:r>
        <w:t>VARCHARTYPE         =   %x27  ; VarChar (legacy support)</w:t>
      </w:r>
    </w:p>
    <w:p w:rsidR="008B264E" w:rsidRDefault="009075CE">
      <w:pPr>
        <w:pStyle w:val="Code"/>
      </w:pPr>
      <w:r>
        <w:t>BINARYTYPE          =   %x2D  ; Binary (legacy support)</w:t>
      </w:r>
    </w:p>
    <w:p w:rsidR="008B264E" w:rsidRDefault="009075CE">
      <w:pPr>
        <w:pStyle w:val="Code"/>
      </w:pPr>
      <w:r>
        <w:t>VARBINARYTYPE       =   %x25  ; VarBinary (legacy support)</w:t>
      </w:r>
    </w:p>
    <w:p w:rsidR="008B264E" w:rsidRDefault="008B264E">
      <w:pPr>
        <w:pStyle w:val="Code"/>
      </w:pPr>
    </w:p>
    <w:p w:rsidR="008B264E" w:rsidRDefault="009075CE">
      <w:pPr>
        <w:pStyle w:val="Code"/>
      </w:pPr>
      <w:r>
        <w:t>BIGVARBINARYTYPE    =   %xA5  ; VarBinary</w:t>
      </w:r>
    </w:p>
    <w:p w:rsidR="008B264E" w:rsidRDefault="009075CE">
      <w:pPr>
        <w:pStyle w:val="Code"/>
      </w:pPr>
      <w:r>
        <w:t xml:space="preserve">BIGVARCHARTYPE   </w:t>
      </w:r>
      <w:r>
        <w:t xml:space="preserve">   =   %xA7  ; VarChar</w:t>
      </w:r>
    </w:p>
    <w:p w:rsidR="008B264E" w:rsidRDefault="009075CE">
      <w:pPr>
        <w:pStyle w:val="Code"/>
      </w:pPr>
      <w:r>
        <w:t>BIGBINARYTYPE       =   %xAD  ; Binary</w:t>
      </w:r>
    </w:p>
    <w:p w:rsidR="008B264E" w:rsidRDefault="009075CE">
      <w:pPr>
        <w:pStyle w:val="Code"/>
      </w:pPr>
      <w:r>
        <w:t>BIGCHARTYPE         =   %xAF  ; Char</w:t>
      </w:r>
    </w:p>
    <w:p w:rsidR="008B264E" w:rsidRDefault="009075CE">
      <w:pPr>
        <w:pStyle w:val="Code"/>
      </w:pPr>
      <w:r>
        <w:t>NVARCHARTYPE        =   %xE7  ; NVarChar</w:t>
      </w:r>
    </w:p>
    <w:p w:rsidR="008B264E" w:rsidRDefault="009075CE">
      <w:pPr>
        <w:pStyle w:val="Code"/>
      </w:pPr>
      <w:r>
        <w:t>NCHARTYPE           =   %xEF  ; NChar</w:t>
      </w:r>
    </w:p>
    <w:p w:rsidR="008B264E" w:rsidRDefault="009075CE">
      <w:pPr>
        <w:pStyle w:val="Code"/>
      </w:pPr>
      <w:r>
        <w:t>XMLTYPE             =   %xF1  ; XML (introduced in TDS 7.2)</w:t>
      </w:r>
    </w:p>
    <w:p w:rsidR="008B264E" w:rsidRDefault="009075CE">
      <w:pPr>
        <w:pStyle w:val="Code"/>
      </w:pPr>
      <w:r>
        <w:t xml:space="preserve">UDTTYPE           </w:t>
      </w:r>
      <w:r>
        <w:t xml:space="preserve">  =   %xF0  ; CLR UDT (introduced in TDS 7.2)</w:t>
      </w:r>
    </w:p>
    <w:p w:rsidR="008B264E" w:rsidRDefault="008B264E">
      <w:pPr>
        <w:pStyle w:val="Code"/>
      </w:pPr>
    </w:p>
    <w:p w:rsidR="008B264E" w:rsidRDefault="009075CE">
      <w:pPr>
        <w:pStyle w:val="Code"/>
      </w:pPr>
      <w:r>
        <w:t>TEXTTYPE            =   %x23  ; Text</w:t>
      </w:r>
    </w:p>
    <w:p w:rsidR="008B264E" w:rsidRDefault="009075CE">
      <w:pPr>
        <w:pStyle w:val="Code"/>
      </w:pPr>
      <w:r>
        <w:t>IMAGETYPE           =   %x22  ; Image</w:t>
      </w:r>
    </w:p>
    <w:p w:rsidR="008B264E" w:rsidRDefault="009075CE">
      <w:pPr>
        <w:pStyle w:val="Code"/>
      </w:pPr>
      <w:r>
        <w:t>NTEXTTYPE           =   %x63  ; NText</w:t>
      </w:r>
    </w:p>
    <w:p w:rsidR="008B264E" w:rsidRDefault="009075CE">
      <w:pPr>
        <w:pStyle w:val="Code"/>
      </w:pPr>
      <w:r>
        <w:t>SSVARIANTTYPE       =   %x62  ; sql_variant (introduced in TDS 7.2)</w:t>
      </w:r>
    </w:p>
    <w:p w:rsidR="008B264E" w:rsidRDefault="008B264E">
      <w:pPr>
        <w:pStyle w:val="Code"/>
      </w:pPr>
    </w:p>
    <w:p w:rsidR="008B264E" w:rsidRDefault="009075CE">
      <w:pPr>
        <w:pStyle w:val="Code"/>
      </w:pPr>
      <w:r>
        <w:t>BYTELEN_TYPE        =   GUI</w:t>
      </w:r>
      <w:r>
        <w:t>DTYPE</w:t>
      </w:r>
    </w:p>
    <w:p w:rsidR="008B264E" w:rsidRDefault="009075CE">
      <w:pPr>
        <w:pStyle w:val="Code"/>
      </w:pPr>
      <w:r>
        <w:t xml:space="preserve">                        /</w:t>
      </w:r>
    </w:p>
    <w:p w:rsidR="008B264E" w:rsidRDefault="009075CE">
      <w:pPr>
        <w:pStyle w:val="Code"/>
      </w:pPr>
      <w:r>
        <w:t xml:space="preserve">                        INTNTYPE</w:t>
      </w:r>
    </w:p>
    <w:p w:rsidR="008B264E" w:rsidRDefault="009075CE">
      <w:pPr>
        <w:pStyle w:val="Code"/>
      </w:pPr>
      <w:r>
        <w:t xml:space="preserve">                        /</w:t>
      </w:r>
    </w:p>
    <w:p w:rsidR="008B264E" w:rsidRDefault="009075CE">
      <w:pPr>
        <w:pStyle w:val="Code"/>
      </w:pPr>
      <w:r>
        <w:t xml:space="preserve">                        DECIMALTYPE</w:t>
      </w:r>
    </w:p>
    <w:p w:rsidR="008B264E" w:rsidRDefault="009075CE">
      <w:pPr>
        <w:pStyle w:val="Code"/>
      </w:pPr>
      <w:r>
        <w:t xml:space="preserve">                        /</w:t>
      </w:r>
    </w:p>
    <w:p w:rsidR="008B264E" w:rsidRDefault="009075CE">
      <w:pPr>
        <w:pStyle w:val="Code"/>
      </w:pPr>
      <w:r>
        <w:t xml:space="preserve">                        NUMERICTYPE</w:t>
      </w:r>
    </w:p>
    <w:p w:rsidR="008B264E" w:rsidRDefault="009075CE">
      <w:pPr>
        <w:pStyle w:val="Code"/>
      </w:pPr>
      <w:r>
        <w:t xml:space="preserve">                        /</w:t>
      </w:r>
    </w:p>
    <w:p w:rsidR="008B264E" w:rsidRDefault="009075CE">
      <w:pPr>
        <w:pStyle w:val="Code"/>
      </w:pPr>
      <w:r>
        <w:t xml:space="preserve">                        BITNTYPE</w:t>
      </w:r>
    </w:p>
    <w:p w:rsidR="008B264E" w:rsidRDefault="009075CE">
      <w:pPr>
        <w:pStyle w:val="Code"/>
      </w:pPr>
      <w:r>
        <w:t xml:space="preserve">        </w:t>
      </w:r>
      <w:r>
        <w:t xml:space="preserve">                /</w:t>
      </w:r>
    </w:p>
    <w:p w:rsidR="008B264E" w:rsidRDefault="009075CE">
      <w:pPr>
        <w:pStyle w:val="Code"/>
      </w:pPr>
      <w:r>
        <w:t xml:space="preserve">                        DECIMALNTYPE</w:t>
      </w:r>
    </w:p>
    <w:p w:rsidR="008B264E" w:rsidRDefault="009075CE">
      <w:pPr>
        <w:pStyle w:val="Code"/>
      </w:pPr>
      <w:r>
        <w:t xml:space="preserve">                        /</w:t>
      </w:r>
    </w:p>
    <w:p w:rsidR="008B264E" w:rsidRDefault="009075CE">
      <w:pPr>
        <w:pStyle w:val="Code"/>
      </w:pPr>
      <w:r>
        <w:t xml:space="preserve">                        NUMERICNTYPE</w:t>
      </w:r>
    </w:p>
    <w:p w:rsidR="008B264E" w:rsidRDefault="009075CE">
      <w:pPr>
        <w:pStyle w:val="Code"/>
      </w:pPr>
      <w:r>
        <w:t xml:space="preserve">                        /</w:t>
      </w:r>
    </w:p>
    <w:p w:rsidR="008B264E" w:rsidRDefault="009075CE">
      <w:pPr>
        <w:pStyle w:val="Code"/>
      </w:pPr>
      <w:r>
        <w:t xml:space="preserve">                        FLTNTYPE</w:t>
      </w:r>
    </w:p>
    <w:p w:rsidR="008B264E" w:rsidRDefault="009075CE">
      <w:pPr>
        <w:pStyle w:val="Code"/>
      </w:pPr>
      <w:r>
        <w:t xml:space="preserve">                        /</w:t>
      </w:r>
    </w:p>
    <w:p w:rsidR="008B264E" w:rsidRDefault="009075CE">
      <w:pPr>
        <w:pStyle w:val="Code"/>
      </w:pPr>
      <w:r>
        <w:t xml:space="preserve">                        MONEYNTYPE</w:t>
      </w:r>
    </w:p>
    <w:p w:rsidR="008B264E" w:rsidRDefault="009075CE">
      <w:pPr>
        <w:pStyle w:val="Code"/>
      </w:pPr>
      <w:r>
        <w:t xml:space="preserve">                        /</w:t>
      </w:r>
    </w:p>
    <w:p w:rsidR="008B264E" w:rsidRDefault="009075CE">
      <w:pPr>
        <w:pStyle w:val="Code"/>
      </w:pPr>
      <w:r>
        <w:t xml:space="preserve">                        DATETIMNTYPE</w:t>
      </w:r>
    </w:p>
    <w:p w:rsidR="008B264E" w:rsidRDefault="009075CE">
      <w:pPr>
        <w:pStyle w:val="Code"/>
      </w:pPr>
      <w:r>
        <w:t xml:space="preserve">                        /</w:t>
      </w:r>
    </w:p>
    <w:p w:rsidR="008B264E" w:rsidRDefault="009075CE">
      <w:pPr>
        <w:pStyle w:val="Code"/>
      </w:pPr>
      <w:r>
        <w:t xml:space="preserve">                        DATENTYPE</w:t>
      </w:r>
    </w:p>
    <w:p w:rsidR="008B264E" w:rsidRDefault="009075CE">
      <w:pPr>
        <w:pStyle w:val="Code"/>
      </w:pPr>
      <w:r>
        <w:t xml:space="preserve">                        /</w:t>
      </w:r>
    </w:p>
    <w:p w:rsidR="008B264E" w:rsidRDefault="009075CE">
      <w:pPr>
        <w:pStyle w:val="Code"/>
      </w:pPr>
      <w:r>
        <w:t xml:space="preserve">                        TIMENTYPE</w:t>
      </w:r>
    </w:p>
    <w:p w:rsidR="008B264E" w:rsidRDefault="009075CE">
      <w:pPr>
        <w:pStyle w:val="Code"/>
      </w:pPr>
      <w:r>
        <w:t xml:space="preserve">                        /</w:t>
      </w:r>
    </w:p>
    <w:p w:rsidR="008B264E" w:rsidRDefault="009075CE">
      <w:pPr>
        <w:pStyle w:val="Code"/>
      </w:pPr>
      <w:r>
        <w:t xml:space="preserve">                        DATETIME2NTYPE</w:t>
      </w:r>
    </w:p>
    <w:p w:rsidR="008B264E" w:rsidRDefault="009075CE">
      <w:pPr>
        <w:pStyle w:val="Code"/>
      </w:pPr>
      <w:r>
        <w:t xml:space="preserve">        </w:t>
      </w:r>
      <w:r>
        <w:t xml:space="preserve">                /</w:t>
      </w:r>
    </w:p>
    <w:p w:rsidR="008B264E" w:rsidRDefault="009075CE">
      <w:pPr>
        <w:pStyle w:val="Code"/>
      </w:pPr>
      <w:r>
        <w:t xml:space="preserve">                        DATETIMEOFFSETNTYPE</w:t>
      </w:r>
    </w:p>
    <w:p w:rsidR="008B264E" w:rsidRDefault="009075CE">
      <w:pPr>
        <w:pStyle w:val="Code"/>
      </w:pPr>
      <w:r>
        <w:lastRenderedPageBreak/>
        <w:t xml:space="preserve">                        /</w:t>
      </w:r>
    </w:p>
    <w:p w:rsidR="008B264E" w:rsidRDefault="009075CE">
      <w:pPr>
        <w:pStyle w:val="Code"/>
      </w:pPr>
      <w:r>
        <w:t xml:space="preserve">                        CHARTYPE</w:t>
      </w:r>
    </w:p>
    <w:p w:rsidR="008B264E" w:rsidRDefault="009075CE">
      <w:pPr>
        <w:pStyle w:val="Code"/>
      </w:pPr>
      <w:r>
        <w:t xml:space="preserve">                        /</w:t>
      </w:r>
    </w:p>
    <w:p w:rsidR="008B264E" w:rsidRDefault="009075CE">
      <w:pPr>
        <w:pStyle w:val="Code"/>
      </w:pPr>
      <w:r>
        <w:t xml:space="preserve">                        VARCHARTYPE</w:t>
      </w:r>
    </w:p>
    <w:p w:rsidR="008B264E" w:rsidRDefault="009075CE">
      <w:pPr>
        <w:pStyle w:val="Code"/>
      </w:pPr>
      <w:r>
        <w:t xml:space="preserve">                        /</w:t>
      </w:r>
    </w:p>
    <w:p w:rsidR="008B264E" w:rsidRDefault="009075CE">
      <w:pPr>
        <w:pStyle w:val="Code"/>
      </w:pPr>
      <w:r>
        <w:t xml:space="preserve">                        BINARYTYPE</w:t>
      </w:r>
    </w:p>
    <w:p w:rsidR="008B264E" w:rsidRDefault="009075CE">
      <w:pPr>
        <w:pStyle w:val="Code"/>
      </w:pPr>
      <w:r>
        <w:t xml:space="preserve">            </w:t>
      </w:r>
      <w:r>
        <w:t xml:space="preserve">            /</w:t>
      </w:r>
    </w:p>
    <w:p w:rsidR="008B264E" w:rsidRDefault="009075CE">
      <w:pPr>
        <w:pStyle w:val="Code"/>
      </w:pPr>
      <w:r>
        <w:t xml:space="preserve">                        VARBINARYTYPE  ; the length value associated</w:t>
      </w:r>
    </w:p>
    <w:p w:rsidR="008B264E" w:rsidRDefault="009075CE">
      <w:pPr>
        <w:pStyle w:val="Code"/>
      </w:pPr>
      <w:r>
        <w:t xml:space="preserve">                                       ; with these data types is</w:t>
      </w:r>
    </w:p>
    <w:p w:rsidR="008B264E" w:rsidRDefault="009075CE">
      <w:pPr>
        <w:pStyle w:val="Code"/>
      </w:pPr>
      <w:r>
        <w:t xml:space="preserve">                                       ; specified within a BYTE</w:t>
      </w:r>
    </w:p>
    <w:p w:rsidR="008B264E" w:rsidRDefault="009075CE">
      <w:r>
        <w:t xml:space="preserve">For DECIMALNTYPE and NUMERICNTYPE, the </w:t>
      </w:r>
      <w:r>
        <w:t>only valid lengths are 0x05, 0x09, 0x0D, and 0x11 for non-NULL instances.</w:t>
      </w:r>
    </w:p>
    <w:p w:rsidR="008B264E" w:rsidRDefault="009075CE">
      <w:r>
        <w:t>For MONEYNTYPE, the only valid lengths are 0x04 and 0x08, which map to smallmoney and money SQL data types respectively.</w:t>
      </w:r>
    </w:p>
    <w:p w:rsidR="008B264E" w:rsidRDefault="009075CE">
      <w:r>
        <w:t>For DATETIMNTYPE, the only valid lengths are 0x04 and 0x08, w</w:t>
      </w:r>
      <w:r>
        <w:t>hich map to smalldatetime and datetime SQL data types respectively.</w:t>
      </w:r>
    </w:p>
    <w:p w:rsidR="008B264E" w:rsidRDefault="009075CE">
      <w:r>
        <w:t>For INTNTYPE, the only valid lengths are 0x01, 0x02, 0x04, and 0x08, which map to tinyint, smallint, int, and bigint SQL data types respectively.</w:t>
      </w:r>
    </w:p>
    <w:p w:rsidR="008B264E" w:rsidRDefault="009075CE">
      <w:r>
        <w:t>For FLTNTYPE, the only valid lengths are 0</w:t>
      </w:r>
      <w:r>
        <w:t>x04 and 0x08, which map to 7-digit precision float and 15-digit precision float SQL data types respectively.</w:t>
      </w:r>
    </w:p>
    <w:p w:rsidR="008B264E" w:rsidRDefault="009075CE">
      <w:r>
        <w:t>For GUIDTYPE, the only valid lengths are 0x10 for non-null instances and 0x00 for NULL instances.</w:t>
      </w:r>
    </w:p>
    <w:p w:rsidR="008B264E" w:rsidRDefault="009075CE">
      <w:r>
        <w:t>For BITNTYPE, the only valid lengths are 0x01 for</w:t>
      </w:r>
      <w:r>
        <w:t xml:space="preserve"> non-null instances and 0x00 for NULL instances.</w:t>
      </w:r>
    </w:p>
    <w:p w:rsidR="008B264E" w:rsidRDefault="009075CE">
      <w:r>
        <w:t>For DATENTYPE, the only valid lengths are 0x03 for non-NULL instances and 0x00 for NULL instances.</w:t>
      </w:r>
    </w:p>
    <w:p w:rsidR="008B264E" w:rsidRDefault="009075CE">
      <w:r>
        <w:t>For TIMENTYPE,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SCALE</w:t>
            </w:r>
          </w:p>
        </w:tc>
        <w:tc>
          <w:tcPr>
            <w:tcW w:w="0" w:type="auto"/>
          </w:tcPr>
          <w:p w:rsidR="008B264E" w:rsidRDefault="009075CE">
            <w:pPr>
              <w:pStyle w:val="TableHeaderText"/>
            </w:pPr>
            <w:r>
              <w:t>1</w:t>
            </w:r>
          </w:p>
        </w:tc>
        <w:tc>
          <w:tcPr>
            <w:tcW w:w="0" w:type="auto"/>
          </w:tcPr>
          <w:p w:rsidR="008B264E" w:rsidRDefault="009075CE">
            <w:pPr>
              <w:pStyle w:val="TableHeaderText"/>
            </w:pPr>
            <w:r>
              <w:t>2</w:t>
            </w:r>
          </w:p>
        </w:tc>
        <w:tc>
          <w:tcPr>
            <w:tcW w:w="0" w:type="auto"/>
          </w:tcPr>
          <w:p w:rsidR="008B264E" w:rsidRDefault="009075CE">
            <w:pPr>
              <w:pStyle w:val="TableHeaderText"/>
            </w:pPr>
            <w:r>
              <w:t>3</w:t>
            </w:r>
          </w:p>
        </w:tc>
        <w:tc>
          <w:tcPr>
            <w:tcW w:w="0" w:type="auto"/>
          </w:tcPr>
          <w:p w:rsidR="008B264E" w:rsidRDefault="009075CE">
            <w:pPr>
              <w:pStyle w:val="TableHeaderText"/>
            </w:pPr>
            <w:r>
              <w:t>4</w:t>
            </w:r>
          </w:p>
        </w:tc>
        <w:tc>
          <w:tcPr>
            <w:tcW w:w="0" w:type="auto"/>
          </w:tcPr>
          <w:p w:rsidR="008B264E" w:rsidRDefault="009075CE">
            <w:pPr>
              <w:pStyle w:val="TableHeaderText"/>
            </w:pPr>
            <w:r>
              <w:t>5</w:t>
            </w:r>
          </w:p>
        </w:tc>
        <w:tc>
          <w:tcPr>
            <w:tcW w:w="0" w:type="auto"/>
          </w:tcPr>
          <w:p w:rsidR="008B264E" w:rsidRDefault="009075CE">
            <w:pPr>
              <w:pStyle w:val="TableHeaderText"/>
            </w:pPr>
            <w:r>
              <w:t>6</w:t>
            </w:r>
          </w:p>
        </w:tc>
        <w:tc>
          <w:tcPr>
            <w:tcW w:w="0" w:type="auto"/>
          </w:tcPr>
          <w:p w:rsidR="008B264E" w:rsidRDefault="009075CE">
            <w:pPr>
              <w:pStyle w:val="TableHeaderText"/>
            </w:pPr>
            <w:r>
              <w:t>7</w:t>
            </w:r>
          </w:p>
        </w:tc>
      </w:tr>
      <w:tr w:rsidR="008B264E" w:rsidTr="008B264E">
        <w:tc>
          <w:tcPr>
            <w:tcW w:w="0" w:type="auto"/>
          </w:tcPr>
          <w:p w:rsidR="008B264E" w:rsidRDefault="009075CE">
            <w:pPr>
              <w:pStyle w:val="TableBodyText"/>
            </w:pPr>
            <w:r>
              <w:t>LENG</w:t>
            </w:r>
            <w:r>
              <w:t>TH</w:t>
            </w:r>
          </w:p>
        </w:tc>
        <w:tc>
          <w:tcPr>
            <w:tcW w:w="0" w:type="auto"/>
          </w:tcPr>
          <w:p w:rsidR="008B264E" w:rsidRDefault="009075CE">
            <w:pPr>
              <w:pStyle w:val="TableBodyText"/>
            </w:pPr>
            <w:r>
              <w:t>0x03</w:t>
            </w:r>
          </w:p>
        </w:tc>
        <w:tc>
          <w:tcPr>
            <w:tcW w:w="0" w:type="auto"/>
          </w:tcPr>
          <w:p w:rsidR="008B264E" w:rsidRDefault="009075CE">
            <w:pPr>
              <w:pStyle w:val="TableBodyText"/>
            </w:pPr>
            <w:r>
              <w:t>0x03</w:t>
            </w:r>
          </w:p>
        </w:tc>
        <w:tc>
          <w:tcPr>
            <w:tcW w:w="0" w:type="auto"/>
          </w:tcPr>
          <w:p w:rsidR="008B264E" w:rsidRDefault="009075CE">
            <w:pPr>
              <w:pStyle w:val="TableBodyText"/>
            </w:pPr>
            <w:r>
              <w:t>0x04</w:t>
            </w:r>
          </w:p>
        </w:tc>
        <w:tc>
          <w:tcPr>
            <w:tcW w:w="0" w:type="auto"/>
          </w:tcPr>
          <w:p w:rsidR="008B264E" w:rsidRDefault="009075CE">
            <w:pPr>
              <w:pStyle w:val="TableBodyText"/>
            </w:pPr>
            <w:r>
              <w:t>0x04</w:t>
            </w:r>
          </w:p>
        </w:tc>
        <w:tc>
          <w:tcPr>
            <w:tcW w:w="0" w:type="auto"/>
          </w:tcPr>
          <w:p w:rsidR="008B264E" w:rsidRDefault="009075CE">
            <w:pPr>
              <w:pStyle w:val="TableBodyText"/>
            </w:pPr>
            <w:r>
              <w:t>0x05</w:t>
            </w:r>
          </w:p>
        </w:tc>
        <w:tc>
          <w:tcPr>
            <w:tcW w:w="0" w:type="auto"/>
          </w:tcPr>
          <w:p w:rsidR="008B264E" w:rsidRDefault="009075CE">
            <w:pPr>
              <w:pStyle w:val="TableBodyText"/>
            </w:pPr>
            <w:r>
              <w:t>0x05</w:t>
            </w:r>
          </w:p>
        </w:tc>
        <w:tc>
          <w:tcPr>
            <w:tcW w:w="0" w:type="auto"/>
          </w:tcPr>
          <w:p w:rsidR="008B264E" w:rsidRDefault="009075CE">
            <w:pPr>
              <w:pStyle w:val="TableBodyText"/>
            </w:pPr>
            <w:r>
              <w:t>0x05</w:t>
            </w:r>
          </w:p>
        </w:tc>
      </w:tr>
    </w:tbl>
    <w:p w:rsidR="008B264E" w:rsidRDefault="009075CE">
      <w:r>
        <w:t>For DATETIME2NTYPE,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SCALE</w:t>
            </w:r>
          </w:p>
        </w:tc>
        <w:tc>
          <w:tcPr>
            <w:tcW w:w="0" w:type="auto"/>
          </w:tcPr>
          <w:p w:rsidR="008B264E" w:rsidRDefault="009075CE">
            <w:pPr>
              <w:pStyle w:val="TableHeaderText"/>
            </w:pPr>
            <w:r>
              <w:t>1</w:t>
            </w:r>
          </w:p>
        </w:tc>
        <w:tc>
          <w:tcPr>
            <w:tcW w:w="0" w:type="auto"/>
          </w:tcPr>
          <w:p w:rsidR="008B264E" w:rsidRDefault="009075CE">
            <w:pPr>
              <w:pStyle w:val="TableHeaderText"/>
            </w:pPr>
            <w:r>
              <w:t>2</w:t>
            </w:r>
          </w:p>
        </w:tc>
        <w:tc>
          <w:tcPr>
            <w:tcW w:w="0" w:type="auto"/>
          </w:tcPr>
          <w:p w:rsidR="008B264E" w:rsidRDefault="009075CE">
            <w:pPr>
              <w:pStyle w:val="TableHeaderText"/>
            </w:pPr>
            <w:r>
              <w:t>3</w:t>
            </w:r>
          </w:p>
        </w:tc>
        <w:tc>
          <w:tcPr>
            <w:tcW w:w="0" w:type="auto"/>
          </w:tcPr>
          <w:p w:rsidR="008B264E" w:rsidRDefault="009075CE">
            <w:pPr>
              <w:pStyle w:val="TableHeaderText"/>
            </w:pPr>
            <w:r>
              <w:t>4</w:t>
            </w:r>
          </w:p>
        </w:tc>
        <w:tc>
          <w:tcPr>
            <w:tcW w:w="0" w:type="auto"/>
          </w:tcPr>
          <w:p w:rsidR="008B264E" w:rsidRDefault="009075CE">
            <w:pPr>
              <w:pStyle w:val="TableHeaderText"/>
            </w:pPr>
            <w:r>
              <w:t>5</w:t>
            </w:r>
          </w:p>
        </w:tc>
        <w:tc>
          <w:tcPr>
            <w:tcW w:w="0" w:type="auto"/>
          </w:tcPr>
          <w:p w:rsidR="008B264E" w:rsidRDefault="009075CE">
            <w:pPr>
              <w:pStyle w:val="TableHeaderText"/>
            </w:pPr>
            <w:r>
              <w:t>6</w:t>
            </w:r>
          </w:p>
        </w:tc>
        <w:tc>
          <w:tcPr>
            <w:tcW w:w="0" w:type="auto"/>
          </w:tcPr>
          <w:p w:rsidR="008B264E" w:rsidRDefault="009075CE">
            <w:pPr>
              <w:pStyle w:val="TableHeaderText"/>
            </w:pPr>
            <w:r>
              <w:t>7</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0x06</w:t>
            </w:r>
          </w:p>
        </w:tc>
        <w:tc>
          <w:tcPr>
            <w:tcW w:w="0" w:type="auto"/>
          </w:tcPr>
          <w:p w:rsidR="008B264E" w:rsidRDefault="009075CE">
            <w:pPr>
              <w:pStyle w:val="TableBodyText"/>
            </w:pPr>
            <w:r>
              <w:t>0x06</w:t>
            </w:r>
          </w:p>
        </w:tc>
        <w:tc>
          <w:tcPr>
            <w:tcW w:w="0" w:type="auto"/>
          </w:tcPr>
          <w:p w:rsidR="008B264E" w:rsidRDefault="009075CE">
            <w:pPr>
              <w:pStyle w:val="TableBodyText"/>
            </w:pPr>
            <w:r>
              <w:t>0x07</w:t>
            </w:r>
          </w:p>
        </w:tc>
        <w:tc>
          <w:tcPr>
            <w:tcW w:w="0" w:type="auto"/>
          </w:tcPr>
          <w:p w:rsidR="008B264E" w:rsidRDefault="009075CE">
            <w:pPr>
              <w:pStyle w:val="TableBodyText"/>
            </w:pPr>
            <w:r>
              <w:t>0x07</w:t>
            </w:r>
          </w:p>
        </w:tc>
        <w:tc>
          <w:tcPr>
            <w:tcW w:w="0" w:type="auto"/>
          </w:tcPr>
          <w:p w:rsidR="008B264E" w:rsidRDefault="009075CE">
            <w:pPr>
              <w:pStyle w:val="TableBodyText"/>
            </w:pPr>
            <w:r>
              <w:t>0x08</w:t>
            </w:r>
          </w:p>
        </w:tc>
        <w:tc>
          <w:tcPr>
            <w:tcW w:w="0" w:type="auto"/>
          </w:tcPr>
          <w:p w:rsidR="008B264E" w:rsidRDefault="009075CE">
            <w:pPr>
              <w:pStyle w:val="TableBodyText"/>
            </w:pPr>
            <w:r>
              <w:t>0x08</w:t>
            </w:r>
          </w:p>
        </w:tc>
        <w:tc>
          <w:tcPr>
            <w:tcW w:w="0" w:type="auto"/>
          </w:tcPr>
          <w:p w:rsidR="008B264E" w:rsidRDefault="009075CE">
            <w:pPr>
              <w:pStyle w:val="TableBodyText"/>
            </w:pPr>
            <w:r>
              <w:t>0x08</w:t>
            </w:r>
          </w:p>
        </w:tc>
      </w:tr>
    </w:tbl>
    <w:p w:rsidR="008B264E" w:rsidRDefault="009075CE">
      <w:r>
        <w:t xml:space="preserve">For DATETIMEOFFSETNTYPE, the only valid lengths (along with the </w:t>
      </w:r>
      <w:r>
        <w:t>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8"/>
        <w:gridCol w:w="638"/>
        <w:gridCol w:w="638"/>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SCALE</w:t>
            </w:r>
          </w:p>
        </w:tc>
        <w:tc>
          <w:tcPr>
            <w:tcW w:w="0" w:type="auto"/>
          </w:tcPr>
          <w:p w:rsidR="008B264E" w:rsidRDefault="009075CE">
            <w:pPr>
              <w:pStyle w:val="TableHeaderText"/>
            </w:pPr>
            <w:r>
              <w:t>1</w:t>
            </w:r>
          </w:p>
        </w:tc>
        <w:tc>
          <w:tcPr>
            <w:tcW w:w="0" w:type="auto"/>
          </w:tcPr>
          <w:p w:rsidR="008B264E" w:rsidRDefault="009075CE">
            <w:pPr>
              <w:pStyle w:val="TableHeaderText"/>
            </w:pPr>
            <w:r>
              <w:t>2</w:t>
            </w:r>
          </w:p>
        </w:tc>
        <w:tc>
          <w:tcPr>
            <w:tcW w:w="0" w:type="auto"/>
          </w:tcPr>
          <w:p w:rsidR="008B264E" w:rsidRDefault="009075CE">
            <w:pPr>
              <w:pStyle w:val="TableHeaderText"/>
            </w:pPr>
            <w:r>
              <w:t>3</w:t>
            </w:r>
          </w:p>
        </w:tc>
        <w:tc>
          <w:tcPr>
            <w:tcW w:w="0" w:type="auto"/>
          </w:tcPr>
          <w:p w:rsidR="008B264E" w:rsidRDefault="009075CE">
            <w:pPr>
              <w:pStyle w:val="TableHeaderText"/>
            </w:pPr>
            <w:r>
              <w:t>4</w:t>
            </w:r>
          </w:p>
        </w:tc>
        <w:tc>
          <w:tcPr>
            <w:tcW w:w="0" w:type="auto"/>
          </w:tcPr>
          <w:p w:rsidR="008B264E" w:rsidRDefault="009075CE">
            <w:pPr>
              <w:pStyle w:val="TableHeaderText"/>
            </w:pPr>
            <w:r>
              <w:t>5</w:t>
            </w:r>
          </w:p>
        </w:tc>
        <w:tc>
          <w:tcPr>
            <w:tcW w:w="0" w:type="auto"/>
          </w:tcPr>
          <w:p w:rsidR="008B264E" w:rsidRDefault="009075CE">
            <w:pPr>
              <w:pStyle w:val="TableHeaderText"/>
            </w:pPr>
            <w:r>
              <w:t>6</w:t>
            </w:r>
          </w:p>
        </w:tc>
        <w:tc>
          <w:tcPr>
            <w:tcW w:w="0" w:type="auto"/>
          </w:tcPr>
          <w:p w:rsidR="008B264E" w:rsidRDefault="009075CE">
            <w:pPr>
              <w:pStyle w:val="TableHeaderText"/>
            </w:pPr>
            <w:r>
              <w:t>7</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0x08</w:t>
            </w:r>
          </w:p>
        </w:tc>
        <w:tc>
          <w:tcPr>
            <w:tcW w:w="0" w:type="auto"/>
          </w:tcPr>
          <w:p w:rsidR="008B264E" w:rsidRDefault="009075CE">
            <w:pPr>
              <w:pStyle w:val="TableBodyText"/>
            </w:pPr>
            <w:r>
              <w:t>0x08</w:t>
            </w:r>
          </w:p>
        </w:tc>
        <w:tc>
          <w:tcPr>
            <w:tcW w:w="0" w:type="auto"/>
          </w:tcPr>
          <w:p w:rsidR="008B264E" w:rsidRDefault="009075CE">
            <w:pPr>
              <w:pStyle w:val="TableBodyText"/>
            </w:pPr>
            <w:r>
              <w:t>0x09</w:t>
            </w:r>
          </w:p>
        </w:tc>
        <w:tc>
          <w:tcPr>
            <w:tcW w:w="0" w:type="auto"/>
          </w:tcPr>
          <w:p w:rsidR="008B264E" w:rsidRDefault="009075CE">
            <w:pPr>
              <w:pStyle w:val="TableBodyText"/>
            </w:pPr>
            <w:r>
              <w:t>0x09</w:t>
            </w:r>
          </w:p>
        </w:tc>
        <w:tc>
          <w:tcPr>
            <w:tcW w:w="0" w:type="auto"/>
          </w:tcPr>
          <w:p w:rsidR="008B264E" w:rsidRDefault="009075CE">
            <w:pPr>
              <w:pStyle w:val="TableBodyText"/>
            </w:pPr>
            <w:r>
              <w:t>0x0A</w:t>
            </w:r>
          </w:p>
        </w:tc>
        <w:tc>
          <w:tcPr>
            <w:tcW w:w="0" w:type="auto"/>
          </w:tcPr>
          <w:p w:rsidR="008B264E" w:rsidRDefault="009075CE">
            <w:pPr>
              <w:pStyle w:val="TableBodyText"/>
            </w:pPr>
            <w:r>
              <w:t>0x0A</w:t>
            </w:r>
          </w:p>
        </w:tc>
        <w:tc>
          <w:tcPr>
            <w:tcW w:w="0" w:type="auto"/>
          </w:tcPr>
          <w:p w:rsidR="008B264E" w:rsidRDefault="009075CE">
            <w:pPr>
              <w:pStyle w:val="TableBodyText"/>
            </w:pPr>
            <w:r>
              <w:t>0x0A</w:t>
            </w:r>
          </w:p>
        </w:tc>
      </w:tr>
    </w:tbl>
    <w:p w:rsidR="008B264E" w:rsidRDefault="009075CE">
      <w:r>
        <w:t>Exceptions are thrown when invalid lengths are presented to the server during BulkLoadBCP and RPC requests.</w:t>
      </w:r>
    </w:p>
    <w:p w:rsidR="008B264E" w:rsidRDefault="009075CE">
      <w:r>
        <w:t xml:space="preserve">For all variable length data types, the value is 0x00 </w:t>
      </w:r>
      <w:r>
        <w:t>for NULL instances.</w:t>
      </w:r>
    </w:p>
    <w:p w:rsidR="008B264E" w:rsidRDefault="009075CE">
      <w:pPr>
        <w:pStyle w:val="Code"/>
      </w:pPr>
      <w:r>
        <w:t>USHORTLEN_TYPE   =   BIGVARBINARYTYPE</w:t>
      </w:r>
    </w:p>
    <w:p w:rsidR="008B264E" w:rsidRDefault="009075CE">
      <w:pPr>
        <w:pStyle w:val="Code"/>
      </w:pPr>
      <w:r>
        <w:t xml:space="preserve">                     /</w:t>
      </w:r>
    </w:p>
    <w:p w:rsidR="008B264E" w:rsidRDefault="009075CE">
      <w:pPr>
        <w:pStyle w:val="Code"/>
      </w:pPr>
      <w:r>
        <w:t xml:space="preserve">                     BIGVARCHARTYPE</w:t>
      </w:r>
    </w:p>
    <w:p w:rsidR="008B264E" w:rsidRDefault="009075CE">
      <w:pPr>
        <w:pStyle w:val="Code"/>
      </w:pPr>
      <w:r>
        <w:t xml:space="preserve">                     /</w:t>
      </w:r>
    </w:p>
    <w:p w:rsidR="008B264E" w:rsidRDefault="009075CE">
      <w:pPr>
        <w:pStyle w:val="Code"/>
      </w:pPr>
      <w:r>
        <w:lastRenderedPageBreak/>
        <w:t xml:space="preserve">                     BIGBINARYTYPE</w:t>
      </w:r>
    </w:p>
    <w:p w:rsidR="008B264E" w:rsidRDefault="009075CE">
      <w:pPr>
        <w:pStyle w:val="Code"/>
      </w:pPr>
      <w:r>
        <w:t xml:space="preserve">                     /</w:t>
      </w:r>
    </w:p>
    <w:p w:rsidR="008B264E" w:rsidRDefault="009075CE">
      <w:pPr>
        <w:pStyle w:val="Code"/>
      </w:pPr>
      <w:r>
        <w:t xml:space="preserve">                     BIGCHARTYPE</w:t>
      </w:r>
    </w:p>
    <w:p w:rsidR="008B264E" w:rsidRDefault="009075CE">
      <w:pPr>
        <w:pStyle w:val="Code"/>
      </w:pPr>
      <w:r>
        <w:t xml:space="preserve">                     /</w:t>
      </w:r>
    </w:p>
    <w:p w:rsidR="008B264E" w:rsidRDefault="009075CE">
      <w:pPr>
        <w:pStyle w:val="Code"/>
      </w:pPr>
      <w:r>
        <w:t xml:space="preserve">  </w:t>
      </w:r>
      <w:r>
        <w:t xml:space="preserve">                   NVARCHARTYPE</w:t>
      </w:r>
    </w:p>
    <w:p w:rsidR="008B264E" w:rsidRDefault="009075CE">
      <w:pPr>
        <w:pStyle w:val="Code"/>
      </w:pPr>
      <w:r>
        <w:t xml:space="preserve">                     /</w:t>
      </w:r>
    </w:p>
    <w:p w:rsidR="008B264E" w:rsidRDefault="009075CE">
      <w:pPr>
        <w:pStyle w:val="Code"/>
      </w:pPr>
      <w:r>
        <w:t xml:space="preserve">                     NCHARTYPE  ; the length value associated with</w:t>
      </w:r>
    </w:p>
    <w:p w:rsidR="008B264E" w:rsidRDefault="009075CE">
      <w:pPr>
        <w:pStyle w:val="Code"/>
      </w:pPr>
      <w:r>
        <w:t xml:space="preserve">                                ; these data types is specified</w:t>
      </w:r>
    </w:p>
    <w:p w:rsidR="008B264E" w:rsidRDefault="009075CE">
      <w:pPr>
        <w:pStyle w:val="Code"/>
      </w:pPr>
      <w:r>
        <w:t xml:space="preserve">                                ; within a USHORT</w:t>
      </w:r>
    </w:p>
    <w:p w:rsidR="008B264E" w:rsidRDefault="008B264E">
      <w:pPr>
        <w:pStyle w:val="Code"/>
      </w:pPr>
    </w:p>
    <w:p w:rsidR="008B264E" w:rsidRDefault="009075CE">
      <w:pPr>
        <w:pStyle w:val="Code"/>
      </w:pPr>
      <w:r>
        <w:t xml:space="preserve">LONGLEN_TYPE     = </w:t>
      </w:r>
      <w:r>
        <w:t xml:space="preserve">  IMAGETYPE</w:t>
      </w:r>
    </w:p>
    <w:p w:rsidR="008B264E" w:rsidRDefault="009075CE">
      <w:pPr>
        <w:pStyle w:val="Code"/>
      </w:pPr>
      <w:r>
        <w:t xml:space="preserve">                     /</w:t>
      </w:r>
    </w:p>
    <w:p w:rsidR="008B264E" w:rsidRDefault="009075CE">
      <w:pPr>
        <w:pStyle w:val="Code"/>
      </w:pPr>
      <w:r>
        <w:t xml:space="preserve">                     NTEXTTYPE</w:t>
      </w:r>
    </w:p>
    <w:p w:rsidR="008B264E" w:rsidRDefault="009075CE">
      <w:pPr>
        <w:pStyle w:val="Code"/>
      </w:pPr>
      <w:r>
        <w:t xml:space="preserve">                     /</w:t>
      </w:r>
    </w:p>
    <w:p w:rsidR="008B264E" w:rsidRDefault="009075CE">
      <w:pPr>
        <w:pStyle w:val="Code"/>
      </w:pPr>
      <w:r>
        <w:t xml:space="preserve">                     SSVARIANTTYPE</w:t>
      </w:r>
    </w:p>
    <w:p w:rsidR="008B264E" w:rsidRDefault="009075CE">
      <w:pPr>
        <w:pStyle w:val="Code"/>
      </w:pPr>
      <w:r>
        <w:t xml:space="preserve">                     /</w:t>
      </w:r>
    </w:p>
    <w:p w:rsidR="008B264E" w:rsidRDefault="009075CE">
      <w:pPr>
        <w:pStyle w:val="Code"/>
      </w:pPr>
      <w:r>
        <w:t xml:space="preserve">                     TEXTTYPE</w:t>
      </w:r>
    </w:p>
    <w:p w:rsidR="008B264E" w:rsidRDefault="009075CE">
      <w:pPr>
        <w:pStyle w:val="Code"/>
      </w:pPr>
      <w:r>
        <w:t xml:space="preserve">                     /</w:t>
      </w:r>
    </w:p>
    <w:p w:rsidR="008B264E" w:rsidRDefault="009075CE">
      <w:pPr>
        <w:pStyle w:val="Code"/>
      </w:pPr>
      <w:r>
        <w:t xml:space="preserve">                     XMLTYPE    ; the length value associated with</w:t>
      </w:r>
    </w:p>
    <w:p w:rsidR="008B264E" w:rsidRDefault="009075CE">
      <w:pPr>
        <w:pStyle w:val="Code"/>
      </w:pPr>
      <w:r>
        <w:t xml:space="preserve">                                ; these data types is specified</w:t>
      </w:r>
    </w:p>
    <w:p w:rsidR="008B264E" w:rsidRDefault="009075CE">
      <w:pPr>
        <w:pStyle w:val="Code"/>
      </w:pPr>
      <w:r>
        <w:t xml:space="preserve">                                ; within a LONG</w:t>
      </w:r>
    </w:p>
    <w:p w:rsidR="008B264E" w:rsidRDefault="009075CE">
      <w:r>
        <w:rPr>
          <w:b/>
        </w:rPr>
        <w:t>Notes</w:t>
      </w:r>
    </w:p>
    <w:p w:rsidR="008B264E" w:rsidRDefault="009075CE">
      <w:pPr>
        <w:pStyle w:val="ListParagraph"/>
        <w:numPr>
          <w:ilvl w:val="0"/>
          <w:numId w:val="57"/>
        </w:numPr>
      </w:pPr>
      <w:r>
        <w:t>MaxLength for an SSVARIANTTYPE is 8009 (8000 for strings). For more det</w:t>
      </w:r>
      <w:r>
        <w:t xml:space="preserve">ails, see section </w:t>
      </w:r>
      <w:hyperlink w:anchor="Section_2435e85d9e61492cacb2627ffccb5b92" w:history="1">
        <w:r>
          <w:rPr>
            <w:rStyle w:val="Hyperlink"/>
          </w:rPr>
          <w:t>2.2.5.5.4</w:t>
        </w:r>
      </w:hyperlink>
      <w:r>
        <w:t>.</w:t>
      </w:r>
    </w:p>
    <w:p w:rsidR="008B264E" w:rsidRDefault="009075CE">
      <w:pPr>
        <w:pStyle w:val="ListParagraph"/>
        <w:numPr>
          <w:ilvl w:val="0"/>
          <w:numId w:val="57"/>
        </w:numPr>
      </w:pPr>
      <w:r>
        <w:t>XMLTYPE is only a valid LONGLEN_TYPE for BulkLoadBCP.</w:t>
      </w:r>
    </w:p>
    <w:p w:rsidR="008B264E" w:rsidRDefault="009075CE">
      <w:r>
        <w:t>MaxLength for an SSVARIANTTYPE is 8009 (string of 8000 bytes).</w:t>
      </w:r>
    </w:p>
    <w:p w:rsidR="008B264E" w:rsidRDefault="009075CE">
      <w:pPr>
        <w:pStyle w:val="Code"/>
      </w:pPr>
      <w:r>
        <w:t>VARLENTYPE       =   BYTELEN_TYPE</w:t>
      </w:r>
    </w:p>
    <w:p w:rsidR="008B264E" w:rsidRDefault="009075CE">
      <w:pPr>
        <w:pStyle w:val="Code"/>
      </w:pPr>
      <w:r>
        <w:t xml:space="preserve">                </w:t>
      </w:r>
      <w:r>
        <w:t xml:space="preserve">     /</w:t>
      </w:r>
    </w:p>
    <w:p w:rsidR="008B264E" w:rsidRDefault="009075CE">
      <w:pPr>
        <w:pStyle w:val="Code"/>
      </w:pPr>
      <w:r>
        <w:t xml:space="preserve">                     USHORTLEN_TYPE</w:t>
      </w:r>
    </w:p>
    <w:p w:rsidR="008B264E" w:rsidRDefault="009075CE">
      <w:pPr>
        <w:pStyle w:val="Code"/>
      </w:pPr>
      <w:r>
        <w:t xml:space="preserve">                      /</w:t>
      </w:r>
    </w:p>
    <w:p w:rsidR="008B264E" w:rsidRDefault="009075CE">
      <w:pPr>
        <w:pStyle w:val="Code"/>
      </w:pPr>
      <w:r>
        <w:t xml:space="preserve">                     LONGLEN_TYPE</w:t>
      </w:r>
    </w:p>
    <w:p w:rsidR="008B264E" w:rsidRDefault="009075CE">
      <w:r>
        <w:t>Nullable values are returned by using the INTNTYPE, BITNTYPE, FLTNTYPE, GUIDTYPE, MONEYNTYPE, and DATETIMNTYPE tokens which will use the length byte to spe</w:t>
      </w:r>
      <w:r>
        <w:t>cify the length of the value or GEN_NULL as appropriate.</w:t>
      </w:r>
    </w:p>
    <w:p w:rsidR="008B264E" w:rsidRDefault="009075CE">
      <w:r>
        <w:t xml:space="preserve">There are two types of variable-length data types. These are real variable-length data types, like char and binary, and nullable data types, which have either a normal fixed length that corresponds </w:t>
      </w:r>
      <w:r>
        <w:t>to their type or to a special length if null.</w:t>
      </w:r>
    </w:p>
    <w:p w:rsidR="008B264E" w:rsidRDefault="009075CE">
      <w:r>
        <w:t xml:space="preserve">Char and binary data types have values that either are null or are 0 to 65534 (0x0000 to 0xFFFE) bytes of data. Null is represented by a length of 65535 (0xFFFF). A non-nullable char or binary can still have a </w:t>
      </w:r>
      <w:r>
        <w:t>length of zero (for example, an empty value). A program that MUST pad a value to a fixed length typically adds blanks to the end of a char and adds binary zeros to the end of a binary.</w:t>
      </w:r>
    </w:p>
    <w:p w:rsidR="008B264E" w:rsidRDefault="009075CE">
      <w:r>
        <w:t xml:space="preserve">Text and image data types have values that either are null or are 0 to </w:t>
      </w:r>
      <w:r>
        <w:t>2 gigabytes (0x00000000 to 0x7FFFFFFF bytes) of data. Null is represented by a length of -1 (0xFFFFFFFF). No other length specification is supported.</w:t>
      </w:r>
    </w:p>
    <w:p w:rsidR="008B264E" w:rsidRDefault="009075CE">
      <w:r>
        <w:t>Other nullable data types have a length of 0 when they are null.</w:t>
      </w:r>
    </w:p>
    <w:p w:rsidR="008B264E" w:rsidRDefault="009075CE">
      <w:pPr>
        <w:pStyle w:val="Heading5"/>
      </w:pPr>
      <w:bookmarkStart w:id="183" w:name="section_7d26a257083e409b81ba897e0c672be0"/>
      <w:bookmarkStart w:id="184" w:name="_Toc117637383"/>
      <w:r>
        <w:t>Partially Length-Prefixed Data Types</w:t>
      </w:r>
      <w:bookmarkEnd w:id="183"/>
      <w:bookmarkEnd w:id="184"/>
      <w:r>
        <w:fldChar w:fldCharType="begin"/>
      </w:r>
      <w:r>
        <w:instrText xml:space="preserve"> XE "</w:instrText>
      </w:r>
      <w:r>
        <w:instrText>Data type definitions:partially length-prefixed data types"</w:instrText>
      </w:r>
      <w:r>
        <w:fldChar w:fldCharType="end"/>
      </w:r>
      <w:r>
        <w:fldChar w:fldCharType="begin"/>
      </w:r>
      <w:r>
        <w:instrText xml:space="preserve"> XE "Token description - grammar definition:data type definitions:partially length-prefixed data types"</w:instrText>
      </w:r>
      <w:r>
        <w:fldChar w:fldCharType="end"/>
      </w:r>
      <w:r>
        <w:fldChar w:fldCharType="begin"/>
      </w:r>
      <w:r>
        <w:instrText xml:space="preserve"> XE "Grammar definition - token description:data type definitions:partially length-prefixe</w:instrText>
      </w:r>
      <w:r>
        <w:instrText>d data types"</w:instrText>
      </w:r>
      <w:r>
        <w:fldChar w:fldCharType="end"/>
      </w:r>
    </w:p>
    <w:p w:rsidR="008B264E" w:rsidRDefault="009075CE">
      <w:r>
        <w:t xml:space="preserve">The data value corresponding to the set of data types defined in this section follows the rule defined in the partially length-prefixed stream definition (section </w:t>
      </w:r>
      <w:hyperlink w:anchor="Section_3f983fde0509485a8c40a9fa6679a828" w:history="1">
        <w:r>
          <w:rPr>
            <w:rStyle w:val="Hyperlink"/>
          </w:rPr>
          <w:t>2.2.5.2.3</w:t>
        </w:r>
      </w:hyperlink>
      <w:r>
        <w:t>).</w:t>
      </w:r>
    </w:p>
    <w:p w:rsidR="008B264E" w:rsidRDefault="009075CE">
      <w:pPr>
        <w:pStyle w:val="Code"/>
      </w:pPr>
      <w:r>
        <w:lastRenderedPageBreak/>
        <w:t>PARTL</w:t>
      </w:r>
      <w:r>
        <w:t>ENTYPE      =   XMLTYPE</w:t>
      </w:r>
    </w:p>
    <w:p w:rsidR="008B264E" w:rsidRDefault="009075CE">
      <w:pPr>
        <w:pStyle w:val="Code"/>
      </w:pPr>
      <w:r>
        <w:t xml:space="preserve">                     /</w:t>
      </w:r>
    </w:p>
    <w:p w:rsidR="008B264E" w:rsidRDefault="009075CE">
      <w:pPr>
        <w:pStyle w:val="Code"/>
      </w:pPr>
      <w:r>
        <w:t xml:space="preserve">                     BIGVARCHARTYPE</w:t>
      </w:r>
    </w:p>
    <w:p w:rsidR="008B264E" w:rsidRDefault="009075CE">
      <w:pPr>
        <w:pStyle w:val="Code"/>
      </w:pPr>
      <w:r>
        <w:t xml:space="preserve">                     /</w:t>
      </w:r>
    </w:p>
    <w:p w:rsidR="008B264E" w:rsidRDefault="009075CE">
      <w:pPr>
        <w:pStyle w:val="Code"/>
      </w:pPr>
      <w:r>
        <w:t xml:space="preserve">                     BIGVARBINARYTYPE</w:t>
      </w:r>
    </w:p>
    <w:p w:rsidR="008B264E" w:rsidRDefault="009075CE">
      <w:pPr>
        <w:pStyle w:val="Code"/>
      </w:pPr>
      <w:r>
        <w:t xml:space="preserve">                     /</w:t>
      </w:r>
    </w:p>
    <w:p w:rsidR="008B264E" w:rsidRDefault="009075CE">
      <w:pPr>
        <w:pStyle w:val="Code"/>
      </w:pPr>
      <w:r>
        <w:t xml:space="preserve">                     NVARCHARTYPE</w:t>
      </w:r>
    </w:p>
    <w:p w:rsidR="008B264E" w:rsidRDefault="009075CE">
      <w:pPr>
        <w:pStyle w:val="Code"/>
      </w:pPr>
      <w:r>
        <w:t xml:space="preserve">                     /</w:t>
      </w:r>
    </w:p>
    <w:p w:rsidR="008B264E" w:rsidRDefault="009075CE">
      <w:pPr>
        <w:pStyle w:val="Code"/>
      </w:pPr>
      <w:r>
        <w:t xml:space="preserve">                     UDTTYPE</w:t>
      </w:r>
    </w:p>
    <w:p w:rsidR="008B264E" w:rsidRDefault="009075CE">
      <w:r>
        <w:t>BIGVARCHARTYPE, BIGVARBINARYTYPE, and NVARCHARTYPE can represent two types each:</w:t>
      </w:r>
    </w:p>
    <w:p w:rsidR="008B264E" w:rsidRDefault="009075CE">
      <w:pPr>
        <w:pStyle w:val="ListParagraph"/>
        <w:numPr>
          <w:ilvl w:val="0"/>
          <w:numId w:val="58"/>
        </w:numPr>
      </w:pPr>
      <w:r>
        <w:t>The regular type with a known maximum size range defined by USHORTLEN_TYPE. For BIGVARCHARTYPE and BIGVARBINARYTYPE, the range is 0 to 8000. For NVARCHARTYPE, the range is 0 t</w:t>
      </w:r>
      <w:r>
        <w:t>o 4000.</w:t>
      </w:r>
    </w:p>
    <w:p w:rsidR="008B264E" w:rsidRDefault="009075CE">
      <w:pPr>
        <w:pStyle w:val="ListParagraph"/>
        <w:numPr>
          <w:ilvl w:val="0"/>
          <w:numId w:val="58"/>
        </w:numPr>
      </w:pPr>
      <w:r>
        <w:t>A type with unlimited max size, known as varchar(max), varbinary(max) and nvarchar(max), which has a max size of 0xFFFF, defined by PARTLENTYPE. This class of types was introduced in TDS 7.2.</w:t>
      </w:r>
    </w:p>
    <w:p w:rsidR="008B264E" w:rsidRDefault="009075CE">
      <w:pPr>
        <w:pStyle w:val="Heading4"/>
      </w:pPr>
      <w:bookmarkStart w:id="185" w:name="section_355f78906e914978ab762ded17ee09bc"/>
      <w:bookmarkStart w:id="186" w:name="_Toc117637384"/>
      <w:r>
        <w:t>Data Type Details</w:t>
      </w:r>
      <w:bookmarkEnd w:id="185"/>
      <w:bookmarkEnd w:id="186"/>
    </w:p>
    <w:p w:rsidR="008B264E" w:rsidRDefault="009075CE">
      <w:r>
        <w:t>The subsections within this section sp</w:t>
      </w:r>
      <w:r>
        <w:t>ecify the formats in which values of system data types are serialized in TDS.</w:t>
      </w:r>
    </w:p>
    <w:p w:rsidR="008B264E" w:rsidRDefault="009075CE">
      <w:pPr>
        <w:pStyle w:val="Heading5"/>
      </w:pPr>
      <w:bookmarkStart w:id="187" w:name="section_5773bd3ea8cf45cca0583fd3ec3a8aff"/>
      <w:bookmarkStart w:id="188" w:name="_Toc117637385"/>
      <w:r>
        <w:t>System Data Type Values</w:t>
      </w:r>
      <w:bookmarkEnd w:id="187"/>
      <w:bookmarkEnd w:id="188"/>
    </w:p>
    <w:p w:rsidR="008B264E" w:rsidRDefault="009075CE">
      <w:r>
        <w:t>The subsections within this section specify the formats in which values of various common system data types are serialized in TDS.</w:t>
      </w:r>
    </w:p>
    <w:p w:rsidR="008B264E" w:rsidRDefault="009075CE">
      <w:pPr>
        <w:pStyle w:val="Heading6"/>
      </w:pPr>
      <w:bookmarkStart w:id="189" w:name="section_76425d61416d4c64a60b06072f83e180"/>
      <w:bookmarkStart w:id="190" w:name="_Toc117637386"/>
      <w:r>
        <w:t>Integers</w:t>
      </w:r>
      <w:bookmarkEnd w:id="189"/>
      <w:bookmarkEnd w:id="190"/>
    </w:p>
    <w:p w:rsidR="008B264E" w:rsidRDefault="009075CE">
      <w:r>
        <w:t>All integer ty</w:t>
      </w:r>
      <w:r>
        <w:t>pes are represented in reverse byte order (</w:t>
      </w:r>
      <w:hyperlink w:anchor="gt_079478cb-f4c5-4ce5-b72b-2144da5d2ce7">
        <w:r>
          <w:rPr>
            <w:rStyle w:val="HyperlinkGreen"/>
            <w:b/>
          </w:rPr>
          <w:t>little-endian</w:t>
        </w:r>
      </w:hyperlink>
      <w:r>
        <w:t>) unless otherwise specified. Each integer takes a whole number of bytes as follows:</w:t>
      </w:r>
    </w:p>
    <w:p w:rsidR="008B264E" w:rsidRDefault="009075CE">
      <w:pPr>
        <w:ind w:left="548" w:hanging="274"/>
      </w:pPr>
      <w:r>
        <w:rPr>
          <w:b/>
        </w:rPr>
        <w:t xml:space="preserve">bit: </w:t>
      </w:r>
      <w:r>
        <w:t>1 byte</w:t>
      </w:r>
    </w:p>
    <w:p w:rsidR="008B264E" w:rsidRDefault="009075CE">
      <w:pPr>
        <w:ind w:left="548" w:hanging="274"/>
      </w:pPr>
      <w:r>
        <w:rPr>
          <w:b/>
        </w:rPr>
        <w:t xml:space="preserve">tinyint: </w:t>
      </w:r>
      <w:r>
        <w:t>1 byte</w:t>
      </w:r>
    </w:p>
    <w:p w:rsidR="008B264E" w:rsidRDefault="009075CE">
      <w:pPr>
        <w:ind w:left="548" w:hanging="274"/>
      </w:pPr>
      <w:r>
        <w:rPr>
          <w:b/>
        </w:rPr>
        <w:t xml:space="preserve">smallint: </w:t>
      </w:r>
      <w:r>
        <w:t>2 bytes</w:t>
      </w:r>
    </w:p>
    <w:p w:rsidR="008B264E" w:rsidRDefault="009075CE">
      <w:pPr>
        <w:ind w:left="548" w:hanging="274"/>
      </w:pPr>
      <w:r>
        <w:rPr>
          <w:b/>
        </w:rPr>
        <w:t xml:space="preserve">int: </w:t>
      </w:r>
      <w:r>
        <w:t xml:space="preserve">4 </w:t>
      </w:r>
      <w:r>
        <w:t>bytes</w:t>
      </w:r>
    </w:p>
    <w:p w:rsidR="008B264E" w:rsidRDefault="009075CE">
      <w:pPr>
        <w:ind w:left="548" w:hanging="274"/>
      </w:pPr>
      <w:r>
        <w:rPr>
          <w:b/>
        </w:rPr>
        <w:t xml:space="preserve">bigint: </w:t>
      </w:r>
      <w:r>
        <w:t>8 bytes</w:t>
      </w:r>
    </w:p>
    <w:p w:rsidR="008B264E" w:rsidRDefault="009075CE">
      <w:pPr>
        <w:pStyle w:val="Heading6"/>
      </w:pPr>
      <w:bookmarkStart w:id="191" w:name="section_1b20f755eff8408ebb15a30b11a9b1d1"/>
      <w:bookmarkStart w:id="192" w:name="_Toc117637387"/>
      <w:r>
        <w:t>Time Stamps</w:t>
      </w:r>
      <w:bookmarkEnd w:id="191"/>
      <w:bookmarkEnd w:id="192"/>
    </w:p>
    <w:p w:rsidR="008B264E" w:rsidRDefault="009075CE">
      <w:r>
        <w:rPr>
          <w:b/>
        </w:rPr>
        <w:t>timestamp/rowversion</w:t>
      </w:r>
      <w:r>
        <w:t xml:space="preserve"> is represented as an 8-byte binary sequence with no particular interpretation.</w:t>
      </w:r>
    </w:p>
    <w:p w:rsidR="008B264E" w:rsidRDefault="009075CE">
      <w:pPr>
        <w:pStyle w:val="Heading6"/>
      </w:pPr>
      <w:bookmarkStart w:id="193" w:name="section_9bb849df2a6e49ff96ed5695e64cf898"/>
      <w:bookmarkStart w:id="194" w:name="_Toc117637388"/>
      <w:r>
        <w:t>Character and Binary Strings</w:t>
      </w:r>
      <w:bookmarkEnd w:id="193"/>
      <w:bookmarkEnd w:id="194"/>
    </w:p>
    <w:p w:rsidR="008B264E" w:rsidRDefault="009075CE">
      <w:r>
        <w:t>See Variable-Length Data Types (section </w:t>
      </w:r>
      <w:hyperlink w:anchor="Section_ce3183a69d8947e8a02fde5a1a1303de" w:history="1">
        <w:r>
          <w:rPr>
            <w:rStyle w:val="Hyperlink"/>
          </w:rPr>
          <w:t>2.2.5.4.3)</w:t>
        </w:r>
      </w:hyperlink>
      <w:r>
        <w:t xml:space="preserve"> and Partially Length-Prefixed Data Types (section </w:t>
      </w:r>
      <w:hyperlink w:anchor="Section_7d26a257083e409b81ba897e0c672be0" w:history="1">
        <w:r>
          <w:rPr>
            <w:rStyle w:val="Hyperlink"/>
          </w:rPr>
          <w:t>2.2.5.4.4)</w:t>
        </w:r>
      </w:hyperlink>
      <w:r>
        <w:t>.</w:t>
      </w:r>
    </w:p>
    <w:p w:rsidR="008B264E" w:rsidRDefault="009075CE">
      <w:pPr>
        <w:pStyle w:val="Heading6"/>
      </w:pPr>
      <w:bookmarkStart w:id="195" w:name="section_1266679dcd6e492ab2b23a9ba004196d"/>
      <w:bookmarkStart w:id="196" w:name="_Toc117637389"/>
      <w:r>
        <w:t>Fixed-Point Numbers</w:t>
      </w:r>
      <w:bookmarkEnd w:id="195"/>
      <w:bookmarkEnd w:id="196"/>
    </w:p>
    <w:p w:rsidR="008B264E" w:rsidRDefault="009075CE">
      <w:r>
        <w:rPr>
          <w:b/>
        </w:rPr>
        <w:t>smallmoney</w:t>
      </w:r>
      <w:r>
        <w:t xml:space="preserve"> is represented as a 4-byte signed integer. The TDS value is the </w:t>
      </w:r>
      <w:r>
        <w:rPr>
          <w:b/>
        </w:rPr>
        <w:t>smallmoney</w:t>
      </w:r>
      <w:r>
        <w:t xml:space="preserve"> value multiplied by 10</w:t>
      </w:r>
      <w:r>
        <w:rPr>
          <w:vertAlign w:val="superscript"/>
        </w:rPr>
        <w:t>4</w:t>
      </w:r>
      <w:r>
        <w:t>.</w:t>
      </w:r>
    </w:p>
    <w:p w:rsidR="008B264E" w:rsidRDefault="009075CE">
      <w:r>
        <w:rPr>
          <w:b/>
        </w:rPr>
        <w:lastRenderedPageBreak/>
        <w:t>money</w:t>
      </w:r>
      <w:r>
        <w:t xml:space="preserve"> is represented as an 8-byte signed integer. The TDS value is the </w:t>
      </w:r>
      <w:r>
        <w:rPr>
          <w:b/>
        </w:rPr>
        <w:t>money</w:t>
      </w:r>
      <w:r>
        <w:t xml:space="preserve"> value multiplied by 10</w:t>
      </w:r>
      <w:r>
        <w:rPr>
          <w:vertAlign w:val="superscript"/>
        </w:rPr>
        <w:t>4</w:t>
      </w:r>
      <w:r>
        <w:t>. The 8-byte signed integer itself is represented in the following sequence:</w:t>
      </w:r>
    </w:p>
    <w:p w:rsidR="008B264E" w:rsidRDefault="009075CE">
      <w:pPr>
        <w:pStyle w:val="ListParagraph"/>
        <w:numPr>
          <w:ilvl w:val="0"/>
          <w:numId w:val="59"/>
        </w:numPr>
      </w:pPr>
      <w:r>
        <w:t>One 4-byte integer that represents the more significa</w:t>
      </w:r>
      <w:r>
        <w:t>nt half.</w:t>
      </w:r>
    </w:p>
    <w:p w:rsidR="008B264E" w:rsidRDefault="009075CE">
      <w:pPr>
        <w:pStyle w:val="ListParagraph"/>
        <w:numPr>
          <w:ilvl w:val="0"/>
          <w:numId w:val="59"/>
        </w:numPr>
      </w:pPr>
      <w:r>
        <w:t>One 4-byte integer that represents the less significant half.</w:t>
      </w:r>
    </w:p>
    <w:p w:rsidR="008B264E" w:rsidRDefault="009075CE">
      <w:pPr>
        <w:pStyle w:val="Heading6"/>
      </w:pPr>
      <w:bookmarkStart w:id="197" w:name="section_0473264e26ca4969b2db905a05bb9cca"/>
      <w:bookmarkStart w:id="198" w:name="_Toc117637390"/>
      <w:r>
        <w:t>Floating-Point Numbers</w:t>
      </w:r>
      <w:bookmarkEnd w:id="197"/>
      <w:bookmarkEnd w:id="198"/>
    </w:p>
    <w:p w:rsidR="008B264E" w:rsidRDefault="009075CE">
      <w:r>
        <w:rPr>
          <w:b/>
        </w:rPr>
        <w:t>float</w:t>
      </w:r>
      <w:r>
        <w:t>(</w:t>
      </w:r>
      <w:r>
        <w:rPr>
          <w:i/>
        </w:rPr>
        <w:t>n</w:t>
      </w:r>
      <w:r>
        <w:t xml:space="preserve">) follows the 32-bit </w:t>
      </w:r>
      <w:hyperlink r:id="rId103">
        <w:r>
          <w:rPr>
            <w:rStyle w:val="Hyperlink"/>
          </w:rPr>
          <w:t>[IEEE754]</w:t>
        </w:r>
      </w:hyperlink>
      <w:r>
        <w:t xml:space="preserve"> binary specification when </w:t>
      </w:r>
      <w:r>
        <w:rPr>
          <w:i/>
        </w:rPr>
        <w:t>n</w:t>
      </w:r>
      <w:r>
        <w:t xml:space="preserve"> &lt;= 24 and the 64-bit [IEEE754]</w:t>
      </w:r>
      <w:r>
        <w:t xml:space="preserve"> binary specification when 25 &lt;= </w:t>
      </w:r>
      <w:r>
        <w:rPr>
          <w:i/>
        </w:rPr>
        <w:t>n</w:t>
      </w:r>
      <w:r>
        <w:t xml:space="preserve"> &lt;= 53.</w:t>
      </w:r>
    </w:p>
    <w:p w:rsidR="008B264E" w:rsidRDefault="009075CE">
      <w:pPr>
        <w:pStyle w:val="Heading6"/>
      </w:pPr>
      <w:bookmarkStart w:id="199" w:name="section_5e02042ca7414b5ab91daf5e236c5252"/>
      <w:bookmarkStart w:id="200" w:name="_Toc117637391"/>
      <w:r>
        <w:t>Decimals and Numerics</w:t>
      </w:r>
      <w:bookmarkEnd w:id="199"/>
      <w:bookmarkEnd w:id="200"/>
    </w:p>
    <w:p w:rsidR="008B264E" w:rsidRDefault="009075CE">
      <w:r>
        <w:t xml:space="preserve">Decimal or Numeric is defined as </w:t>
      </w:r>
      <w:r>
        <w:rPr>
          <w:b/>
        </w:rPr>
        <w:t>decimal</w:t>
      </w:r>
      <w:r>
        <w:t>(</w:t>
      </w:r>
      <w:r>
        <w:rPr>
          <w:i/>
        </w:rPr>
        <w:t>p</w:t>
      </w:r>
      <w:r>
        <w:t xml:space="preserve">, </w:t>
      </w:r>
      <w:r>
        <w:rPr>
          <w:i/>
        </w:rPr>
        <w:t>s</w:t>
      </w:r>
      <w:r>
        <w:t xml:space="preserve">) or </w:t>
      </w:r>
      <w:r>
        <w:rPr>
          <w:b/>
        </w:rPr>
        <w:t>numeric</w:t>
      </w:r>
      <w:r>
        <w:t>(</w:t>
      </w:r>
      <w:r>
        <w:rPr>
          <w:i/>
        </w:rPr>
        <w:t>p</w:t>
      </w:r>
      <w:r>
        <w:t xml:space="preserve">, </w:t>
      </w:r>
      <w:r>
        <w:rPr>
          <w:i/>
        </w:rPr>
        <w:t>s</w:t>
      </w:r>
      <w:r>
        <w:t xml:space="preserve">), where </w:t>
      </w:r>
      <w:r>
        <w:rPr>
          <w:i/>
        </w:rPr>
        <w:t>p</w:t>
      </w:r>
      <w:r>
        <w:t xml:space="preserve"> is the precision and </w:t>
      </w:r>
      <w:r>
        <w:rPr>
          <w:i/>
        </w:rPr>
        <w:t>s</w:t>
      </w:r>
      <w:r>
        <w:t xml:space="preserve"> is the scale. The value is represented in the following sequence:</w:t>
      </w:r>
    </w:p>
    <w:p w:rsidR="008B264E" w:rsidRDefault="009075CE">
      <w:pPr>
        <w:pStyle w:val="ListParagraph"/>
        <w:numPr>
          <w:ilvl w:val="0"/>
          <w:numId w:val="60"/>
        </w:numPr>
      </w:pPr>
      <w:r>
        <w:t>One 1-byte unsigned integer th</w:t>
      </w:r>
      <w:r>
        <w:t>at represents the sign of the decimal value as follows:</w:t>
      </w:r>
    </w:p>
    <w:p w:rsidR="008B264E" w:rsidRDefault="009075CE">
      <w:pPr>
        <w:pStyle w:val="ListParagraph"/>
        <w:numPr>
          <w:ilvl w:val="1"/>
          <w:numId w:val="60"/>
        </w:numPr>
      </w:pPr>
      <w:r>
        <w:t>0 means negative.</w:t>
      </w:r>
    </w:p>
    <w:p w:rsidR="008B264E" w:rsidRDefault="009075CE">
      <w:pPr>
        <w:pStyle w:val="ListParagraph"/>
        <w:numPr>
          <w:ilvl w:val="1"/>
          <w:numId w:val="60"/>
        </w:numPr>
      </w:pPr>
      <w:r>
        <w:t>1 means nonnegative.</w:t>
      </w:r>
    </w:p>
    <w:p w:rsidR="008B264E" w:rsidRDefault="009075CE">
      <w:pPr>
        <w:pStyle w:val="ListParagraph"/>
        <w:numPr>
          <w:ilvl w:val="0"/>
          <w:numId w:val="60"/>
        </w:numPr>
      </w:pPr>
      <w:r>
        <w:t>One 4-, 8-, 12-, or 16-byte signed integer that represents the decimal value multiplied by 10</w:t>
      </w:r>
      <w:r>
        <w:rPr>
          <w:vertAlign w:val="superscript"/>
        </w:rPr>
        <w:t>s</w:t>
      </w:r>
      <w:r>
        <w:t xml:space="preserve">. The maximum size of this integer is determined based on </w:t>
      </w:r>
      <w:r>
        <w:rPr>
          <w:i/>
        </w:rPr>
        <w:t>p</w:t>
      </w:r>
      <w:r>
        <w:t xml:space="preserve"> as foll</w:t>
      </w:r>
      <w:r>
        <w:t>ows:</w:t>
      </w:r>
    </w:p>
    <w:p w:rsidR="008B264E" w:rsidRDefault="009075CE">
      <w:pPr>
        <w:pStyle w:val="ListParagraph"/>
        <w:numPr>
          <w:ilvl w:val="1"/>
          <w:numId w:val="60"/>
        </w:numPr>
      </w:pPr>
      <w:r>
        <w:t xml:space="preserve">4 bytes if 1 &lt;= </w:t>
      </w:r>
      <w:r>
        <w:rPr>
          <w:i/>
        </w:rPr>
        <w:t>p</w:t>
      </w:r>
      <w:r>
        <w:t xml:space="preserve"> &lt;= 9.</w:t>
      </w:r>
    </w:p>
    <w:p w:rsidR="008B264E" w:rsidRDefault="009075CE">
      <w:pPr>
        <w:pStyle w:val="ListParagraph"/>
        <w:numPr>
          <w:ilvl w:val="1"/>
          <w:numId w:val="60"/>
        </w:numPr>
      </w:pPr>
      <w:r>
        <w:t xml:space="preserve">8 bytes if 10 &lt;= </w:t>
      </w:r>
      <w:r>
        <w:rPr>
          <w:i/>
        </w:rPr>
        <w:t>p</w:t>
      </w:r>
      <w:r>
        <w:t xml:space="preserve"> &lt;= 19.</w:t>
      </w:r>
    </w:p>
    <w:p w:rsidR="008B264E" w:rsidRDefault="009075CE">
      <w:pPr>
        <w:pStyle w:val="ListParagraph"/>
        <w:numPr>
          <w:ilvl w:val="1"/>
          <w:numId w:val="60"/>
        </w:numPr>
      </w:pPr>
      <w:r>
        <w:t xml:space="preserve">12 bytes if 20 &lt;= </w:t>
      </w:r>
      <w:r>
        <w:rPr>
          <w:i/>
        </w:rPr>
        <w:t>p</w:t>
      </w:r>
      <w:r>
        <w:t xml:space="preserve"> &lt;= 28.</w:t>
      </w:r>
    </w:p>
    <w:p w:rsidR="008B264E" w:rsidRDefault="009075CE">
      <w:pPr>
        <w:pStyle w:val="ListParagraph"/>
        <w:numPr>
          <w:ilvl w:val="1"/>
          <w:numId w:val="60"/>
        </w:numPr>
      </w:pPr>
      <w:r>
        <w:t xml:space="preserve">16 bytes if 29 &lt;= </w:t>
      </w:r>
      <w:r>
        <w:rPr>
          <w:i/>
        </w:rPr>
        <w:t>p</w:t>
      </w:r>
      <w:r>
        <w:t xml:space="preserve"> &lt;= 38.</w:t>
      </w:r>
    </w:p>
    <w:p w:rsidR="008B264E" w:rsidRDefault="009075CE">
      <w:r>
        <w:t>The actual size of this integer could be less than the maximum size, depending on the value. In all cases, the integer part MUST be 4, 8, 12, or 16</w:t>
      </w:r>
      <w:r>
        <w:t xml:space="preserve"> bytes.</w:t>
      </w:r>
    </w:p>
    <w:p w:rsidR="008B264E" w:rsidRDefault="009075CE">
      <w:pPr>
        <w:pStyle w:val="Heading6"/>
      </w:pPr>
      <w:bookmarkStart w:id="201" w:name="section_e9cc75be3b8749eea84801069c46e810"/>
      <w:bookmarkStart w:id="202" w:name="_Toc117637392"/>
      <w:r>
        <w:t>GUIDs</w:t>
      </w:r>
      <w:bookmarkEnd w:id="201"/>
      <w:bookmarkEnd w:id="202"/>
    </w:p>
    <w:p w:rsidR="008B264E" w:rsidRDefault="009075CE">
      <w:r>
        <w:rPr>
          <w:b/>
        </w:rPr>
        <w:t>uniqueidentifier</w:t>
      </w:r>
      <w:r>
        <w:t xml:space="preserve"> is represented as a 16-byte binary sequence with no specific interpretation.</w:t>
      </w:r>
    </w:p>
    <w:p w:rsidR="008B264E" w:rsidRDefault="009075CE">
      <w:pPr>
        <w:pStyle w:val="Heading6"/>
      </w:pPr>
      <w:bookmarkStart w:id="203" w:name="section_786f5b8af87d49809070b9b7274c681d"/>
      <w:bookmarkStart w:id="204" w:name="_Toc117637393"/>
      <w:r>
        <w:t>Dates and Times</w:t>
      </w:r>
      <w:bookmarkEnd w:id="203"/>
      <w:bookmarkEnd w:id="204"/>
    </w:p>
    <w:p w:rsidR="008B264E" w:rsidRDefault="009075CE">
      <w:r>
        <w:rPr>
          <w:b/>
        </w:rPr>
        <w:t>smalldatetime</w:t>
      </w:r>
      <w:r>
        <w:t xml:space="preserve"> is represented in the following sequence:</w:t>
      </w:r>
    </w:p>
    <w:p w:rsidR="008B264E" w:rsidRDefault="009075CE">
      <w:pPr>
        <w:pStyle w:val="ListParagraph"/>
        <w:numPr>
          <w:ilvl w:val="0"/>
          <w:numId w:val="61"/>
        </w:numPr>
      </w:pPr>
      <w:r>
        <w:t>One 2-byte unsigned integer that represents the number of days since January</w:t>
      </w:r>
      <w:r>
        <w:t xml:space="preserve"> 1, 1900.</w:t>
      </w:r>
    </w:p>
    <w:p w:rsidR="008B264E" w:rsidRDefault="009075CE">
      <w:pPr>
        <w:pStyle w:val="ListParagraph"/>
        <w:numPr>
          <w:ilvl w:val="0"/>
          <w:numId w:val="61"/>
        </w:numPr>
      </w:pPr>
      <w:r>
        <w:t>One 2-byte unsigned integer that represents the number of minutes elapsed since 12 AM that day.</w:t>
      </w:r>
    </w:p>
    <w:p w:rsidR="008B264E" w:rsidRDefault="009075CE">
      <w:r>
        <w:rPr>
          <w:b/>
        </w:rPr>
        <w:t>datetime</w:t>
      </w:r>
      <w:r>
        <w:t xml:space="preserve"> is represented in the following sequence:</w:t>
      </w:r>
    </w:p>
    <w:p w:rsidR="008B264E" w:rsidRDefault="009075CE">
      <w:pPr>
        <w:pStyle w:val="ListParagraph"/>
        <w:numPr>
          <w:ilvl w:val="0"/>
          <w:numId w:val="61"/>
        </w:numPr>
      </w:pPr>
      <w:r>
        <w:t>One 4-byte signed integer that represents the number of days since January 1, 1900. Negative number</w:t>
      </w:r>
      <w:r>
        <w:t>s are allowed to represent dates since January 1, 1753.</w:t>
      </w:r>
    </w:p>
    <w:p w:rsidR="008B264E" w:rsidRDefault="009075CE">
      <w:pPr>
        <w:pStyle w:val="ListParagraph"/>
        <w:numPr>
          <w:ilvl w:val="0"/>
          <w:numId w:val="61"/>
        </w:numPr>
      </w:pPr>
      <w:r>
        <w:t>One 4-byte unsigned integer that represents the number of one three-hundredths of a second (300 counts per second) elapsed since 12 AM that day.</w:t>
      </w:r>
    </w:p>
    <w:p w:rsidR="008B264E" w:rsidRDefault="009075CE">
      <w:r>
        <w:rPr>
          <w:b/>
        </w:rPr>
        <w:t>date</w:t>
      </w:r>
      <w:r>
        <w:t xml:space="preserve"> is represented as one 3-byte unsigned integer that</w:t>
      </w:r>
      <w:r>
        <w:t xml:space="preserve"> represents the number of days since January 1, year 1.</w:t>
      </w:r>
    </w:p>
    <w:p w:rsidR="008B264E" w:rsidRDefault="009075CE">
      <w:r>
        <w:rPr>
          <w:b/>
        </w:rPr>
        <w:lastRenderedPageBreak/>
        <w:t>time</w:t>
      </w:r>
      <w:r>
        <w:t>(</w:t>
      </w:r>
      <w:r>
        <w:rPr>
          <w:i/>
        </w:rPr>
        <w:t>n</w:t>
      </w:r>
      <w:r>
        <w:t>) is represented as one unsigned integer that represents the number of 10</w:t>
      </w:r>
      <w:r>
        <w:rPr>
          <w:vertAlign w:val="superscript"/>
        </w:rPr>
        <w:t>-n</w:t>
      </w:r>
      <w:r>
        <w:t xml:space="preserve"> second increments since 12 AM within a day. The length, in bytes, of that integer depends on the scale </w:t>
      </w:r>
      <w:r>
        <w:rPr>
          <w:i/>
        </w:rPr>
        <w:t>n</w:t>
      </w:r>
      <w:r>
        <w:t xml:space="preserve"> as follows:</w:t>
      </w:r>
    </w:p>
    <w:p w:rsidR="008B264E" w:rsidRDefault="009075CE">
      <w:pPr>
        <w:pStyle w:val="ListParagraph"/>
        <w:numPr>
          <w:ilvl w:val="0"/>
          <w:numId w:val="61"/>
        </w:numPr>
      </w:pPr>
      <w:r>
        <w:t>3</w:t>
      </w:r>
      <w:r>
        <w:t xml:space="preserve"> bytes if 0 &lt;= </w:t>
      </w:r>
      <w:r>
        <w:rPr>
          <w:i/>
        </w:rPr>
        <w:t>n</w:t>
      </w:r>
      <w:r>
        <w:t xml:space="preserve"> &lt; = 2.</w:t>
      </w:r>
    </w:p>
    <w:p w:rsidR="008B264E" w:rsidRDefault="009075CE">
      <w:pPr>
        <w:pStyle w:val="ListParagraph"/>
        <w:numPr>
          <w:ilvl w:val="0"/>
          <w:numId w:val="61"/>
        </w:numPr>
      </w:pPr>
      <w:r>
        <w:t xml:space="preserve">4 bytes if 3 &lt;= </w:t>
      </w:r>
      <w:r>
        <w:rPr>
          <w:i/>
        </w:rPr>
        <w:t>n</w:t>
      </w:r>
      <w:r>
        <w:t xml:space="preserve"> &lt; = 4.</w:t>
      </w:r>
    </w:p>
    <w:p w:rsidR="008B264E" w:rsidRDefault="009075CE">
      <w:pPr>
        <w:pStyle w:val="ListParagraph"/>
        <w:numPr>
          <w:ilvl w:val="0"/>
          <w:numId w:val="61"/>
        </w:numPr>
      </w:pPr>
      <w:r>
        <w:t xml:space="preserve">5 bytes if 5 &lt;= </w:t>
      </w:r>
      <w:r>
        <w:rPr>
          <w:i/>
        </w:rPr>
        <w:t>n</w:t>
      </w:r>
      <w:r>
        <w:t xml:space="preserve"> &lt; = 7.</w:t>
      </w:r>
    </w:p>
    <w:p w:rsidR="008B264E" w:rsidRDefault="009075CE">
      <w:r>
        <w:rPr>
          <w:b/>
        </w:rPr>
        <w:t>datetime2</w:t>
      </w:r>
      <w:r>
        <w:t>(</w:t>
      </w:r>
      <w:r>
        <w:rPr>
          <w:i/>
        </w:rPr>
        <w:t>n</w:t>
      </w:r>
      <w:r>
        <w:t xml:space="preserve">) is represented as a concatenation of </w:t>
      </w:r>
      <w:r>
        <w:rPr>
          <w:b/>
        </w:rPr>
        <w:t>time</w:t>
      </w:r>
      <w:r>
        <w:t>(</w:t>
      </w:r>
      <w:r>
        <w:rPr>
          <w:i/>
        </w:rPr>
        <w:t>n</w:t>
      </w:r>
      <w:r>
        <w:t xml:space="preserve">) followed by </w:t>
      </w:r>
      <w:r>
        <w:rPr>
          <w:b/>
        </w:rPr>
        <w:t>date</w:t>
      </w:r>
      <w:r>
        <w:t xml:space="preserve"> as specified above.</w:t>
      </w:r>
    </w:p>
    <w:p w:rsidR="008B264E" w:rsidRDefault="009075CE">
      <w:r>
        <w:rPr>
          <w:b/>
        </w:rPr>
        <w:t>datetimeoffset</w:t>
      </w:r>
      <w:r>
        <w:t>(</w:t>
      </w:r>
      <w:r>
        <w:rPr>
          <w:i/>
        </w:rPr>
        <w:t>n</w:t>
      </w:r>
      <w:r>
        <w:t xml:space="preserve">) is represented as a concatenation of </w:t>
      </w:r>
      <w:r>
        <w:rPr>
          <w:b/>
        </w:rPr>
        <w:t>datetime2</w:t>
      </w:r>
      <w:r>
        <w:t>(</w:t>
      </w:r>
      <w:r>
        <w:rPr>
          <w:i/>
        </w:rPr>
        <w:t>n</w:t>
      </w:r>
      <w:r>
        <w:t xml:space="preserve">) followed by one </w:t>
      </w:r>
      <w:r>
        <w:t>2-byte signed integer that represents the time zone offset as the number of minutes from UTC. The time zone offset MUST be between -840 and 840.</w:t>
      </w:r>
    </w:p>
    <w:p w:rsidR="008B264E" w:rsidRDefault="009075CE">
      <w:pPr>
        <w:pStyle w:val="Heading5"/>
      </w:pPr>
      <w:bookmarkStart w:id="205" w:name="section_a57df60ed0a64e7ea2e5ccacd277c673"/>
      <w:bookmarkStart w:id="206" w:name="_Toc117637394"/>
      <w:r>
        <w:t>Common Language Runtime (CLR) Instances</w:t>
      </w:r>
      <w:bookmarkEnd w:id="205"/>
      <w:bookmarkEnd w:id="206"/>
      <w:r>
        <w:fldChar w:fldCharType="begin"/>
      </w:r>
      <w:r>
        <w:instrText xml:space="preserve"> XE "Data type definitions:UDT Assembly Information"</w:instrText>
      </w:r>
      <w:r>
        <w:fldChar w:fldCharType="end"/>
      </w:r>
      <w:r>
        <w:fldChar w:fldCharType="begin"/>
      </w:r>
      <w:r>
        <w:instrText xml:space="preserve"> XE "Token descrip</w:instrText>
      </w:r>
      <w:r>
        <w:instrText>tion - grammar definition:data type definitions:UDT Assembly Information"</w:instrText>
      </w:r>
      <w:r>
        <w:fldChar w:fldCharType="end"/>
      </w:r>
      <w:r>
        <w:fldChar w:fldCharType="begin"/>
      </w:r>
      <w:r>
        <w:instrText xml:space="preserve"> XE "Grammar definition - token description:data type definitions:UDT Assembly Information"</w:instrText>
      </w:r>
      <w:r>
        <w:fldChar w:fldCharType="end"/>
      </w:r>
    </w:p>
    <w:p w:rsidR="008B264E" w:rsidRDefault="009075CE">
      <w:r>
        <w:t xml:space="preserve">The following data type definition stream is used for UDT_INFO in TYPE_INFO. This data </w:t>
      </w:r>
      <w:r>
        <w:t>type was introduced in TDS 7.2.</w:t>
      </w:r>
    </w:p>
    <w:p w:rsidR="008B264E" w:rsidRDefault="009075CE">
      <w:pPr>
        <w:pStyle w:val="Code"/>
      </w:pPr>
      <w:r>
        <w:t>DB_NAME                 =   B_VARCHAR  ; database name of the UDT</w:t>
      </w:r>
    </w:p>
    <w:p w:rsidR="008B264E" w:rsidRDefault="009075CE">
      <w:pPr>
        <w:pStyle w:val="Code"/>
      </w:pPr>
      <w:r>
        <w:t>SCHEMA_NAME             =   B_VARCHAR  ; schema name of the UDT</w:t>
      </w:r>
    </w:p>
    <w:p w:rsidR="008B264E" w:rsidRDefault="009075CE">
      <w:pPr>
        <w:pStyle w:val="Code"/>
      </w:pPr>
      <w:r>
        <w:t>TYPE_NAME               =   B_VARCHAR  ; type name of the UDT</w:t>
      </w:r>
    </w:p>
    <w:p w:rsidR="008B264E" w:rsidRDefault="008B264E">
      <w:pPr>
        <w:pStyle w:val="Code"/>
      </w:pPr>
    </w:p>
    <w:p w:rsidR="008B264E" w:rsidRDefault="009075CE">
      <w:pPr>
        <w:pStyle w:val="Code"/>
      </w:pPr>
      <w:r>
        <w:t>MAX_BYTE_SIZE           =   USH</w:t>
      </w:r>
      <w:r>
        <w:t>ORT     ; max length in bytes</w:t>
      </w:r>
    </w:p>
    <w:p w:rsidR="008B264E" w:rsidRDefault="009075CE">
      <w:pPr>
        <w:pStyle w:val="Code"/>
      </w:pPr>
      <w:r>
        <w:t>ASSEMBLY_QUALIFIED_NAME =   US_VARCHAR ; name of the CLR assembly</w:t>
      </w:r>
    </w:p>
    <w:p w:rsidR="008B264E" w:rsidRDefault="008B264E">
      <w:pPr>
        <w:pStyle w:val="Code"/>
      </w:pPr>
    </w:p>
    <w:p w:rsidR="008B264E" w:rsidRDefault="009075CE">
      <w:pPr>
        <w:pStyle w:val="Code"/>
      </w:pPr>
      <w:r>
        <w:t>UDT_METADATA            =   ASSEMBLY_QUALIFIED_NAME</w:t>
      </w:r>
    </w:p>
    <w:p w:rsidR="008B264E" w:rsidRDefault="008B264E">
      <w:pPr>
        <w:pStyle w:val="Code"/>
      </w:pPr>
    </w:p>
    <w:p w:rsidR="008B264E" w:rsidRDefault="009075CE">
      <w:pPr>
        <w:pStyle w:val="Code"/>
      </w:pPr>
      <w:r>
        <w:t>UDT_INFO_IN_COLMETADATA =   MAX_BYTE_SIZE</w:t>
      </w:r>
    </w:p>
    <w:p w:rsidR="008B264E" w:rsidRDefault="009075CE">
      <w:pPr>
        <w:pStyle w:val="Code"/>
      </w:pPr>
      <w:r>
        <w:t xml:space="preserve">                            DB_NAME</w:t>
      </w:r>
    </w:p>
    <w:p w:rsidR="008B264E" w:rsidRDefault="009075CE">
      <w:pPr>
        <w:pStyle w:val="Code"/>
      </w:pPr>
      <w:r>
        <w:t xml:space="preserve">                            </w:t>
      </w:r>
      <w:r>
        <w:t>SCHEMA_NAME</w:t>
      </w:r>
    </w:p>
    <w:p w:rsidR="008B264E" w:rsidRDefault="009075CE">
      <w:pPr>
        <w:pStyle w:val="Code"/>
      </w:pPr>
      <w:r>
        <w:t xml:space="preserve">                            TYPE_NAME</w:t>
      </w:r>
    </w:p>
    <w:p w:rsidR="008B264E" w:rsidRDefault="009075CE">
      <w:pPr>
        <w:pStyle w:val="Code"/>
      </w:pPr>
      <w:r>
        <w:t xml:space="preserve">                            UDT_METADATA</w:t>
      </w:r>
    </w:p>
    <w:p w:rsidR="008B264E" w:rsidRDefault="008B264E">
      <w:pPr>
        <w:pStyle w:val="Code"/>
      </w:pPr>
    </w:p>
    <w:p w:rsidR="008B264E" w:rsidRDefault="009075CE">
      <w:pPr>
        <w:pStyle w:val="Code"/>
      </w:pPr>
      <w:r>
        <w:t>UDT_INFO_IN_RPC  =   DB_NAME       ; database name of the UDT</w:t>
      </w:r>
    </w:p>
    <w:p w:rsidR="008B264E" w:rsidRDefault="009075CE">
      <w:pPr>
        <w:pStyle w:val="Code"/>
      </w:pPr>
      <w:r>
        <w:t xml:space="preserve">                     SCHEMA_NAME   ; schema name of the UDT</w:t>
      </w:r>
    </w:p>
    <w:p w:rsidR="008B264E" w:rsidRDefault="009075CE">
      <w:pPr>
        <w:pStyle w:val="Code"/>
      </w:pPr>
      <w:r>
        <w:t xml:space="preserve">                     TYPE_NAME     ; type name of the UDT</w:t>
      </w:r>
    </w:p>
    <w:p w:rsidR="008B264E" w:rsidRDefault="008B264E">
      <w:pPr>
        <w:pStyle w:val="Code"/>
      </w:pPr>
    </w:p>
    <w:p w:rsidR="008B264E" w:rsidRDefault="009075CE">
      <w:pPr>
        <w:pStyle w:val="Code"/>
      </w:pPr>
      <w:r>
        <w:t>UDT_INFO            = UDT_INFO_IN_COLMETADATA        ;when sent as part of COLMETADATA</w:t>
      </w:r>
    </w:p>
    <w:p w:rsidR="008B264E" w:rsidRDefault="009075CE">
      <w:pPr>
        <w:pStyle w:val="Code"/>
      </w:pPr>
      <w:r>
        <w:t xml:space="preserve">                      /</w:t>
      </w:r>
    </w:p>
    <w:p w:rsidR="008B264E" w:rsidRDefault="009075CE">
      <w:pPr>
        <w:pStyle w:val="Code"/>
      </w:pPr>
      <w:r>
        <w:t xml:space="preserve">                      UDT_INFO_IN_RPC                ;when sent as part of RPC call</w:t>
      </w:r>
    </w:p>
    <w:p w:rsidR="008B264E" w:rsidRDefault="009075CE">
      <w:r>
        <w:t xml:space="preserve">MAX_BYTE_SIZE is only sent from the server to the client in COLMETADATA (section </w:t>
      </w:r>
      <w:hyperlink w:anchor="Section_58880b9f381c43b2bf8b0727a98c4f4c" w:history="1">
        <w:r>
          <w:rPr>
            <w:rStyle w:val="Hyperlink"/>
          </w:rPr>
          <w:t>2.2.7.4</w:t>
        </w:r>
      </w:hyperlink>
      <w:r>
        <w:rPr>
          <w:rStyle w:val="Hyperlink"/>
        </w:rPr>
        <w:t xml:space="preserve">) </w:t>
      </w:r>
      <w:r>
        <w:t>and is an unsigned short with a value within the range 1 to 8000 or 0xFFFF. The value 0xFFFF signifies the</w:t>
      </w:r>
      <w:r>
        <w:t xml:space="preserve"> maximum LOB size indicating a UDT with a maximum size greater than 8000 bytes (also referred to as a Large UDT; introduced in TDS 7.3). MAX_BYTE_SIZE is not sent to the server as part of RPC calls.</w:t>
      </w:r>
    </w:p>
    <w:p w:rsidR="008B264E" w:rsidRDefault="009075CE">
      <w:r>
        <w:rPr>
          <w:b/>
        </w:rPr>
        <w:t>Note</w:t>
      </w:r>
      <w:r>
        <w:t>  UserType in the COLMETADATA stream is either 0x0000</w:t>
      </w:r>
      <w:r>
        <w:t xml:space="preserve"> or 0x00000000 for UDTs, depending on the TDS version that is used. The actual data value format associated with a UDT data type definition stream is specified in </w:t>
      </w:r>
      <w:hyperlink r:id="rId104" w:anchor="Section_77460aa98c2f4449a65e1d649ebd77fa">
        <w:r>
          <w:rPr>
            <w:rStyle w:val="Hyperlink"/>
          </w:rPr>
          <w:t>[MS-SSCLRT]</w:t>
        </w:r>
      </w:hyperlink>
      <w:r>
        <w:t>.</w:t>
      </w:r>
    </w:p>
    <w:p w:rsidR="008B264E" w:rsidRDefault="009075CE">
      <w:pPr>
        <w:pStyle w:val="Heading5"/>
      </w:pPr>
      <w:bookmarkStart w:id="207" w:name="section_bfebeca7a3a643dea7e7fa721e803b4e"/>
      <w:bookmarkStart w:id="208" w:name="_Toc117637395"/>
      <w:r>
        <w:t>XML Values</w:t>
      </w:r>
      <w:bookmarkEnd w:id="207"/>
      <w:bookmarkEnd w:id="208"/>
      <w:r>
        <w:fldChar w:fldCharType="begin"/>
      </w:r>
      <w:r>
        <w:instrText xml:space="preserve"> XE "Data type definitions:XML data type"</w:instrText>
      </w:r>
      <w:r>
        <w:fldChar w:fldCharType="end"/>
      </w:r>
      <w:r>
        <w:fldChar w:fldCharType="begin"/>
      </w:r>
      <w:r>
        <w:instrText xml:space="preserve"> XE "Token description - grammar definition:data type definitions:XML data type"</w:instrText>
      </w:r>
      <w:r>
        <w:fldChar w:fldCharType="end"/>
      </w:r>
      <w:r>
        <w:fldChar w:fldCharType="begin"/>
      </w:r>
      <w:r>
        <w:instrText xml:space="preserve"> XE "Grammar definition - token description:data type definitions:XML data type"</w:instrText>
      </w:r>
      <w:r>
        <w:fldChar w:fldCharType="end"/>
      </w:r>
    </w:p>
    <w:p w:rsidR="008B264E" w:rsidRDefault="009075CE">
      <w:r>
        <w:t>This section defines the XML data typ</w:t>
      </w:r>
      <w:r>
        <w:t>e definition stream, which was introduced in TDS 7.2.</w:t>
      </w:r>
    </w:p>
    <w:p w:rsidR="008B264E" w:rsidRDefault="009075CE">
      <w:pPr>
        <w:pStyle w:val="Code"/>
      </w:pPr>
      <w:r>
        <w:t>SCHEMA_PRESENT= BYTE;</w:t>
      </w:r>
    </w:p>
    <w:p w:rsidR="008B264E" w:rsidRDefault="009075CE">
      <w:pPr>
        <w:pStyle w:val="Code"/>
      </w:pPr>
      <w:r>
        <w:t>DbName                =   B_VARCHAR</w:t>
      </w:r>
    </w:p>
    <w:p w:rsidR="008B264E" w:rsidRDefault="009075CE">
      <w:pPr>
        <w:pStyle w:val="Code"/>
      </w:pPr>
      <w:r>
        <w:t>OWNING_SCHEMA         =   B_VARCHAR</w:t>
      </w:r>
    </w:p>
    <w:p w:rsidR="008B264E" w:rsidRDefault="009075CE">
      <w:pPr>
        <w:pStyle w:val="Code"/>
      </w:pPr>
      <w:r>
        <w:t>XML_SCHEMA_COLLECTION =   US_VARCHAR</w:t>
      </w:r>
    </w:p>
    <w:p w:rsidR="008B264E" w:rsidRDefault="008B264E">
      <w:pPr>
        <w:pStyle w:val="Code"/>
      </w:pPr>
    </w:p>
    <w:p w:rsidR="008B264E" w:rsidRDefault="009075CE">
      <w:pPr>
        <w:pStyle w:val="Code"/>
      </w:pPr>
      <w:r>
        <w:t>XML_INFO              =   SCHEMA_PRESENT</w:t>
      </w:r>
    </w:p>
    <w:p w:rsidR="008B264E" w:rsidRDefault="009075CE">
      <w:pPr>
        <w:pStyle w:val="Code"/>
      </w:pPr>
      <w:r>
        <w:lastRenderedPageBreak/>
        <w:t xml:space="preserve">                          [Db</w:t>
      </w:r>
      <w:r>
        <w:t>Name OWNING_SCHEMA</w:t>
      </w:r>
    </w:p>
    <w:p w:rsidR="008B264E" w:rsidRDefault="009075CE">
      <w:pPr>
        <w:pStyle w:val="Code"/>
      </w:pPr>
      <w:r>
        <w:t xml:space="preserve">                          XML_SCHEMA_COLLECTION]</w:t>
      </w:r>
    </w:p>
    <w:p w:rsidR="008B264E" w:rsidRDefault="009075CE">
      <w:r>
        <w:t>SCHEMA_PRESENT specifies "0x01" if the type has an associated schema collection and DbName, OWNING_SCHEMA and XML_SCHEMA_COLLECTION MUST be included in the stream, or '0x00' otherwise.</w:t>
      </w:r>
    </w:p>
    <w:p w:rsidR="008B264E" w:rsidRDefault="009075CE">
      <w:r>
        <w:t>DbN</w:t>
      </w:r>
      <w:r>
        <w:t>ame specifies the name of the database where the schema collection is defined.</w:t>
      </w:r>
    </w:p>
    <w:p w:rsidR="008B264E" w:rsidRDefault="009075CE">
      <w:r>
        <w:t>OWNING_SCHEMA specifies the name of the relational schema containing the schema collection.</w:t>
      </w:r>
    </w:p>
    <w:p w:rsidR="008B264E" w:rsidRDefault="009075CE">
      <w:r>
        <w:t>XML_SCHEMA_COLLECTION specifies the name of the XML schema collection to which the ty</w:t>
      </w:r>
      <w:r>
        <w:t>pe is bound.</w:t>
      </w:r>
    </w:p>
    <w:p w:rsidR="008B264E" w:rsidRDefault="009075CE">
      <w:r>
        <w:rPr>
          <w:b/>
        </w:rPr>
        <w:t>Note</w:t>
      </w:r>
      <w:r>
        <w:t xml:space="preserve">  The actual data value format that is associated with an XML data type definition stream uses the binary XML structure format, as specified in </w:t>
      </w:r>
      <w:hyperlink r:id="rId105" w:anchor="Section_11ab6e8d247244d1a9e6bddf000e12f6">
        <w:r>
          <w:rPr>
            <w:rStyle w:val="Hyperlink"/>
          </w:rPr>
          <w:t>[MS-BINXML]</w:t>
        </w:r>
      </w:hyperlink>
      <w:r>
        <w:t>.</w:t>
      </w:r>
      <w:bookmarkStart w:id="209"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09"/>
    </w:p>
    <w:p w:rsidR="008B264E" w:rsidRDefault="009075CE">
      <w:pPr>
        <w:pStyle w:val="Heading5"/>
      </w:pPr>
      <w:bookmarkStart w:id="210" w:name="section_2435e85d9e61492cacb2627ffccb5b92"/>
      <w:bookmarkStart w:id="211" w:name="_Toc117637396"/>
      <w:r>
        <w:t>sql_variant Values</w:t>
      </w:r>
      <w:bookmarkEnd w:id="210"/>
      <w:bookmarkEnd w:id="211"/>
      <w:r>
        <w:fldChar w:fldCharType="begin"/>
      </w:r>
      <w:r>
        <w:instrText xml:space="preserve"> XE "Data type definitions:SQL_VARIANT"</w:instrText>
      </w:r>
      <w:r>
        <w:fldChar w:fldCharType="end"/>
      </w:r>
      <w:r>
        <w:fldChar w:fldCharType="begin"/>
      </w:r>
      <w:r>
        <w:instrText xml:space="preserve"> XE "Token description - grammar definition:data type definitions:SQL_VARIANT"</w:instrText>
      </w:r>
      <w:r>
        <w:fldChar w:fldCharType="end"/>
      </w:r>
      <w:r>
        <w:fldChar w:fldCharType="begin"/>
      </w:r>
      <w:r>
        <w:instrText xml:space="preserve"> XE "Grammar definition - token description:data</w:instrText>
      </w:r>
      <w:r>
        <w:instrText xml:space="preserve"> type definitions:SQL_VARIANT"</w:instrText>
      </w:r>
      <w:r>
        <w:fldChar w:fldCharType="end"/>
      </w:r>
    </w:p>
    <w:p w:rsidR="008B264E" w:rsidRDefault="009075CE">
      <w:r>
        <w:t>The SSVARIANTTYPE is a special data type that acts as a place holder for other data types. When a SSVARIANTTYPE is filled with a data value, it takes on properties of the base data type that represents the data value. To su</w:t>
      </w:r>
      <w:r>
        <w:t>pport this dynamic change, for those that are not NULL (GEN_NULL) the SSVARIANTTYPE instance has an SSVARIANT_INSTANCE internal structure according to the following definition.</w:t>
      </w:r>
    </w:p>
    <w:p w:rsidR="008B264E" w:rsidRDefault="009075CE">
      <w:pPr>
        <w:pStyle w:val="Code"/>
      </w:pPr>
      <w:r>
        <w:t>VARIANT_BASETYPE    =   BYTE      ; data type definition</w:t>
      </w:r>
    </w:p>
    <w:p w:rsidR="008B264E" w:rsidRDefault="009075CE">
      <w:pPr>
        <w:pStyle w:val="Code"/>
      </w:pPr>
      <w:r>
        <w:t xml:space="preserve">VARIANT_PROPBYTES   = </w:t>
      </w:r>
      <w:r>
        <w:t xml:space="preserve">  BYTE      ; see below</w:t>
      </w:r>
    </w:p>
    <w:p w:rsidR="008B264E" w:rsidRDefault="009075CE">
      <w:pPr>
        <w:pStyle w:val="Code"/>
      </w:pPr>
      <w:r>
        <w:t>VARIANT_PROPERTIES  =   *BYTE     ; see below</w:t>
      </w:r>
    </w:p>
    <w:p w:rsidR="008B264E" w:rsidRDefault="009075CE">
      <w:pPr>
        <w:pStyle w:val="Code"/>
      </w:pPr>
      <w:r>
        <w:t>VARIANT_DATAVAL     =   1*BYTE    ; actual data value</w:t>
      </w:r>
    </w:p>
    <w:p w:rsidR="008B264E" w:rsidRDefault="009075CE">
      <w:pPr>
        <w:pStyle w:val="Code"/>
      </w:pPr>
      <w:r>
        <w:t xml:space="preserve">           </w:t>
      </w:r>
    </w:p>
    <w:p w:rsidR="008B264E" w:rsidRDefault="009075CE">
      <w:pPr>
        <w:pStyle w:val="Code"/>
      </w:pPr>
      <w:r>
        <w:t>SSVARIANT_INSTANCE  =   VARIANT_BASETYPE</w:t>
      </w:r>
    </w:p>
    <w:p w:rsidR="008B264E" w:rsidRDefault="009075CE">
      <w:pPr>
        <w:pStyle w:val="Code"/>
      </w:pPr>
      <w:r>
        <w:t xml:space="preserve">                        VARIANT_PROPBYTES</w:t>
      </w:r>
    </w:p>
    <w:p w:rsidR="008B264E" w:rsidRDefault="009075CE">
      <w:pPr>
        <w:pStyle w:val="Code"/>
      </w:pPr>
      <w:r>
        <w:t xml:space="preserve">                        VARIANT_PROPE</w:t>
      </w:r>
      <w:r>
        <w:t>RTIES</w:t>
      </w:r>
    </w:p>
    <w:p w:rsidR="008B264E" w:rsidRDefault="009075CE">
      <w:pPr>
        <w:pStyle w:val="Code"/>
      </w:pPr>
      <w:r>
        <w:t xml:space="preserve">                        VARIANT_DATAVAL</w:t>
      </w:r>
    </w:p>
    <w:p w:rsidR="008B264E" w:rsidRDefault="009075CE">
      <w:r>
        <w:t>VARIANT_BASETYPE is the TDS token of the base type.</w:t>
      </w:r>
    </w:p>
    <w:tbl>
      <w:tblPr>
        <w:tblStyle w:val="Table-ShadedHeader"/>
        <w:tblW w:w="0" w:type="auto"/>
        <w:tblLook w:val="04A0" w:firstRow="1" w:lastRow="0" w:firstColumn="1" w:lastColumn="0" w:noHBand="0" w:noVBand="1"/>
      </w:tblPr>
      <w:tblGrid>
        <w:gridCol w:w="4462"/>
        <w:gridCol w:w="2250"/>
        <w:gridCol w:w="2763"/>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VARIANT_BASETYPE</w:t>
            </w:r>
          </w:p>
        </w:tc>
        <w:tc>
          <w:tcPr>
            <w:tcW w:w="0" w:type="auto"/>
          </w:tcPr>
          <w:p w:rsidR="008B264E" w:rsidRDefault="009075CE">
            <w:pPr>
              <w:pStyle w:val="TableHeaderText"/>
            </w:pPr>
            <w:r>
              <w:t xml:space="preserve"> VARIANT_PROPBYTES </w:t>
            </w:r>
          </w:p>
        </w:tc>
        <w:tc>
          <w:tcPr>
            <w:tcW w:w="0" w:type="auto"/>
          </w:tcPr>
          <w:p w:rsidR="008B264E" w:rsidRDefault="009075CE">
            <w:pPr>
              <w:pStyle w:val="TableHeaderText"/>
            </w:pPr>
            <w:r>
              <w:t xml:space="preserve"> VARIANT_PROPERTIES </w:t>
            </w:r>
          </w:p>
        </w:tc>
      </w:tr>
      <w:tr w:rsidR="008B264E" w:rsidTr="008B264E">
        <w:tc>
          <w:tcPr>
            <w:tcW w:w="0" w:type="auto"/>
          </w:tcPr>
          <w:p w:rsidR="008B264E" w:rsidRDefault="009075CE">
            <w:pPr>
              <w:pStyle w:val="TableBodyText"/>
            </w:pPr>
            <w:r>
              <w:t xml:space="preserve">GUIDTYPE, BITTYPE, INT1TYPE, INT2TYPE, INT4TYPE, INT8TYPE, DATETIMETYPE, DATETIM4TYPE, FLT4TYPE, </w:t>
            </w:r>
            <w:r>
              <w:t>FLT8TYPE, MONEYTYPE, MONEY4TYPE, DATENTYPE</w:t>
            </w:r>
          </w:p>
        </w:tc>
        <w:tc>
          <w:tcPr>
            <w:tcW w:w="0" w:type="auto"/>
          </w:tcPr>
          <w:p w:rsidR="008B264E" w:rsidRDefault="009075CE">
            <w:pPr>
              <w:pStyle w:val="TableBodyText"/>
            </w:pPr>
            <w:r>
              <w:t>0</w:t>
            </w:r>
          </w:p>
        </w:tc>
        <w:tc>
          <w:tcPr>
            <w:tcW w:w="0" w:type="auto"/>
          </w:tcPr>
          <w:p w:rsidR="008B264E" w:rsidRDefault="009075CE">
            <w:pPr>
              <w:pStyle w:val="TableBodyText"/>
            </w:pPr>
            <w:r>
              <w:t>&lt;not specified&gt;</w:t>
            </w:r>
          </w:p>
        </w:tc>
      </w:tr>
      <w:tr w:rsidR="008B264E" w:rsidTr="008B264E">
        <w:tc>
          <w:tcPr>
            <w:tcW w:w="0" w:type="auto"/>
          </w:tcPr>
          <w:p w:rsidR="008B264E" w:rsidRDefault="009075CE">
            <w:pPr>
              <w:pStyle w:val="TableBodyText"/>
            </w:pPr>
            <w:r>
              <w:t>TIMENTYPE, DATETIME2NTYPE, DATETIMEOFFSETNTYPE</w:t>
            </w:r>
          </w:p>
        </w:tc>
        <w:tc>
          <w:tcPr>
            <w:tcW w:w="0" w:type="auto"/>
          </w:tcPr>
          <w:p w:rsidR="008B264E" w:rsidRDefault="009075CE">
            <w:pPr>
              <w:pStyle w:val="TableBodyText"/>
            </w:pPr>
            <w:r>
              <w:t>1</w:t>
            </w:r>
          </w:p>
        </w:tc>
        <w:tc>
          <w:tcPr>
            <w:tcW w:w="0" w:type="auto"/>
          </w:tcPr>
          <w:p w:rsidR="008B264E" w:rsidRDefault="009075CE">
            <w:pPr>
              <w:pStyle w:val="TableBodyText"/>
            </w:pPr>
            <w:r>
              <w:t>1 byte specifying scale</w:t>
            </w:r>
          </w:p>
        </w:tc>
      </w:tr>
      <w:tr w:rsidR="008B264E" w:rsidTr="008B264E">
        <w:tc>
          <w:tcPr>
            <w:tcW w:w="0" w:type="auto"/>
          </w:tcPr>
          <w:p w:rsidR="008B264E" w:rsidRDefault="009075CE">
            <w:pPr>
              <w:pStyle w:val="TableBodyText"/>
            </w:pPr>
            <w:r>
              <w:t>BIGVARBINARYTYPE, BIGBINARYTYPE</w:t>
            </w:r>
          </w:p>
        </w:tc>
        <w:tc>
          <w:tcPr>
            <w:tcW w:w="0" w:type="auto"/>
          </w:tcPr>
          <w:p w:rsidR="008B264E" w:rsidRDefault="009075CE">
            <w:pPr>
              <w:pStyle w:val="TableBodyText"/>
            </w:pPr>
            <w:r>
              <w:t>2</w:t>
            </w:r>
          </w:p>
        </w:tc>
        <w:tc>
          <w:tcPr>
            <w:tcW w:w="0" w:type="auto"/>
          </w:tcPr>
          <w:p w:rsidR="008B264E" w:rsidRDefault="009075CE">
            <w:pPr>
              <w:pStyle w:val="TableBodyText"/>
            </w:pPr>
            <w:r>
              <w:t>2 bytes specifying max length</w:t>
            </w:r>
          </w:p>
        </w:tc>
      </w:tr>
      <w:tr w:rsidR="008B264E" w:rsidTr="008B264E">
        <w:tc>
          <w:tcPr>
            <w:tcW w:w="0" w:type="auto"/>
          </w:tcPr>
          <w:p w:rsidR="008B264E" w:rsidRDefault="009075CE">
            <w:pPr>
              <w:pStyle w:val="TableBodyText"/>
            </w:pPr>
            <w:r>
              <w:t>NUMERICNTYPE, DECIMALNTYPE</w:t>
            </w:r>
          </w:p>
        </w:tc>
        <w:tc>
          <w:tcPr>
            <w:tcW w:w="0" w:type="auto"/>
          </w:tcPr>
          <w:p w:rsidR="008B264E" w:rsidRDefault="009075CE">
            <w:pPr>
              <w:pStyle w:val="TableBodyText"/>
            </w:pPr>
            <w:r>
              <w:t>2</w:t>
            </w:r>
          </w:p>
        </w:tc>
        <w:tc>
          <w:tcPr>
            <w:tcW w:w="0" w:type="auto"/>
          </w:tcPr>
          <w:p w:rsidR="008B264E" w:rsidRDefault="009075CE">
            <w:pPr>
              <w:pStyle w:val="TableBodyText"/>
            </w:pPr>
            <w:r>
              <w:t xml:space="preserve">1 byte for precision </w:t>
            </w:r>
            <w:r>
              <w:t>followed by 1 byte for scale</w:t>
            </w:r>
          </w:p>
        </w:tc>
      </w:tr>
      <w:tr w:rsidR="008B264E" w:rsidTr="008B264E">
        <w:tc>
          <w:tcPr>
            <w:tcW w:w="0" w:type="auto"/>
          </w:tcPr>
          <w:p w:rsidR="008B264E" w:rsidRDefault="009075CE">
            <w:pPr>
              <w:pStyle w:val="TableBodyText"/>
            </w:pPr>
            <w:r>
              <w:t>BIGVARCHARTYPE, BIGCHARTYPE, NVARCHARTYPE, NCHARTYPE</w:t>
            </w:r>
          </w:p>
        </w:tc>
        <w:tc>
          <w:tcPr>
            <w:tcW w:w="0" w:type="auto"/>
          </w:tcPr>
          <w:p w:rsidR="008B264E" w:rsidRDefault="009075CE">
            <w:pPr>
              <w:pStyle w:val="TableBodyText"/>
            </w:pPr>
            <w:r>
              <w:t>7</w:t>
            </w:r>
          </w:p>
        </w:tc>
        <w:tc>
          <w:tcPr>
            <w:tcW w:w="0" w:type="auto"/>
          </w:tcPr>
          <w:p w:rsidR="008B264E" w:rsidRDefault="009075CE">
            <w:pPr>
              <w:pStyle w:val="TableBodyText"/>
            </w:pPr>
            <w:r>
              <w:t>5-byte COLLATION, followed by a 2-byte max length</w:t>
            </w:r>
          </w:p>
        </w:tc>
      </w:tr>
    </w:tbl>
    <w:p w:rsidR="008B264E" w:rsidRDefault="009075CE">
      <w:r>
        <w:rPr>
          <w:b/>
        </w:rPr>
        <w:t>Note</w:t>
      </w:r>
      <w:r>
        <w:t xml:space="preserve">  Data types cannot be NULL when inside a sql_variant. If the value is NULL, the sql_variant itself has to be NULL, </w:t>
      </w:r>
      <w:r>
        <w:t>but it is not allowed to specify a non-null sql_variant instance and have a NULL value wrapped inside it. A raw collation SHOULD NOT be specified within a sql_variant.</w:t>
      </w:r>
      <w:bookmarkStart w:id="212"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12"/>
    </w:p>
    <w:p w:rsidR="008B264E" w:rsidRDefault="009075CE">
      <w:pPr>
        <w:pStyle w:val="Heading5"/>
      </w:pPr>
      <w:bookmarkStart w:id="213" w:name="section_c264db71c1ec4fe8b5ef19d54b1e6566"/>
      <w:bookmarkStart w:id="214" w:name="_Toc117637397"/>
      <w:r>
        <w:lastRenderedPageBreak/>
        <w:t>Table Valued Param</w:t>
      </w:r>
      <w:r>
        <w:t>eter (TVP) Values</w:t>
      </w:r>
      <w:bookmarkEnd w:id="213"/>
      <w:bookmarkEnd w:id="214"/>
      <w:r>
        <w:fldChar w:fldCharType="begin"/>
      </w:r>
      <w:r>
        <w:instrText xml:space="preserve"> XE "Data type definitions:Table Valued Parameter:overview"</w:instrText>
      </w:r>
      <w:r>
        <w:fldChar w:fldCharType="end"/>
      </w:r>
      <w:r>
        <w:fldChar w:fldCharType="begin"/>
      </w:r>
      <w:r>
        <w:instrText xml:space="preserve"> XE "Token description - grammar definition:data type definitions:Table Valued Parameter"</w:instrText>
      </w:r>
      <w:r>
        <w:fldChar w:fldCharType="end"/>
      </w:r>
      <w:r>
        <w:fldChar w:fldCharType="begin"/>
      </w:r>
      <w:r>
        <w:instrText xml:space="preserve"> XE "Grammar definition - token description:data type definitions:Table Valued Paramete</w:instrText>
      </w:r>
      <w:r>
        <w:instrText>r"</w:instrText>
      </w:r>
      <w:r>
        <w:fldChar w:fldCharType="end"/>
      </w:r>
    </w:p>
    <w:p w:rsidR="008B264E" w:rsidRDefault="009075CE">
      <w:r>
        <w:t>Table Valued Parameters (or User Defined Table Type, as this type is known on the server) encapsulate an entire table of data with 1 to 1024 columns and an arbitrary number of rows. At the present time, TVPs are permitted to be used only as input para</w:t>
      </w:r>
      <w:r>
        <w:t xml:space="preserve">meters and do not appear as output parameters or in </w:t>
      </w:r>
      <w:hyperlink w:anchor="gt_c8a27238-8ccc-442b-9604-75f74d3e6b3d">
        <w:r>
          <w:rPr>
            <w:rStyle w:val="HyperlinkGreen"/>
            <w:b/>
          </w:rPr>
          <w:t>result set</w:t>
        </w:r>
      </w:hyperlink>
      <w:r>
        <w:t xml:space="preserve"> columns.</w:t>
      </w:r>
    </w:p>
    <w:p w:rsidR="008B264E" w:rsidRDefault="009075CE">
      <w:r>
        <w:t>TVPs MUST be sent only by a TDS client that reports itself as a TDS major version 7.3 or later. If a client reporting itse</w:t>
      </w:r>
      <w:r>
        <w:t>lf as older than TDS 7.3 attempts to send a TVP, the server MUST reject the request with a TDS protocol error.</w:t>
      </w:r>
    </w:p>
    <w:p w:rsidR="008B264E" w:rsidRDefault="009075CE">
      <w:pPr>
        <w:pStyle w:val="Heading6"/>
      </w:pPr>
      <w:bookmarkStart w:id="215" w:name="section_0dfc5367a3884c929ba44d28e775acbc"/>
      <w:bookmarkStart w:id="216" w:name="_Toc117637398"/>
      <w:r>
        <w:t>Metadata</w:t>
      </w:r>
      <w:bookmarkEnd w:id="215"/>
      <w:bookmarkEnd w:id="216"/>
      <w:r>
        <w:fldChar w:fldCharType="begin"/>
      </w:r>
      <w:r>
        <w:instrText xml:space="preserve"> XE "Data type definitions:Table Valued Parameter:metadata"</w:instrText>
      </w:r>
      <w:r>
        <w:fldChar w:fldCharType="end"/>
      </w:r>
    </w:p>
    <w:p w:rsidR="008B264E" w:rsidRDefault="009075CE">
      <w:pPr>
        <w:pStyle w:val="Code"/>
      </w:pPr>
      <w:r>
        <w:t>TVPTYPE        =   %xF3</w:t>
      </w:r>
    </w:p>
    <w:p w:rsidR="008B264E" w:rsidRDefault="009075CE">
      <w:pPr>
        <w:pStyle w:val="Code"/>
      </w:pPr>
      <w:r>
        <w:t>TVP_TYPE_INFO  =   TVPTYPE</w:t>
      </w:r>
    </w:p>
    <w:p w:rsidR="008B264E" w:rsidRDefault="009075CE">
      <w:pPr>
        <w:pStyle w:val="Code"/>
      </w:pPr>
      <w:r>
        <w:t xml:space="preserve">                   TVP_T</w:t>
      </w:r>
      <w:r>
        <w:t>YPENAME</w:t>
      </w:r>
    </w:p>
    <w:p w:rsidR="008B264E" w:rsidRDefault="009075CE">
      <w:pPr>
        <w:pStyle w:val="Code"/>
      </w:pPr>
      <w:r>
        <w:t xml:space="preserve">                   TVP_COLMETADATA</w:t>
      </w:r>
    </w:p>
    <w:p w:rsidR="008B264E" w:rsidRDefault="009075CE">
      <w:pPr>
        <w:pStyle w:val="Code"/>
      </w:pPr>
      <w:r>
        <w:t xml:space="preserve">                   [TVP_ORDER_UNIQUE]</w:t>
      </w:r>
    </w:p>
    <w:p w:rsidR="008B264E" w:rsidRDefault="009075CE">
      <w:pPr>
        <w:pStyle w:val="Code"/>
      </w:pPr>
      <w:r>
        <w:t xml:space="preserve">                   [TVP_COLUMN_ORDERING]</w:t>
      </w:r>
    </w:p>
    <w:p w:rsidR="008B264E" w:rsidRDefault="009075CE">
      <w:pPr>
        <w:pStyle w:val="Code"/>
      </w:pPr>
      <w:r>
        <w:t xml:space="preserve">                   TVP_END_TOKEN</w:t>
      </w:r>
    </w:p>
    <w:p w:rsidR="008B264E" w:rsidRDefault="009075CE">
      <w:pPr>
        <w:pStyle w:val="Code"/>
      </w:pPr>
      <w:r>
        <w:t xml:space="preserve">                   *TVP_ROW</w:t>
      </w:r>
    </w:p>
    <w:p w:rsidR="008B264E" w:rsidRDefault="009075CE">
      <w:pPr>
        <w:pStyle w:val="Code"/>
      </w:pPr>
      <w:r>
        <w:t xml:space="preserve">                   TVP_END_TOKEN</w:t>
      </w:r>
    </w:p>
    <w:tbl>
      <w:tblPr>
        <w:tblStyle w:val="Table-ShadedHeader"/>
        <w:tblW w:w="0" w:type="auto"/>
        <w:tblLook w:val="04A0" w:firstRow="1" w:lastRow="0" w:firstColumn="1" w:lastColumn="0" w:noHBand="0" w:noVBand="1"/>
      </w:tblPr>
      <w:tblGrid>
        <w:gridCol w:w="2466"/>
        <w:gridCol w:w="232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TVPTYPE</w:t>
            </w:r>
          </w:p>
        </w:tc>
        <w:tc>
          <w:tcPr>
            <w:tcW w:w="0" w:type="auto"/>
          </w:tcPr>
          <w:p w:rsidR="008B264E" w:rsidRDefault="009075CE">
            <w:pPr>
              <w:pStyle w:val="TableBodyText"/>
            </w:pPr>
            <w:r>
              <w:t>%xF3</w:t>
            </w:r>
          </w:p>
        </w:tc>
      </w:tr>
      <w:tr w:rsidR="008B264E" w:rsidTr="008B264E">
        <w:tc>
          <w:tcPr>
            <w:tcW w:w="0" w:type="auto"/>
          </w:tcPr>
          <w:p w:rsidR="008B264E" w:rsidRDefault="009075CE">
            <w:pPr>
              <w:pStyle w:val="TableBodyText"/>
            </w:pPr>
            <w:r>
              <w:t>TVP_TYPENAME</w:t>
            </w:r>
          </w:p>
        </w:tc>
        <w:tc>
          <w:tcPr>
            <w:tcW w:w="0" w:type="auto"/>
          </w:tcPr>
          <w:p w:rsidR="008B264E" w:rsidRDefault="009075CE">
            <w:pPr>
              <w:pStyle w:val="TableBodyText"/>
            </w:pPr>
            <w:r>
              <w:t>Type name of the TVP</w:t>
            </w:r>
          </w:p>
        </w:tc>
      </w:tr>
      <w:tr w:rsidR="008B264E" w:rsidTr="008B264E">
        <w:tc>
          <w:tcPr>
            <w:tcW w:w="0" w:type="auto"/>
          </w:tcPr>
          <w:p w:rsidR="008B264E" w:rsidRDefault="009075CE">
            <w:pPr>
              <w:pStyle w:val="TableBodyText"/>
            </w:pPr>
            <w:r>
              <w:t>TVP_COLMETADATA</w:t>
            </w:r>
          </w:p>
        </w:tc>
        <w:tc>
          <w:tcPr>
            <w:tcW w:w="0" w:type="auto"/>
          </w:tcPr>
          <w:p w:rsidR="008B264E" w:rsidRDefault="009075CE">
            <w:pPr>
              <w:pStyle w:val="TableBodyText"/>
            </w:pPr>
            <w:r>
              <w:t>Column-specific metadata</w:t>
            </w:r>
          </w:p>
        </w:tc>
      </w:tr>
      <w:tr w:rsidR="008B264E" w:rsidTr="008B264E">
        <w:tc>
          <w:tcPr>
            <w:tcW w:w="0" w:type="auto"/>
          </w:tcPr>
          <w:p w:rsidR="008B264E" w:rsidRDefault="009075CE">
            <w:pPr>
              <w:pStyle w:val="TableBodyText"/>
            </w:pPr>
            <w:r>
              <w:t>[TVP_ORDER_UNIQUE]</w:t>
            </w:r>
          </w:p>
        </w:tc>
        <w:tc>
          <w:tcPr>
            <w:tcW w:w="0" w:type="auto"/>
          </w:tcPr>
          <w:p w:rsidR="008B264E" w:rsidRDefault="009075CE">
            <w:pPr>
              <w:pStyle w:val="TableBodyText"/>
            </w:pPr>
            <w:r>
              <w:t>Optional metadata token</w:t>
            </w:r>
          </w:p>
        </w:tc>
      </w:tr>
      <w:tr w:rsidR="008B264E" w:rsidTr="008B264E">
        <w:tc>
          <w:tcPr>
            <w:tcW w:w="0" w:type="auto"/>
          </w:tcPr>
          <w:p w:rsidR="008B264E" w:rsidRDefault="009075CE">
            <w:pPr>
              <w:pStyle w:val="TableBodyText"/>
            </w:pPr>
            <w:r>
              <w:t>[TVP_COLUMN_ORDERING]</w:t>
            </w:r>
          </w:p>
        </w:tc>
        <w:tc>
          <w:tcPr>
            <w:tcW w:w="0" w:type="auto"/>
          </w:tcPr>
          <w:p w:rsidR="008B264E" w:rsidRDefault="009075CE">
            <w:pPr>
              <w:pStyle w:val="TableBodyText"/>
            </w:pPr>
            <w:r>
              <w:t>Optional metadata token</w:t>
            </w:r>
          </w:p>
        </w:tc>
      </w:tr>
      <w:tr w:rsidR="008B264E" w:rsidTr="008B264E">
        <w:tc>
          <w:tcPr>
            <w:tcW w:w="0" w:type="auto"/>
          </w:tcPr>
          <w:p w:rsidR="008B264E" w:rsidRDefault="009075CE">
            <w:pPr>
              <w:pStyle w:val="TableBodyText"/>
            </w:pPr>
            <w:r>
              <w:t>TVP_END_TOKEN</w:t>
            </w:r>
          </w:p>
        </w:tc>
        <w:tc>
          <w:tcPr>
            <w:tcW w:w="0" w:type="auto"/>
          </w:tcPr>
          <w:p w:rsidR="008B264E" w:rsidRDefault="009075CE">
            <w:pPr>
              <w:pStyle w:val="TableBodyText"/>
            </w:pPr>
            <w:r>
              <w:t>End optional metadata</w:t>
            </w:r>
          </w:p>
        </w:tc>
      </w:tr>
      <w:tr w:rsidR="008B264E" w:rsidTr="008B264E">
        <w:tc>
          <w:tcPr>
            <w:tcW w:w="0" w:type="auto"/>
          </w:tcPr>
          <w:p w:rsidR="008B264E" w:rsidRDefault="009075CE">
            <w:pPr>
              <w:pStyle w:val="TableBodyText"/>
            </w:pPr>
            <w:r>
              <w:t>*TVP_ROW</w:t>
            </w:r>
          </w:p>
        </w:tc>
        <w:tc>
          <w:tcPr>
            <w:tcW w:w="0" w:type="auto"/>
          </w:tcPr>
          <w:p w:rsidR="008B264E" w:rsidRDefault="009075CE">
            <w:pPr>
              <w:pStyle w:val="TableBodyText"/>
            </w:pPr>
            <w:r>
              <w:t>0..N TVP_ROW tokens</w:t>
            </w:r>
          </w:p>
        </w:tc>
      </w:tr>
      <w:tr w:rsidR="008B264E" w:rsidTr="008B264E">
        <w:tc>
          <w:tcPr>
            <w:tcW w:w="0" w:type="auto"/>
          </w:tcPr>
          <w:p w:rsidR="008B264E" w:rsidRDefault="009075CE">
            <w:pPr>
              <w:pStyle w:val="TableBodyText"/>
            </w:pPr>
            <w:r>
              <w:t>TVP_END_TOKEN</w:t>
            </w:r>
          </w:p>
        </w:tc>
        <w:tc>
          <w:tcPr>
            <w:tcW w:w="0" w:type="auto"/>
          </w:tcPr>
          <w:p w:rsidR="008B264E" w:rsidRDefault="009075CE">
            <w:pPr>
              <w:pStyle w:val="TableBodyText"/>
            </w:pPr>
            <w:r>
              <w:t xml:space="preserve">End of </w:t>
            </w:r>
            <w:r>
              <w:t>rows</w:t>
            </w:r>
          </w:p>
        </w:tc>
      </w:tr>
    </w:tbl>
    <w:p w:rsidR="008B264E" w:rsidRDefault="009075CE">
      <w:r>
        <w:rPr>
          <w:b/>
        </w:rPr>
        <w:t>TVP_TYPENAME definition</w:t>
      </w:r>
    </w:p>
    <w:p w:rsidR="008B264E" w:rsidRDefault="009075CE">
      <w:pPr>
        <w:pStyle w:val="Code"/>
      </w:pPr>
      <w:r>
        <w:t>DbName        =   B_VARCHAR ; Database where TVP type resides</w:t>
      </w:r>
    </w:p>
    <w:p w:rsidR="008B264E" w:rsidRDefault="009075CE">
      <w:pPr>
        <w:pStyle w:val="Code"/>
      </w:pPr>
      <w:r>
        <w:t>OwningSchema  =   B_VARCHAR ; Schema where TVP type resides</w:t>
      </w:r>
    </w:p>
    <w:p w:rsidR="008B264E" w:rsidRDefault="009075CE">
      <w:pPr>
        <w:pStyle w:val="Code"/>
      </w:pPr>
      <w:r>
        <w:t>TypeName      =   B_VARCHAR ; TVP type name</w:t>
      </w:r>
    </w:p>
    <w:p w:rsidR="008B264E" w:rsidRDefault="009075CE">
      <w:pPr>
        <w:pStyle w:val="Code"/>
      </w:pPr>
      <w:r>
        <w:t>TVP_TYPENAME  =   DbName</w:t>
      </w:r>
    </w:p>
    <w:p w:rsidR="008B264E" w:rsidRDefault="009075CE">
      <w:pPr>
        <w:pStyle w:val="Code"/>
      </w:pPr>
      <w:r>
        <w:t xml:space="preserve">                  OwningSchema</w:t>
      </w:r>
    </w:p>
    <w:p w:rsidR="008B264E" w:rsidRDefault="009075CE">
      <w:pPr>
        <w:pStyle w:val="Code"/>
      </w:pPr>
      <w:r>
        <w:t xml:space="preserve">    </w:t>
      </w:r>
      <w:r>
        <w:t xml:space="preserve">              TypeName</w:t>
      </w:r>
    </w:p>
    <w:p w:rsidR="008B264E" w:rsidRDefault="009075CE">
      <w:r>
        <w:rPr>
          <w:b/>
        </w:rPr>
        <w:t>TVP_COLMETADATA definition</w:t>
      </w:r>
    </w:p>
    <w:p w:rsidR="008B264E" w:rsidRDefault="009075CE">
      <w:pPr>
        <w:pStyle w:val="Code"/>
      </w:pPr>
      <w:r>
        <w:t>fNullable            =   BIT       ; Column is nullable - %x01</w:t>
      </w:r>
    </w:p>
    <w:p w:rsidR="008B264E" w:rsidRDefault="009075CE">
      <w:pPr>
        <w:pStyle w:val="Code"/>
      </w:pPr>
      <w:r>
        <w:t>fCaseSen             =   BIT       ; Column is case-sensitive - %x02</w:t>
      </w:r>
    </w:p>
    <w:p w:rsidR="008B264E" w:rsidRDefault="009075CE">
      <w:pPr>
        <w:pStyle w:val="Code"/>
      </w:pPr>
      <w:r>
        <w:t>usUpdateable         =   2BIT      ; 2-bit value, one of:</w:t>
      </w:r>
    </w:p>
    <w:p w:rsidR="008B264E" w:rsidRDefault="009075CE">
      <w:pPr>
        <w:pStyle w:val="Code"/>
      </w:pPr>
      <w:r>
        <w:t xml:space="preserve">                </w:t>
      </w:r>
      <w:r>
        <w:t xml:space="preserve">                   ; 0 = ReadOnly  - %x00</w:t>
      </w:r>
    </w:p>
    <w:p w:rsidR="008B264E" w:rsidRDefault="009075CE">
      <w:pPr>
        <w:pStyle w:val="Code"/>
      </w:pPr>
      <w:r>
        <w:t xml:space="preserve">                                   ; 1 = ReadWrite - %x04</w:t>
      </w:r>
    </w:p>
    <w:p w:rsidR="008B264E" w:rsidRDefault="009075CE">
      <w:pPr>
        <w:pStyle w:val="Code"/>
      </w:pPr>
      <w:r>
        <w:t xml:space="preserve">                                   ; 2 = Unknown   - %x08</w:t>
      </w:r>
    </w:p>
    <w:p w:rsidR="008B264E" w:rsidRDefault="009075CE">
      <w:pPr>
        <w:pStyle w:val="Code"/>
      </w:pPr>
      <w:r>
        <w:t>fIdentity            =   BIT       ; Column is identity column - %x10</w:t>
      </w:r>
    </w:p>
    <w:p w:rsidR="008B264E" w:rsidRDefault="009075CE">
      <w:pPr>
        <w:pStyle w:val="Code"/>
      </w:pPr>
      <w:r>
        <w:t>fComputed            =   BIT</w:t>
      </w:r>
      <w:r>
        <w:t xml:space="preserve">       ; Column is computed - %x20</w:t>
      </w:r>
    </w:p>
    <w:p w:rsidR="008B264E" w:rsidRDefault="009075CE">
      <w:pPr>
        <w:pStyle w:val="Code"/>
      </w:pPr>
      <w:r>
        <w:t>usReservedODBC       =   2BIT      ; Reserved bits for ODBC - %x40+80</w:t>
      </w:r>
    </w:p>
    <w:p w:rsidR="008B264E" w:rsidRDefault="009075CE">
      <w:pPr>
        <w:pStyle w:val="Code"/>
      </w:pPr>
      <w:r>
        <w:lastRenderedPageBreak/>
        <w:t>fFixedLenCLRType     =   BIT       ; Fixed length CLR type - %x100</w:t>
      </w:r>
    </w:p>
    <w:p w:rsidR="008B264E" w:rsidRDefault="009075CE">
      <w:pPr>
        <w:pStyle w:val="Code"/>
      </w:pPr>
      <w:r>
        <w:t>fDefault             =   BIT       ; Column is default value - %x200</w:t>
      </w:r>
    </w:p>
    <w:p w:rsidR="008B264E" w:rsidRDefault="009075CE">
      <w:pPr>
        <w:pStyle w:val="Code"/>
      </w:pPr>
      <w:r>
        <w:t xml:space="preserve">usReserved     </w:t>
      </w:r>
      <w:r>
        <w:t xml:space="preserve">      =   6BIT      ; Six leftover reserved bits</w:t>
      </w:r>
    </w:p>
    <w:p w:rsidR="008B264E" w:rsidRDefault="008B264E">
      <w:pPr>
        <w:pStyle w:val="Code"/>
      </w:pPr>
    </w:p>
    <w:p w:rsidR="008B264E" w:rsidRDefault="009075CE">
      <w:pPr>
        <w:pStyle w:val="Code"/>
      </w:pPr>
      <w:r>
        <w:t>Flags                =   fNullable</w:t>
      </w:r>
    </w:p>
    <w:p w:rsidR="008B264E" w:rsidRDefault="009075CE">
      <w:pPr>
        <w:pStyle w:val="Code"/>
      </w:pPr>
      <w:r>
        <w:t xml:space="preserve">                         fCaseSen</w:t>
      </w:r>
    </w:p>
    <w:p w:rsidR="008B264E" w:rsidRDefault="009075CE">
      <w:pPr>
        <w:pStyle w:val="Code"/>
      </w:pPr>
      <w:r>
        <w:t xml:space="preserve">                         usUpdateable</w:t>
      </w:r>
    </w:p>
    <w:p w:rsidR="008B264E" w:rsidRDefault="009075CE">
      <w:pPr>
        <w:pStyle w:val="Code"/>
      </w:pPr>
      <w:r>
        <w:t xml:space="preserve">                         fIdentity</w:t>
      </w:r>
    </w:p>
    <w:p w:rsidR="008B264E" w:rsidRDefault="009075CE">
      <w:pPr>
        <w:pStyle w:val="Code"/>
      </w:pPr>
      <w:r>
        <w:t xml:space="preserve">                         fComputed  </w:t>
      </w:r>
    </w:p>
    <w:p w:rsidR="008B264E" w:rsidRDefault="009075CE">
      <w:pPr>
        <w:pStyle w:val="Code"/>
      </w:pPr>
      <w:r>
        <w:t xml:space="preserve">                         us</w:t>
      </w:r>
      <w:r>
        <w:t>ReservedODBC</w:t>
      </w:r>
    </w:p>
    <w:p w:rsidR="008B264E" w:rsidRDefault="009075CE">
      <w:pPr>
        <w:pStyle w:val="Code"/>
      </w:pPr>
      <w:r>
        <w:t xml:space="preserve">                         fFixedLenCLRType</w:t>
      </w:r>
    </w:p>
    <w:p w:rsidR="008B264E" w:rsidRDefault="009075CE">
      <w:pPr>
        <w:pStyle w:val="Code"/>
      </w:pPr>
      <w:r>
        <w:t xml:space="preserve">                         fDefault</w:t>
      </w:r>
    </w:p>
    <w:p w:rsidR="008B264E" w:rsidRDefault="009075CE">
      <w:pPr>
        <w:pStyle w:val="Code"/>
      </w:pPr>
      <w:r>
        <w:t xml:space="preserve">                         usReserved</w:t>
      </w:r>
    </w:p>
    <w:p w:rsidR="008B264E" w:rsidRDefault="009075CE">
      <w:pPr>
        <w:pStyle w:val="Code"/>
      </w:pPr>
      <w:r>
        <w:t>Count                =   USHORT    ; Column count up to 1024 max</w:t>
      </w:r>
    </w:p>
    <w:p w:rsidR="008B264E" w:rsidRDefault="009075CE">
      <w:pPr>
        <w:pStyle w:val="Code"/>
      </w:pPr>
      <w:r>
        <w:t>ColName              =   B_VARCHAR ; Name of column</w:t>
      </w:r>
    </w:p>
    <w:p w:rsidR="008B264E" w:rsidRDefault="009075CE">
      <w:pPr>
        <w:pStyle w:val="Code"/>
      </w:pPr>
      <w:r>
        <w:t xml:space="preserve">UserType      </w:t>
      </w:r>
      <w:r>
        <w:t xml:space="preserve">       =   ULONG     ; UserType of column</w:t>
      </w:r>
    </w:p>
    <w:p w:rsidR="008B264E" w:rsidRDefault="008B264E">
      <w:pPr>
        <w:pStyle w:val="Code"/>
      </w:pPr>
    </w:p>
    <w:p w:rsidR="008B264E" w:rsidRDefault="009075CE">
      <w:pPr>
        <w:pStyle w:val="Code"/>
      </w:pPr>
      <w:r>
        <w:t>TvpColumnMetaData    =   UserType</w:t>
      </w:r>
    </w:p>
    <w:p w:rsidR="008B264E" w:rsidRDefault="009075CE">
      <w:pPr>
        <w:pStyle w:val="Code"/>
      </w:pPr>
      <w:r>
        <w:t xml:space="preserve">                         Flags</w:t>
      </w:r>
    </w:p>
    <w:p w:rsidR="008B264E" w:rsidRDefault="009075CE">
      <w:pPr>
        <w:pStyle w:val="Code"/>
      </w:pPr>
      <w:r>
        <w:t xml:space="preserve">                         TYPE_INFO</w:t>
      </w:r>
    </w:p>
    <w:p w:rsidR="008B264E" w:rsidRDefault="009075CE">
      <w:pPr>
        <w:pStyle w:val="Code"/>
      </w:pPr>
      <w:r>
        <w:t xml:space="preserve">                         ColName   ; Column metadata instance</w:t>
      </w:r>
    </w:p>
    <w:p w:rsidR="008B264E" w:rsidRDefault="008B264E">
      <w:pPr>
        <w:pStyle w:val="Code"/>
      </w:pPr>
    </w:p>
    <w:p w:rsidR="008B264E" w:rsidRDefault="009075CE">
      <w:pPr>
        <w:pStyle w:val="Code"/>
      </w:pPr>
      <w:r>
        <w:t>TVP_NULL_TOKEN       =   %xFFFF</w:t>
      </w:r>
    </w:p>
    <w:p w:rsidR="008B264E" w:rsidRDefault="008B264E">
      <w:pPr>
        <w:pStyle w:val="Code"/>
      </w:pPr>
    </w:p>
    <w:p w:rsidR="008B264E" w:rsidRDefault="009075CE">
      <w:pPr>
        <w:pStyle w:val="Code"/>
      </w:pPr>
      <w:r>
        <w:t xml:space="preserve">TVP_COLMETADATA  </w:t>
      </w:r>
      <w:r>
        <w:t xml:space="preserve">    =   TVP_NULL_TOKEN / ( Count (&lt;Count&gt; TvpColumnMetaData) )</w:t>
      </w:r>
    </w:p>
    <w:p w:rsidR="008B264E" w:rsidRDefault="009075CE">
      <w:r>
        <w:t xml:space="preserve">DbName, OwningSchema, and TypeName are limited to 128 </w:t>
      </w:r>
      <w:hyperlink w:anchor="gt_c305d0ab-8b94-461a-bd76-13b40cb8c4d8">
        <w:r>
          <w:rPr>
            <w:rStyle w:val="HyperlinkGreen"/>
            <w:b/>
          </w:rPr>
          <w:t>Unicode</w:t>
        </w:r>
      </w:hyperlink>
      <w:r>
        <w:t xml:space="preserve"> characters max identifier length. </w:t>
      </w:r>
    </w:p>
    <w:p w:rsidR="008B264E" w:rsidRDefault="009075CE">
      <w:r>
        <w:t>DbName is required to be zero-leng</w:t>
      </w:r>
      <w:r>
        <w:t>th, only OwningSchema and TypeName can be specified. DbName, OwningSchema, and TypeName are all optional fields and might ALL contain zero length strings. Client SHOULD follow these two rules:</w:t>
      </w:r>
    </w:p>
    <w:p w:rsidR="008B264E" w:rsidRDefault="009075CE">
      <w:pPr>
        <w:pStyle w:val="ListParagraph"/>
        <w:numPr>
          <w:ilvl w:val="0"/>
          <w:numId w:val="62"/>
        </w:numPr>
      </w:pPr>
      <w:r>
        <w:t xml:space="preserve">If the TVP is a parameter to a </w:t>
      </w:r>
      <w:hyperlink w:anchor="gt_324d32b3-f4f3-41c9-b695-78c498094fb7">
        <w:r>
          <w:rPr>
            <w:rStyle w:val="HyperlinkGreen"/>
            <w:b/>
          </w:rPr>
          <w:t>stored procedure</w:t>
        </w:r>
      </w:hyperlink>
      <w:r>
        <w:t xml:space="preserve"> or function where parameter metadata is available on the server side, the client can send all zero-length strings for TVP_TYPENAME.</w:t>
      </w:r>
    </w:p>
    <w:p w:rsidR="008B264E" w:rsidRDefault="009075CE">
      <w:pPr>
        <w:pStyle w:val="ListParagraph"/>
        <w:numPr>
          <w:ilvl w:val="0"/>
          <w:numId w:val="62"/>
        </w:numPr>
      </w:pPr>
      <w:r>
        <w:t xml:space="preserve">If the TVP is a parameter to an ad-hoc </w:t>
      </w:r>
      <w:hyperlink w:anchor="gt_dc5ca224-43ec-4b44-9dba-726d6fd6057d">
        <w:r>
          <w:rPr>
            <w:rStyle w:val="HyperlinkGreen"/>
            <w:b/>
          </w:rPr>
          <w:t>SQL statement</w:t>
        </w:r>
      </w:hyperlink>
      <w:r>
        <w:t>, parameter metadata information is not available on a stored procedure or function on the server. In this case, the client is responsible to send sufficient type information with the</w:t>
      </w:r>
      <w:r>
        <w:t xml:space="preserve"> TVP to allow the server to resolve the TVP type from sys.types. Failure to send needed type information in this case will result in complete failure of RPC call prior to execution.</w:t>
      </w:r>
    </w:p>
    <w:p w:rsidR="008B264E" w:rsidRDefault="009075CE">
      <w:r>
        <w:t>Only one new flag, fDefault, is added here from existing COLMETADATA (sect</w:t>
      </w:r>
      <w:r>
        <w:t xml:space="preserve">ion </w:t>
      </w:r>
      <w:hyperlink w:anchor="Section_58880b9f381c43b2bf8b0727a98c4f4c" w:history="1">
        <w:r>
          <w:rPr>
            <w:rStyle w:val="Hyperlink"/>
          </w:rPr>
          <w:t>2.2.7.4</w:t>
        </w:r>
      </w:hyperlink>
      <w:r>
        <w:t>). ColName MUST be a zero-length string in the TVP.</w:t>
      </w:r>
    </w:p>
    <w:p w:rsidR="008B264E" w:rsidRDefault="009075CE">
      <w:r>
        <w:rPr>
          <w:b/>
        </w:rPr>
        <w:t>Additional details about input TVPs and usage of flags</w:t>
      </w:r>
    </w:p>
    <w:p w:rsidR="008B264E" w:rsidRDefault="009075CE">
      <w:pPr>
        <w:pStyle w:val="ListParagraph"/>
        <w:numPr>
          <w:ilvl w:val="0"/>
          <w:numId w:val="62"/>
        </w:numPr>
      </w:pPr>
      <w:r>
        <w:t>For an input TVP, if the fDefault flag is set on a column, then the client MUS</w:t>
      </w:r>
      <w:r>
        <w:t>T NOT emit the corresponding TvpColumnData data for the associated column when sending each TVP_ROW.</w:t>
      </w:r>
    </w:p>
    <w:p w:rsidR="008B264E" w:rsidRDefault="009075CE">
      <w:pPr>
        <w:pStyle w:val="ListParagraph"/>
        <w:numPr>
          <w:ilvl w:val="0"/>
          <w:numId w:val="62"/>
        </w:numPr>
      </w:pPr>
      <w:r>
        <w:t>For an input TVP, the fCaseSen, usUpdateable, and fFixedLenCLRType flags are ignored.</w:t>
      </w:r>
    </w:p>
    <w:p w:rsidR="008B264E" w:rsidRDefault="009075CE">
      <w:pPr>
        <w:pStyle w:val="ListParagraph"/>
        <w:numPr>
          <w:ilvl w:val="0"/>
          <w:numId w:val="62"/>
        </w:numPr>
      </w:pPr>
      <w:r>
        <w:t>usUpdateable is ignored by server on input, it is "calculated" metada</w:t>
      </w:r>
      <w:r>
        <w:t>ta.</w:t>
      </w:r>
    </w:p>
    <w:p w:rsidR="008B264E" w:rsidRDefault="009075CE">
      <w:pPr>
        <w:pStyle w:val="ListParagraph"/>
        <w:numPr>
          <w:ilvl w:val="0"/>
          <w:numId w:val="62"/>
        </w:numPr>
      </w:pPr>
      <w:r>
        <w:t>The fFixedLenCLRType flag is not used by the server.</w:t>
      </w:r>
    </w:p>
    <w:p w:rsidR="008B264E" w:rsidRDefault="009075CE">
      <w:pPr>
        <w:pStyle w:val="ListParagraph"/>
        <w:numPr>
          <w:ilvl w:val="0"/>
          <w:numId w:val="62"/>
        </w:numPr>
      </w:pPr>
      <w:r>
        <w:t>Output TVPs are not currently supported.</w:t>
      </w:r>
    </w:p>
    <w:p w:rsidR="008B264E" w:rsidRDefault="009075CE">
      <w:r>
        <w:rPr>
          <w:b/>
        </w:rPr>
        <w:t>TVP Flags Usage Chart</w:t>
      </w:r>
    </w:p>
    <w:tbl>
      <w:tblPr>
        <w:tblStyle w:val="Table-ShadedHeader"/>
        <w:tblW w:w="0" w:type="auto"/>
        <w:tblLook w:val="04A0" w:firstRow="1" w:lastRow="0" w:firstColumn="1" w:lastColumn="0" w:noHBand="0" w:noVBand="1"/>
      </w:tblPr>
      <w:tblGrid>
        <w:gridCol w:w="1698"/>
        <w:gridCol w:w="4177"/>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lastRenderedPageBreak/>
              <w:t xml:space="preserve">Flag </w:t>
            </w:r>
          </w:p>
        </w:tc>
        <w:tc>
          <w:tcPr>
            <w:tcW w:w="0" w:type="auto"/>
          </w:tcPr>
          <w:p w:rsidR="008B264E" w:rsidRDefault="009075CE">
            <w:pPr>
              <w:pStyle w:val="TableHeaderText"/>
            </w:pPr>
            <w:r>
              <w:t xml:space="preserve">Input behavior </w:t>
            </w:r>
          </w:p>
        </w:tc>
      </w:tr>
      <w:tr w:rsidR="008B264E" w:rsidTr="008B264E">
        <w:tc>
          <w:tcPr>
            <w:tcW w:w="0" w:type="auto"/>
          </w:tcPr>
          <w:p w:rsidR="008B264E" w:rsidRDefault="009075CE">
            <w:pPr>
              <w:pStyle w:val="TableBodyText"/>
            </w:pPr>
            <w:r>
              <w:t>fNullable</w:t>
            </w:r>
          </w:p>
        </w:tc>
        <w:tc>
          <w:tcPr>
            <w:tcW w:w="0" w:type="auto"/>
          </w:tcPr>
          <w:p w:rsidR="008B264E" w:rsidRDefault="009075CE">
            <w:pPr>
              <w:pStyle w:val="TableBodyText"/>
            </w:pPr>
            <w:r>
              <w:t>Allowed</w:t>
            </w:r>
          </w:p>
        </w:tc>
      </w:tr>
      <w:tr w:rsidR="008B264E" w:rsidTr="008B264E">
        <w:tc>
          <w:tcPr>
            <w:tcW w:w="0" w:type="auto"/>
          </w:tcPr>
          <w:p w:rsidR="008B264E" w:rsidRDefault="009075CE">
            <w:pPr>
              <w:pStyle w:val="TableBodyText"/>
            </w:pPr>
            <w:r>
              <w:t>fCaseSen</w:t>
            </w:r>
          </w:p>
        </w:tc>
        <w:tc>
          <w:tcPr>
            <w:tcW w:w="0" w:type="auto"/>
          </w:tcPr>
          <w:p w:rsidR="008B264E" w:rsidRDefault="009075CE">
            <w:pPr>
              <w:pStyle w:val="TableBodyText"/>
            </w:pPr>
            <w:r>
              <w:t>Ignored</w:t>
            </w:r>
          </w:p>
        </w:tc>
      </w:tr>
      <w:tr w:rsidR="008B264E" w:rsidTr="008B264E">
        <w:tc>
          <w:tcPr>
            <w:tcW w:w="0" w:type="auto"/>
          </w:tcPr>
          <w:p w:rsidR="008B264E" w:rsidRDefault="009075CE">
            <w:pPr>
              <w:pStyle w:val="TableBodyText"/>
            </w:pPr>
            <w:r>
              <w:t>usUpdateable</w:t>
            </w:r>
          </w:p>
        </w:tc>
        <w:tc>
          <w:tcPr>
            <w:tcW w:w="0" w:type="auto"/>
          </w:tcPr>
          <w:p w:rsidR="008B264E" w:rsidRDefault="009075CE">
            <w:pPr>
              <w:pStyle w:val="TableBodyText"/>
            </w:pPr>
            <w:r>
              <w:t>Ignored</w:t>
            </w:r>
          </w:p>
        </w:tc>
      </w:tr>
      <w:tr w:rsidR="008B264E" w:rsidTr="008B264E">
        <w:tc>
          <w:tcPr>
            <w:tcW w:w="0" w:type="auto"/>
          </w:tcPr>
          <w:p w:rsidR="008B264E" w:rsidRDefault="009075CE">
            <w:pPr>
              <w:pStyle w:val="TableBodyText"/>
            </w:pPr>
            <w:r>
              <w:t>fIdentity</w:t>
            </w:r>
          </w:p>
        </w:tc>
        <w:tc>
          <w:tcPr>
            <w:tcW w:w="0" w:type="auto"/>
          </w:tcPr>
          <w:p w:rsidR="008B264E" w:rsidRDefault="009075CE">
            <w:pPr>
              <w:pStyle w:val="TableBodyText"/>
            </w:pPr>
            <w:r>
              <w:t>Allowed</w:t>
            </w:r>
          </w:p>
        </w:tc>
      </w:tr>
      <w:tr w:rsidR="008B264E" w:rsidTr="008B264E">
        <w:tc>
          <w:tcPr>
            <w:tcW w:w="0" w:type="auto"/>
          </w:tcPr>
          <w:p w:rsidR="008B264E" w:rsidRDefault="009075CE">
            <w:pPr>
              <w:pStyle w:val="TableBodyText"/>
            </w:pPr>
            <w:r>
              <w:t>fComputed</w:t>
            </w:r>
          </w:p>
        </w:tc>
        <w:tc>
          <w:tcPr>
            <w:tcW w:w="0" w:type="auto"/>
          </w:tcPr>
          <w:p w:rsidR="008B264E" w:rsidRDefault="009075CE">
            <w:pPr>
              <w:pStyle w:val="TableBodyText"/>
            </w:pPr>
            <w:r>
              <w:t>Allowed</w:t>
            </w:r>
          </w:p>
        </w:tc>
      </w:tr>
      <w:tr w:rsidR="008B264E" w:rsidTr="008B264E">
        <w:tc>
          <w:tcPr>
            <w:tcW w:w="0" w:type="auto"/>
          </w:tcPr>
          <w:p w:rsidR="008B264E" w:rsidRDefault="009075CE">
            <w:pPr>
              <w:pStyle w:val="TableBodyText"/>
            </w:pPr>
            <w:r>
              <w:t>usReservedODBC</w:t>
            </w:r>
          </w:p>
        </w:tc>
        <w:tc>
          <w:tcPr>
            <w:tcW w:w="0" w:type="auto"/>
          </w:tcPr>
          <w:p w:rsidR="008B264E" w:rsidRDefault="009075CE">
            <w:pPr>
              <w:pStyle w:val="TableBodyText"/>
            </w:pPr>
            <w:r>
              <w:t>Ignored</w:t>
            </w:r>
          </w:p>
        </w:tc>
      </w:tr>
      <w:tr w:rsidR="008B264E" w:rsidTr="008B264E">
        <w:tc>
          <w:tcPr>
            <w:tcW w:w="0" w:type="auto"/>
          </w:tcPr>
          <w:p w:rsidR="008B264E" w:rsidRDefault="009075CE">
            <w:pPr>
              <w:pStyle w:val="TableBodyText"/>
            </w:pPr>
            <w:r>
              <w:t>fFixedLenCLRType</w:t>
            </w:r>
          </w:p>
        </w:tc>
        <w:tc>
          <w:tcPr>
            <w:tcW w:w="0" w:type="auto"/>
          </w:tcPr>
          <w:p w:rsidR="008B264E" w:rsidRDefault="009075CE">
            <w:pPr>
              <w:pStyle w:val="TableBodyText"/>
            </w:pPr>
            <w:r>
              <w:t>Ignored</w:t>
            </w:r>
          </w:p>
        </w:tc>
      </w:tr>
      <w:tr w:rsidR="008B264E" w:rsidTr="008B264E">
        <w:tc>
          <w:tcPr>
            <w:tcW w:w="0" w:type="auto"/>
          </w:tcPr>
          <w:p w:rsidR="008B264E" w:rsidRDefault="009075CE">
            <w:pPr>
              <w:pStyle w:val="TableBodyText"/>
            </w:pPr>
            <w:r>
              <w:t>fDefault</w:t>
            </w:r>
          </w:p>
        </w:tc>
        <w:tc>
          <w:tcPr>
            <w:tcW w:w="0" w:type="auto"/>
          </w:tcPr>
          <w:p w:rsidR="008B264E" w:rsidRDefault="009075CE">
            <w:pPr>
              <w:pStyle w:val="TableBodyText"/>
            </w:pPr>
            <w:r>
              <w:t>Allowed (if set, data not sent in TvpColumnData)</w:t>
            </w:r>
          </w:p>
        </w:tc>
      </w:tr>
      <w:tr w:rsidR="008B264E" w:rsidTr="008B264E">
        <w:tc>
          <w:tcPr>
            <w:tcW w:w="0" w:type="auto"/>
          </w:tcPr>
          <w:p w:rsidR="008B264E" w:rsidRDefault="009075CE">
            <w:pPr>
              <w:pStyle w:val="TableBodyText"/>
            </w:pPr>
            <w:r>
              <w:t>usReserved</w:t>
            </w:r>
          </w:p>
        </w:tc>
        <w:tc>
          <w:tcPr>
            <w:tcW w:w="0" w:type="auto"/>
          </w:tcPr>
          <w:p w:rsidR="008B264E" w:rsidRDefault="009075CE">
            <w:pPr>
              <w:pStyle w:val="TableBodyText"/>
            </w:pPr>
            <w:r>
              <w:t>Ignored</w:t>
            </w:r>
          </w:p>
        </w:tc>
      </w:tr>
    </w:tbl>
    <w:p w:rsidR="008B264E" w:rsidRDefault="008B264E"/>
    <w:p w:rsidR="008B264E" w:rsidRDefault="009075CE">
      <w:pPr>
        <w:pStyle w:val="Heading6"/>
      </w:pPr>
      <w:bookmarkStart w:id="217" w:name="section_fcacd8f20bf04118809f8d460c4e1508"/>
      <w:bookmarkStart w:id="218" w:name="_Toc117637399"/>
      <w:r>
        <w:t>Optional Metadata Tokens</w:t>
      </w:r>
      <w:bookmarkEnd w:id="217"/>
      <w:bookmarkEnd w:id="218"/>
      <w:r>
        <w:fldChar w:fldCharType="begin"/>
      </w:r>
      <w:r>
        <w:instrText xml:space="preserve"> XE "Data type definitions:Table Valued Parameter:optional metadata tokens"</w:instrText>
      </w:r>
      <w:r>
        <w:fldChar w:fldCharType="end"/>
      </w:r>
    </w:p>
    <w:p w:rsidR="008B264E" w:rsidRDefault="009075CE">
      <w:r>
        <w:rPr>
          <w:b/>
        </w:rPr>
        <w:t>TVP_ORDER_UNIQUE definition</w:t>
      </w:r>
    </w:p>
    <w:p w:rsidR="008B264E" w:rsidRDefault="009075CE">
      <w:pPr>
        <w:pStyle w:val="Code"/>
      </w:pPr>
      <w:r>
        <w:t>TVP_ORDER_UNIQUE_TOKEN =   %x10</w:t>
      </w:r>
    </w:p>
    <w:p w:rsidR="008B264E" w:rsidRDefault="009075CE">
      <w:pPr>
        <w:pStyle w:val="Code"/>
      </w:pPr>
      <w:r>
        <w:t>Count                  =   USHORT ; Count of ColNums to follow</w:t>
      </w:r>
    </w:p>
    <w:p w:rsidR="008B264E" w:rsidRDefault="009075CE">
      <w:pPr>
        <w:pStyle w:val="Code"/>
      </w:pPr>
      <w:r>
        <w:t>ColNum                 =   USHORT ; A single-column ordinal</w:t>
      </w:r>
    </w:p>
    <w:p w:rsidR="008B264E" w:rsidRDefault="009075CE">
      <w:pPr>
        <w:pStyle w:val="Code"/>
      </w:pPr>
      <w:r>
        <w:t>fOrderAsc              =   BIT    ; Column-ordered ascending – %x01</w:t>
      </w:r>
    </w:p>
    <w:p w:rsidR="008B264E" w:rsidRDefault="009075CE">
      <w:pPr>
        <w:pStyle w:val="Code"/>
      </w:pPr>
      <w:r>
        <w:t xml:space="preserve">fOrderDesc             =   BIT   </w:t>
      </w:r>
      <w:r>
        <w:t xml:space="preserve"> ; Column-ordered descending – %x02</w:t>
      </w:r>
    </w:p>
    <w:p w:rsidR="008B264E" w:rsidRDefault="009075CE">
      <w:pPr>
        <w:pStyle w:val="Code"/>
      </w:pPr>
      <w:r>
        <w:t>fUnique                =   BIT    ; Column is in unique set – %x04</w:t>
      </w:r>
    </w:p>
    <w:p w:rsidR="008B264E" w:rsidRDefault="009075CE">
      <w:pPr>
        <w:pStyle w:val="Code"/>
      </w:pPr>
      <w:r>
        <w:t>Reserved1              =   5BIT   ; Five reserved bits</w:t>
      </w:r>
    </w:p>
    <w:p w:rsidR="008B264E" w:rsidRDefault="008B264E">
      <w:pPr>
        <w:pStyle w:val="Code"/>
      </w:pPr>
    </w:p>
    <w:p w:rsidR="008B264E" w:rsidRDefault="009075CE">
      <w:pPr>
        <w:pStyle w:val="Code"/>
      </w:pPr>
      <w:r>
        <w:t>OrderUniqueFlags       =   fOrderAsc</w:t>
      </w:r>
    </w:p>
    <w:p w:rsidR="008B264E" w:rsidRDefault="009075CE">
      <w:pPr>
        <w:pStyle w:val="Code"/>
      </w:pPr>
      <w:r>
        <w:t xml:space="preserve">                           fOrderDesc</w:t>
      </w:r>
    </w:p>
    <w:p w:rsidR="008B264E" w:rsidRDefault="009075CE">
      <w:pPr>
        <w:pStyle w:val="Code"/>
      </w:pPr>
      <w:r>
        <w:t xml:space="preserve">                      </w:t>
      </w:r>
      <w:r>
        <w:t xml:space="preserve">     fUnique</w:t>
      </w:r>
    </w:p>
    <w:p w:rsidR="008B264E" w:rsidRDefault="009075CE">
      <w:pPr>
        <w:pStyle w:val="Code"/>
      </w:pPr>
      <w:r>
        <w:t xml:space="preserve">                           Reserved1</w:t>
      </w:r>
    </w:p>
    <w:p w:rsidR="008B264E" w:rsidRDefault="008B264E">
      <w:pPr>
        <w:pStyle w:val="Code"/>
      </w:pPr>
    </w:p>
    <w:p w:rsidR="008B264E" w:rsidRDefault="009075CE">
      <w:pPr>
        <w:pStyle w:val="Code"/>
      </w:pPr>
      <w:r>
        <w:t>TVP_ORDER_UNIQUE       =   TVP_ORDER_UNIQUE_TOKEN</w:t>
      </w:r>
    </w:p>
    <w:p w:rsidR="008B264E" w:rsidRDefault="009075CE">
      <w:pPr>
        <w:pStyle w:val="Code"/>
      </w:pPr>
      <w:r>
        <w:t xml:space="preserve">                           ( Count (&lt;Count&gt; (ColNum OrderUniqueFlags) ) )</w:t>
      </w:r>
    </w:p>
    <w:p w:rsidR="008B264E" w:rsidRDefault="009075CE">
      <w:r>
        <w:t>TVP_ORDER_UNIQUE is similar to the ORDER token that is currently used in TDS resp</w:t>
      </w:r>
      <w:r>
        <w:t>onses from the server.</w:t>
      </w:r>
    </w:p>
    <w:p w:rsidR="008B264E" w:rsidRDefault="009075CE">
      <w:r>
        <w:t>TVP_ORDER_UNIQUE is optional.</w:t>
      </w:r>
    </w:p>
    <w:p w:rsidR="008B264E" w:rsidRDefault="009075CE">
      <w:r>
        <w:t>ColNum ordinals are 1..N, where 1 is the first column in TVP_COLMETADATA. That is, ordinals start with 1.</w:t>
      </w:r>
    </w:p>
    <w:p w:rsidR="008B264E" w:rsidRDefault="009075CE">
      <w:r>
        <w:t>Each TVP_ORDER_UNIQUE token can describe a set of columns for ordering and/or a set of columns fo</w:t>
      </w:r>
      <w:r>
        <w:t>r uniqueness.</w:t>
      </w:r>
    </w:p>
    <w:p w:rsidR="008B264E" w:rsidRDefault="009075CE">
      <w:r>
        <w:t>The first column ordinal with an ordering bit set is the primary sort column, the second column ordinal with an ordering bit set is the secondary sort column, and so on.</w:t>
      </w:r>
    </w:p>
    <w:p w:rsidR="008B264E" w:rsidRDefault="009075CE">
      <w:r>
        <w:t>The client can send 0 or 1 TVP_ORDER_UNIQUE tokens in a single TVP.</w:t>
      </w:r>
    </w:p>
    <w:p w:rsidR="008B264E" w:rsidRDefault="009075CE">
      <w:r>
        <w:t xml:space="preserve">The </w:t>
      </w:r>
      <w:r>
        <w:t>TVP_ORDER_UNIQUE token MUST always be sent after TVP_COLMETADATA and before the first TVP_ROW token.</w:t>
      </w:r>
    </w:p>
    <w:p w:rsidR="008B264E" w:rsidRDefault="009075CE">
      <w:r>
        <w:lastRenderedPageBreak/>
        <w:t>When a TVP is sent to the server, each ColNum ordinal inside a TVP_ORDER_UNIQUE token MUST refer to a client generated column. Ordinals that refer to colum</w:t>
      </w:r>
      <w:r>
        <w:t>ns with fDefault set will be rejected by the server.</w:t>
      </w:r>
    </w:p>
    <w:p w:rsidR="008B264E" w:rsidRDefault="009075CE">
      <w:r>
        <w:rPr>
          <w:b/>
        </w:rPr>
        <w:t>OrderUniqueFlags Possible Combinations And Meaning</w:t>
      </w:r>
    </w:p>
    <w:tbl>
      <w:tblPr>
        <w:tblStyle w:val="Table-ShadedHeader"/>
        <w:tblW w:w="0" w:type="auto"/>
        <w:tblLook w:val="04A0" w:firstRow="1" w:lastRow="0" w:firstColumn="1" w:lastColumn="0" w:noHBand="0" w:noVBand="1"/>
      </w:tblPr>
      <w:tblGrid>
        <w:gridCol w:w="1125"/>
        <w:gridCol w:w="1239"/>
        <w:gridCol w:w="929"/>
        <w:gridCol w:w="4115"/>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fOrderAsc </w:t>
            </w:r>
          </w:p>
        </w:tc>
        <w:tc>
          <w:tcPr>
            <w:tcW w:w="0" w:type="auto"/>
          </w:tcPr>
          <w:p w:rsidR="008B264E" w:rsidRDefault="009075CE">
            <w:pPr>
              <w:pStyle w:val="TableHeaderText"/>
            </w:pPr>
            <w:r>
              <w:t xml:space="preserve">fOrderDesc </w:t>
            </w:r>
          </w:p>
        </w:tc>
        <w:tc>
          <w:tcPr>
            <w:tcW w:w="0" w:type="auto"/>
          </w:tcPr>
          <w:p w:rsidR="008B264E" w:rsidRDefault="009075CE">
            <w:pPr>
              <w:pStyle w:val="TableHeaderText"/>
            </w:pPr>
            <w:r>
              <w:t>fUnique</w:t>
            </w:r>
          </w:p>
        </w:tc>
        <w:tc>
          <w:tcPr>
            <w:tcW w:w="0" w:type="auto"/>
          </w:tcPr>
          <w:p w:rsidR="008B264E" w:rsidRDefault="009075CE">
            <w:pPr>
              <w:pStyle w:val="TableHeaderText"/>
            </w:pPr>
            <w:r>
              <w:t>Meaning</w:t>
            </w:r>
          </w:p>
        </w:tc>
      </w:tr>
      <w:tr w:rsidR="008B264E" w:rsidTr="008B264E">
        <w:tc>
          <w:tcPr>
            <w:tcW w:w="0" w:type="auto"/>
          </w:tcPr>
          <w:p w:rsidR="008B264E" w:rsidRDefault="009075CE">
            <w:pPr>
              <w:pStyle w:val="TableBodyText"/>
            </w:pPr>
            <w:r>
              <w:t>FALSE</w:t>
            </w:r>
          </w:p>
        </w:tc>
        <w:tc>
          <w:tcPr>
            <w:tcW w:w="0" w:type="auto"/>
          </w:tcPr>
          <w:p w:rsidR="008B264E" w:rsidRDefault="009075CE">
            <w:pPr>
              <w:pStyle w:val="TableBodyText"/>
            </w:pPr>
            <w:r>
              <w:t>FALSE</w:t>
            </w:r>
          </w:p>
        </w:tc>
        <w:tc>
          <w:tcPr>
            <w:tcW w:w="0" w:type="auto"/>
          </w:tcPr>
          <w:p w:rsidR="008B264E" w:rsidRDefault="009075CE">
            <w:pPr>
              <w:pStyle w:val="TableBodyText"/>
            </w:pPr>
            <w:r>
              <w:t>FALSE</w:t>
            </w:r>
          </w:p>
        </w:tc>
        <w:tc>
          <w:tcPr>
            <w:tcW w:w="0" w:type="auto"/>
          </w:tcPr>
          <w:p w:rsidR="008B264E" w:rsidRDefault="009075CE">
            <w:pPr>
              <w:pStyle w:val="TableBodyText"/>
            </w:pPr>
            <w:r>
              <w:t>Invalid flag state, rejected by server</w:t>
            </w:r>
          </w:p>
        </w:tc>
      </w:tr>
      <w:tr w:rsidR="008B264E" w:rsidTr="008B264E">
        <w:tc>
          <w:tcPr>
            <w:tcW w:w="0" w:type="auto"/>
          </w:tcPr>
          <w:p w:rsidR="008B264E" w:rsidRDefault="009075CE">
            <w:pPr>
              <w:pStyle w:val="TableBodyText"/>
            </w:pPr>
            <w:r>
              <w:t>FALSE</w:t>
            </w:r>
          </w:p>
        </w:tc>
        <w:tc>
          <w:tcPr>
            <w:tcW w:w="0" w:type="auto"/>
          </w:tcPr>
          <w:p w:rsidR="008B264E" w:rsidRDefault="009075CE">
            <w:pPr>
              <w:pStyle w:val="TableBodyText"/>
            </w:pPr>
            <w:r>
              <w:t>FALSE</w:t>
            </w:r>
          </w:p>
        </w:tc>
        <w:tc>
          <w:tcPr>
            <w:tcW w:w="0" w:type="auto"/>
          </w:tcPr>
          <w:p w:rsidR="008B264E" w:rsidRDefault="009075CE">
            <w:pPr>
              <w:pStyle w:val="TableBodyText"/>
            </w:pPr>
            <w:r>
              <w:t>TRUE</w:t>
            </w:r>
          </w:p>
        </w:tc>
        <w:tc>
          <w:tcPr>
            <w:tcW w:w="0" w:type="auto"/>
          </w:tcPr>
          <w:p w:rsidR="008B264E" w:rsidRDefault="009075CE">
            <w:pPr>
              <w:pStyle w:val="TableBodyText"/>
            </w:pPr>
            <w:r>
              <w:t>Column is in unique set</w:t>
            </w:r>
          </w:p>
        </w:tc>
      </w:tr>
      <w:tr w:rsidR="008B264E" w:rsidTr="008B264E">
        <w:tc>
          <w:tcPr>
            <w:tcW w:w="0" w:type="auto"/>
          </w:tcPr>
          <w:p w:rsidR="008B264E" w:rsidRDefault="009075CE">
            <w:pPr>
              <w:pStyle w:val="TableBodyText"/>
            </w:pPr>
            <w:r>
              <w:t>FALSE</w:t>
            </w:r>
          </w:p>
        </w:tc>
        <w:tc>
          <w:tcPr>
            <w:tcW w:w="0" w:type="auto"/>
          </w:tcPr>
          <w:p w:rsidR="008B264E" w:rsidRDefault="009075CE">
            <w:pPr>
              <w:pStyle w:val="TableBodyText"/>
            </w:pPr>
            <w:r>
              <w:t>TRUE</w:t>
            </w:r>
          </w:p>
        </w:tc>
        <w:tc>
          <w:tcPr>
            <w:tcW w:w="0" w:type="auto"/>
          </w:tcPr>
          <w:p w:rsidR="008B264E" w:rsidRDefault="009075CE">
            <w:pPr>
              <w:pStyle w:val="TableBodyText"/>
            </w:pPr>
            <w:r>
              <w:t>FALSE</w:t>
            </w:r>
          </w:p>
        </w:tc>
        <w:tc>
          <w:tcPr>
            <w:tcW w:w="0" w:type="auto"/>
          </w:tcPr>
          <w:p w:rsidR="008B264E" w:rsidRDefault="009075CE">
            <w:pPr>
              <w:pStyle w:val="TableBodyText"/>
            </w:pPr>
            <w:r>
              <w:t>Column is ordered descending</w:t>
            </w:r>
          </w:p>
        </w:tc>
      </w:tr>
      <w:tr w:rsidR="008B264E" w:rsidTr="008B264E">
        <w:tc>
          <w:tcPr>
            <w:tcW w:w="0" w:type="auto"/>
          </w:tcPr>
          <w:p w:rsidR="008B264E" w:rsidRDefault="009075CE">
            <w:pPr>
              <w:pStyle w:val="TableBodyText"/>
            </w:pPr>
            <w:r>
              <w:t>FALSE</w:t>
            </w:r>
          </w:p>
        </w:tc>
        <w:tc>
          <w:tcPr>
            <w:tcW w:w="0" w:type="auto"/>
          </w:tcPr>
          <w:p w:rsidR="008B264E" w:rsidRDefault="009075CE">
            <w:pPr>
              <w:pStyle w:val="TableBodyText"/>
            </w:pPr>
            <w:r>
              <w:t>TRUE</w:t>
            </w:r>
          </w:p>
        </w:tc>
        <w:tc>
          <w:tcPr>
            <w:tcW w:w="0" w:type="auto"/>
          </w:tcPr>
          <w:p w:rsidR="008B264E" w:rsidRDefault="009075CE">
            <w:pPr>
              <w:pStyle w:val="TableBodyText"/>
            </w:pPr>
            <w:r>
              <w:t>TRUE</w:t>
            </w:r>
          </w:p>
        </w:tc>
        <w:tc>
          <w:tcPr>
            <w:tcW w:w="0" w:type="auto"/>
          </w:tcPr>
          <w:p w:rsidR="008B264E" w:rsidRDefault="009075CE">
            <w:pPr>
              <w:pStyle w:val="TableBodyText"/>
            </w:pPr>
            <w:r>
              <w:t>Column is ordered descending and in unique set</w:t>
            </w:r>
          </w:p>
        </w:tc>
      </w:tr>
      <w:tr w:rsidR="008B264E" w:rsidTr="008B264E">
        <w:tc>
          <w:tcPr>
            <w:tcW w:w="0" w:type="auto"/>
          </w:tcPr>
          <w:p w:rsidR="008B264E" w:rsidRDefault="009075CE">
            <w:pPr>
              <w:pStyle w:val="TableBodyText"/>
            </w:pPr>
            <w:r>
              <w:t>TRUE</w:t>
            </w:r>
          </w:p>
        </w:tc>
        <w:tc>
          <w:tcPr>
            <w:tcW w:w="0" w:type="auto"/>
          </w:tcPr>
          <w:p w:rsidR="008B264E" w:rsidRDefault="009075CE">
            <w:pPr>
              <w:pStyle w:val="TableBodyText"/>
            </w:pPr>
            <w:r>
              <w:t>FALSE</w:t>
            </w:r>
          </w:p>
        </w:tc>
        <w:tc>
          <w:tcPr>
            <w:tcW w:w="0" w:type="auto"/>
          </w:tcPr>
          <w:p w:rsidR="008B264E" w:rsidRDefault="009075CE">
            <w:pPr>
              <w:pStyle w:val="TableBodyText"/>
            </w:pPr>
            <w:r>
              <w:t>FALSE</w:t>
            </w:r>
          </w:p>
        </w:tc>
        <w:tc>
          <w:tcPr>
            <w:tcW w:w="0" w:type="auto"/>
          </w:tcPr>
          <w:p w:rsidR="008B264E" w:rsidRDefault="009075CE">
            <w:pPr>
              <w:pStyle w:val="TableBodyText"/>
            </w:pPr>
            <w:r>
              <w:t>Column is ordered ascending</w:t>
            </w:r>
          </w:p>
        </w:tc>
      </w:tr>
      <w:tr w:rsidR="008B264E" w:rsidTr="008B264E">
        <w:tc>
          <w:tcPr>
            <w:tcW w:w="0" w:type="auto"/>
          </w:tcPr>
          <w:p w:rsidR="008B264E" w:rsidRDefault="009075CE">
            <w:pPr>
              <w:pStyle w:val="TableBodyText"/>
            </w:pPr>
            <w:r>
              <w:t>TRUE</w:t>
            </w:r>
          </w:p>
        </w:tc>
        <w:tc>
          <w:tcPr>
            <w:tcW w:w="0" w:type="auto"/>
          </w:tcPr>
          <w:p w:rsidR="008B264E" w:rsidRDefault="009075CE">
            <w:pPr>
              <w:pStyle w:val="TableBodyText"/>
            </w:pPr>
            <w:r>
              <w:t>FALSE</w:t>
            </w:r>
          </w:p>
        </w:tc>
        <w:tc>
          <w:tcPr>
            <w:tcW w:w="0" w:type="auto"/>
          </w:tcPr>
          <w:p w:rsidR="008B264E" w:rsidRDefault="009075CE">
            <w:pPr>
              <w:pStyle w:val="TableBodyText"/>
            </w:pPr>
            <w:r>
              <w:t>TRUE</w:t>
            </w:r>
          </w:p>
        </w:tc>
        <w:tc>
          <w:tcPr>
            <w:tcW w:w="0" w:type="auto"/>
          </w:tcPr>
          <w:p w:rsidR="008B264E" w:rsidRDefault="009075CE">
            <w:pPr>
              <w:pStyle w:val="TableBodyText"/>
            </w:pPr>
            <w:r>
              <w:t>Column is ordered ascending and in unique set</w:t>
            </w:r>
          </w:p>
        </w:tc>
      </w:tr>
      <w:tr w:rsidR="008B264E" w:rsidTr="008B264E">
        <w:tc>
          <w:tcPr>
            <w:tcW w:w="0" w:type="auto"/>
          </w:tcPr>
          <w:p w:rsidR="008B264E" w:rsidRDefault="009075CE">
            <w:pPr>
              <w:pStyle w:val="TableBodyText"/>
            </w:pPr>
            <w:r>
              <w:t>TRUE</w:t>
            </w:r>
          </w:p>
        </w:tc>
        <w:tc>
          <w:tcPr>
            <w:tcW w:w="0" w:type="auto"/>
          </w:tcPr>
          <w:p w:rsidR="008B264E" w:rsidRDefault="009075CE">
            <w:pPr>
              <w:pStyle w:val="TableBodyText"/>
            </w:pPr>
            <w:r>
              <w:t>TRUE</w:t>
            </w:r>
          </w:p>
        </w:tc>
        <w:tc>
          <w:tcPr>
            <w:tcW w:w="0" w:type="auto"/>
          </w:tcPr>
          <w:p w:rsidR="008B264E" w:rsidRDefault="009075CE">
            <w:pPr>
              <w:pStyle w:val="TableBodyText"/>
            </w:pPr>
            <w:r>
              <w:t>FALSE</w:t>
            </w:r>
          </w:p>
        </w:tc>
        <w:tc>
          <w:tcPr>
            <w:tcW w:w="0" w:type="auto"/>
          </w:tcPr>
          <w:p w:rsidR="008B264E" w:rsidRDefault="009075CE">
            <w:pPr>
              <w:pStyle w:val="TableBodyText"/>
            </w:pPr>
            <w:r>
              <w:t>Invalid flag state, rejected by</w:t>
            </w:r>
            <w:r>
              <w:t xml:space="preserve"> server</w:t>
            </w:r>
          </w:p>
        </w:tc>
      </w:tr>
      <w:tr w:rsidR="008B264E" w:rsidTr="008B264E">
        <w:tc>
          <w:tcPr>
            <w:tcW w:w="0" w:type="auto"/>
          </w:tcPr>
          <w:p w:rsidR="008B264E" w:rsidRDefault="009075CE">
            <w:pPr>
              <w:pStyle w:val="TableBodyText"/>
            </w:pPr>
            <w:r>
              <w:t>TRUE</w:t>
            </w:r>
          </w:p>
        </w:tc>
        <w:tc>
          <w:tcPr>
            <w:tcW w:w="0" w:type="auto"/>
          </w:tcPr>
          <w:p w:rsidR="008B264E" w:rsidRDefault="009075CE">
            <w:pPr>
              <w:pStyle w:val="TableBodyText"/>
            </w:pPr>
            <w:r>
              <w:t>TRUE</w:t>
            </w:r>
          </w:p>
        </w:tc>
        <w:tc>
          <w:tcPr>
            <w:tcW w:w="0" w:type="auto"/>
          </w:tcPr>
          <w:p w:rsidR="008B264E" w:rsidRDefault="009075CE">
            <w:pPr>
              <w:pStyle w:val="TableBodyText"/>
            </w:pPr>
            <w:r>
              <w:t>TRUE</w:t>
            </w:r>
          </w:p>
        </w:tc>
        <w:tc>
          <w:tcPr>
            <w:tcW w:w="0" w:type="auto"/>
          </w:tcPr>
          <w:p w:rsidR="008B264E" w:rsidRDefault="009075CE">
            <w:pPr>
              <w:pStyle w:val="TableBodyText"/>
            </w:pPr>
            <w:r>
              <w:t>Invalid flag state, rejected by server</w:t>
            </w:r>
          </w:p>
        </w:tc>
      </w:tr>
    </w:tbl>
    <w:p w:rsidR="008B264E" w:rsidRDefault="009075CE">
      <w:r>
        <w:rPr>
          <w:b/>
        </w:rPr>
        <w:t>TVP_COLUMN_ORDERING</w:t>
      </w:r>
    </w:p>
    <w:p w:rsidR="008B264E" w:rsidRDefault="009075CE">
      <w:r>
        <w:t>TVP_COLUMN_ORDERING is an optional TVP metadata token that is used to allow the TDS client to send a different ordering of the columns in a TVP from the default ordering.</w:t>
      </w:r>
    </w:p>
    <w:p w:rsidR="008B264E" w:rsidRDefault="009075CE">
      <w:r>
        <w:t>ColNum ordinals are 1..N, where 1 is first column in the TVP (ordinals start with 1, in other words). These are the same ordinals used with the TDS ORDER token, for example, to refer to column ordinal as the columns appear in left to right order.</w:t>
      </w:r>
    </w:p>
    <w:p w:rsidR="008B264E" w:rsidRDefault="009075CE">
      <w:pPr>
        <w:pStyle w:val="Code"/>
      </w:pPr>
      <w:r>
        <w:t>TVP_COLUM</w:t>
      </w:r>
      <w:r>
        <w:t>N_ORDERING_TOKEN =   %x11</w:t>
      </w:r>
    </w:p>
    <w:p w:rsidR="008B264E" w:rsidRDefault="009075CE">
      <w:pPr>
        <w:pStyle w:val="Code"/>
      </w:pPr>
      <w:r>
        <w:t>Count                     =   USHORT ; Count of ColNums to follow</w:t>
      </w:r>
    </w:p>
    <w:p w:rsidR="008B264E" w:rsidRDefault="009075CE">
      <w:pPr>
        <w:pStyle w:val="Code"/>
      </w:pPr>
      <w:r>
        <w:t>ColNum                    =   USHORT ; A single-column ordinal</w:t>
      </w:r>
    </w:p>
    <w:p w:rsidR="008B264E" w:rsidRDefault="008B264E">
      <w:pPr>
        <w:pStyle w:val="Code"/>
      </w:pPr>
    </w:p>
    <w:p w:rsidR="008B264E" w:rsidRDefault="009075CE">
      <w:pPr>
        <w:pStyle w:val="Code"/>
      </w:pPr>
      <w:r>
        <w:t>TVP_COLUMN_ORDERING       =   TVP_COLUMN_ORDERING_TOKEN</w:t>
      </w:r>
    </w:p>
    <w:p w:rsidR="008B264E" w:rsidRDefault="009075CE">
      <w:pPr>
        <w:pStyle w:val="Code"/>
      </w:pPr>
      <w:r>
        <w:t xml:space="preserve">                              ( Count (&lt;Coun</w:t>
      </w:r>
      <w:r>
        <w:t>t&gt; ColNum) )</w:t>
      </w:r>
    </w:p>
    <w:p w:rsidR="008B264E" w:rsidRDefault="009075CE">
      <w:r>
        <w:t>The client can send 0 or 1 TVP_COLUMN_ORDERING tokens in a single TVP.</w:t>
      </w:r>
    </w:p>
    <w:p w:rsidR="008B264E" w:rsidRDefault="009075CE">
      <w:r>
        <w:t>The TVP_COLUMN_ORDERING token MUST always be sent after TVP_COLMETADATA and before the first TVP_ROW token.</w:t>
      </w:r>
    </w:p>
    <w:p w:rsidR="008B264E" w:rsidRDefault="009075CE">
      <w:r>
        <w:rPr>
          <w:b/>
        </w:rPr>
        <w:t>Additional details about TVP_COLUMN_ORDERING</w:t>
      </w:r>
    </w:p>
    <w:p w:rsidR="008B264E" w:rsidRDefault="009075CE">
      <w:r>
        <w:t>TVP_COLUMN_ORDERING</w:t>
      </w:r>
      <w:r>
        <w:t xml:space="preserve"> is used to re-order the columns in a TVP. For example, say, a TVP is defined as the following:</w:t>
      </w:r>
    </w:p>
    <w:p w:rsidR="008B264E" w:rsidRDefault="009075CE">
      <w:pPr>
        <w:pStyle w:val="Code"/>
      </w:pPr>
      <w:r>
        <w:t>TVP_COLUMN_ORDERING = create type myTvpe as table (f1 int / f2 varchar (max) / f3 datetime)</w:t>
      </w:r>
    </w:p>
    <w:p w:rsidR="008B264E" w:rsidRDefault="009075CE">
      <w:r>
        <w:t>Then, the TDS client might want to send the f2 field last inside the</w:t>
      </w:r>
      <w:r>
        <w:t xml:space="preserve"> TVP as an optimization (streaming the large value last). So the client can send TVP_COLUMN_ORDERING with order 1,3,2 to indicate that inside the TVP_ROW section the column f1 is sent first, f3 is sent second, and f2 is sent third.</w:t>
      </w:r>
    </w:p>
    <w:p w:rsidR="008B264E" w:rsidRDefault="009075CE">
      <w:r>
        <w:t>In this case, the TVP_CO</w:t>
      </w:r>
      <w:r>
        <w:t>LUMN_ORDERING token on the wire for this example would be:</w:t>
      </w:r>
    </w:p>
    <w:p w:rsidR="008B264E" w:rsidRDefault="009075CE">
      <w:pPr>
        <w:pStyle w:val="Code"/>
      </w:pPr>
      <w:r>
        <w:t>11    ; TVP_COLUMN_ORDERING_TOKEN</w:t>
      </w:r>
    </w:p>
    <w:p w:rsidR="008B264E" w:rsidRDefault="009075CE">
      <w:pPr>
        <w:pStyle w:val="Code"/>
      </w:pPr>
      <w:r>
        <w:lastRenderedPageBreak/>
        <w:t>03 00 ; Count  - Number of ColNums to follow.</w:t>
      </w:r>
    </w:p>
    <w:p w:rsidR="008B264E" w:rsidRDefault="009075CE">
      <w:pPr>
        <w:pStyle w:val="Code"/>
      </w:pPr>
      <w:r>
        <w:t>01 00 ; ColNum - TVP column ordinal 1 is sent first in TVP_COLMETADATA.</w:t>
      </w:r>
    </w:p>
    <w:p w:rsidR="008B264E" w:rsidRDefault="009075CE">
      <w:pPr>
        <w:pStyle w:val="Code"/>
      </w:pPr>
      <w:r>
        <w:t>03 00 ; ColNum - TVP column ordinal 3 is sent</w:t>
      </w:r>
      <w:r>
        <w:t xml:space="preserve"> second in TVP_COLMETADATA.</w:t>
      </w:r>
    </w:p>
    <w:p w:rsidR="008B264E" w:rsidRDefault="009075CE">
      <w:pPr>
        <w:pStyle w:val="Code"/>
      </w:pPr>
      <w:r>
        <w:t>02 00 ; ColNum - TVP column ordinal 2 is sent third in TVP_COLMETADATA.</w:t>
      </w:r>
    </w:p>
    <w:p w:rsidR="008B264E" w:rsidRDefault="009075CE">
      <w:r>
        <w:t>Duplicate ColNum values are considered an error condition. The ordinal values of the columns in the actual TVP type are ordered starting with 1 for the firs</w:t>
      </w:r>
      <w:r>
        <w:t>t column and adding one for each column from left to right. The client MUST send one ColNum for each column described in the TVP_COLMETADATA (so Count MUST match number of columns in TVP_COLMETADATA).</w:t>
      </w:r>
    </w:p>
    <w:p w:rsidR="008B264E" w:rsidRDefault="009075CE">
      <w:r>
        <w:rPr>
          <w:b/>
        </w:rPr>
        <w:t>TVP_ROW definition</w:t>
      </w:r>
    </w:p>
    <w:p w:rsidR="008B264E" w:rsidRDefault="009075CE">
      <w:pPr>
        <w:pStyle w:val="Code"/>
      </w:pPr>
      <w:r>
        <w:t xml:space="preserve">TVP_ROW_TOKEN  =   %x01           ; </w:t>
      </w:r>
      <w:r>
        <w:t xml:space="preserve"> A row as defined by TVP_COLMETADATA follows</w:t>
      </w:r>
    </w:p>
    <w:p w:rsidR="008B264E" w:rsidRDefault="009075CE">
      <w:pPr>
        <w:pStyle w:val="Code"/>
      </w:pPr>
      <w:r>
        <w:t>TvpColumnData  =   TYPE_VARBYTE   ;  Actual value must match metadata for the column</w:t>
      </w:r>
    </w:p>
    <w:p w:rsidR="008B264E" w:rsidRDefault="009075CE">
      <w:pPr>
        <w:pStyle w:val="Code"/>
      </w:pPr>
      <w:r>
        <w:t>AllColumnData  =   *TvpColumnData ;  Chunks of data, one per non-default column defined</w:t>
      </w:r>
    </w:p>
    <w:p w:rsidR="008B264E" w:rsidRDefault="009075CE">
      <w:pPr>
        <w:pStyle w:val="Code"/>
      </w:pPr>
      <w:r>
        <w:t xml:space="preserve">                                  ;  i</w:t>
      </w:r>
      <w:r>
        <w:t>n TVP_COLMETADATA</w:t>
      </w:r>
    </w:p>
    <w:p w:rsidR="008B264E" w:rsidRDefault="009075CE">
      <w:pPr>
        <w:pStyle w:val="Code"/>
      </w:pPr>
      <w:r>
        <w:t>TVP_ROW        =   TVP_ROW_TOKEN</w:t>
      </w:r>
    </w:p>
    <w:p w:rsidR="008B264E" w:rsidRDefault="009075CE">
      <w:pPr>
        <w:pStyle w:val="Code"/>
      </w:pPr>
      <w:r>
        <w:t xml:space="preserve">                   AllColumnData</w:t>
      </w:r>
    </w:p>
    <w:p w:rsidR="008B264E" w:rsidRDefault="009075CE">
      <w:pPr>
        <w:pStyle w:val="Code"/>
      </w:pPr>
      <w:r>
        <w:t>TVP_END_TOKEN  =   %x00           ;  Terminator tag for TVP type, meaning</w:t>
      </w:r>
    </w:p>
    <w:p w:rsidR="008B264E" w:rsidRDefault="009075CE">
      <w:pPr>
        <w:pStyle w:val="Code"/>
      </w:pPr>
      <w:r>
        <w:t xml:space="preserve">                                  ;  no more TVP_ROWs to follow and end of</w:t>
      </w:r>
    </w:p>
    <w:p w:rsidR="008B264E" w:rsidRDefault="009075CE">
      <w:pPr>
        <w:pStyle w:val="Code"/>
      </w:pPr>
      <w:r>
        <w:t xml:space="preserve">                                  ;  successful transmission of a single TVP</w:t>
      </w:r>
    </w:p>
    <w:p w:rsidR="008B264E" w:rsidRDefault="009075CE">
      <w:r>
        <w:t>TvpColumnData is repeated once for each non-default column of data defined in TVP_COLMETADATA.</w:t>
      </w:r>
    </w:p>
    <w:p w:rsidR="008B264E" w:rsidRDefault="009075CE">
      <w:r>
        <w:t>Each row will contain one data "cell" per column specified in TVP_COLMETADATA. On in</w:t>
      </w:r>
      <w:r>
        <w:t>put, columns with the fDefault flag set in TVP_COLMETADATA will be skipped to avoid sending redundant data.</w:t>
      </w:r>
    </w:p>
    <w:p w:rsidR="008B264E" w:rsidRDefault="009075CE">
      <w:r>
        <w:t>Column data is ordered in same order as the order of items defined in TVP_COLMETADATA unless a TVP_COLUMN_ORDERING token has been sent to indicate a</w:t>
      </w:r>
      <w:r>
        <w:t xml:space="preserve"> change in the ordering of the row values.</w:t>
      </w:r>
    </w:p>
    <w:p w:rsidR="008B264E" w:rsidRDefault="009075CE">
      <w:pPr>
        <w:pStyle w:val="Heading6"/>
      </w:pPr>
      <w:bookmarkStart w:id="219" w:name="section_1dd985a98dbb44e882d4ed8ab7671ef3"/>
      <w:bookmarkStart w:id="220" w:name="_Toc117637400"/>
      <w:r>
        <w:t>TDS Type Restrictions</w:t>
      </w:r>
      <w:bookmarkEnd w:id="219"/>
      <w:bookmarkEnd w:id="220"/>
      <w:r>
        <w:fldChar w:fldCharType="begin"/>
      </w:r>
      <w:r>
        <w:instrText xml:space="preserve"> XE "Data type definitions:Table Valued Parameter:TDS type restrictions"</w:instrText>
      </w:r>
      <w:r>
        <w:fldChar w:fldCharType="end"/>
      </w:r>
    </w:p>
    <w:p w:rsidR="008B264E" w:rsidRDefault="009075CE">
      <w:r>
        <w:t>Within a TVP, the following legacy TDS types are not supported:</w:t>
      </w:r>
    </w:p>
    <w:tbl>
      <w:tblPr>
        <w:tblStyle w:val="Table-ShadedHeader"/>
        <w:tblW w:w="0" w:type="auto"/>
        <w:tblLook w:val="04A0" w:firstRow="1" w:lastRow="0" w:firstColumn="1" w:lastColumn="0" w:noHBand="0" w:noVBand="1"/>
      </w:tblPr>
      <w:tblGrid>
        <w:gridCol w:w="1103"/>
        <w:gridCol w:w="1848"/>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TDS type</w:t>
            </w:r>
          </w:p>
        </w:tc>
        <w:tc>
          <w:tcPr>
            <w:tcW w:w="0" w:type="auto"/>
          </w:tcPr>
          <w:p w:rsidR="008B264E" w:rsidRDefault="009075CE">
            <w:pPr>
              <w:pStyle w:val="TableHeaderText"/>
            </w:pPr>
            <w:r>
              <w:t xml:space="preserve">Replacement type </w:t>
            </w:r>
          </w:p>
        </w:tc>
      </w:tr>
      <w:tr w:rsidR="008B264E" w:rsidTr="008B264E">
        <w:tc>
          <w:tcPr>
            <w:tcW w:w="0" w:type="auto"/>
          </w:tcPr>
          <w:p w:rsidR="008B264E" w:rsidRDefault="009075CE">
            <w:pPr>
              <w:pStyle w:val="TableBodyText"/>
            </w:pPr>
            <w:r>
              <w:t>Binary</w:t>
            </w:r>
          </w:p>
        </w:tc>
        <w:tc>
          <w:tcPr>
            <w:tcW w:w="0" w:type="auto"/>
          </w:tcPr>
          <w:p w:rsidR="008B264E" w:rsidRDefault="009075CE">
            <w:pPr>
              <w:pStyle w:val="TableBodyText"/>
            </w:pPr>
            <w:r>
              <w:t>BigBinary</w:t>
            </w:r>
          </w:p>
        </w:tc>
      </w:tr>
      <w:tr w:rsidR="008B264E" w:rsidTr="008B264E">
        <w:tc>
          <w:tcPr>
            <w:tcW w:w="0" w:type="auto"/>
          </w:tcPr>
          <w:p w:rsidR="008B264E" w:rsidRDefault="009075CE">
            <w:pPr>
              <w:pStyle w:val="TableBodyText"/>
            </w:pPr>
            <w:r>
              <w:t>VarBina</w:t>
            </w:r>
            <w:r>
              <w:t>ry</w:t>
            </w:r>
          </w:p>
        </w:tc>
        <w:tc>
          <w:tcPr>
            <w:tcW w:w="0" w:type="auto"/>
          </w:tcPr>
          <w:p w:rsidR="008B264E" w:rsidRDefault="009075CE">
            <w:pPr>
              <w:pStyle w:val="TableBodyText"/>
            </w:pPr>
            <w:r>
              <w:t>BigVarBinary</w:t>
            </w:r>
          </w:p>
        </w:tc>
      </w:tr>
      <w:tr w:rsidR="008B264E" w:rsidTr="008B264E">
        <w:tc>
          <w:tcPr>
            <w:tcW w:w="0" w:type="auto"/>
          </w:tcPr>
          <w:p w:rsidR="008B264E" w:rsidRDefault="009075CE">
            <w:pPr>
              <w:pStyle w:val="TableBodyText"/>
            </w:pPr>
            <w:r>
              <w:t>Char</w:t>
            </w:r>
          </w:p>
        </w:tc>
        <w:tc>
          <w:tcPr>
            <w:tcW w:w="0" w:type="auto"/>
          </w:tcPr>
          <w:p w:rsidR="008B264E" w:rsidRDefault="009075CE">
            <w:pPr>
              <w:pStyle w:val="TableBodyText"/>
            </w:pPr>
            <w:r>
              <w:t>BigChar</w:t>
            </w:r>
          </w:p>
        </w:tc>
      </w:tr>
      <w:tr w:rsidR="008B264E" w:rsidTr="008B264E">
        <w:tc>
          <w:tcPr>
            <w:tcW w:w="0" w:type="auto"/>
          </w:tcPr>
          <w:p w:rsidR="008B264E" w:rsidRDefault="009075CE">
            <w:pPr>
              <w:pStyle w:val="TableBodyText"/>
            </w:pPr>
            <w:r>
              <w:t>VarChar</w:t>
            </w:r>
          </w:p>
        </w:tc>
        <w:tc>
          <w:tcPr>
            <w:tcW w:w="0" w:type="auto"/>
          </w:tcPr>
          <w:p w:rsidR="008B264E" w:rsidRDefault="009075CE">
            <w:pPr>
              <w:pStyle w:val="TableBodyText"/>
            </w:pPr>
            <w:r>
              <w:t>BigVarChar</w:t>
            </w:r>
          </w:p>
        </w:tc>
      </w:tr>
      <w:tr w:rsidR="008B264E" w:rsidTr="008B264E">
        <w:tc>
          <w:tcPr>
            <w:tcW w:w="0" w:type="auto"/>
          </w:tcPr>
          <w:p w:rsidR="008B264E" w:rsidRDefault="009075CE">
            <w:pPr>
              <w:pStyle w:val="TableBodyText"/>
            </w:pPr>
            <w:r>
              <w:t>Bit</w:t>
            </w:r>
          </w:p>
        </w:tc>
        <w:tc>
          <w:tcPr>
            <w:tcW w:w="0" w:type="auto"/>
          </w:tcPr>
          <w:p w:rsidR="008B264E" w:rsidRDefault="009075CE">
            <w:pPr>
              <w:pStyle w:val="TableBodyText"/>
            </w:pPr>
            <w:r>
              <w:t>BitN</w:t>
            </w:r>
          </w:p>
        </w:tc>
      </w:tr>
      <w:tr w:rsidR="008B264E" w:rsidTr="008B264E">
        <w:tc>
          <w:tcPr>
            <w:tcW w:w="0" w:type="auto"/>
          </w:tcPr>
          <w:p w:rsidR="008B264E" w:rsidRDefault="009075CE">
            <w:pPr>
              <w:pStyle w:val="TableBodyText"/>
            </w:pPr>
            <w:r>
              <w:t>Int1</w:t>
            </w:r>
          </w:p>
        </w:tc>
        <w:tc>
          <w:tcPr>
            <w:tcW w:w="0" w:type="auto"/>
          </w:tcPr>
          <w:p w:rsidR="008B264E" w:rsidRDefault="009075CE">
            <w:pPr>
              <w:pStyle w:val="TableBodyText"/>
            </w:pPr>
            <w:r>
              <w:t>IntN</w:t>
            </w:r>
          </w:p>
        </w:tc>
      </w:tr>
      <w:tr w:rsidR="008B264E" w:rsidTr="008B264E">
        <w:tc>
          <w:tcPr>
            <w:tcW w:w="0" w:type="auto"/>
          </w:tcPr>
          <w:p w:rsidR="008B264E" w:rsidRDefault="009075CE">
            <w:pPr>
              <w:pStyle w:val="TableBodyText"/>
            </w:pPr>
            <w:r>
              <w:t>Int2</w:t>
            </w:r>
          </w:p>
        </w:tc>
        <w:tc>
          <w:tcPr>
            <w:tcW w:w="0" w:type="auto"/>
          </w:tcPr>
          <w:p w:rsidR="008B264E" w:rsidRDefault="009075CE">
            <w:pPr>
              <w:pStyle w:val="TableBodyText"/>
            </w:pPr>
            <w:r>
              <w:t>IntN</w:t>
            </w:r>
          </w:p>
        </w:tc>
      </w:tr>
      <w:tr w:rsidR="008B264E" w:rsidTr="008B264E">
        <w:tc>
          <w:tcPr>
            <w:tcW w:w="0" w:type="auto"/>
          </w:tcPr>
          <w:p w:rsidR="008B264E" w:rsidRDefault="009075CE">
            <w:pPr>
              <w:pStyle w:val="TableBodyText"/>
            </w:pPr>
            <w:r>
              <w:t>Int4</w:t>
            </w:r>
          </w:p>
        </w:tc>
        <w:tc>
          <w:tcPr>
            <w:tcW w:w="0" w:type="auto"/>
          </w:tcPr>
          <w:p w:rsidR="008B264E" w:rsidRDefault="009075CE">
            <w:pPr>
              <w:pStyle w:val="TableBodyText"/>
            </w:pPr>
            <w:r>
              <w:t>IntN</w:t>
            </w:r>
          </w:p>
        </w:tc>
      </w:tr>
      <w:tr w:rsidR="008B264E" w:rsidTr="008B264E">
        <w:tc>
          <w:tcPr>
            <w:tcW w:w="0" w:type="auto"/>
          </w:tcPr>
          <w:p w:rsidR="008B264E" w:rsidRDefault="009075CE">
            <w:pPr>
              <w:pStyle w:val="TableBodyText"/>
            </w:pPr>
            <w:r>
              <w:t>Int8</w:t>
            </w:r>
          </w:p>
        </w:tc>
        <w:tc>
          <w:tcPr>
            <w:tcW w:w="0" w:type="auto"/>
          </w:tcPr>
          <w:p w:rsidR="008B264E" w:rsidRDefault="009075CE">
            <w:pPr>
              <w:pStyle w:val="TableBodyText"/>
            </w:pPr>
            <w:r>
              <w:t>IntN</w:t>
            </w:r>
          </w:p>
        </w:tc>
      </w:tr>
      <w:tr w:rsidR="008B264E" w:rsidTr="008B264E">
        <w:tc>
          <w:tcPr>
            <w:tcW w:w="0" w:type="auto"/>
          </w:tcPr>
          <w:p w:rsidR="008B264E" w:rsidRDefault="009075CE">
            <w:pPr>
              <w:pStyle w:val="TableBodyText"/>
            </w:pPr>
            <w:r>
              <w:t>Float4</w:t>
            </w:r>
          </w:p>
        </w:tc>
        <w:tc>
          <w:tcPr>
            <w:tcW w:w="0" w:type="auto"/>
          </w:tcPr>
          <w:p w:rsidR="008B264E" w:rsidRDefault="009075CE">
            <w:pPr>
              <w:pStyle w:val="TableBodyText"/>
            </w:pPr>
            <w:r>
              <w:t>FloatN</w:t>
            </w:r>
          </w:p>
        </w:tc>
      </w:tr>
      <w:tr w:rsidR="008B264E" w:rsidTr="008B264E">
        <w:tc>
          <w:tcPr>
            <w:tcW w:w="0" w:type="auto"/>
          </w:tcPr>
          <w:p w:rsidR="008B264E" w:rsidRDefault="009075CE">
            <w:pPr>
              <w:pStyle w:val="TableBodyText"/>
            </w:pPr>
            <w:r>
              <w:t>Float8</w:t>
            </w:r>
          </w:p>
        </w:tc>
        <w:tc>
          <w:tcPr>
            <w:tcW w:w="0" w:type="auto"/>
          </w:tcPr>
          <w:p w:rsidR="008B264E" w:rsidRDefault="009075CE">
            <w:pPr>
              <w:pStyle w:val="TableBodyText"/>
            </w:pPr>
            <w:r>
              <w:t>FloatN</w:t>
            </w:r>
          </w:p>
        </w:tc>
      </w:tr>
      <w:tr w:rsidR="008B264E" w:rsidTr="008B264E">
        <w:tc>
          <w:tcPr>
            <w:tcW w:w="0" w:type="auto"/>
          </w:tcPr>
          <w:p w:rsidR="008B264E" w:rsidRDefault="009075CE">
            <w:pPr>
              <w:pStyle w:val="TableBodyText"/>
            </w:pPr>
            <w:r>
              <w:t>Money</w:t>
            </w:r>
          </w:p>
        </w:tc>
        <w:tc>
          <w:tcPr>
            <w:tcW w:w="0" w:type="auto"/>
          </w:tcPr>
          <w:p w:rsidR="008B264E" w:rsidRDefault="009075CE">
            <w:pPr>
              <w:pStyle w:val="TableBodyText"/>
            </w:pPr>
            <w:r>
              <w:t>MoneyN</w:t>
            </w:r>
          </w:p>
        </w:tc>
      </w:tr>
      <w:tr w:rsidR="008B264E" w:rsidTr="008B264E">
        <w:tc>
          <w:tcPr>
            <w:tcW w:w="0" w:type="auto"/>
          </w:tcPr>
          <w:p w:rsidR="008B264E" w:rsidRDefault="009075CE">
            <w:pPr>
              <w:pStyle w:val="TableBodyText"/>
            </w:pPr>
            <w:r>
              <w:lastRenderedPageBreak/>
              <w:t>Decimal</w:t>
            </w:r>
          </w:p>
        </w:tc>
        <w:tc>
          <w:tcPr>
            <w:tcW w:w="0" w:type="auto"/>
          </w:tcPr>
          <w:p w:rsidR="008B264E" w:rsidRDefault="009075CE">
            <w:pPr>
              <w:pStyle w:val="TableBodyText"/>
            </w:pPr>
            <w:r>
              <w:t>DecimalN</w:t>
            </w:r>
          </w:p>
        </w:tc>
      </w:tr>
      <w:tr w:rsidR="008B264E" w:rsidTr="008B264E">
        <w:tc>
          <w:tcPr>
            <w:tcW w:w="0" w:type="auto"/>
          </w:tcPr>
          <w:p w:rsidR="008B264E" w:rsidRDefault="009075CE">
            <w:pPr>
              <w:pStyle w:val="TableBodyText"/>
            </w:pPr>
            <w:r>
              <w:t>Numeric</w:t>
            </w:r>
          </w:p>
        </w:tc>
        <w:tc>
          <w:tcPr>
            <w:tcW w:w="0" w:type="auto"/>
          </w:tcPr>
          <w:p w:rsidR="008B264E" w:rsidRDefault="009075CE">
            <w:pPr>
              <w:pStyle w:val="TableBodyText"/>
            </w:pPr>
            <w:r>
              <w:t>NumericN</w:t>
            </w:r>
          </w:p>
        </w:tc>
      </w:tr>
      <w:tr w:rsidR="008B264E" w:rsidTr="008B264E">
        <w:tc>
          <w:tcPr>
            <w:tcW w:w="0" w:type="auto"/>
          </w:tcPr>
          <w:p w:rsidR="008B264E" w:rsidRDefault="009075CE">
            <w:pPr>
              <w:pStyle w:val="TableBodyText"/>
            </w:pPr>
            <w:r>
              <w:t>DateTime</w:t>
            </w:r>
          </w:p>
        </w:tc>
        <w:tc>
          <w:tcPr>
            <w:tcW w:w="0" w:type="auto"/>
          </w:tcPr>
          <w:p w:rsidR="008B264E" w:rsidRDefault="009075CE">
            <w:pPr>
              <w:pStyle w:val="TableBodyText"/>
            </w:pPr>
            <w:r>
              <w:t>DatetimeN</w:t>
            </w:r>
          </w:p>
        </w:tc>
      </w:tr>
      <w:tr w:rsidR="008B264E" w:rsidTr="008B264E">
        <w:tc>
          <w:tcPr>
            <w:tcW w:w="0" w:type="auto"/>
          </w:tcPr>
          <w:p w:rsidR="008B264E" w:rsidRDefault="009075CE">
            <w:pPr>
              <w:pStyle w:val="TableBodyText"/>
            </w:pPr>
            <w:r>
              <w:t>DateTime4</w:t>
            </w:r>
          </w:p>
        </w:tc>
        <w:tc>
          <w:tcPr>
            <w:tcW w:w="0" w:type="auto"/>
          </w:tcPr>
          <w:p w:rsidR="008B264E" w:rsidRDefault="009075CE">
            <w:pPr>
              <w:pStyle w:val="TableBodyText"/>
            </w:pPr>
            <w:r>
              <w:t>DatetimeN</w:t>
            </w:r>
          </w:p>
        </w:tc>
      </w:tr>
      <w:tr w:rsidR="008B264E" w:rsidTr="008B264E">
        <w:tc>
          <w:tcPr>
            <w:tcW w:w="0" w:type="auto"/>
          </w:tcPr>
          <w:p w:rsidR="008B264E" w:rsidRDefault="009075CE">
            <w:pPr>
              <w:pStyle w:val="TableBodyText"/>
            </w:pPr>
            <w:r>
              <w:t>Money4</w:t>
            </w:r>
          </w:p>
        </w:tc>
        <w:tc>
          <w:tcPr>
            <w:tcW w:w="0" w:type="auto"/>
          </w:tcPr>
          <w:p w:rsidR="008B264E" w:rsidRDefault="009075CE">
            <w:pPr>
              <w:pStyle w:val="TableBodyText"/>
            </w:pPr>
            <w:r>
              <w:t>MoneyN</w:t>
            </w:r>
          </w:p>
        </w:tc>
      </w:tr>
    </w:tbl>
    <w:p w:rsidR="008B264E" w:rsidRDefault="009075CE">
      <w:r>
        <w:t xml:space="preserve">Additional </w:t>
      </w:r>
      <w:r>
        <w:t>types not allowed in TVP:</w:t>
      </w:r>
    </w:p>
    <w:p w:rsidR="008B264E" w:rsidRDefault="009075CE">
      <w:pPr>
        <w:pStyle w:val="ListParagraph"/>
        <w:numPr>
          <w:ilvl w:val="0"/>
          <w:numId w:val="63"/>
        </w:numPr>
      </w:pPr>
      <w:r>
        <w:t>Null type (NULLTYPE:='0x1f') is not allowed in a TVP.</w:t>
      </w:r>
    </w:p>
    <w:p w:rsidR="008B264E" w:rsidRDefault="009075CE">
      <w:pPr>
        <w:pStyle w:val="ListParagraph"/>
        <w:numPr>
          <w:ilvl w:val="0"/>
          <w:numId w:val="63"/>
        </w:numPr>
      </w:pPr>
      <w:r>
        <w:t>TVP type is not allowed in a TVP (no nesting of TVP in a TVP).</w:t>
      </w:r>
    </w:p>
    <w:p w:rsidR="008B264E" w:rsidRDefault="009075CE">
      <w:pPr>
        <w:pStyle w:val="ListParagraph"/>
        <w:numPr>
          <w:ilvl w:val="0"/>
          <w:numId w:val="63"/>
        </w:numPr>
      </w:pPr>
      <w:r>
        <w:t>TDS types are not to be confused with data types for a database server that supports SQL.</w:t>
      </w:r>
    </w:p>
    <w:p w:rsidR="008B264E" w:rsidRDefault="009075CE">
      <w:pPr>
        <w:pStyle w:val="Heading4"/>
      </w:pPr>
      <w:bookmarkStart w:id="221" w:name="section_cbe9c510eae64b1f9893a098944d430a"/>
      <w:bookmarkStart w:id="222" w:name="_Toc117637401"/>
      <w:r>
        <w:t>Type Info Rule Definition</w:t>
      </w:r>
      <w:bookmarkEnd w:id="221"/>
      <w:bookmarkEnd w:id="222"/>
      <w:r>
        <w:fldChar w:fldCharType="begin"/>
      </w:r>
      <w:r>
        <w:instrText xml:space="preserve"> XE "Token description - grammar definition:TYPE_INFO rule definition"</w:instrText>
      </w:r>
      <w:r>
        <w:fldChar w:fldCharType="end"/>
      </w:r>
      <w:r>
        <w:fldChar w:fldCharType="begin"/>
      </w:r>
      <w:r>
        <w:instrText xml:space="preserve"> XE "Grammar definition - token description:TYPE_INFO rule definition"</w:instrText>
      </w:r>
      <w:r>
        <w:fldChar w:fldCharType="end"/>
      </w:r>
      <w:r>
        <w:fldChar w:fldCharType="begin"/>
      </w:r>
      <w:r>
        <w:instrText xml:space="preserve"> XE "Syntax:grammar definition for token description:TYPE_INFO rule definition"</w:instrText>
      </w:r>
      <w:r>
        <w:fldChar w:fldCharType="end"/>
      </w:r>
    </w:p>
    <w:p w:rsidR="008B264E" w:rsidRDefault="009075CE">
      <w:r>
        <w:t>The T</w:t>
      </w:r>
      <w:r>
        <w:t>YPE_INFO rule applies to several messages used to describe column information. For columns of fixed data length, the type is all that is required to determine the data length. For columns of a variable-length type, TYPE_VARLEN defines the length of the dat</w:t>
      </w:r>
      <w:r>
        <w:t>a contained within the column, with the following exceptions introduced in TDS 7.3:</w:t>
      </w:r>
    </w:p>
    <w:p w:rsidR="008B264E" w:rsidRDefault="009075CE">
      <w:r>
        <w:t>DATE MUST NOT have a TYPE_VARLEN. The value is either 3 bytes or 0 bytes (null).</w:t>
      </w:r>
    </w:p>
    <w:p w:rsidR="008B264E" w:rsidRDefault="009075CE">
      <w:r>
        <w:t>TIMENTYPE, DATETIME2NTYPE, and DATETIMEOFFSETNTYPE MUST NOT have a TYPE_VARLEN. The lengths</w:t>
      </w:r>
      <w:r>
        <w:t xml:space="preserve"> are determined by the SCALE as indicated in section </w:t>
      </w:r>
      <w:hyperlink w:anchor="Section_ce3183a69d8947e8a02fde5a1a1303de" w:history="1">
        <w:r>
          <w:rPr>
            <w:rStyle w:val="Hyperlink"/>
          </w:rPr>
          <w:t>2.2.5.4.3</w:t>
        </w:r>
      </w:hyperlink>
      <w:r>
        <w:t>.</w:t>
      </w:r>
    </w:p>
    <w:p w:rsidR="008B264E" w:rsidRDefault="009075CE">
      <w:r>
        <w:t>PRECISION and SCALE MUST occur if the type is NUMERICTYPE, NUMERICNTYPE, DECIMALTYPE, or DECIMALNTYPE.</w:t>
      </w:r>
    </w:p>
    <w:p w:rsidR="008B264E" w:rsidRDefault="009075CE">
      <w:r>
        <w:t>SCALE (without PRECISION) MUS</w:t>
      </w:r>
      <w:r>
        <w:t>T occur if the type is TIMENTYPE, DATETIME2NTYPE, or DATETIMEOFFSETNTYPE (introduced in TDS 7.3). PRECISION MUST be less than or equal to decimal 38 and SCALE MUST be less than or equal to the precision value.</w:t>
      </w:r>
    </w:p>
    <w:p w:rsidR="008B264E" w:rsidRDefault="009075CE">
      <w:r>
        <w:t>COLLATION occurs only if the type is BIGCHARTY</w:t>
      </w:r>
      <w:r>
        <w:t>PE, BIGVARCHARTYPE, TEXTTYPE, NTEXTTYPE, NCHARTYPE, or NVARCHARTYPE.</w:t>
      </w:r>
    </w:p>
    <w:p w:rsidR="008B264E" w:rsidRDefault="009075CE">
      <w:r>
        <w:t>UDT_INFO always occurs if the type is UDTTYPE.</w:t>
      </w:r>
    </w:p>
    <w:p w:rsidR="008B264E" w:rsidRDefault="009075CE">
      <w:r>
        <w:t>XML_INFO always occurs if the type is XMLTYPE.</w:t>
      </w:r>
    </w:p>
    <w:p w:rsidR="008B264E" w:rsidRDefault="009075CE">
      <w:r>
        <w:t>USHORTMAXLEN does not occur if PARTLENTYPE is XMLTYPE or UDTTYPE.</w:t>
      </w:r>
    </w:p>
    <w:p w:rsidR="008B264E" w:rsidRDefault="009075CE">
      <w:pPr>
        <w:pStyle w:val="Code"/>
      </w:pPr>
      <w:r>
        <w:t>USHORTMAXLEN     =   %xFFFF</w:t>
      </w:r>
    </w:p>
    <w:p w:rsidR="008B264E" w:rsidRDefault="008B264E">
      <w:pPr>
        <w:pStyle w:val="Code"/>
      </w:pPr>
    </w:p>
    <w:p w:rsidR="008B264E" w:rsidRDefault="009075CE">
      <w:pPr>
        <w:pStyle w:val="Code"/>
      </w:pPr>
      <w:r>
        <w:t xml:space="preserve">TYPE_INFO        =   FIXEDLENTYPE </w:t>
      </w:r>
    </w:p>
    <w:p w:rsidR="008B264E" w:rsidRDefault="009075CE">
      <w:pPr>
        <w:pStyle w:val="Code"/>
      </w:pPr>
      <w:r>
        <w:t xml:space="preserve">                     /</w:t>
      </w:r>
    </w:p>
    <w:p w:rsidR="008B264E" w:rsidRDefault="009075CE">
      <w:pPr>
        <w:pStyle w:val="Code"/>
      </w:pPr>
      <w:r>
        <w:t xml:space="preserve">                     (VARLENTYPE TYPE_VARLEN [COLLATION])</w:t>
      </w:r>
    </w:p>
    <w:p w:rsidR="008B264E" w:rsidRDefault="009075CE">
      <w:pPr>
        <w:pStyle w:val="Code"/>
      </w:pPr>
      <w:r>
        <w:t xml:space="preserve">                     /</w:t>
      </w:r>
    </w:p>
    <w:p w:rsidR="008B264E" w:rsidRDefault="009075CE">
      <w:pPr>
        <w:pStyle w:val="Code"/>
      </w:pPr>
      <w:r>
        <w:t xml:space="preserve">                     (VARLENTYPE TYPE_VARLEN [PRECISION SCALE])</w:t>
      </w:r>
    </w:p>
    <w:p w:rsidR="008B264E" w:rsidRDefault="009075CE">
      <w:pPr>
        <w:pStyle w:val="Code"/>
      </w:pPr>
      <w:r>
        <w:t xml:space="preserve">                     /</w:t>
      </w:r>
    </w:p>
    <w:p w:rsidR="008B264E" w:rsidRDefault="009075CE">
      <w:pPr>
        <w:pStyle w:val="Code"/>
      </w:pPr>
      <w:r>
        <w:t xml:space="preserve">                     (VARLEN</w:t>
      </w:r>
      <w:r>
        <w:t>TYPE SCALE) ; (introduced in TDS 7.3)</w:t>
      </w:r>
    </w:p>
    <w:p w:rsidR="008B264E" w:rsidRDefault="009075CE">
      <w:pPr>
        <w:pStyle w:val="Code"/>
      </w:pPr>
      <w:r>
        <w:t xml:space="preserve">                     /</w:t>
      </w:r>
    </w:p>
    <w:p w:rsidR="008B264E" w:rsidRDefault="009075CE">
      <w:pPr>
        <w:pStyle w:val="Code"/>
      </w:pPr>
      <w:r>
        <w:t xml:space="preserve">                     VARLENTYPE         ; (introduced in TDS 7.3)</w:t>
      </w:r>
    </w:p>
    <w:p w:rsidR="008B264E" w:rsidRDefault="009075CE">
      <w:pPr>
        <w:pStyle w:val="Code"/>
      </w:pPr>
      <w:r>
        <w:t xml:space="preserve">                     /</w:t>
      </w:r>
    </w:p>
    <w:p w:rsidR="008B264E" w:rsidRDefault="009075CE">
      <w:pPr>
        <w:pStyle w:val="Code"/>
      </w:pPr>
      <w:r>
        <w:t xml:space="preserve">                     (PARTLENTYPE </w:t>
      </w:r>
    </w:p>
    <w:p w:rsidR="008B264E" w:rsidRDefault="009075CE">
      <w:pPr>
        <w:pStyle w:val="Code"/>
      </w:pPr>
      <w:r>
        <w:t xml:space="preserve">                     [USHORTMAXLEN] </w:t>
      </w:r>
    </w:p>
    <w:p w:rsidR="008B264E" w:rsidRDefault="009075CE">
      <w:pPr>
        <w:pStyle w:val="Code"/>
      </w:pPr>
      <w:r>
        <w:lastRenderedPageBreak/>
        <w:t xml:space="preserve">                     [COLLATION] </w:t>
      </w:r>
    </w:p>
    <w:p w:rsidR="008B264E" w:rsidRDefault="009075CE">
      <w:pPr>
        <w:pStyle w:val="Code"/>
      </w:pPr>
      <w:r>
        <w:t xml:space="preserve">                     [XML_INFO] </w:t>
      </w:r>
    </w:p>
    <w:p w:rsidR="008B264E" w:rsidRDefault="009075CE">
      <w:pPr>
        <w:pStyle w:val="Code"/>
      </w:pPr>
      <w:r>
        <w:t xml:space="preserve">                     [UDT_INFO])</w:t>
      </w:r>
    </w:p>
    <w:p w:rsidR="008B264E" w:rsidRDefault="009075CE">
      <w:pPr>
        <w:pStyle w:val="Heading4"/>
      </w:pPr>
      <w:bookmarkStart w:id="223" w:name="section_b0f2c914c5ee4714802af118edf1b33d"/>
      <w:bookmarkStart w:id="224" w:name="_Toc117637402"/>
      <w:r>
        <w:t>Encryption Key Rule Definition</w:t>
      </w:r>
      <w:bookmarkEnd w:id="223"/>
      <w:bookmarkEnd w:id="224"/>
    </w:p>
    <w:p w:rsidR="008B264E" w:rsidRDefault="009075CE">
      <w:r>
        <w:t>The EK_INFO rule applies to messages that have encrypted values and describes the encryption key information. The encryption key information includes the various encryption key values that are obtained by securing an encryption key by using different maste</w:t>
      </w:r>
      <w:r>
        <w:t xml:space="preserve">r keys. This rule applies only if the column encryption feature is negotiated by the client and the server and is turned ON. </w:t>
      </w:r>
    </w:p>
    <w:p w:rsidR="008B264E" w:rsidRDefault="009075CE">
      <w:pPr>
        <w:pStyle w:val="Code"/>
      </w:pPr>
      <w:r>
        <w:t>Count                 =   BYTE</w:t>
      </w:r>
    </w:p>
    <w:p w:rsidR="008B264E" w:rsidRDefault="008B264E">
      <w:pPr>
        <w:pStyle w:val="Code"/>
      </w:pPr>
    </w:p>
    <w:p w:rsidR="008B264E" w:rsidRDefault="009075CE">
      <w:pPr>
        <w:pStyle w:val="Code"/>
      </w:pPr>
      <w:r>
        <w:t>EncryptedKey          =   US_VARBYTE</w:t>
      </w:r>
    </w:p>
    <w:p w:rsidR="008B264E" w:rsidRDefault="008B264E">
      <w:pPr>
        <w:pStyle w:val="Code"/>
      </w:pPr>
    </w:p>
    <w:p w:rsidR="008B264E" w:rsidRDefault="009075CE">
      <w:pPr>
        <w:pStyle w:val="Code"/>
      </w:pPr>
      <w:r>
        <w:t>KeyStoreName          =   B_VARCHAR</w:t>
      </w:r>
    </w:p>
    <w:p w:rsidR="008B264E" w:rsidRDefault="008B264E">
      <w:pPr>
        <w:pStyle w:val="Code"/>
      </w:pPr>
    </w:p>
    <w:p w:rsidR="008B264E" w:rsidRDefault="009075CE">
      <w:pPr>
        <w:pStyle w:val="Code"/>
      </w:pPr>
      <w:r>
        <w:t>KeyPath               =</w:t>
      </w:r>
      <w:r>
        <w:t xml:space="preserve">   US_VARCHAR</w:t>
      </w:r>
    </w:p>
    <w:p w:rsidR="008B264E" w:rsidRDefault="008B264E">
      <w:pPr>
        <w:pStyle w:val="Code"/>
      </w:pPr>
    </w:p>
    <w:p w:rsidR="008B264E" w:rsidRDefault="009075CE">
      <w:pPr>
        <w:pStyle w:val="Code"/>
      </w:pPr>
      <w:r>
        <w:t>AsymmetricAlgo        =   B_VARCHAR</w:t>
      </w:r>
    </w:p>
    <w:p w:rsidR="008B264E" w:rsidRDefault="008B264E">
      <w:pPr>
        <w:pStyle w:val="Code"/>
      </w:pPr>
    </w:p>
    <w:p w:rsidR="008B264E" w:rsidRDefault="009075CE">
      <w:pPr>
        <w:pStyle w:val="Code"/>
      </w:pPr>
      <w:r>
        <w:t>EncryptionKeyValue    =   EncryptedKey</w:t>
      </w:r>
    </w:p>
    <w:p w:rsidR="008B264E" w:rsidRDefault="009075CE">
      <w:pPr>
        <w:pStyle w:val="Code"/>
      </w:pPr>
      <w:r>
        <w:t xml:space="preserve">                          KeyStoreName</w:t>
      </w:r>
    </w:p>
    <w:p w:rsidR="008B264E" w:rsidRDefault="009075CE">
      <w:pPr>
        <w:pStyle w:val="Code"/>
      </w:pPr>
      <w:r>
        <w:t xml:space="preserve">                          KeyPath</w:t>
      </w:r>
    </w:p>
    <w:p w:rsidR="008B264E" w:rsidRDefault="009075CE">
      <w:pPr>
        <w:pStyle w:val="Code"/>
      </w:pPr>
      <w:r>
        <w:t xml:space="preserve">                          AsymmetricAlgo</w:t>
      </w:r>
    </w:p>
    <w:p w:rsidR="008B264E" w:rsidRDefault="008B264E">
      <w:pPr>
        <w:pStyle w:val="Code"/>
      </w:pPr>
    </w:p>
    <w:p w:rsidR="008B264E" w:rsidRDefault="009075CE">
      <w:pPr>
        <w:pStyle w:val="Code"/>
      </w:pPr>
      <w:r>
        <w:t>DatabaseId            =   ULONG</w:t>
      </w:r>
    </w:p>
    <w:p w:rsidR="008B264E" w:rsidRDefault="008B264E">
      <w:pPr>
        <w:pStyle w:val="Code"/>
      </w:pPr>
    </w:p>
    <w:p w:rsidR="008B264E" w:rsidRDefault="009075CE">
      <w:pPr>
        <w:pStyle w:val="Code"/>
      </w:pPr>
      <w:r>
        <w:t xml:space="preserve">CekId            </w:t>
      </w:r>
      <w:r>
        <w:t xml:space="preserve">     =   ULONG</w:t>
      </w:r>
    </w:p>
    <w:p w:rsidR="008B264E" w:rsidRDefault="008B264E">
      <w:pPr>
        <w:pStyle w:val="Code"/>
      </w:pPr>
    </w:p>
    <w:p w:rsidR="008B264E" w:rsidRDefault="009075CE">
      <w:pPr>
        <w:pStyle w:val="Code"/>
      </w:pPr>
      <w:r>
        <w:t>CekVersion            =   ULONG</w:t>
      </w:r>
    </w:p>
    <w:p w:rsidR="008B264E" w:rsidRDefault="008B264E">
      <w:pPr>
        <w:pStyle w:val="Code"/>
      </w:pPr>
    </w:p>
    <w:p w:rsidR="008B264E" w:rsidRDefault="009075CE">
      <w:pPr>
        <w:pStyle w:val="Code"/>
      </w:pPr>
      <w:r>
        <w:t>CekMDVersion          =   ULONGLONG</w:t>
      </w:r>
    </w:p>
    <w:p w:rsidR="008B264E" w:rsidRDefault="008B264E">
      <w:pPr>
        <w:pStyle w:val="Code"/>
      </w:pPr>
    </w:p>
    <w:p w:rsidR="008B264E" w:rsidRDefault="008B264E">
      <w:pPr>
        <w:pStyle w:val="Code"/>
      </w:pPr>
    </w:p>
    <w:p w:rsidR="008B264E" w:rsidRDefault="009075CE">
      <w:pPr>
        <w:pStyle w:val="Code"/>
      </w:pPr>
      <w:r>
        <w:t>EK_INFO               =   DatabaseId</w:t>
      </w:r>
    </w:p>
    <w:p w:rsidR="008B264E" w:rsidRDefault="009075CE">
      <w:pPr>
        <w:pStyle w:val="Code"/>
      </w:pPr>
      <w:r>
        <w:t xml:space="preserve">                          CekId</w:t>
      </w:r>
    </w:p>
    <w:p w:rsidR="008B264E" w:rsidRDefault="009075CE">
      <w:pPr>
        <w:pStyle w:val="Code"/>
      </w:pPr>
      <w:r>
        <w:t xml:space="preserve">                          CekVersion</w:t>
      </w:r>
    </w:p>
    <w:p w:rsidR="008B264E" w:rsidRDefault="009075CE">
      <w:pPr>
        <w:pStyle w:val="Code"/>
      </w:pPr>
      <w:r>
        <w:t xml:space="preserve">                          CekMDVersion</w:t>
      </w:r>
    </w:p>
    <w:p w:rsidR="008B264E" w:rsidRDefault="009075CE">
      <w:pPr>
        <w:pStyle w:val="Code"/>
      </w:pPr>
      <w:r>
        <w:t xml:space="preserve">                          Count</w:t>
      </w:r>
    </w:p>
    <w:p w:rsidR="008B264E" w:rsidRDefault="009075CE">
      <w:pPr>
        <w:pStyle w:val="Code"/>
      </w:pPr>
      <w:r>
        <w:t xml:space="preserve">                          *EncryptionKeyValue</w:t>
      </w:r>
    </w:p>
    <w:tbl>
      <w:tblPr>
        <w:tblStyle w:val="Table-ShadedHeader"/>
        <w:tblW w:w="0" w:type="auto"/>
        <w:tblLook w:val="04A0" w:firstRow="1" w:lastRow="0" w:firstColumn="1" w:lastColumn="0" w:noHBand="0" w:noVBand="1"/>
      </w:tblPr>
      <w:tblGrid>
        <w:gridCol w:w="1831"/>
        <w:gridCol w:w="764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Count</w:t>
            </w:r>
          </w:p>
        </w:tc>
        <w:tc>
          <w:tcPr>
            <w:tcW w:w="0" w:type="auto"/>
          </w:tcPr>
          <w:p w:rsidR="008B264E" w:rsidRDefault="009075CE">
            <w:pPr>
              <w:pStyle w:val="TableBodyText"/>
            </w:pPr>
            <w:r>
              <w:t>The count of EncryptionKeyValue elements that are present in the message.</w:t>
            </w:r>
          </w:p>
        </w:tc>
      </w:tr>
      <w:tr w:rsidR="008B264E" w:rsidTr="008B264E">
        <w:tc>
          <w:tcPr>
            <w:tcW w:w="0" w:type="auto"/>
          </w:tcPr>
          <w:p w:rsidR="008B264E" w:rsidRDefault="009075CE">
            <w:pPr>
              <w:pStyle w:val="TableBodyText"/>
            </w:pPr>
            <w:r>
              <w:t>EncryptedKey</w:t>
            </w:r>
          </w:p>
        </w:tc>
        <w:tc>
          <w:tcPr>
            <w:tcW w:w="0" w:type="auto"/>
          </w:tcPr>
          <w:p w:rsidR="008B264E" w:rsidRDefault="009075CE">
            <w:pPr>
              <w:pStyle w:val="TableBodyText"/>
            </w:pPr>
            <w:r>
              <w:t>The ciphertext containing the encryption key that is secure</w:t>
            </w:r>
            <w:r>
              <w:t>d with the master.</w:t>
            </w:r>
          </w:p>
        </w:tc>
      </w:tr>
      <w:tr w:rsidR="008B264E" w:rsidTr="008B264E">
        <w:tc>
          <w:tcPr>
            <w:tcW w:w="0" w:type="auto"/>
          </w:tcPr>
          <w:p w:rsidR="008B264E" w:rsidRDefault="009075CE">
            <w:pPr>
              <w:pStyle w:val="TableBodyText"/>
            </w:pPr>
            <w:r>
              <w:t>KeyStoreName</w:t>
            </w:r>
          </w:p>
        </w:tc>
        <w:tc>
          <w:tcPr>
            <w:tcW w:w="0" w:type="auto"/>
          </w:tcPr>
          <w:p w:rsidR="008B264E" w:rsidRDefault="009075CE">
            <w:pPr>
              <w:pStyle w:val="TableBodyText"/>
            </w:pPr>
            <w:r>
              <w:t>The key store name component of the location where the master key is saved.</w:t>
            </w:r>
          </w:p>
        </w:tc>
      </w:tr>
      <w:tr w:rsidR="008B264E" w:rsidTr="008B264E">
        <w:tc>
          <w:tcPr>
            <w:tcW w:w="0" w:type="auto"/>
          </w:tcPr>
          <w:p w:rsidR="008B264E" w:rsidRDefault="009075CE">
            <w:pPr>
              <w:pStyle w:val="TableBodyText"/>
            </w:pPr>
            <w:r>
              <w:t>KeyPath</w:t>
            </w:r>
          </w:p>
        </w:tc>
        <w:tc>
          <w:tcPr>
            <w:tcW w:w="0" w:type="auto"/>
          </w:tcPr>
          <w:p w:rsidR="008B264E" w:rsidRDefault="009075CE">
            <w:pPr>
              <w:pStyle w:val="TableBodyText"/>
            </w:pPr>
            <w:r>
              <w:t>The key path component of the location where the master key is saved.</w:t>
            </w:r>
          </w:p>
        </w:tc>
      </w:tr>
      <w:tr w:rsidR="008B264E" w:rsidTr="008B264E">
        <w:tc>
          <w:tcPr>
            <w:tcW w:w="0" w:type="auto"/>
          </w:tcPr>
          <w:p w:rsidR="008B264E" w:rsidRDefault="009075CE">
            <w:pPr>
              <w:pStyle w:val="TableBodyText"/>
            </w:pPr>
            <w:r>
              <w:t>AsymmetricAlgo</w:t>
            </w:r>
          </w:p>
        </w:tc>
        <w:tc>
          <w:tcPr>
            <w:tcW w:w="0" w:type="auto"/>
          </w:tcPr>
          <w:p w:rsidR="008B264E" w:rsidRDefault="009075CE">
            <w:pPr>
              <w:pStyle w:val="TableBodyText"/>
            </w:pPr>
            <w:r>
              <w:t xml:space="preserve">The name of the algorithm that is used for </w:t>
            </w:r>
            <w:r>
              <w:t>encrypting the encryption key.</w:t>
            </w:r>
          </w:p>
        </w:tc>
      </w:tr>
      <w:tr w:rsidR="008B264E" w:rsidTr="008B264E">
        <w:tc>
          <w:tcPr>
            <w:tcW w:w="0" w:type="auto"/>
          </w:tcPr>
          <w:p w:rsidR="008B264E" w:rsidRDefault="009075CE">
            <w:pPr>
              <w:pStyle w:val="TableBodyText"/>
            </w:pPr>
            <w:r>
              <w:t>EncryptionKeyValue</w:t>
            </w:r>
          </w:p>
        </w:tc>
        <w:tc>
          <w:tcPr>
            <w:tcW w:w="0" w:type="auto"/>
          </w:tcPr>
          <w:p w:rsidR="008B264E" w:rsidRDefault="009075CE">
            <w:pPr>
              <w:pStyle w:val="TableBodyText"/>
            </w:pPr>
            <w:r>
              <w:t>The metadata and encrypted value that describe an encryption key. This is enough information to allow retrieval of plaintext encryption keys.</w:t>
            </w:r>
          </w:p>
        </w:tc>
      </w:tr>
      <w:tr w:rsidR="008B264E" w:rsidTr="008B264E">
        <w:tc>
          <w:tcPr>
            <w:tcW w:w="0" w:type="auto"/>
          </w:tcPr>
          <w:p w:rsidR="008B264E" w:rsidRDefault="009075CE">
            <w:pPr>
              <w:pStyle w:val="TableBodyText"/>
            </w:pPr>
            <w:r>
              <w:t>DatabaseId</w:t>
            </w:r>
          </w:p>
        </w:tc>
        <w:tc>
          <w:tcPr>
            <w:tcW w:w="0" w:type="auto"/>
          </w:tcPr>
          <w:p w:rsidR="008B264E" w:rsidRDefault="009075CE">
            <w:pPr>
              <w:pStyle w:val="TableBodyText"/>
            </w:pPr>
            <w:r>
              <w:t>A 4-byte integer value that represents the database</w:t>
            </w:r>
            <w:r>
              <w:t xml:space="preserve"> ID where the column encryption key is stored.</w:t>
            </w:r>
          </w:p>
        </w:tc>
      </w:tr>
      <w:tr w:rsidR="008B264E" w:rsidTr="008B264E">
        <w:tc>
          <w:tcPr>
            <w:tcW w:w="0" w:type="auto"/>
          </w:tcPr>
          <w:p w:rsidR="008B264E" w:rsidRDefault="009075CE">
            <w:pPr>
              <w:pStyle w:val="TableBodyText"/>
            </w:pPr>
            <w:r>
              <w:t>CekId</w:t>
            </w:r>
          </w:p>
        </w:tc>
        <w:tc>
          <w:tcPr>
            <w:tcW w:w="0" w:type="auto"/>
          </w:tcPr>
          <w:p w:rsidR="008B264E" w:rsidRDefault="009075CE">
            <w:pPr>
              <w:pStyle w:val="TableBodyText"/>
            </w:pPr>
            <w:r>
              <w:t>An identifier for the column encryption key.</w:t>
            </w:r>
          </w:p>
        </w:tc>
      </w:tr>
      <w:tr w:rsidR="008B264E" w:rsidTr="008B264E">
        <w:tc>
          <w:tcPr>
            <w:tcW w:w="0" w:type="auto"/>
          </w:tcPr>
          <w:p w:rsidR="008B264E" w:rsidRDefault="009075CE">
            <w:pPr>
              <w:pStyle w:val="TableBodyText"/>
            </w:pPr>
            <w:r>
              <w:lastRenderedPageBreak/>
              <w:t>CekVersion</w:t>
            </w:r>
          </w:p>
        </w:tc>
        <w:tc>
          <w:tcPr>
            <w:tcW w:w="0" w:type="auto"/>
          </w:tcPr>
          <w:p w:rsidR="008B264E" w:rsidRDefault="009075CE">
            <w:pPr>
              <w:pStyle w:val="TableBodyText"/>
            </w:pPr>
            <w:r>
              <w:t>The key version of the column encryption key.</w:t>
            </w:r>
          </w:p>
        </w:tc>
      </w:tr>
      <w:tr w:rsidR="008B264E" w:rsidTr="008B264E">
        <w:tc>
          <w:tcPr>
            <w:tcW w:w="0" w:type="auto"/>
          </w:tcPr>
          <w:p w:rsidR="008B264E" w:rsidRDefault="009075CE">
            <w:pPr>
              <w:pStyle w:val="TableBodyText"/>
            </w:pPr>
            <w:r>
              <w:t>CekMDVersion</w:t>
            </w:r>
          </w:p>
        </w:tc>
        <w:tc>
          <w:tcPr>
            <w:tcW w:w="0" w:type="auto"/>
          </w:tcPr>
          <w:p w:rsidR="008B264E" w:rsidRDefault="009075CE">
            <w:pPr>
              <w:pStyle w:val="TableBodyText"/>
            </w:pPr>
            <w:r>
              <w:t>The metadata version for the column encryption key.</w:t>
            </w:r>
          </w:p>
        </w:tc>
      </w:tr>
    </w:tbl>
    <w:p w:rsidR="008B264E" w:rsidRDefault="008B264E"/>
    <w:p w:rsidR="008B264E" w:rsidRDefault="009075CE">
      <w:pPr>
        <w:pStyle w:val="Heading4"/>
      </w:pPr>
      <w:bookmarkStart w:id="225" w:name="section_f79bb5b85919439aa69648064b78b091"/>
      <w:bookmarkStart w:id="226" w:name="_Toc117637403"/>
      <w:r>
        <w:t>Data Packet Stream Tokens</w:t>
      </w:r>
      <w:bookmarkEnd w:id="225"/>
      <w:bookmarkEnd w:id="226"/>
      <w:r>
        <w:fldChar w:fldCharType="begin"/>
      </w:r>
      <w:r>
        <w:instrText xml:space="preserve"> XE "T</w:instrText>
      </w:r>
      <w:r>
        <w:instrText>oken description - grammar definition:data packet stream tokens"</w:instrText>
      </w:r>
      <w:r>
        <w:fldChar w:fldCharType="end"/>
      </w:r>
      <w:r>
        <w:fldChar w:fldCharType="begin"/>
      </w:r>
      <w:r>
        <w:instrText xml:space="preserve"> XE "Grammar definition - token description:data packet stream tokens"</w:instrText>
      </w:r>
      <w:r>
        <w:fldChar w:fldCharType="end"/>
      </w:r>
      <w:r>
        <w:fldChar w:fldCharType="begin"/>
      </w:r>
      <w:r>
        <w:instrText xml:space="preserve"> XE "Syntax:grammar definition for token description:data packet stream tokens"</w:instrText>
      </w:r>
      <w:r>
        <w:fldChar w:fldCharType="end"/>
      </w:r>
    </w:p>
    <w:p w:rsidR="008B264E" w:rsidRDefault="009075CE">
      <w:r>
        <w:t>The tokens defined as follows are us</w:t>
      </w:r>
      <w:r>
        <w:t xml:space="preserve">ed as part of the token-based data stream. Details about how each token is used inside the data stream are in section </w:t>
      </w:r>
      <w:hyperlink w:anchor="Section_c060af9c6db74360954cc28a132c8949" w:history="1">
        <w:r>
          <w:rPr>
            <w:rStyle w:val="Hyperlink"/>
          </w:rPr>
          <w:t>2.2.6</w:t>
        </w:r>
      </w:hyperlink>
      <w:r>
        <w:t>.</w:t>
      </w:r>
    </w:p>
    <w:p w:rsidR="008B264E" w:rsidRDefault="009075CE">
      <w:pPr>
        <w:pStyle w:val="Code"/>
      </w:pPr>
      <w:r>
        <w:t>ALTMETADATA_TOKEN        =   %x88</w:t>
      </w:r>
    </w:p>
    <w:p w:rsidR="008B264E" w:rsidRDefault="009075CE">
      <w:pPr>
        <w:pStyle w:val="Code"/>
      </w:pPr>
      <w:r>
        <w:t>ALTROW_TOKEN             =   %xD3</w:t>
      </w:r>
    </w:p>
    <w:p w:rsidR="008B264E" w:rsidRDefault="009075CE">
      <w:pPr>
        <w:pStyle w:val="Code"/>
      </w:pPr>
      <w:r>
        <w:t>COLMETADATA_TOKEN        =   %x81</w:t>
      </w:r>
    </w:p>
    <w:p w:rsidR="008B264E" w:rsidRDefault="009075CE">
      <w:pPr>
        <w:pStyle w:val="Code"/>
      </w:pPr>
      <w:r>
        <w:t>COLINFO_TOKEN            =   %xA5</w:t>
      </w:r>
    </w:p>
    <w:p w:rsidR="008B264E" w:rsidRDefault="009075CE">
      <w:pPr>
        <w:pStyle w:val="Code"/>
      </w:pPr>
      <w:r>
        <w:t>DATACLASSIFICATION_TOKEN =   %xA3    ; (introduced in TDS 7.4)</w:t>
      </w:r>
    </w:p>
    <w:p w:rsidR="008B264E" w:rsidRDefault="009075CE">
      <w:pPr>
        <w:pStyle w:val="Code"/>
      </w:pPr>
      <w:r>
        <w:t>DONE_TOKEN               =   %xFD</w:t>
      </w:r>
    </w:p>
    <w:p w:rsidR="008B264E" w:rsidRDefault="009075CE">
      <w:pPr>
        <w:pStyle w:val="Code"/>
      </w:pPr>
      <w:r>
        <w:t>DONEPROC_TOKEN           =   %xFE</w:t>
      </w:r>
    </w:p>
    <w:p w:rsidR="008B264E" w:rsidRDefault="009075CE">
      <w:pPr>
        <w:pStyle w:val="Code"/>
      </w:pPr>
      <w:r>
        <w:t>DONEINPROC_TOKEN         =   %xFF</w:t>
      </w:r>
    </w:p>
    <w:p w:rsidR="008B264E" w:rsidRDefault="009075CE">
      <w:pPr>
        <w:pStyle w:val="Code"/>
      </w:pPr>
      <w:r>
        <w:t xml:space="preserve">ENVCHANGE_TOKEN        </w:t>
      </w:r>
      <w:r>
        <w:t xml:space="preserve">  =   %xE3</w:t>
      </w:r>
    </w:p>
    <w:p w:rsidR="008B264E" w:rsidRDefault="009075CE">
      <w:pPr>
        <w:pStyle w:val="Code"/>
      </w:pPr>
      <w:r>
        <w:t>ERROR_TOKEN              =   %xAA</w:t>
      </w:r>
    </w:p>
    <w:p w:rsidR="008B264E" w:rsidRDefault="009075CE">
      <w:pPr>
        <w:pStyle w:val="Code"/>
      </w:pPr>
      <w:r>
        <w:t>FEATUREEXTACK_TOKEN      =   %xAE    ; (introduced in TDS 7.4)</w:t>
      </w:r>
    </w:p>
    <w:p w:rsidR="008B264E" w:rsidRDefault="009075CE">
      <w:pPr>
        <w:pStyle w:val="Code"/>
      </w:pPr>
      <w:r>
        <w:t>FEDAUTHINFO_TOKEN        =   %xEE    ; (introduced in TDS 7.4)</w:t>
      </w:r>
    </w:p>
    <w:p w:rsidR="008B264E" w:rsidRDefault="009075CE">
      <w:pPr>
        <w:pStyle w:val="Code"/>
      </w:pPr>
      <w:r>
        <w:t>INFO_TOKEN               =   %xAB</w:t>
      </w:r>
    </w:p>
    <w:p w:rsidR="008B264E" w:rsidRDefault="009075CE">
      <w:pPr>
        <w:pStyle w:val="Code"/>
      </w:pPr>
      <w:r>
        <w:t>LOGINACK_TOKEN           =   %xAD</w:t>
      </w:r>
    </w:p>
    <w:p w:rsidR="008B264E" w:rsidRDefault="009075CE">
      <w:pPr>
        <w:pStyle w:val="Code"/>
      </w:pPr>
      <w:r>
        <w:t xml:space="preserve">NBCROW_TOKEN     </w:t>
      </w:r>
      <w:r>
        <w:t xml:space="preserve">        =   %xD2    ; (introduced in TDS 7.3)</w:t>
      </w:r>
    </w:p>
    <w:p w:rsidR="008B264E" w:rsidRDefault="009075CE">
      <w:pPr>
        <w:pStyle w:val="Code"/>
      </w:pPr>
      <w:r>
        <w:t>OFFSET_TOKEN             =   %x78</w:t>
      </w:r>
    </w:p>
    <w:p w:rsidR="008B264E" w:rsidRDefault="009075CE">
      <w:pPr>
        <w:pStyle w:val="Code"/>
      </w:pPr>
      <w:r>
        <w:t>ORDER_TOKEN              =   %xA9</w:t>
      </w:r>
    </w:p>
    <w:p w:rsidR="008B264E" w:rsidRDefault="009075CE">
      <w:pPr>
        <w:pStyle w:val="Code"/>
      </w:pPr>
      <w:r>
        <w:t>RETURNSTATUS_TOKEN       =   %x79</w:t>
      </w:r>
    </w:p>
    <w:p w:rsidR="008B264E" w:rsidRDefault="009075CE">
      <w:pPr>
        <w:pStyle w:val="Code"/>
      </w:pPr>
      <w:r>
        <w:t>RETURNVALUE_TOKEN        =   %xAC</w:t>
      </w:r>
    </w:p>
    <w:p w:rsidR="008B264E" w:rsidRDefault="009075CE">
      <w:pPr>
        <w:pStyle w:val="Code"/>
      </w:pPr>
      <w:r>
        <w:t>ROW_TOKEN                =   %xD1</w:t>
      </w:r>
    </w:p>
    <w:p w:rsidR="008B264E" w:rsidRDefault="009075CE">
      <w:pPr>
        <w:pStyle w:val="Code"/>
      </w:pPr>
      <w:r>
        <w:t>SESSIONSTATE_TOKEN       =   %xE4    ; (</w:t>
      </w:r>
      <w:r>
        <w:t>introduced in TDS 7.4)</w:t>
      </w:r>
    </w:p>
    <w:p w:rsidR="008B264E" w:rsidRDefault="009075CE">
      <w:pPr>
        <w:pStyle w:val="Code"/>
      </w:pPr>
      <w:r>
        <w:t>SSPI_TOKEN               =   %xED</w:t>
      </w:r>
    </w:p>
    <w:p w:rsidR="008B264E" w:rsidRDefault="009075CE">
      <w:pPr>
        <w:pStyle w:val="Code"/>
      </w:pPr>
      <w:r>
        <w:t>TABNAME_TOKEN            =   %xA4</w:t>
      </w:r>
    </w:p>
    <w:p w:rsidR="008B264E" w:rsidRDefault="009075CE">
      <w:pPr>
        <w:pStyle w:val="Code"/>
      </w:pPr>
      <w:r>
        <w:t>TVP_ROW_TOKEN            =   %x01</w:t>
      </w:r>
    </w:p>
    <w:p w:rsidR="008B264E" w:rsidRDefault="009075CE">
      <w:pPr>
        <w:pStyle w:val="Heading3"/>
      </w:pPr>
      <w:bookmarkStart w:id="227" w:name="section_c060af9c6db74360954cc28a132c8949"/>
      <w:bookmarkStart w:id="228" w:name="_Toc117637404"/>
      <w:r>
        <w:t>Packet Header Message Type Stream Definition</w:t>
      </w:r>
      <w:bookmarkEnd w:id="227"/>
      <w:bookmarkEnd w:id="228"/>
      <w:r>
        <w:fldChar w:fldCharType="begin"/>
      </w:r>
      <w:r>
        <w:instrText xml:space="preserve"> XE "Messages:syntax:packet header message type - stream definition"</w:instrText>
      </w:r>
      <w:r>
        <w:fldChar w:fldCharType="end"/>
      </w:r>
    </w:p>
    <w:p w:rsidR="008B264E" w:rsidRDefault="009075CE">
      <w:pPr>
        <w:pStyle w:val="Heading4"/>
      </w:pPr>
      <w:bookmarkStart w:id="229" w:name="section_ab4a7d62cd1f4db1b67decae58f493e3"/>
      <w:bookmarkStart w:id="230" w:name="_Toc117637405"/>
      <w:r>
        <w:t>Bulk Load BCP</w:t>
      </w:r>
      <w:bookmarkEnd w:id="229"/>
      <w:bookmarkEnd w:id="230"/>
      <w:r>
        <w:fldChar w:fldCharType="begin"/>
      </w:r>
      <w:r>
        <w:instrText xml:space="preserve"> XE</w:instrText>
      </w:r>
      <w:r>
        <w:instrText xml:space="preserve"> "Packet header message type - stream definition:BulkLoadBCP"</w:instrText>
      </w:r>
      <w:r>
        <w:fldChar w:fldCharType="end"/>
      </w:r>
      <w:r>
        <w:fldChar w:fldCharType="begin"/>
      </w:r>
      <w:r>
        <w:instrText xml:space="preserve"> XE "Syntax:packet header message type - stream definition:BulkLoadBCP"</w:instrText>
      </w:r>
      <w:r>
        <w:fldChar w:fldCharType="end"/>
      </w:r>
    </w:p>
    <w:p w:rsidR="008B264E" w:rsidRDefault="009075CE">
      <w:r>
        <w:rPr>
          <w:b/>
        </w:rPr>
        <w:t>Stream Name:</w:t>
      </w:r>
      <w:r>
        <w:t xml:space="preserve"> </w:t>
      </w:r>
    </w:p>
    <w:p w:rsidR="008B264E" w:rsidRDefault="009075CE">
      <w:pPr>
        <w:pStyle w:val="Code"/>
      </w:pPr>
      <w:r>
        <w:t>BulkLoadBCP</w:t>
      </w:r>
    </w:p>
    <w:p w:rsidR="008B264E" w:rsidRDefault="009075CE">
      <w:r>
        <w:rPr>
          <w:b/>
        </w:rPr>
        <w:t>Stream Function:</w:t>
      </w:r>
    </w:p>
    <w:p w:rsidR="008B264E" w:rsidRDefault="009075CE">
      <w:r>
        <w:t xml:space="preserve">Describes the format of bulk-loaded data through the </w:t>
      </w:r>
      <w:r>
        <w:rPr>
          <w:b/>
        </w:rPr>
        <w:t>"INSERT BULK"</w:t>
      </w:r>
      <w:r>
        <w:t xml:space="preserve"> T-SQL statement. The format is a COLMETADATA token (section </w:t>
      </w:r>
      <w:hyperlink w:anchor="Section_58880b9f381c43b2bf8b0727a98c4f4c" w:history="1">
        <w:r>
          <w:rPr>
            <w:rStyle w:val="Hyperlink"/>
          </w:rPr>
          <w:t>2.2.7.4</w:t>
        </w:r>
      </w:hyperlink>
      <w:r>
        <w:t xml:space="preserve">) describing the data being sent, followed by multiple ROW tokens (section </w:t>
      </w:r>
      <w:hyperlink w:anchor="Section_3840ef933b104aca9fd1a210b8bb6d0c" w:history="1">
        <w:r>
          <w:rPr>
            <w:rStyle w:val="Hyperlink"/>
          </w:rPr>
          <w:t>2.2.7.20</w:t>
        </w:r>
      </w:hyperlink>
      <w:r>
        <w:t xml:space="preserve">), ending with a DONE token (section </w:t>
      </w:r>
      <w:hyperlink w:anchor="Section_3c06f11098bd4d5bb836b1ba66452cb7" w:history="1">
        <w:r>
          <w:rPr>
            <w:rStyle w:val="Hyperlink"/>
          </w:rPr>
          <w:t>2.2.7.6</w:t>
        </w:r>
      </w:hyperlink>
      <w:r>
        <w:t>). The stream is equivalent to that produced by the server if it were sending the same rowset on output.</w:t>
      </w:r>
    </w:p>
    <w:p w:rsidR="008B264E" w:rsidRDefault="009075CE">
      <w:r>
        <w:rPr>
          <w:b/>
        </w:rPr>
        <w:t>Stream Comments:</w:t>
      </w:r>
    </w:p>
    <w:p w:rsidR="008B264E" w:rsidRDefault="009075CE">
      <w:pPr>
        <w:pStyle w:val="ListParagraph"/>
        <w:numPr>
          <w:ilvl w:val="0"/>
          <w:numId w:val="64"/>
        </w:numPr>
      </w:pPr>
      <w:r>
        <w:t xml:space="preserve">Packet header </w:t>
      </w:r>
      <w:r>
        <w:t>type is 0x07.</w:t>
      </w:r>
    </w:p>
    <w:p w:rsidR="008B264E" w:rsidRDefault="009075CE">
      <w:pPr>
        <w:pStyle w:val="ListParagraph"/>
        <w:numPr>
          <w:ilvl w:val="0"/>
          <w:numId w:val="64"/>
        </w:numPr>
      </w:pPr>
      <w:r>
        <w:lastRenderedPageBreak/>
        <w:t xml:space="preserve">This message sent to the server contains bulk data to be inserted. The client MUST have previously notified the server where this data is to be inserted. For more information about the INSERT BULK syntax, see </w:t>
      </w:r>
      <w:hyperlink r:id="rId106">
        <w:r>
          <w:rPr>
            <w:rStyle w:val="Hyperlink"/>
          </w:rPr>
          <w:t>[MSDN-INSERT]</w:t>
        </w:r>
      </w:hyperlink>
      <w:r>
        <w:t>.</w:t>
      </w:r>
    </w:p>
    <w:p w:rsidR="008B264E" w:rsidRDefault="009075CE">
      <w:pPr>
        <w:pStyle w:val="ListParagraph"/>
        <w:numPr>
          <w:ilvl w:val="0"/>
          <w:numId w:val="64"/>
        </w:numPr>
      </w:pPr>
      <w:r>
        <w:t xml:space="preserve">A sample BulkLoadBCP message is in section </w:t>
      </w:r>
      <w:hyperlink w:anchor="Section_43dac55aa31a4122ac0620cfedf76811" w:history="1">
        <w:r>
          <w:rPr>
            <w:rStyle w:val="Hyperlink"/>
          </w:rPr>
          <w:t>4.12</w:t>
        </w:r>
      </w:hyperlink>
      <w:r>
        <w:t>.</w:t>
      </w:r>
    </w:p>
    <w:p w:rsidR="008B264E" w:rsidRDefault="009075CE">
      <w:r>
        <w:rPr>
          <w:b/>
        </w:rPr>
        <w:t>Stream-Specific Rules:</w:t>
      </w:r>
    </w:p>
    <w:p w:rsidR="008B264E" w:rsidRDefault="009075CE">
      <w:pPr>
        <w:pStyle w:val="Code"/>
      </w:pPr>
      <w:r>
        <w:t>BulkLoad_METADATA   =   COLMETADATA</w:t>
      </w:r>
    </w:p>
    <w:p w:rsidR="008B264E" w:rsidRDefault="009075CE">
      <w:pPr>
        <w:pStyle w:val="Code"/>
      </w:pPr>
      <w:r>
        <w:t>BulkLoad_ROW        =   ROW</w:t>
      </w:r>
    </w:p>
    <w:p w:rsidR="008B264E" w:rsidRDefault="009075CE">
      <w:pPr>
        <w:pStyle w:val="Code"/>
      </w:pPr>
      <w:r>
        <w:t>BulkLoad_DON</w:t>
      </w:r>
      <w:r>
        <w:t>E       =   DONE</w:t>
      </w:r>
    </w:p>
    <w:p w:rsidR="008B264E" w:rsidRDefault="009075CE">
      <w:r>
        <w:rPr>
          <w:b/>
        </w:rPr>
        <w:t>Submessage Definition:</w:t>
      </w:r>
    </w:p>
    <w:p w:rsidR="008B264E" w:rsidRDefault="009075CE">
      <w:pPr>
        <w:pStyle w:val="Code"/>
      </w:pPr>
      <w:r>
        <w:t>BulkLoadBCP         =   BulkLoad_METADATA</w:t>
      </w:r>
    </w:p>
    <w:p w:rsidR="008B264E" w:rsidRDefault="009075CE">
      <w:pPr>
        <w:pStyle w:val="Code"/>
      </w:pPr>
      <w:r>
        <w:t xml:space="preserve">                        *BulkLoad_ROW</w:t>
      </w:r>
    </w:p>
    <w:p w:rsidR="008B264E" w:rsidRDefault="009075CE">
      <w:pPr>
        <w:pStyle w:val="Code"/>
      </w:pPr>
      <w:r>
        <w:t xml:space="preserve">                        BulkLoad_DONE</w:t>
      </w:r>
    </w:p>
    <w:p w:rsidR="008B264E" w:rsidRDefault="009075CE">
      <w:r>
        <w:t>Note that for INSERT BULK operations, XMLTYPE is to be sent as NVARCHAR(N) or NVARCHAR(MAX) data t</w:t>
      </w:r>
      <w:r>
        <w:t>ype. An error is produced if XMLTYPE is specified.</w:t>
      </w:r>
    </w:p>
    <w:p w:rsidR="008B264E" w:rsidRDefault="009075CE">
      <w:r>
        <w:t>INSERT BULK operations for data type UDTTYPE is not supported. Use VARBINARYTYPE to insert instances of User Defined Types.</w:t>
      </w:r>
    </w:p>
    <w:p w:rsidR="008B264E" w:rsidRDefault="009075CE">
      <w:r>
        <w:t>INSERT BULK operations do not support type specifications of DECIMALTYPE and NUME</w:t>
      </w:r>
      <w:r>
        <w:t>RICTYPE. To insert these data types, use DECIMALNTYPE and NUMERICNTYPE.</w:t>
      </w:r>
    </w:p>
    <w:p w:rsidR="008B264E" w:rsidRDefault="009075CE">
      <w:pPr>
        <w:pStyle w:val="Heading4"/>
      </w:pPr>
      <w:bookmarkStart w:id="231" w:name="section_6ee5bed798d844f992177b10e2123596"/>
      <w:bookmarkStart w:id="232" w:name="_Toc117637406"/>
      <w:r>
        <w:t>Bulk Load Update Text/Write Text</w:t>
      </w:r>
      <w:bookmarkEnd w:id="231"/>
      <w:bookmarkEnd w:id="232"/>
      <w:r>
        <w:fldChar w:fldCharType="begin"/>
      </w:r>
      <w:r>
        <w:instrText xml:space="preserve"> XE "Packet header message type - stream definition:BulkLoad - UpdateText/WriteText"</w:instrText>
      </w:r>
      <w:r>
        <w:fldChar w:fldCharType="end"/>
      </w:r>
      <w:r>
        <w:fldChar w:fldCharType="begin"/>
      </w:r>
      <w:r>
        <w:instrText xml:space="preserve"> XE "Syntax:packet header message type - stream definition:BulkLoa</w:instrText>
      </w:r>
      <w:r>
        <w:instrText>d - UpdateText/WriteText"</w:instrText>
      </w:r>
      <w:r>
        <w:fldChar w:fldCharType="end"/>
      </w:r>
    </w:p>
    <w:p w:rsidR="008B264E" w:rsidRDefault="009075CE">
      <w:r>
        <w:rPr>
          <w:b/>
        </w:rPr>
        <w:t>Stream Name:</w:t>
      </w:r>
      <w:r>
        <w:t xml:space="preserve"> </w:t>
      </w:r>
    </w:p>
    <w:p w:rsidR="008B264E" w:rsidRDefault="009075CE">
      <w:pPr>
        <w:pStyle w:val="Code"/>
      </w:pPr>
      <w:r>
        <w:t>BulkLoadUTWT</w:t>
      </w:r>
    </w:p>
    <w:p w:rsidR="008B264E" w:rsidRDefault="009075CE">
      <w:r>
        <w:rPr>
          <w:b/>
        </w:rPr>
        <w:t>Stream Function:</w:t>
      </w:r>
      <w:r>
        <w:t xml:space="preserve"> </w:t>
      </w:r>
    </w:p>
    <w:p w:rsidR="008B264E" w:rsidRDefault="009075CE">
      <w:r>
        <w:t>Describes the format of bulk-loaded data with UpdateText or WriteText. The format is the length of the data followed by the data itself.</w:t>
      </w:r>
    </w:p>
    <w:p w:rsidR="008B264E" w:rsidRDefault="009075CE">
      <w:r>
        <w:rPr>
          <w:b/>
        </w:rPr>
        <w:t>Stream Comments:</w:t>
      </w:r>
    </w:p>
    <w:p w:rsidR="008B264E" w:rsidRDefault="009075CE">
      <w:pPr>
        <w:pStyle w:val="ListParagraph"/>
        <w:numPr>
          <w:ilvl w:val="0"/>
          <w:numId w:val="65"/>
        </w:numPr>
      </w:pPr>
      <w:r>
        <w:t>Packet header type 0x07.</w:t>
      </w:r>
    </w:p>
    <w:p w:rsidR="008B264E" w:rsidRDefault="009075CE">
      <w:pPr>
        <w:pStyle w:val="ListParagraph"/>
        <w:numPr>
          <w:ilvl w:val="0"/>
          <w:numId w:val="65"/>
        </w:numPr>
      </w:pPr>
      <w:r>
        <w:t>This</w:t>
      </w:r>
      <w:r>
        <w:t xml:space="preserve"> message sent to the server contains bulk data to be inserted. The client MUST have previously issued a </w:t>
      </w:r>
      <w:r>
        <w:rPr>
          <w:b/>
        </w:rPr>
        <w:t>"UPDATETEXT BULK"</w:t>
      </w:r>
      <w:r>
        <w:t xml:space="preserve"> or </w:t>
      </w:r>
      <w:r>
        <w:rPr>
          <w:b/>
        </w:rPr>
        <w:t>"WRITETEXT BULK"</w:t>
      </w:r>
      <w:r>
        <w:t xml:space="preserve"> T-SQL statement to the server. For information about the UPDATETEXT BULK and WRITETEXT BULK syntax, see </w:t>
      </w:r>
      <w:hyperlink r:id="rId107">
        <w:r>
          <w:rPr>
            <w:rStyle w:val="Hyperlink"/>
          </w:rPr>
          <w:t>[MSDN-UPDATETEXT]</w:t>
        </w:r>
      </w:hyperlink>
      <w:r>
        <w:t xml:space="preserve"> and </w:t>
      </w:r>
      <w:hyperlink r:id="rId108">
        <w:r>
          <w:rPr>
            <w:rStyle w:val="Hyperlink"/>
          </w:rPr>
          <w:t>[MSDN-WRITETEXT]</w:t>
        </w:r>
      </w:hyperlink>
      <w:r>
        <w:t>, respectively.</w:t>
      </w:r>
    </w:p>
    <w:p w:rsidR="008B264E" w:rsidRDefault="009075CE">
      <w:pPr>
        <w:pStyle w:val="ListParagraph"/>
        <w:numPr>
          <w:ilvl w:val="0"/>
          <w:numId w:val="65"/>
        </w:numPr>
      </w:pPr>
      <w:r>
        <w:t xml:space="preserve">The server returns a RETURNVALUE token (section </w:t>
      </w:r>
      <w:hyperlink w:anchor="Section_7091f6f6b83d4ed2afebba5013dfb18f" w:history="1">
        <w:r>
          <w:rPr>
            <w:rStyle w:val="Hyperlink"/>
          </w:rPr>
          <w:t>2.2.7.19</w:t>
        </w:r>
      </w:hyperlink>
      <w:r>
        <w:t>) containing the new time stamp for this column.</w:t>
      </w:r>
    </w:p>
    <w:p w:rsidR="008B264E" w:rsidRDefault="009075CE">
      <w:r>
        <w:rPr>
          <w:b/>
        </w:rPr>
        <w:t>Stream-Specific Rules:</w:t>
      </w:r>
    </w:p>
    <w:p w:rsidR="008B264E" w:rsidRDefault="009075CE">
      <w:pPr>
        <w:pStyle w:val="Code"/>
      </w:pPr>
      <w:r>
        <w:t>BulkData         =   L_VARBYTE</w:t>
      </w:r>
    </w:p>
    <w:p w:rsidR="008B264E" w:rsidRDefault="009075CE">
      <w:r>
        <w:rPr>
          <w:b/>
        </w:rPr>
        <w:t>Sub Message Definition:</w:t>
      </w:r>
    </w:p>
    <w:p w:rsidR="008B264E" w:rsidRDefault="009075CE">
      <w:pPr>
        <w:pStyle w:val="Code"/>
      </w:pPr>
      <w:r>
        <w:lastRenderedPageBreak/>
        <w:t>BulkLoadUTWT     =   BulkData</w:t>
      </w:r>
    </w:p>
    <w:p w:rsidR="008B264E" w:rsidRDefault="009075CE">
      <w:r>
        <w:rPr>
          <w:b/>
        </w:rPr>
        <w:t>Stream Parameter Details</w:t>
      </w:r>
      <w:r>
        <w:t xml:space="preserve"> </w:t>
      </w:r>
    </w:p>
    <w:tbl>
      <w:tblPr>
        <w:tblStyle w:val="Table-ShadedHeader"/>
        <w:tblW w:w="0" w:type="auto"/>
        <w:tblLook w:val="04A0" w:firstRow="1" w:lastRow="0" w:firstColumn="1" w:lastColumn="0" w:noHBand="0" w:noVBand="1"/>
      </w:tblPr>
      <w:tblGrid>
        <w:gridCol w:w="1175"/>
        <w:gridCol w:w="6037"/>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BulkData</w:t>
            </w:r>
          </w:p>
        </w:tc>
        <w:tc>
          <w:tcPr>
            <w:tcW w:w="0" w:type="auto"/>
          </w:tcPr>
          <w:p w:rsidR="008B264E" w:rsidRDefault="009075CE">
            <w:pPr>
              <w:pStyle w:val="TableBodyText"/>
            </w:pPr>
            <w:r>
              <w:t>Contains the BulkData length and BulkData data within the L_VARBYTE.</w:t>
            </w:r>
          </w:p>
        </w:tc>
      </w:tr>
    </w:tbl>
    <w:p w:rsidR="008B264E" w:rsidRDefault="008B264E"/>
    <w:p w:rsidR="008B264E" w:rsidRDefault="009075CE">
      <w:pPr>
        <w:pStyle w:val="Heading4"/>
      </w:pPr>
      <w:bookmarkStart w:id="233" w:name="section_827d963229574d54b9ea384530ae79d0"/>
      <w:bookmarkStart w:id="234" w:name="_Toc117637407"/>
      <w:r>
        <w:t>Federated Authentication Token</w:t>
      </w:r>
      <w:bookmarkEnd w:id="233"/>
      <w:bookmarkEnd w:id="234"/>
    </w:p>
    <w:p w:rsidR="008B264E" w:rsidRDefault="009075CE">
      <w:pPr>
        <w:rPr>
          <w:b/>
        </w:rPr>
      </w:pPr>
      <w:r>
        <w:rPr>
          <w:b/>
        </w:rPr>
        <w:t xml:space="preserve">Stream Name: </w:t>
      </w:r>
    </w:p>
    <w:p w:rsidR="008B264E" w:rsidRDefault="009075CE">
      <w:pPr>
        <w:pStyle w:val="Code"/>
      </w:pPr>
      <w:r>
        <w:t>FEDAUTH</w:t>
      </w:r>
    </w:p>
    <w:p w:rsidR="008B264E" w:rsidRDefault="009075CE">
      <w:pPr>
        <w:rPr>
          <w:b/>
        </w:rPr>
      </w:pPr>
      <w:r>
        <w:rPr>
          <w:b/>
        </w:rPr>
        <w:t xml:space="preserve">Stream Function: </w:t>
      </w:r>
    </w:p>
    <w:p w:rsidR="008B264E" w:rsidRDefault="009075CE">
      <w:r>
        <w:t xml:space="preserve">An authentication token for </w:t>
      </w:r>
      <w:hyperlink w:anchor="gt_5ae22a0e-5ff4-441b-80d4-224ef4dd4d19">
        <w:r>
          <w:rPr>
            <w:rStyle w:val="HyperlinkGreen"/>
            <w:b/>
          </w:rPr>
          <w:t>federated authentication</w:t>
        </w:r>
      </w:hyperlink>
      <w:r>
        <w:t>.</w:t>
      </w:r>
      <w:bookmarkStart w:id="235"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235"/>
    </w:p>
    <w:p w:rsidR="008B264E" w:rsidRDefault="009075CE">
      <w:pPr>
        <w:rPr>
          <w:b/>
        </w:rPr>
      </w:pPr>
      <w:r>
        <w:rPr>
          <w:b/>
        </w:rPr>
        <w:t>Stream Comments:</w:t>
      </w:r>
    </w:p>
    <w:p w:rsidR="008B264E" w:rsidRDefault="009075CE">
      <w:pPr>
        <w:pStyle w:val="ListParagraph"/>
        <w:numPr>
          <w:ilvl w:val="0"/>
          <w:numId w:val="65"/>
        </w:numPr>
      </w:pPr>
      <w:r>
        <w:t>Packet header type 0x08.</w:t>
      </w:r>
    </w:p>
    <w:p w:rsidR="008B264E" w:rsidRDefault="009075CE">
      <w:pPr>
        <w:pStyle w:val="ListParagraph"/>
        <w:numPr>
          <w:ilvl w:val="0"/>
          <w:numId w:val="65"/>
        </w:numPr>
      </w:pPr>
      <w:r>
        <w:t>This stream contains the client’s federated authentication token, generated by a client library that is supp</w:t>
      </w:r>
      <w:r>
        <w:t>orted by the server, and any other information, as laid out in the rules for the particular bFedAuthLibrary that is indicated in the FEDAUTH FeatureExt in the Login message.</w:t>
      </w:r>
    </w:p>
    <w:p w:rsidR="008B264E" w:rsidRDefault="009075CE">
      <w:pPr>
        <w:pStyle w:val="ListParagraph"/>
        <w:numPr>
          <w:ilvl w:val="0"/>
          <w:numId w:val="65"/>
        </w:numPr>
      </w:pPr>
      <w:r>
        <w:t>The server MUST respond with a Login Response message or an error.</w:t>
      </w:r>
    </w:p>
    <w:p w:rsidR="008B264E" w:rsidRDefault="009075CE">
      <w:pPr>
        <w:rPr>
          <w:b/>
        </w:rPr>
      </w:pPr>
      <w:r>
        <w:rPr>
          <w:b/>
        </w:rPr>
        <w:t>Stream-Specific</w:t>
      </w:r>
      <w:r>
        <w:rPr>
          <w:b/>
        </w:rPr>
        <w:t xml:space="preserve"> Rules:</w:t>
      </w:r>
    </w:p>
    <w:p w:rsidR="008B264E" w:rsidRDefault="009075CE">
      <w:pPr>
        <w:pStyle w:val="Code"/>
      </w:pPr>
      <w:r>
        <w:t>DataLen             = DWORD</w:t>
      </w:r>
    </w:p>
    <w:p w:rsidR="008B264E" w:rsidRDefault="008B264E">
      <w:pPr>
        <w:pStyle w:val="Code"/>
      </w:pPr>
    </w:p>
    <w:p w:rsidR="008B264E" w:rsidRDefault="009075CE">
      <w:pPr>
        <w:pStyle w:val="Code"/>
      </w:pPr>
      <w:r>
        <w:t>FedAuthToken        = L_VARBYTE</w:t>
      </w:r>
    </w:p>
    <w:p w:rsidR="008B264E" w:rsidRDefault="008B264E">
      <w:pPr>
        <w:pStyle w:val="Code"/>
      </w:pPr>
    </w:p>
    <w:p w:rsidR="008B264E" w:rsidRDefault="009075CE">
      <w:pPr>
        <w:pStyle w:val="Code"/>
      </w:pPr>
      <w:r>
        <w:t>Nonce               = 32BYTE</w:t>
      </w:r>
    </w:p>
    <w:p w:rsidR="008B264E" w:rsidRDefault="009075CE">
      <w:pPr>
        <w:rPr>
          <w:b/>
        </w:rPr>
      </w:pPr>
      <w:r>
        <w:rPr>
          <w:b/>
        </w:rPr>
        <w:t>Stream Definition:</w:t>
      </w:r>
    </w:p>
    <w:p w:rsidR="008B264E" w:rsidRDefault="009075CE">
      <w:r>
        <w:t>Stream is defined based on the bFedAuthLibrary that is used in Login message FEDAUTH FeatureExt. This message MUST not be sent for any val</w:t>
      </w:r>
      <w:r>
        <w:t>ues of bFedAuthLibrary that are not listed in this section.</w:t>
      </w:r>
    </w:p>
    <w:p w:rsidR="008B264E" w:rsidRDefault="009075CE">
      <w:r>
        <w:t xml:space="preserve">When bFedAuthLibrary is </w:t>
      </w:r>
      <w:hyperlink w:anchor="gt_5a728127-a59d-4cf9-8ab5-4a4e0747cc51">
        <w:r>
          <w:rPr>
            <w:rStyle w:val="HyperlinkGreen"/>
            <w:b/>
          </w:rPr>
          <w:t>Azure Active Directory Authentication Library (ADAL)</w:t>
        </w:r>
      </w:hyperlink>
      <w:r>
        <w:t xml:space="preserve"> [that is, 0x02]:</w:t>
      </w:r>
    </w:p>
    <w:p w:rsidR="008B264E" w:rsidRDefault="009075CE">
      <w:pPr>
        <w:pStyle w:val="Code"/>
      </w:pPr>
      <w:r>
        <w:t>FEDAUTH                 =   DataLen</w:t>
      </w:r>
    </w:p>
    <w:p w:rsidR="008B264E" w:rsidRDefault="009075CE">
      <w:pPr>
        <w:pStyle w:val="Code"/>
      </w:pPr>
      <w:r>
        <w:t xml:space="preserve">    </w:t>
      </w:r>
      <w:r>
        <w:t xml:space="preserve">                        FedAuthToken</w:t>
      </w:r>
    </w:p>
    <w:p w:rsidR="008B264E" w:rsidRDefault="009075CE">
      <w:pPr>
        <w:pStyle w:val="Code"/>
      </w:pPr>
      <w:r>
        <w:t xml:space="preserve">                            [Nonce]</w:t>
      </w:r>
    </w:p>
    <w:p w:rsidR="008B264E" w:rsidRDefault="009075CE">
      <w:pPr>
        <w:rPr>
          <w:b/>
        </w:rPr>
      </w:pPr>
      <w:r>
        <w:rPr>
          <w:b/>
        </w:rPr>
        <w:t xml:space="preserve">Stream Parameter Details </w:t>
      </w:r>
    </w:p>
    <w:tbl>
      <w:tblPr>
        <w:tblStyle w:val="Table-ShadedHeader"/>
        <w:tblW w:w="0" w:type="auto"/>
        <w:tblLook w:val="04A0" w:firstRow="1" w:lastRow="0" w:firstColumn="1" w:lastColumn="0" w:noHBand="0" w:noVBand="1"/>
      </w:tblPr>
      <w:tblGrid>
        <w:gridCol w:w="1379"/>
        <w:gridCol w:w="809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DataLen</w:t>
            </w:r>
          </w:p>
        </w:tc>
        <w:tc>
          <w:tcPr>
            <w:tcW w:w="0" w:type="auto"/>
          </w:tcPr>
          <w:p w:rsidR="008B264E" w:rsidRDefault="009075CE">
            <w:pPr>
              <w:pStyle w:val="TableBodyText"/>
            </w:pPr>
            <w:r>
              <w:t>The total length of the data in the Federated Authentication Token message that follows this field. DataLen does not include</w:t>
            </w:r>
            <w:r>
              <w:t xml:space="preserve"> the size that is used for the DataLen field itself.</w:t>
            </w:r>
          </w:p>
        </w:tc>
      </w:tr>
      <w:tr w:rsidR="008B264E" w:rsidTr="008B264E">
        <w:tc>
          <w:tcPr>
            <w:tcW w:w="0" w:type="auto"/>
          </w:tcPr>
          <w:p w:rsidR="008B264E" w:rsidRDefault="009075CE">
            <w:pPr>
              <w:pStyle w:val="TableBodyText"/>
            </w:pPr>
            <w:r>
              <w:lastRenderedPageBreak/>
              <w:t>FedAuthToken</w:t>
            </w:r>
          </w:p>
        </w:tc>
        <w:tc>
          <w:tcPr>
            <w:tcW w:w="0" w:type="auto"/>
          </w:tcPr>
          <w:p w:rsidR="008B264E" w:rsidRDefault="009075CE">
            <w:pPr>
              <w:pStyle w:val="TableBodyText"/>
            </w:pPr>
            <w:r>
              <w:t xml:space="preserve">Contains the federated authentication token data that is generated by the federated authentication library. The federated authentication library that is used to generate the token MUST be </w:t>
            </w:r>
            <w:r>
              <w:t>the same library that is specified as bFedAuthLibrary in the client’s Login FEDAUTH FeatureExt message.</w:t>
            </w:r>
          </w:p>
        </w:tc>
      </w:tr>
      <w:tr w:rsidR="008B264E" w:rsidTr="008B264E">
        <w:tc>
          <w:tcPr>
            <w:tcW w:w="0" w:type="auto"/>
          </w:tcPr>
          <w:p w:rsidR="008B264E" w:rsidRDefault="009075CE">
            <w:pPr>
              <w:pStyle w:val="TableBodyText"/>
            </w:pPr>
            <w:r>
              <w:t>Nonce</w:t>
            </w:r>
          </w:p>
        </w:tc>
        <w:tc>
          <w:tcPr>
            <w:tcW w:w="0" w:type="auto"/>
          </w:tcPr>
          <w:p w:rsidR="008B264E" w:rsidRDefault="009075CE">
            <w:pPr>
              <w:pStyle w:val="TableBodyText"/>
            </w:pPr>
            <w:r>
              <w:t>The nonce, if provided by the server during the pre-login exchange, that is echoed back to the server by the client. If the server provided a non</w:t>
            </w:r>
            <w:r>
              <w:t>ce in the pre-login exchange, the client MUST echo the nonce back to the server in this field. If the server did not provide a nonce to the client in the pre-login exchange, this field MUST NOT be included in the stream.</w:t>
            </w:r>
          </w:p>
        </w:tc>
      </w:tr>
    </w:tbl>
    <w:p w:rsidR="008B264E" w:rsidRDefault="008B264E"/>
    <w:p w:rsidR="008B264E" w:rsidRDefault="009075CE">
      <w:pPr>
        <w:pStyle w:val="Heading4"/>
      </w:pPr>
      <w:bookmarkStart w:id="236" w:name="section_773a62b6ee894c029e5e344882630aac"/>
      <w:bookmarkStart w:id="237" w:name="_Toc117637408"/>
      <w:r>
        <w:t>LOGIN7</w:t>
      </w:r>
      <w:bookmarkEnd w:id="236"/>
      <w:bookmarkEnd w:id="237"/>
      <w:r>
        <w:fldChar w:fldCharType="begin"/>
      </w:r>
      <w:r>
        <w:instrText xml:space="preserve"> XE "Packet header message </w:instrText>
      </w:r>
      <w:r>
        <w:instrText>type - stream definition:LOGIN7"</w:instrText>
      </w:r>
      <w:r>
        <w:fldChar w:fldCharType="end"/>
      </w:r>
      <w:r>
        <w:fldChar w:fldCharType="begin"/>
      </w:r>
      <w:r>
        <w:instrText xml:space="preserve"> XE "Syntax:packet header message type - stream definition:LOGIN7"</w:instrText>
      </w:r>
      <w:r>
        <w:fldChar w:fldCharType="end"/>
      </w:r>
    </w:p>
    <w:p w:rsidR="008B264E" w:rsidRDefault="009075CE">
      <w:r>
        <w:rPr>
          <w:b/>
        </w:rPr>
        <w:t>Stream Name:</w:t>
      </w:r>
    </w:p>
    <w:p w:rsidR="008B264E" w:rsidRDefault="009075CE">
      <w:pPr>
        <w:pStyle w:val="Code"/>
      </w:pPr>
      <w:r>
        <w:t>LOGIN7</w:t>
      </w:r>
    </w:p>
    <w:p w:rsidR="008B264E" w:rsidRDefault="009075CE">
      <w:r>
        <w:rPr>
          <w:b/>
        </w:rPr>
        <w:t>Stream Function:</w:t>
      </w:r>
    </w:p>
    <w:p w:rsidR="008B264E" w:rsidRDefault="009075CE">
      <w:r>
        <w:t>Defines the authentication rules for use between client and server.</w:t>
      </w:r>
    </w:p>
    <w:p w:rsidR="008B264E" w:rsidRDefault="009075CE">
      <w:r>
        <w:rPr>
          <w:b/>
        </w:rPr>
        <w:t>Stream Comments:</w:t>
      </w:r>
    </w:p>
    <w:p w:rsidR="008B264E" w:rsidRDefault="009075CE">
      <w:pPr>
        <w:pStyle w:val="ListParagraph"/>
        <w:numPr>
          <w:ilvl w:val="0"/>
          <w:numId w:val="66"/>
        </w:numPr>
      </w:pPr>
      <w:r>
        <w:t>Packet header type 0x10.</w:t>
      </w:r>
    </w:p>
    <w:p w:rsidR="008B264E" w:rsidRDefault="009075CE">
      <w:pPr>
        <w:pStyle w:val="ListParagraph"/>
        <w:numPr>
          <w:ilvl w:val="0"/>
          <w:numId w:val="66"/>
        </w:numPr>
      </w:pPr>
      <w:r>
        <w:t>The le</w:t>
      </w:r>
      <w:r>
        <w:t>ngth of a LOGIN7 stream MUST NOT be longer than 128K-1(byte) bytes.</w:t>
      </w:r>
    </w:p>
    <w:p w:rsidR="008B264E" w:rsidRDefault="009075CE">
      <w:pPr>
        <w:pStyle w:val="ListParagraph"/>
        <w:numPr>
          <w:ilvl w:val="0"/>
          <w:numId w:val="66"/>
        </w:numPr>
      </w:pPr>
      <w:r>
        <w:t>The OffsetLength and Data rules define the variable-length portions of this data stream. The OffsetLength rule lists the offset from the start of the structure, and the length for each par</w:t>
      </w:r>
      <w:r>
        <w:t>ameter. If the parameter is not used, the parameter length field MUST be 0. The data itself (for example, the Data rule) follows these parameters.</w:t>
      </w:r>
    </w:p>
    <w:p w:rsidR="008B264E" w:rsidRDefault="009075CE">
      <w:pPr>
        <w:pStyle w:val="ListParagraph"/>
        <w:numPr>
          <w:ilvl w:val="0"/>
          <w:numId w:val="66"/>
        </w:numPr>
      </w:pPr>
      <w:r>
        <w:t xml:space="preserve">The first parameter of the OffsetLength rule (ibHostName) indicates the start of the variable length portion </w:t>
      </w:r>
      <w:r>
        <w:t>of this data stream. As such it MUST NOT be 0. This is required for forward compatibility (for example, later versions of TDS, with additional parameters, can be successfully skipped by down-level servers).</w:t>
      </w:r>
    </w:p>
    <w:p w:rsidR="008B264E" w:rsidRDefault="009075CE">
      <w:pPr>
        <w:pStyle w:val="ListParagraph"/>
        <w:numPr>
          <w:ilvl w:val="0"/>
          <w:numId w:val="66"/>
        </w:numPr>
      </w:pPr>
      <w:r>
        <w:t xml:space="preserve">A sample LOGIN7 message is in section </w:t>
      </w:r>
      <w:hyperlink w:anchor="Section_ce5ad23f6bf84fa594266b0d36e14da2" w:history="1">
        <w:r>
          <w:rPr>
            <w:rStyle w:val="Hyperlink"/>
          </w:rPr>
          <w:t>4.2</w:t>
        </w:r>
      </w:hyperlink>
      <w:r>
        <w:t>.</w:t>
      </w:r>
    </w:p>
    <w:p w:rsidR="008B264E" w:rsidRDefault="009075CE">
      <w:r>
        <w:rPr>
          <w:b/>
        </w:rPr>
        <w:t>Stream-Specific Rules:</w:t>
      </w:r>
    </w:p>
    <w:p w:rsidR="008B264E" w:rsidRDefault="009075CE">
      <w:pPr>
        <w:pStyle w:val="Code"/>
      </w:pPr>
      <w:r>
        <w:t>Length                    =  DWORD</w:t>
      </w:r>
    </w:p>
    <w:p w:rsidR="008B264E" w:rsidRDefault="009075CE">
      <w:pPr>
        <w:pStyle w:val="Code"/>
      </w:pPr>
      <w:r>
        <w:t xml:space="preserve">TDSVersion                =  DWORD </w:t>
      </w:r>
    </w:p>
    <w:p w:rsidR="008B264E" w:rsidRDefault="009075CE">
      <w:pPr>
        <w:pStyle w:val="Code"/>
      </w:pPr>
      <w:r>
        <w:t>PacketSize                =  DWORD</w:t>
      </w:r>
    </w:p>
    <w:p w:rsidR="008B264E" w:rsidRDefault="009075CE">
      <w:pPr>
        <w:pStyle w:val="Code"/>
      </w:pPr>
      <w:r>
        <w:t>ClientProgVer             =  DWORD</w:t>
      </w:r>
    </w:p>
    <w:p w:rsidR="008B264E" w:rsidRDefault="009075CE">
      <w:pPr>
        <w:pStyle w:val="Code"/>
      </w:pPr>
      <w:r>
        <w:t>ClientPID                 =  DWORD</w:t>
      </w:r>
    </w:p>
    <w:p w:rsidR="008B264E" w:rsidRDefault="009075CE">
      <w:pPr>
        <w:pStyle w:val="Code"/>
      </w:pPr>
      <w:r>
        <w:t>ConnectionID              =  DWORD</w:t>
      </w:r>
    </w:p>
    <w:p w:rsidR="008B264E" w:rsidRDefault="008B264E">
      <w:pPr>
        <w:pStyle w:val="Code"/>
      </w:pPr>
    </w:p>
    <w:p w:rsidR="008B264E" w:rsidRDefault="009075CE">
      <w:pPr>
        <w:pStyle w:val="Code"/>
      </w:pPr>
      <w:r>
        <w:t>fByteOrder                =  BIT</w:t>
      </w:r>
    </w:p>
    <w:p w:rsidR="008B264E" w:rsidRDefault="009075CE">
      <w:pPr>
        <w:pStyle w:val="Code"/>
      </w:pPr>
      <w:r>
        <w:t>fChar                     =  BIT</w:t>
      </w:r>
    </w:p>
    <w:p w:rsidR="008B264E" w:rsidRDefault="009075CE">
      <w:pPr>
        <w:pStyle w:val="Code"/>
      </w:pPr>
      <w:r>
        <w:t>fFloat                    =  2BIT</w:t>
      </w:r>
    </w:p>
    <w:p w:rsidR="008B264E" w:rsidRDefault="009075CE">
      <w:pPr>
        <w:pStyle w:val="Code"/>
      </w:pPr>
      <w:r>
        <w:t>fDumpLoad                 =  BIT</w:t>
      </w:r>
    </w:p>
    <w:p w:rsidR="008B264E" w:rsidRDefault="009075CE">
      <w:pPr>
        <w:pStyle w:val="Code"/>
      </w:pPr>
      <w:r>
        <w:t>fUseDB                    =  BIT</w:t>
      </w:r>
    </w:p>
    <w:p w:rsidR="008B264E" w:rsidRDefault="009075CE">
      <w:pPr>
        <w:pStyle w:val="Code"/>
      </w:pPr>
      <w:r>
        <w:t>fDatabase                 =  BIT</w:t>
      </w:r>
    </w:p>
    <w:p w:rsidR="008B264E" w:rsidRDefault="009075CE">
      <w:pPr>
        <w:pStyle w:val="Code"/>
      </w:pPr>
      <w:r>
        <w:t xml:space="preserve">fSetLang             </w:t>
      </w:r>
      <w:r>
        <w:t xml:space="preserve">     =  BIT</w:t>
      </w:r>
    </w:p>
    <w:p w:rsidR="008B264E" w:rsidRDefault="008B264E">
      <w:pPr>
        <w:pStyle w:val="Code"/>
      </w:pPr>
    </w:p>
    <w:p w:rsidR="008B264E" w:rsidRDefault="009075CE">
      <w:pPr>
        <w:pStyle w:val="Code"/>
      </w:pPr>
      <w:r>
        <w:t>OptionFlags1              =  fByteOrder</w:t>
      </w:r>
    </w:p>
    <w:p w:rsidR="008B264E" w:rsidRDefault="009075CE">
      <w:pPr>
        <w:pStyle w:val="Code"/>
      </w:pPr>
      <w:r>
        <w:t xml:space="preserve">                             fChar</w:t>
      </w:r>
    </w:p>
    <w:p w:rsidR="008B264E" w:rsidRDefault="009075CE">
      <w:pPr>
        <w:pStyle w:val="Code"/>
      </w:pPr>
      <w:r>
        <w:lastRenderedPageBreak/>
        <w:t xml:space="preserve">                             fFloat</w:t>
      </w:r>
    </w:p>
    <w:p w:rsidR="008B264E" w:rsidRDefault="009075CE">
      <w:pPr>
        <w:pStyle w:val="Code"/>
      </w:pPr>
      <w:r>
        <w:t xml:space="preserve">                             fDumpLoad</w:t>
      </w:r>
    </w:p>
    <w:p w:rsidR="008B264E" w:rsidRDefault="009075CE">
      <w:pPr>
        <w:pStyle w:val="Code"/>
      </w:pPr>
      <w:r>
        <w:t xml:space="preserve">                             fUseDB</w:t>
      </w:r>
    </w:p>
    <w:p w:rsidR="008B264E" w:rsidRDefault="009075CE">
      <w:pPr>
        <w:pStyle w:val="Code"/>
      </w:pPr>
      <w:r>
        <w:t xml:space="preserve">                             fDatabase</w:t>
      </w:r>
    </w:p>
    <w:p w:rsidR="008B264E" w:rsidRDefault="009075CE">
      <w:pPr>
        <w:pStyle w:val="Code"/>
      </w:pPr>
      <w:r>
        <w:t xml:space="preserve">                  </w:t>
      </w:r>
      <w:r>
        <w:t xml:space="preserve">           fSetLang</w:t>
      </w:r>
    </w:p>
    <w:p w:rsidR="008B264E" w:rsidRDefault="008B264E">
      <w:pPr>
        <w:pStyle w:val="Code"/>
      </w:pPr>
    </w:p>
    <w:p w:rsidR="008B264E" w:rsidRDefault="009075CE">
      <w:pPr>
        <w:pStyle w:val="Code"/>
      </w:pPr>
      <w:r>
        <w:t>fLanguage                 =  BIT</w:t>
      </w:r>
    </w:p>
    <w:p w:rsidR="008B264E" w:rsidRDefault="009075CE">
      <w:pPr>
        <w:pStyle w:val="Code"/>
      </w:pPr>
      <w:r>
        <w:t>fODBC                     =  BIT</w:t>
      </w:r>
    </w:p>
    <w:p w:rsidR="008B264E" w:rsidRDefault="009075CE">
      <w:pPr>
        <w:pStyle w:val="Code"/>
      </w:pPr>
      <w:r>
        <w:t>fTranBoundary             =  BIT            ; (removed in TDS 7.2)</w:t>
      </w:r>
    </w:p>
    <w:p w:rsidR="008B264E" w:rsidRDefault="009075CE">
      <w:pPr>
        <w:pStyle w:val="Code"/>
      </w:pPr>
      <w:r>
        <w:t>fCacheConnect             =  BIT            ; (removed in TDS 7.2)</w:t>
      </w:r>
    </w:p>
    <w:p w:rsidR="008B264E" w:rsidRDefault="009075CE">
      <w:pPr>
        <w:pStyle w:val="Code"/>
      </w:pPr>
      <w:r>
        <w:t>fUserType                 =  3BIT</w:t>
      </w:r>
    </w:p>
    <w:p w:rsidR="008B264E" w:rsidRDefault="009075CE">
      <w:pPr>
        <w:pStyle w:val="Code"/>
      </w:pPr>
      <w:r>
        <w:t>f</w:t>
      </w:r>
      <w:r>
        <w:t>IntSecurity              =  BIT</w:t>
      </w:r>
    </w:p>
    <w:p w:rsidR="008B264E" w:rsidRDefault="008B264E">
      <w:pPr>
        <w:pStyle w:val="Code"/>
      </w:pPr>
    </w:p>
    <w:p w:rsidR="008B264E" w:rsidRDefault="009075CE">
      <w:pPr>
        <w:pStyle w:val="Code"/>
      </w:pPr>
      <w:r>
        <w:t>OptionFlags2              =  fLanguage</w:t>
      </w:r>
    </w:p>
    <w:p w:rsidR="008B264E" w:rsidRDefault="009075CE">
      <w:pPr>
        <w:pStyle w:val="Code"/>
      </w:pPr>
      <w:r>
        <w:t xml:space="preserve">                             fODBC</w:t>
      </w:r>
    </w:p>
    <w:p w:rsidR="008B264E" w:rsidRDefault="009075CE">
      <w:pPr>
        <w:pStyle w:val="Code"/>
      </w:pPr>
      <w:r>
        <w:t xml:space="preserve">                             (fTranBoundary / FRESERVEDBIT)</w:t>
      </w:r>
    </w:p>
    <w:p w:rsidR="008B264E" w:rsidRDefault="009075CE">
      <w:pPr>
        <w:pStyle w:val="Code"/>
      </w:pPr>
      <w:r>
        <w:t xml:space="preserve">                             (fCacheConnect / FRESERVEDBIT)</w:t>
      </w:r>
    </w:p>
    <w:p w:rsidR="008B264E" w:rsidRDefault="009075CE">
      <w:pPr>
        <w:pStyle w:val="Code"/>
      </w:pPr>
      <w:r>
        <w:t xml:space="preserve">                             fUserType</w:t>
      </w:r>
    </w:p>
    <w:p w:rsidR="008B264E" w:rsidRDefault="009075CE">
      <w:pPr>
        <w:pStyle w:val="Code"/>
      </w:pPr>
      <w:r>
        <w:t xml:space="preserve">                             fIntSecurity</w:t>
      </w:r>
    </w:p>
    <w:p w:rsidR="008B264E" w:rsidRDefault="008B264E">
      <w:pPr>
        <w:pStyle w:val="Code"/>
      </w:pPr>
    </w:p>
    <w:p w:rsidR="008B264E" w:rsidRDefault="009075CE">
      <w:pPr>
        <w:pStyle w:val="Code"/>
      </w:pPr>
      <w:r>
        <w:t>fSQLType                  =  4BIT</w:t>
      </w:r>
    </w:p>
    <w:p w:rsidR="008B264E" w:rsidRDefault="009075CE">
      <w:pPr>
        <w:pStyle w:val="Code"/>
      </w:pPr>
      <w:r>
        <w:t>fOLEDB                    =  BIT            ; (introduced in TDS 7.2)</w:t>
      </w:r>
    </w:p>
    <w:p w:rsidR="008B264E" w:rsidRDefault="009075CE">
      <w:pPr>
        <w:pStyle w:val="Code"/>
      </w:pPr>
      <w:r>
        <w:t>fReadOnlyIntent           =  BIT            ; (introduced in TDS 7.4)</w:t>
      </w:r>
    </w:p>
    <w:p w:rsidR="008B264E" w:rsidRDefault="008B264E">
      <w:pPr>
        <w:pStyle w:val="Code"/>
      </w:pPr>
    </w:p>
    <w:p w:rsidR="008B264E" w:rsidRDefault="009075CE">
      <w:pPr>
        <w:pStyle w:val="Code"/>
      </w:pPr>
      <w:r>
        <w:t>TypeFlags                 =  fSQLType</w:t>
      </w:r>
    </w:p>
    <w:p w:rsidR="008B264E" w:rsidRDefault="009075CE">
      <w:pPr>
        <w:pStyle w:val="Code"/>
      </w:pPr>
      <w:r>
        <w:t xml:space="preserve">                             (FRESERVEDBIT / fOLEDB)</w:t>
      </w:r>
    </w:p>
    <w:p w:rsidR="008B264E" w:rsidRDefault="009075CE">
      <w:pPr>
        <w:pStyle w:val="Code"/>
      </w:pPr>
      <w:r>
        <w:t xml:space="preserve">                             (FRESERVEDBIT / fReadOnlyIntent)</w:t>
      </w:r>
    </w:p>
    <w:p w:rsidR="008B264E" w:rsidRDefault="009075CE">
      <w:pPr>
        <w:pStyle w:val="Code"/>
      </w:pPr>
      <w:r>
        <w:t xml:space="preserve">                             2FRESERVEDBIT</w:t>
      </w:r>
    </w:p>
    <w:p w:rsidR="008B264E" w:rsidRDefault="008B264E">
      <w:pPr>
        <w:pStyle w:val="Code"/>
      </w:pPr>
    </w:p>
    <w:p w:rsidR="008B264E" w:rsidRDefault="009075CE">
      <w:pPr>
        <w:pStyle w:val="Code"/>
      </w:pPr>
      <w:r>
        <w:t xml:space="preserve">fChangePassword           =  BIT            ; (introduced </w:t>
      </w:r>
      <w:r>
        <w:t>in TDS 7.2)</w:t>
      </w:r>
    </w:p>
    <w:p w:rsidR="008B264E" w:rsidRDefault="009075CE">
      <w:pPr>
        <w:pStyle w:val="Code"/>
      </w:pPr>
      <w:r>
        <w:t>fUserInstance             =  BIT            ; (introduced in TDS 7.2)</w:t>
      </w:r>
    </w:p>
    <w:p w:rsidR="008B264E" w:rsidRDefault="009075CE">
      <w:pPr>
        <w:pStyle w:val="Code"/>
      </w:pPr>
      <w:r>
        <w:t>fSendYukonBinaryXML       =  BIT            ; (introduced in TDS 7.2)</w:t>
      </w:r>
    </w:p>
    <w:p w:rsidR="008B264E" w:rsidRDefault="009075CE">
      <w:pPr>
        <w:pStyle w:val="Code"/>
      </w:pPr>
      <w:r>
        <w:t>fUnknownCollationHandling =  BIT            ; (introduced in TDS 7.3)</w:t>
      </w:r>
    </w:p>
    <w:p w:rsidR="008B264E" w:rsidRDefault="009075CE">
      <w:pPr>
        <w:pStyle w:val="Code"/>
      </w:pPr>
      <w:r>
        <w:t xml:space="preserve">fExtension                =  BIT  </w:t>
      </w:r>
      <w:r>
        <w:t xml:space="preserve">          ; (introduced in TDS 7.4)</w:t>
      </w:r>
    </w:p>
    <w:p w:rsidR="008B264E" w:rsidRDefault="008B264E">
      <w:pPr>
        <w:pStyle w:val="Code"/>
      </w:pPr>
    </w:p>
    <w:p w:rsidR="008B264E" w:rsidRDefault="009075CE">
      <w:pPr>
        <w:pStyle w:val="Code"/>
      </w:pPr>
      <w:r>
        <w:t>OptionFlags3              =  (FRESERVEDBIT / fChangePassword)</w:t>
      </w:r>
    </w:p>
    <w:p w:rsidR="008B264E" w:rsidRDefault="009075CE">
      <w:pPr>
        <w:pStyle w:val="Code"/>
      </w:pPr>
      <w:r>
        <w:t xml:space="preserve">                             (FRESERVEDBIT / fSendYukonBinaryXML)</w:t>
      </w:r>
    </w:p>
    <w:p w:rsidR="008B264E" w:rsidRDefault="009075CE">
      <w:pPr>
        <w:pStyle w:val="Code"/>
      </w:pPr>
      <w:r>
        <w:t xml:space="preserve">                             (FRESERVEDBIT / fUserInstance) </w:t>
      </w:r>
    </w:p>
    <w:p w:rsidR="008B264E" w:rsidRDefault="009075CE">
      <w:pPr>
        <w:pStyle w:val="Code"/>
      </w:pPr>
      <w:r>
        <w:t xml:space="preserve">                             (</w:t>
      </w:r>
      <w:r>
        <w:t>FRESERVEDBIT / fUnknownCollationHandling)</w:t>
      </w:r>
    </w:p>
    <w:p w:rsidR="008B264E" w:rsidRDefault="009075CE">
      <w:pPr>
        <w:pStyle w:val="Code"/>
      </w:pPr>
      <w:r>
        <w:t xml:space="preserve">                             (FRESERVEDBIT / fExtension)</w:t>
      </w:r>
    </w:p>
    <w:p w:rsidR="008B264E" w:rsidRDefault="009075CE">
      <w:pPr>
        <w:pStyle w:val="Code"/>
      </w:pPr>
      <w:r>
        <w:t xml:space="preserve">                             3FRESERVEDBIT</w:t>
      </w:r>
    </w:p>
    <w:p w:rsidR="008B264E" w:rsidRDefault="008B264E">
      <w:pPr>
        <w:pStyle w:val="Code"/>
      </w:pPr>
    </w:p>
    <w:p w:rsidR="008B264E" w:rsidRDefault="009075CE">
      <w:pPr>
        <w:pStyle w:val="Code"/>
      </w:pPr>
      <w:r>
        <w:t>ClientTimeZone            =  LONG;</w:t>
      </w:r>
    </w:p>
    <w:p w:rsidR="008B264E" w:rsidRDefault="009075CE">
      <w:pPr>
        <w:pStyle w:val="Code"/>
      </w:pPr>
      <w:r>
        <w:t>ClientLCID                =  LCID</w:t>
      </w:r>
    </w:p>
    <w:p w:rsidR="008B264E" w:rsidRDefault="009075CE">
      <w:pPr>
        <w:pStyle w:val="Code"/>
      </w:pPr>
      <w:r>
        <w:t xml:space="preserve">                             ColFlags</w:t>
      </w:r>
    </w:p>
    <w:p w:rsidR="008B264E" w:rsidRDefault="009075CE">
      <w:pPr>
        <w:pStyle w:val="Code"/>
      </w:pPr>
      <w:r>
        <w:t xml:space="preserve">                             Version</w:t>
      </w:r>
    </w:p>
    <w:p w:rsidR="008B264E" w:rsidRDefault="008B264E">
      <w:pPr>
        <w:pStyle w:val="Code"/>
      </w:pPr>
    </w:p>
    <w:p w:rsidR="008B264E" w:rsidRDefault="009075CE">
      <w:pPr>
        <w:pStyle w:val="Code"/>
      </w:pPr>
      <w:r>
        <w:t>ibHostName                =  USHORT</w:t>
      </w:r>
    </w:p>
    <w:p w:rsidR="008B264E" w:rsidRDefault="009075CE">
      <w:pPr>
        <w:pStyle w:val="Code"/>
      </w:pPr>
      <w:r>
        <w:t>cchHostName               =  USHORT</w:t>
      </w:r>
    </w:p>
    <w:p w:rsidR="008B264E" w:rsidRDefault="009075CE">
      <w:pPr>
        <w:pStyle w:val="Code"/>
      </w:pPr>
      <w:r>
        <w:t>ibUserName                =  USHORT</w:t>
      </w:r>
    </w:p>
    <w:p w:rsidR="008B264E" w:rsidRDefault="009075CE">
      <w:pPr>
        <w:pStyle w:val="Code"/>
      </w:pPr>
      <w:r>
        <w:t>cchUserName               =  USHORT</w:t>
      </w:r>
    </w:p>
    <w:p w:rsidR="008B264E" w:rsidRDefault="009075CE">
      <w:pPr>
        <w:pStyle w:val="Code"/>
      </w:pPr>
      <w:r>
        <w:t>ibPassword                =  USHORT</w:t>
      </w:r>
    </w:p>
    <w:p w:rsidR="008B264E" w:rsidRDefault="009075CE">
      <w:pPr>
        <w:pStyle w:val="Code"/>
      </w:pPr>
      <w:r>
        <w:t>cchPassword               =  USHORT</w:t>
      </w:r>
    </w:p>
    <w:p w:rsidR="008B264E" w:rsidRDefault="009075CE">
      <w:pPr>
        <w:pStyle w:val="Code"/>
      </w:pPr>
      <w:r>
        <w:t>ib</w:t>
      </w:r>
      <w:r>
        <w:t>AppName                 =  USHORT</w:t>
      </w:r>
    </w:p>
    <w:p w:rsidR="008B264E" w:rsidRDefault="009075CE">
      <w:pPr>
        <w:pStyle w:val="Code"/>
      </w:pPr>
      <w:r>
        <w:t>cchAppName                =  USHORT</w:t>
      </w:r>
    </w:p>
    <w:p w:rsidR="008B264E" w:rsidRDefault="009075CE">
      <w:pPr>
        <w:pStyle w:val="Code"/>
      </w:pPr>
      <w:r>
        <w:t>ibServerName              =  USHORT</w:t>
      </w:r>
    </w:p>
    <w:p w:rsidR="008B264E" w:rsidRDefault="009075CE">
      <w:pPr>
        <w:pStyle w:val="Code"/>
      </w:pPr>
      <w:r>
        <w:t>cchServerName             =  USHORT</w:t>
      </w:r>
    </w:p>
    <w:p w:rsidR="008B264E" w:rsidRDefault="009075CE">
      <w:pPr>
        <w:pStyle w:val="Code"/>
      </w:pPr>
      <w:r>
        <w:t>ibUnused                  =  USHORT</w:t>
      </w:r>
    </w:p>
    <w:p w:rsidR="008B264E" w:rsidRDefault="009075CE">
      <w:pPr>
        <w:pStyle w:val="Code"/>
      </w:pPr>
      <w:r>
        <w:t>cbUnused                  =  USHORT</w:t>
      </w:r>
    </w:p>
    <w:p w:rsidR="008B264E" w:rsidRDefault="009075CE">
      <w:pPr>
        <w:pStyle w:val="Code"/>
      </w:pPr>
      <w:r>
        <w:t xml:space="preserve">ibExtension               =  USHORT       </w:t>
      </w:r>
      <w:r>
        <w:t xml:space="preserve">  ; (introduced in TDS 7.4)</w:t>
      </w:r>
    </w:p>
    <w:p w:rsidR="008B264E" w:rsidRDefault="009075CE">
      <w:pPr>
        <w:pStyle w:val="Code"/>
      </w:pPr>
      <w:r>
        <w:t>cbExtension               =  USHORT         ; (introduced in TDS 7.4)</w:t>
      </w:r>
    </w:p>
    <w:p w:rsidR="008B264E" w:rsidRDefault="009075CE">
      <w:pPr>
        <w:pStyle w:val="Code"/>
      </w:pPr>
      <w:r>
        <w:t>ibCltIntName              =  USHORT</w:t>
      </w:r>
    </w:p>
    <w:p w:rsidR="008B264E" w:rsidRDefault="009075CE">
      <w:pPr>
        <w:pStyle w:val="Code"/>
      </w:pPr>
      <w:r>
        <w:t>cchCltIntName             =  USHORT</w:t>
      </w:r>
    </w:p>
    <w:p w:rsidR="008B264E" w:rsidRDefault="009075CE">
      <w:pPr>
        <w:pStyle w:val="Code"/>
      </w:pPr>
      <w:r>
        <w:t>ibLanguage                =  USHORT</w:t>
      </w:r>
    </w:p>
    <w:p w:rsidR="008B264E" w:rsidRDefault="009075CE">
      <w:pPr>
        <w:pStyle w:val="Code"/>
      </w:pPr>
      <w:r>
        <w:t>cchLanguage               =  USHORT</w:t>
      </w:r>
    </w:p>
    <w:p w:rsidR="008B264E" w:rsidRDefault="009075CE">
      <w:pPr>
        <w:pStyle w:val="Code"/>
      </w:pPr>
      <w:r>
        <w:t xml:space="preserve">ibDatabase    </w:t>
      </w:r>
      <w:r>
        <w:t xml:space="preserve">            =  USHORT</w:t>
      </w:r>
    </w:p>
    <w:p w:rsidR="008B264E" w:rsidRDefault="009075CE">
      <w:pPr>
        <w:pStyle w:val="Code"/>
      </w:pPr>
      <w:r>
        <w:t>cchDatabase               =  USHORT</w:t>
      </w:r>
    </w:p>
    <w:p w:rsidR="008B264E" w:rsidRDefault="009075CE">
      <w:pPr>
        <w:pStyle w:val="Code"/>
      </w:pPr>
      <w:r>
        <w:t>ClientID                  =  6BYTE</w:t>
      </w:r>
    </w:p>
    <w:p w:rsidR="008B264E" w:rsidRDefault="009075CE">
      <w:pPr>
        <w:pStyle w:val="Code"/>
      </w:pPr>
      <w:r>
        <w:t>ibSSPI                    =  USHORT</w:t>
      </w:r>
    </w:p>
    <w:p w:rsidR="008B264E" w:rsidRDefault="009075CE">
      <w:pPr>
        <w:pStyle w:val="Code"/>
      </w:pPr>
      <w:r>
        <w:lastRenderedPageBreak/>
        <w:t>cbSSPI                    =  USHORT</w:t>
      </w:r>
    </w:p>
    <w:p w:rsidR="008B264E" w:rsidRDefault="009075CE">
      <w:pPr>
        <w:pStyle w:val="Code"/>
      </w:pPr>
      <w:r>
        <w:t>ibAtchDBFile              =  USHORT</w:t>
      </w:r>
    </w:p>
    <w:p w:rsidR="008B264E" w:rsidRDefault="009075CE">
      <w:pPr>
        <w:pStyle w:val="Code"/>
      </w:pPr>
      <w:r>
        <w:t>cchAtchDBFile             =  USHORT</w:t>
      </w:r>
    </w:p>
    <w:p w:rsidR="008B264E" w:rsidRDefault="009075CE">
      <w:pPr>
        <w:pStyle w:val="Code"/>
      </w:pPr>
      <w:r>
        <w:t xml:space="preserve">ibChangePassword   </w:t>
      </w:r>
      <w:r>
        <w:t xml:space="preserve">       =  USHORT         ; (introduced in TDS 7.2)</w:t>
      </w:r>
    </w:p>
    <w:p w:rsidR="008B264E" w:rsidRDefault="009075CE">
      <w:pPr>
        <w:pStyle w:val="Code"/>
      </w:pPr>
      <w:r>
        <w:t>cchChangePassword         =  USHORT         ; (introduced in TDS 7.2)</w:t>
      </w:r>
    </w:p>
    <w:p w:rsidR="008B264E" w:rsidRDefault="009075CE">
      <w:pPr>
        <w:pStyle w:val="Code"/>
      </w:pPr>
      <w:r>
        <w:t>cbSSPILong                =  DWORD          ; (introduced in TDS 7.2)</w:t>
      </w:r>
    </w:p>
    <w:p w:rsidR="008B264E" w:rsidRDefault="008B264E">
      <w:pPr>
        <w:pStyle w:val="Code"/>
      </w:pPr>
    </w:p>
    <w:p w:rsidR="008B264E" w:rsidRDefault="009075CE">
      <w:pPr>
        <w:pStyle w:val="Code"/>
      </w:pPr>
      <w:r>
        <w:t>OffsetLength              =  ibHostName</w:t>
      </w:r>
    </w:p>
    <w:p w:rsidR="008B264E" w:rsidRDefault="009075CE">
      <w:pPr>
        <w:pStyle w:val="Code"/>
      </w:pPr>
      <w:r>
        <w:t xml:space="preserve">                             cchHostName</w:t>
      </w:r>
    </w:p>
    <w:p w:rsidR="008B264E" w:rsidRDefault="009075CE">
      <w:pPr>
        <w:pStyle w:val="Code"/>
      </w:pPr>
      <w:r>
        <w:t xml:space="preserve">                             ibUserName</w:t>
      </w:r>
    </w:p>
    <w:p w:rsidR="008B264E" w:rsidRDefault="009075CE">
      <w:pPr>
        <w:pStyle w:val="Code"/>
      </w:pPr>
      <w:r>
        <w:t xml:space="preserve">                             cchUserName</w:t>
      </w:r>
    </w:p>
    <w:p w:rsidR="008B264E" w:rsidRDefault="009075CE">
      <w:pPr>
        <w:pStyle w:val="Code"/>
      </w:pPr>
      <w:r>
        <w:t xml:space="preserve">                             ibPassword</w:t>
      </w:r>
    </w:p>
    <w:p w:rsidR="008B264E" w:rsidRDefault="009075CE">
      <w:pPr>
        <w:pStyle w:val="Code"/>
      </w:pPr>
      <w:r>
        <w:t xml:space="preserve">                             cchPassword</w:t>
      </w:r>
    </w:p>
    <w:p w:rsidR="008B264E" w:rsidRDefault="009075CE">
      <w:pPr>
        <w:pStyle w:val="Code"/>
      </w:pPr>
      <w:r>
        <w:t xml:space="preserve">                             ibAppName</w:t>
      </w:r>
    </w:p>
    <w:p w:rsidR="008B264E" w:rsidRDefault="009075CE">
      <w:pPr>
        <w:pStyle w:val="Code"/>
      </w:pPr>
      <w:r>
        <w:t xml:space="preserve">              </w:t>
      </w:r>
      <w:r>
        <w:t xml:space="preserve">               cchAppName</w:t>
      </w:r>
    </w:p>
    <w:p w:rsidR="008B264E" w:rsidRDefault="009075CE">
      <w:pPr>
        <w:pStyle w:val="Code"/>
      </w:pPr>
      <w:r>
        <w:t xml:space="preserve">                             ibServerName</w:t>
      </w:r>
    </w:p>
    <w:p w:rsidR="008B264E" w:rsidRDefault="009075CE">
      <w:pPr>
        <w:pStyle w:val="Code"/>
      </w:pPr>
      <w:r>
        <w:t xml:space="preserve">                             cchServerName</w:t>
      </w:r>
    </w:p>
    <w:p w:rsidR="008B264E" w:rsidRDefault="009075CE">
      <w:pPr>
        <w:pStyle w:val="Code"/>
      </w:pPr>
      <w:r>
        <w:t xml:space="preserve">                             (ibUnused / ibExtension)</w:t>
      </w:r>
    </w:p>
    <w:p w:rsidR="008B264E" w:rsidRDefault="009075CE">
      <w:pPr>
        <w:pStyle w:val="Code"/>
      </w:pPr>
      <w:r>
        <w:t xml:space="preserve">                             (cchUnused / cbExtension)</w:t>
      </w:r>
    </w:p>
    <w:p w:rsidR="008B264E" w:rsidRDefault="009075CE">
      <w:pPr>
        <w:pStyle w:val="Code"/>
      </w:pPr>
      <w:r>
        <w:t xml:space="preserve">                             ibCltIn</w:t>
      </w:r>
      <w:r>
        <w:t>tName</w:t>
      </w:r>
    </w:p>
    <w:p w:rsidR="008B264E" w:rsidRDefault="009075CE">
      <w:pPr>
        <w:pStyle w:val="Code"/>
      </w:pPr>
      <w:r>
        <w:t xml:space="preserve">                             cchCltIntName</w:t>
      </w:r>
    </w:p>
    <w:p w:rsidR="008B264E" w:rsidRDefault="009075CE">
      <w:pPr>
        <w:pStyle w:val="Code"/>
      </w:pPr>
      <w:r>
        <w:t xml:space="preserve">                             ibLanguage</w:t>
      </w:r>
    </w:p>
    <w:p w:rsidR="008B264E" w:rsidRDefault="009075CE">
      <w:pPr>
        <w:pStyle w:val="Code"/>
      </w:pPr>
      <w:r>
        <w:t xml:space="preserve">                             cchLanguage</w:t>
      </w:r>
    </w:p>
    <w:p w:rsidR="008B264E" w:rsidRDefault="009075CE">
      <w:pPr>
        <w:pStyle w:val="Code"/>
      </w:pPr>
      <w:r>
        <w:t xml:space="preserve">                             ibDatabase</w:t>
      </w:r>
    </w:p>
    <w:p w:rsidR="008B264E" w:rsidRDefault="009075CE">
      <w:pPr>
        <w:pStyle w:val="Code"/>
      </w:pPr>
      <w:r>
        <w:t xml:space="preserve">                             cchDatabase</w:t>
      </w:r>
    </w:p>
    <w:p w:rsidR="008B264E" w:rsidRDefault="009075CE">
      <w:pPr>
        <w:pStyle w:val="Code"/>
      </w:pPr>
      <w:r>
        <w:t xml:space="preserve">                             ClientID</w:t>
      </w:r>
    </w:p>
    <w:p w:rsidR="008B264E" w:rsidRDefault="009075CE">
      <w:pPr>
        <w:pStyle w:val="Code"/>
      </w:pPr>
      <w:r>
        <w:t xml:space="preserve">       </w:t>
      </w:r>
      <w:r>
        <w:t xml:space="preserve">                      ibSSPI</w:t>
      </w:r>
    </w:p>
    <w:p w:rsidR="008B264E" w:rsidRDefault="009075CE">
      <w:pPr>
        <w:pStyle w:val="Code"/>
      </w:pPr>
      <w:r>
        <w:t xml:space="preserve">                             cbSSPI</w:t>
      </w:r>
    </w:p>
    <w:p w:rsidR="008B264E" w:rsidRDefault="009075CE">
      <w:pPr>
        <w:pStyle w:val="Code"/>
      </w:pPr>
      <w:r>
        <w:t xml:space="preserve">                             ibAtchDBFile</w:t>
      </w:r>
    </w:p>
    <w:p w:rsidR="008B264E" w:rsidRDefault="009075CE">
      <w:pPr>
        <w:pStyle w:val="Code"/>
      </w:pPr>
      <w:r>
        <w:t xml:space="preserve">                             cchAtchDBFile</w:t>
      </w:r>
    </w:p>
    <w:p w:rsidR="008B264E" w:rsidRDefault="009075CE">
      <w:pPr>
        <w:pStyle w:val="Code"/>
      </w:pPr>
      <w:r>
        <w:t xml:space="preserve">                             ibChangePassword</w:t>
      </w:r>
    </w:p>
    <w:p w:rsidR="008B264E" w:rsidRDefault="009075CE">
      <w:pPr>
        <w:pStyle w:val="Code"/>
      </w:pPr>
      <w:r>
        <w:t xml:space="preserve">                             cchChangePassword</w:t>
      </w:r>
    </w:p>
    <w:p w:rsidR="008B264E" w:rsidRDefault="009075CE">
      <w:pPr>
        <w:pStyle w:val="Code"/>
      </w:pPr>
      <w:r>
        <w:t xml:space="preserve">             </w:t>
      </w:r>
      <w:r>
        <w:t xml:space="preserve">                cbSSPILong</w:t>
      </w:r>
    </w:p>
    <w:p w:rsidR="008B264E" w:rsidRDefault="009075CE">
      <w:r>
        <w:rPr>
          <w:b/>
        </w:rPr>
        <w:t>Note</w:t>
      </w:r>
      <w:r>
        <w:t>  The ClientLCID value is no longer used to set language parameters and is ignored.</w:t>
      </w:r>
    </w:p>
    <w:p w:rsidR="008B264E" w:rsidRDefault="009075CE">
      <w:r>
        <w:t xml:space="preserve">All variable-length fields in the login record are optional. This means that the length of the field can be specified as 0. If the length is </w:t>
      </w:r>
      <w:r>
        <w:t>specified as 0, then the offset MUST be ignored. The only exception is ibHostName, which MUST always point to the beginning of the variable-length data in the login record even in the case where no variable-length data is included.</w:t>
      </w:r>
    </w:p>
    <w:p w:rsidR="008B264E" w:rsidRDefault="009075CE">
      <w:pPr>
        <w:pStyle w:val="Code"/>
      </w:pPr>
      <w:r>
        <w:t xml:space="preserve">Data                    </w:t>
      </w:r>
      <w:r>
        <w:t xml:space="preserve">  =  *BYTE</w:t>
      </w:r>
    </w:p>
    <w:p w:rsidR="008B264E" w:rsidRDefault="008B264E">
      <w:pPr>
        <w:pStyle w:val="Code"/>
      </w:pPr>
    </w:p>
    <w:p w:rsidR="008B264E" w:rsidRDefault="009075CE">
      <w:pPr>
        <w:pStyle w:val="Code"/>
      </w:pPr>
      <w:r>
        <w:t>FeatureId                 =  BYTE           ; (introduced in TDS 7.4)</w:t>
      </w:r>
    </w:p>
    <w:p w:rsidR="008B264E" w:rsidRDefault="009075CE">
      <w:pPr>
        <w:pStyle w:val="Code"/>
      </w:pPr>
      <w:r>
        <w:t>FeatureDataLen            =  DWORD          ; (introduced in TDS 7.4)</w:t>
      </w:r>
    </w:p>
    <w:p w:rsidR="008B264E" w:rsidRDefault="009075CE">
      <w:pPr>
        <w:pStyle w:val="Code"/>
      </w:pPr>
      <w:r>
        <w:t>FeatureData               =  *BYTE          ; (introduced in TDS 7.4)</w:t>
      </w:r>
    </w:p>
    <w:p w:rsidR="008B264E" w:rsidRDefault="008B264E">
      <w:pPr>
        <w:pStyle w:val="Code"/>
      </w:pPr>
    </w:p>
    <w:p w:rsidR="008B264E" w:rsidRDefault="009075CE">
      <w:pPr>
        <w:pStyle w:val="Code"/>
      </w:pPr>
      <w:r>
        <w:t>TERMINATOR                =  %xFF</w:t>
      </w:r>
      <w:r>
        <w:t xml:space="preserve">           ; signal of end of feature option</w:t>
      </w:r>
    </w:p>
    <w:p w:rsidR="008B264E" w:rsidRDefault="008B264E">
      <w:pPr>
        <w:pStyle w:val="Code"/>
      </w:pPr>
    </w:p>
    <w:p w:rsidR="008B264E" w:rsidRDefault="009075CE">
      <w:pPr>
        <w:pStyle w:val="Code"/>
      </w:pPr>
      <w:r>
        <w:t>FeatureOpt                =  (FeatureId</w:t>
      </w:r>
    </w:p>
    <w:p w:rsidR="008B264E" w:rsidRDefault="009075CE">
      <w:pPr>
        <w:pStyle w:val="Code"/>
      </w:pPr>
      <w:r>
        <w:t xml:space="preserve">                             FeatureDataLen</w:t>
      </w:r>
    </w:p>
    <w:p w:rsidR="008B264E" w:rsidRDefault="009075CE">
      <w:pPr>
        <w:pStyle w:val="Code"/>
      </w:pPr>
      <w:r>
        <w:t xml:space="preserve">                             FeatureData)</w:t>
      </w:r>
    </w:p>
    <w:p w:rsidR="008B264E" w:rsidRDefault="009075CE">
      <w:pPr>
        <w:pStyle w:val="Code"/>
      </w:pPr>
      <w:r>
        <w:t xml:space="preserve">                             /</w:t>
      </w:r>
    </w:p>
    <w:p w:rsidR="008B264E" w:rsidRDefault="009075CE">
      <w:pPr>
        <w:pStyle w:val="Code"/>
      </w:pPr>
      <w:r>
        <w:t xml:space="preserve">                             TERMINATOR</w:t>
      </w:r>
    </w:p>
    <w:p w:rsidR="008B264E" w:rsidRDefault="008B264E">
      <w:pPr>
        <w:pStyle w:val="Code"/>
      </w:pPr>
    </w:p>
    <w:p w:rsidR="008B264E" w:rsidRDefault="009075CE">
      <w:pPr>
        <w:pStyle w:val="Code"/>
      </w:pPr>
      <w:r>
        <w:t xml:space="preserve">FeatureExt  </w:t>
      </w:r>
      <w:r>
        <w:t xml:space="preserve">              =  1*FeatureOpt   ; (introduced in TDS 7.4)</w:t>
      </w:r>
    </w:p>
    <w:p w:rsidR="008B264E" w:rsidRDefault="009075CE">
      <w:r>
        <w:rPr>
          <w:b/>
        </w:rPr>
        <w:t>Stream Definition:</w:t>
      </w:r>
    </w:p>
    <w:p w:rsidR="008B264E" w:rsidRDefault="009075CE">
      <w:pPr>
        <w:pStyle w:val="Code"/>
      </w:pPr>
      <w:r>
        <w:t>LOGIN7                    =  Length</w:t>
      </w:r>
    </w:p>
    <w:p w:rsidR="008B264E" w:rsidRDefault="009075CE">
      <w:pPr>
        <w:pStyle w:val="Code"/>
      </w:pPr>
      <w:r>
        <w:t xml:space="preserve">                             TDSVersion</w:t>
      </w:r>
    </w:p>
    <w:p w:rsidR="008B264E" w:rsidRDefault="009075CE">
      <w:pPr>
        <w:pStyle w:val="Code"/>
      </w:pPr>
      <w:r>
        <w:t xml:space="preserve">                             PacketSize</w:t>
      </w:r>
    </w:p>
    <w:p w:rsidR="008B264E" w:rsidRDefault="009075CE">
      <w:pPr>
        <w:pStyle w:val="Code"/>
      </w:pPr>
      <w:r>
        <w:t xml:space="preserve">                             ClientProgVer</w:t>
      </w:r>
    </w:p>
    <w:p w:rsidR="008B264E" w:rsidRDefault="009075CE">
      <w:pPr>
        <w:pStyle w:val="Code"/>
      </w:pPr>
      <w:r>
        <w:t xml:space="preserve">                    </w:t>
      </w:r>
      <w:r>
        <w:t xml:space="preserve">         ClientPID</w:t>
      </w:r>
    </w:p>
    <w:p w:rsidR="008B264E" w:rsidRDefault="009075CE">
      <w:pPr>
        <w:pStyle w:val="Code"/>
      </w:pPr>
      <w:r>
        <w:lastRenderedPageBreak/>
        <w:t xml:space="preserve">                             ConnectionID</w:t>
      </w:r>
    </w:p>
    <w:p w:rsidR="008B264E" w:rsidRDefault="009075CE">
      <w:pPr>
        <w:pStyle w:val="Code"/>
      </w:pPr>
      <w:r>
        <w:t xml:space="preserve">                             OptionFlags1</w:t>
      </w:r>
    </w:p>
    <w:p w:rsidR="008B264E" w:rsidRDefault="009075CE">
      <w:pPr>
        <w:pStyle w:val="Code"/>
      </w:pPr>
      <w:r>
        <w:t xml:space="preserve">                             OptionFlags2</w:t>
      </w:r>
    </w:p>
    <w:p w:rsidR="008B264E" w:rsidRDefault="009075CE">
      <w:pPr>
        <w:pStyle w:val="Code"/>
      </w:pPr>
      <w:r>
        <w:t xml:space="preserve">                             TypeFlags</w:t>
      </w:r>
    </w:p>
    <w:p w:rsidR="008B264E" w:rsidRDefault="009075CE">
      <w:pPr>
        <w:pStyle w:val="Code"/>
      </w:pPr>
      <w:r>
        <w:t xml:space="preserve">                             (FRESERVEDBYTE / OptionFlags3)</w:t>
      </w:r>
    </w:p>
    <w:p w:rsidR="008B264E" w:rsidRDefault="009075CE">
      <w:pPr>
        <w:pStyle w:val="Code"/>
      </w:pPr>
      <w:r>
        <w:t xml:space="preserve">                             ClientTimeZone</w:t>
      </w:r>
    </w:p>
    <w:p w:rsidR="008B264E" w:rsidRDefault="009075CE">
      <w:pPr>
        <w:pStyle w:val="Code"/>
      </w:pPr>
      <w:r>
        <w:t xml:space="preserve">                             ClientLCID</w:t>
      </w:r>
    </w:p>
    <w:p w:rsidR="008B264E" w:rsidRDefault="009075CE">
      <w:pPr>
        <w:pStyle w:val="Code"/>
      </w:pPr>
      <w:r>
        <w:t xml:space="preserve">                             OffsetLength</w:t>
      </w:r>
    </w:p>
    <w:p w:rsidR="008B264E" w:rsidRDefault="009075CE">
      <w:pPr>
        <w:pStyle w:val="Code"/>
      </w:pPr>
      <w:r>
        <w:t xml:space="preserve">                             Data</w:t>
      </w:r>
    </w:p>
    <w:p w:rsidR="008B264E" w:rsidRDefault="009075CE">
      <w:pPr>
        <w:pStyle w:val="Code"/>
      </w:pPr>
      <w:r>
        <w:t xml:space="preserve">                             [FeatureExt]</w:t>
      </w:r>
    </w:p>
    <w:p w:rsidR="008B264E" w:rsidRDefault="009075CE">
      <w:r>
        <w:rPr>
          <w:b/>
        </w:rPr>
        <w:t xml:space="preserve">Stream Parameter Details </w:t>
      </w:r>
    </w:p>
    <w:tbl>
      <w:tblPr>
        <w:tblStyle w:val="Table-ShadedHeader"/>
        <w:tblW w:w="0" w:type="auto"/>
        <w:tblLook w:val="04A0" w:firstRow="1" w:lastRow="0" w:firstColumn="1" w:lastColumn="0" w:noHBand="0" w:noVBand="1"/>
      </w:tblPr>
      <w:tblGrid>
        <w:gridCol w:w="1506"/>
        <w:gridCol w:w="7969"/>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Description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The total length of the LOGIN7 structure.</w:t>
            </w:r>
          </w:p>
        </w:tc>
      </w:tr>
      <w:tr w:rsidR="008B264E" w:rsidTr="008B264E">
        <w:tc>
          <w:tcPr>
            <w:tcW w:w="0" w:type="auto"/>
          </w:tcPr>
          <w:p w:rsidR="008B264E" w:rsidRDefault="009075CE">
            <w:pPr>
              <w:pStyle w:val="TableBodyText"/>
            </w:pPr>
            <w:r>
              <w:t>TDSVersion</w:t>
            </w:r>
          </w:p>
        </w:tc>
        <w:tc>
          <w:tcPr>
            <w:tcW w:w="0" w:type="auto"/>
          </w:tcPr>
          <w:p w:rsidR="008B264E" w:rsidRDefault="009075CE">
            <w:pPr>
              <w:pStyle w:val="TableBodyText"/>
            </w:pPr>
            <w:r>
              <w:t>The highest TDS version being used by the client (for example, 0x00000071 for TDS 7.1). If the TDSVersion value sent by the client is greater than the value that the server recognizes, the server</w:t>
            </w:r>
            <w:r>
              <w:t xml:space="preserve"> MUST use the highest TDS version that it can use. This provides a mechanism for clients to discover the server TDS by sending a standard LOGIN7 message. If the TDSVersion value sent by the client is lower than the highest TDS version the server recognizes</w:t>
            </w:r>
            <w:r>
              <w:t>, the server MUST use the TDS version sent by the client.</w:t>
            </w:r>
            <w:bookmarkStart w:id="238"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238"/>
          </w:p>
          <w:p w:rsidR="008B264E" w:rsidRDefault="008B264E">
            <w:pPr>
              <w:pStyle w:val="TableBodyText"/>
            </w:pPr>
          </w:p>
          <w:p w:rsidR="008B264E" w:rsidRDefault="009075CE">
            <w:pPr>
              <w:pStyle w:val="TableBodyText"/>
            </w:pPr>
            <w:r>
              <w:t xml:space="preserve">For information about what the server sends to the client, see the LOGINACK token (section </w:t>
            </w:r>
            <w:hyperlink w:anchor="Section_490e563dcc6e4c86bb95ef0186b98032" w:history="1">
              <w:r>
                <w:rPr>
                  <w:rStyle w:val="Hyperlink"/>
                </w:rPr>
                <w:t>2.2.7.14</w:t>
              </w:r>
            </w:hyperlink>
            <w:r>
              <w:t>).</w:t>
            </w:r>
          </w:p>
        </w:tc>
      </w:tr>
      <w:tr w:rsidR="008B264E" w:rsidTr="008B264E">
        <w:tc>
          <w:tcPr>
            <w:tcW w:w="0" w:type="auto"/>
          </w:tcPr>
          <w:p w:rsidR="008B264E" w:rsidRDefault="009075CE">
            <w:pPr>
              <w:pStyle w:val="TableBodyText"/>
            </w:pPr>
            <w:r>
              <w:t>PacketSize</w:t>
            </w:r>
          </w:p>
        </w:tc>
        <w:tc>
          <w:tcPr>
            <w:tcW w:w="0" w:type="auto"/>
          </w:tcPr>
          <w:p w:rsidR="008B264E" w:rsidRDefault="009075CE">
            <w:pPr>
              <w:pStyle w:val="TableBodyText"/>
            </w:pPr>
            <w:r>
              <w:t>The packet size being requested by the client.</w:t>
            </w:r>
          </w:p>
        </w:tc>
      </w:tr>
      <w:tr w:rsidR="008B264E" w:rsidTr="008B264E">
        <w:tc>
          <w:tcPr>
            <w:tcW w:w="0" w:type="auto"/>
          </w:tcPr>
          <w:p w:rsidR="008B264E" w:rsidRDefault="009075CE">
            <w:pPr>
              <w:pStyle w:val="TableBodyText"/>
            </w:pPr>
            <w:r>
              <w:t>ClientProgVer</w:t>
            </w:r>
          </w:p>
        </w:tc>
        <w:tc>
          <w:tcPr>
            <w:tcW w:w="0" w:type="auto"/>
          </w:tcPr>
          <w:p w:rsidR="008B264E" w:rsidRDefault="009075CE">
            <w:pPr>
              <w:pStyle w:val="TableBodyText"/>
            </w:pPr>
            <w:r>
              <w:t xml:space="preserve">The version of the </w:t>
            </w:r>
            <w:hyperlink w:anchor="gt_95913fbd-3262-47ae-b5eb-18e6806824b9">
              <w:r>
                <w:rPr>
                  <w:rStyle w:val="HyperlinkGreen"/>
                  <w:b/>
                </w:rPr>
                <w:t>interface</w:t>
              </w:r>
            </w:hyperlink>
            <w:r>
              <w:t xml:space="preserve"> library (for example, ODBC or OLEDB) being used by the client.</w:t>
            </w:r>
          </w:p>
        </w:tc>
      </w:tr>
      <w:tr w:rsidR="008B264E" w:rsidTr="008B264E">
        <w:tc>
          <w:tcPr>
            <w:tcW w:w="0" w:type="auto"/>
          </w:tcPr>
          <w:p w:rsidR="008B264E" w:rsidRDefault="009075CE">
            <w:pPr>
              <w:pStyle w:val="TableBodyText"/>
            </w:pPr>
            <w:r>
              <w:t>ClientPID</w:t>
            </w:r>
          </w:p>
        </w:tc>
        <w:tc>
          <w:tcPr>
            <w:tcW w:w="0" w:type="auto"/>
          </w:tcPr>
          <w:p w:rsidR="008B264E" w:rsidRDefault="009075CE">
            <w:pPr>
              <w:pStyle w:val="TableBodyText"/>
            </w:pPr>
            <w:r>
              <w:t>The process ID of the client application.</w:t>
            </w:r>
          </w:p>
        </w:tc>
      </w:tr>
      <w:tr w:rsidR="008B264E" w:rsidTr="008B264E">
        <w:tc>
          <w:tcPr>
            <w:tcW w:w="0" w:type="auto"/>
          </w:tcPr>
          <w:p w:rsidR="008B264E" w:rsidRDefault="009075CE">
            <w:pPr>
              <w:pStyle w:val="TableBodyText"/>
            </w:pPr>
            <w:r>
              <w:t>ConnectionID</w:t>
            </w:r>
          </w:p>
        </w:tc>
        <w:tc>
          <w:tcPr>
            <w:tcW w:w="0" w:type="auto"/>
          </w:tcPr>
          <w:p w:rsidR="008B264E" w:rsidRDefault="009075CE">
            <w:pPr>
              <w:pStyle w:val="TableBodyText"/>
            </w:pPr>
            <w:r>
              <w:t>The connection ID of the primary Server. Used when connecting to an "Always Up" backup server.</w:t>
            </w:r>
          </w:p>
        </w:tc>
      </w:tr>
      <w:tr w:rsidR="008B264E" w:rsidTr="008B264E">
        <w:tc>
          <w:tcPr>
            <w:tcW w:w="0" w:type="auto"/>
          </w:tcPr>
          <w:p w:rsidR="008B264E" w:rsidRDefault="009075CE">
            <w:pPr>
              <w:pStyle w:val="TableBodyText"/>
            </w:pPr>
            <w:r>
              <w:t>OptionFlags1</w:t>
            </w:r>
          </w:p>
        </w:tc>
        <w:tc>
          <w:tcPr>
            <w:tcW w:w="0" w:type="auto"/>
          </w:tcPr>
          <w:p w:rsidR="008B264E" w:rsidRDefault="009075CE">
            <w:pPr>
              <w:pStyle w:val="ListParagraph"/>
              <w:numPr>
                <w:ilvl w:val="0"/>
                <w:numId w:val="66"/>
              </w:numPr>
            </w:pPr>
            <w:r>
              <w:t xml:space="preserve">Represented in </w:t>
            </w:r>
            <w:hyperlink w:anchor="Section_bbc22f15e1a04338a169c79819d39b1c" w:history="1">
              <w:r>
                <w:rPr>
                  <w:rStyle w:val="Hyperlink"/>
                </w:rPr>
                <w:t>least significant bit order</w:t>
              </w:r>
            </w:hyperlink>
            <w:r>
              <w:t>.</w:t>
            </w:r>
          </w:p>
          <w:p w:rsidR="008B264E" w:rsidRDefault="009075CE">
            <w:pPr>
              <w:pStyle w:val="ListParagraph"/>
              <w:numPr>
                <w:ilvl w:val="0"/>
                <w:numId w:val="66"/>
              </w:numPr>
            </w:pPr>
            <w:r>
              <w:t>fByteOrder: The byte order used by client for numeric and datetime data types.</w:t>
            </w:r>
          </w:p>
          <w:p w:rsidR="008B264E" w:rsidRDefault="009075CE">
            <w:pPr>
              <w:pStyle w:val="ListParagraph"/>
              <w:numPr>
                <w:ilvl w:val="1"/>
                <w:numId w:val="66"/>
              </w:numPr>
            </w:pPr>
            <w:r>
              <w:t>0 = ORDER_X86</w:t>
            </w:r>
          </w:p>
          <w:p w:rsidR="008B264E" w:rsidRDefault="009075CE">
            <w:pPr>
              <w:pStyle w:val="ListParagraph"/>
              <w:numPr>
                <w:ilvl w:val="1"/>
                <w:numId w:val="66"/>
              </w:numPr>
            </w:pPr>
            <w:r>
              <w:t>1 = ORDER_68000</w:t>
            </w:r>
            <w:bookmarkStart w:id="239" w:name="Appendix_A_Target_18"/>
            <w:r>
              <w:rPr>
                <w:rStyle w:val="Hyperlink"/>
              </w:rPr>
              <w:fldChar w:fldCharType="begin"/>
            </w:r>
            <w:r>
              <w:rPr>
                <w:rStyle w:val="Hyperlink"/>
                <w:sz w:val="18"/>
                <w:szCs w:val="24"/>
              </w:rPr>
              <w:instrText xml:space="preserve"> HYPERLINK \l "Appendix_A_18" \o "Product behavior note 18</w:instrText>
            </w:r>
            <w:r>
              <w:rPr>
                <w:rStyle w:val="Hyperlink"/>
                <w:sz w:val="18"/>
                <w:szCs w:val="24"/>
              </w:rPr>
              <w:instrText xml:space="preserve">" \h </w:instrText>
            </w:r>
            <w:r>
              <w:rPr>
                <w:rStyle w:val="Hyperlink"/>
              </w:rPr>
            </w:r>
            <w:r>
              <w:rPr>
                <w:rStyle w:val="Hyperlink"/>
                <w:sz w:val="18"/>
                <w:szCs w:val="24"/>
              </w:rPr>
              <w:fldChar w:fldCharType="separate"/>
            </w:r>
            <w:r>
              <w:rPr>
                <w:rStyle w:val="Hyperlink"/>
              </w:rPr>
              <w:t>&lt;18&gt;</w:t>
            </w:r>
            <w:r>
              <w:rPr>
                <w:rStyle w:val="Hyperlink"/>
              </w:rPr>
              <w:fldChar w:fldCharType="end"/>
            </w:r>
            <w:bookmarkEnd w:id="239"/>
          </w:p>
          <w:p w:rsidR="008B264E" w:rsidRDefault="009075CE">
            <w:pPr>
              <w:pStyle w:val="ListParagraph"/>
              <w:numPr>
                <w:ilvl w:val="0"/>
                <w:numId w:val="66"/>
              </w:numPr>
            </w:pPr>
            <w:r>
              <w:t>fChar: The character set used on the client.</w:t>
            </w:r>
          </w:p>
          <w:p w:rsidR="008B264E" w:rsidRDefault="009075CE">
            <w:pPr>
              <w:pStyle w:val="ListParagraph"/>
              <w:numPr>
                <w:ilvl w:val="1"/>
                <w:numId w:val="66"/>
              </w:numPr>
            </w:pPr>
            <w:r>
              <w:t>0 = CHARSET_ASCII</w:t>
            </w:r>
          </w:p>
          <w:p w:rsidR="008B264E" w:rsidRDefault="009075CE">
            <w:pPr>
              <w:pStyle w:val="ListParagraph"/>
              <w:numPr>
                <w:ilvl w:val="1"/>
                <w:numId w:val="66"/>
              </w:numPr>
            </w:pPr>
            <w:r>
              <w:t>1 = CHARSET_EBCDIC</w:t>
            </w:r>
          </w:p>
          <w:p w:rsidR="008B264E" w:rsidRDefault="009075CE">
            <w:pPr>
              <w:pStyle w:val="ListParagraph"/>
              <w:numPr>
                <w:ilvl w:val="0"/>
                <w:numId w:val="66"/>
              </w:numPr>
            </w:pPr>
            <w:r>
              <w:t>fFloat: The type of floating point representation used by the client.</w:t>
            </w:r>
            <w:bookmarkStart w:id="240" w:name="Appendix_A_Target_19"/>
            <w:r>
              <w:rPr>
                <w:rStyle w:val="Hyperlink"/>
              </w:rPr>
              <w:fldChar w:fldCharType="begin"/>
            </w:r>
            <w:r>
              <w:rPr>
                <w:rStyle w:val="Hyperlink"/>
                <w:sz w:val="18"/>
                <w:szCs w:val="24"/>
              </w:rPr>
              <w:instrText xml:space="preserve"> HYPERLINK \l "Appendix_A_19" \o "Product behavior note 19" \h </w:instrText>
            </w:r>
            <w:r>
              <w:rPr>
                <w:rStyle w:val="Hyperlink"/>
              </w:rPr>
            </w:r>
            <w:r>
              <w:rPr>
                <w:rStyle w:val="Hyperlink"/>
                <w:sz w:val="18"/>
                <w:szCs w:val="24"/>
              </w:rPr>
              <w:fldChar w:fldCharType="separate"/>
            </w:r>
            <w:r>
              <w:rPr>
                <w:rStyle w:val="Hyperlink"/>
              </w:rPr>
              <w:t>&lt;19&gt;</w:t>
            </w:r>
            <w:r>
              <w:rPr>
                <w:rStyle w:val="Hyperlink"/>
              </w:rPr>
              <w:fldChar w:fldCharType="end"/>
            </w:r>
            <w:bookmarkEnd w:id="240"/>
          </w:p>
          <w:p w:rsidR="008B264E" w:rsidRDefault="009075CE">
            <w:pPr>
              <w:pStyle w:val="ListParagraph"/>
              <w:numPr>
                <w:ilvl w:val="1"/>
                <w:numId w:val="66"/>
              </w:numPr>
            </w:pPr>
            <w:r>
              <w:t>0 = FLOAT_IEEE_754</w:t>
            </w:r>
          </w:p>
          <w:p w:rsidR="008B264E" w:rsidRDefault="009075CE">
            <w:pPr>
              <w:pStyle w:val="ListParagraph"/>
              <w:numPr>
                <w:ilvl w:val="1"/>
                <w:numId w:val="66"/>
              </w:numPr>
            </w:pPr>
            <w:r>
              <w:t xml:space="preserve">1 = </w:t>
            </w:r>
            <w:r>
              <w:t>FLOAT_VAX</w:t>
            </w:r>
          </w:p>
          <w:p w:rsidR="008B264E" w:rsidRDefault="009075CE">
            <w:pPr>
              <w:pStyle w:val="ListParagraph"/>
              <w:numPr>
                <w:ilvl w:val="1"/>
                <w:numId w:val="66"/>
              </w:numPr>
            </w:pPr>
            <w:r>
              <w:t>2 = ND5000</w:t>
            </w:r>
          </w:p>
          <w:p w:rsidR="008B264E" w:rsidRDefault="009075CE">
            <w:pPr>
              <w:pStyle w:val="ListParagraph"/>
              <w:numPr>
                <w:ilvl w:val="0"/>
                <w:numId w:val="66"/>
              </w:numPr>
            </w:pPr>
            <w:r>
              <w:t>fDumpLoad: Set is dump/load or BCP capabilities are needed by the client.</w:t>
            </w:r>
          </w:p>
          <w:p w:rsidR="008B264E" w:rsidRDefault="009075CE">
            <w:pPr>
              <w:pStyle w:val="ListParagraph"/>
              <w:numPr>
                <w:ilvl w:val="1"/>
                <w:numId w:val="66"/>
              </w:numPr>
            </w:pPr>
            <w:r>
              <w:t xml:space="preserve">0 = DUMPLOAD_ON </w:t>
            </w:r>
          </w:p>
          <w:p w:rsidR="008B264E" w:rsidRDefault="009075CE">
            <w:pPr>
              <w:pStyle w:val="ListParagraph"/>
              <w:numPr>
                <w:ilvl w:val="1"/>
                <w:numId w:val="66"/>
              </w:numPr>
            </w:pPr>
            <w:r>
              <w:lastRenderedPageBreak/>
              <w:t>1 = DUMPLOAD_OFF</w:t>
            </w:r>
          </w:p>
          <w:p w:rsidR="008B264E" w:rsidRDefault="009075CE">
            <w:pPr>
              <w:pStyle w:val="ListParagraph"/>
              <w:numPr>
                <w:ilvl w:val="0"/>
                <w:numId w:val="66"/>
              </w:numPr>
            </w:pPr>
            <w:r>
              <w:t xml:space="preserve">fUseDB: Set if the client requires warning messages on execution of the USE SQL statement. If this flag is not set, the server </w:t>
            </w:r>
            <w:r>
              <w:t>MUST NOT inform the client when the database changes, and therefore the client will be unaware of any accompanying collation changes.</w:t>
            </w:r>
          </w:p>
          <w:p w:rsidR="008B264E" w:rsidRDefault="009075CE">
            <w:pPr>
              <w:pStyle w:val="ListParagraph"/>
              <w:numPr>
                <w:ilvl w:val="1"/>
                <w:numId w:val="66"/>
              </w:numPr>
            </w:pPr>
            <w:r>
              <w:t>0 = USE_DB_OFF</w:t>
            </w:r>
          </w:p>
          <w:p w:rsidR="008B264E" w:rsidRDefault="009075CE">
            <w:pPr>
              <w:pStyle w:val="ListParagraph"/>
              <w:numPr>
                <w:ilvl w:val="1"/>
                <w:numId w:val="66"/>
              </w:numPr>
            </w:pPr>
            <w:r>
              <w:t>1 = USE_DB_ON</w:t>
            </w:r>
          </w:p>
          <w:p w:rsidR="008B264E" w:rsidRDefault="009075CE">
            <w:pPr>
              <w:pStyle w:val="ListParagraph"/>
              <w:numPr>
                <w:ilvl w:val="0"/>
                <w:numId w:val="66"/>
              </w:numPr>
            </w:pPr>
            <w:r>
              <w:t>fDatabase: Set if the change to initial database needs to succeed if the connection is to suc</w:t>
            </w:r>
            <w:r>
              <w:t>ceed.</w:t>
            </w:r>
          </w:p>
          <w:p w:rsidR="008B264E" w:rsidRDefault="009075CE">
            <w:pPr>
              <w:pStyle w:val="ListParagraph"/>
              <w:numPr>
                <w:ilvl w:val="1"/>
                <w:numId w:val="66"/>
              </w:numPr>
            </w:pPr>
            <w:r>
              <w:t>0 = INIT_DB_WARN</w:t>
            </w:r>
          </w:p>
          <w:p w:rsidR="008B264E" w:rsidRDefault="009075CE">
            <w:pPr>
              <w:pStyle w:val="ListParagraph"/>
              <w:numPr>
                <w:ilvl w:val="1"/>
                <w:numId w:val="66"/>
              </w:numPr>
            </w:pPr>
            <w:r>
              <w:t>1 = INIT_DB_FATAL</w:t>
            </w:r>
          </w:p>
          <w:p w:rsidR="008B264E" w:rsidRDefault="009075CE">
            <w:pPr>
              <w:pStyle w:val="ListParagraph"/>
              <w:numPr>
                <w:ilvl w:val="0"/>
                <w:numId w:val="66"/>
              </w:numPr>
            </w:pPr>
            <w:r>
              <w:t>fSetLang: Set if the client requires warning messages on execution of a language change statement.</w:t>
            </w:r>
          </w:p>
          <w:p w:rsidR="008B264E" w:rsidRDefault="009075CE">
            <w:pPr>
              <w:pStyle w:val="ListParagraph"/>
              <w:numPr>
                <w:ilvl w:val="1"/>
                <w:numId w:val="66"/>
              </w:numPr>
            </w:pPr>
            <w:r>
              <w:t>0 = SET_LANG_OFF</w:t>
            </w:r>
          </w:p>
          <w:p w:rsidR="008B264E" w:rsidRDefault="009075CE">
            <w:pPr>
              <w:pStyle w:val="ListParagraph"/>
              <w:numPr>
                <w:ilvl w:val="1"/>
                <w:numId w:val="66"/>
              </w:numPr>
            </w:pPr>
            <w:r>
              <w:t>1 = SET_LANG_ON</w:t>
            </w:r>
          </w:p>
        </w:tc>
      </w:tr>
      <w:tr w:rsidR="008B264E" w:rsidTr="008B264E">
        <w:tc>
          <w:tcPr>
            <w:tcW w:w="0" w:type="auto"/>
          </w:tcPr>
          <w:p w:rsidR="008B264E" w:rsidRDefault="009075CE">
            <w:pPr>
              <w:pStyle w:val="TableBodyText"/>
            </w:pPr>
            <w:r>
              <w:lastRenderedPageBreak/>
              <w:t>OptionFlags2</w:t>
            </w:r>
          </w:p>
        </w:tc>
        <w:tc>
          <w:tcPr>
            <w:tcW w:w="0" w:type="auto"/>
          </w:tcPr>
          <w:p w:rsidR="008B264E" w:rsidRDefault="009075CE">
            <w:pPr>
              <w:pStyle w:val="ListParagraph"/>
              <w:numPr>
                <w:ilvl w:val="0"/>
                <w:numId w:val="66"/>
              </w:numPr>
            </w:pPr>
            <w:r>
              <w:t>Represented in least significant bit order.</w:t>
            </w:r>
          </w:p>
          <w:p w:rsidR="008B264E" w:rsidRDefault="009075CE">
            <w:pPr>
              <w:pStyle w:val="ListParagraph"/>
              <w:numPr>
                <w:ilvl w:val="0"/>
                <w:numId w:val="66"/>
              </w:numPr>
            </w:pPr>
            <w:r>
              <w:t>fLanguage: Set if the cha</w:t>
            </w:r>
            <w:r>
              <w:t>nge to initial language needs to succeed if the connect is to succeed.</w:t>
            </w:r>
          </w:p>
          <w:p w:rsidR="008B264E" w:rsidRDefault="009075CE">
            <w:pPr>
              <w:pStyle w:val="ListParagraph"/>
              <w:numPr>
                <w:ilvl w:val="1"/>
                <w:numId w:val="66"/>
              </w:numPr>
            </w:pPr>
            <w:r>
              <w:t>0 = INIT_LANG_WARN</w:t>
            </w:r>
          </w:p>
          <w:p w:rsidR="008B264E" w:rsidRDefault="009075CE">
            <w:pPr>
              <w:pStyle w:val="ListParagraph"/>
              <w:numPr>
                <w:ilvl w:val="1"/>
                <w:numId w:val="66"/>
              </w:numPr>
            </w:pPr>
            <w:r>
              <w:t>1 = INIT_LANG_FATAL</w:t>
            </w:r>
          </w:p>
          <w:p w:rsidR="008B264E" w:rsidRDefault="009075CE">
            <w:pPr>
              <w:pStyle w:val="ListParagraph"/>
              <w:numPr>
                <w:ilvl w:val="0"/>
                <w:numId w:val="66"/>
              </w:numPr>
            </w:pPr>
            <w:r>
              <w:t xml:space="preserve">fODBC: Set if the client is the ODBC driver. This causes the server to set ANSI_DEFAULTS to ON, CURSOR_CLOSE_ON_COMMIT and IMPLICIT_TRANSACTIONS </w:t>
            </w:r>
            <w:r>
              <w:t>to OFF, TEXTSIZE to 0x7FFFFFFF (2GB) (TDS 7.2 and earlier), TEXTSIZE to infinite (introduced in TDS 7.3), and ROWCOUNT to infinite.</w:t>
            </w:r>
            <w:bookmarkStart w:id="241" w:name="Appendix_A_Target_20"/>
            <w:r>
              <w:rPr>
                <w:rStyle w:val="Hyperlink"/>
              </w:rPr>
              <w:fldChar w:fldCharType="begin"/>
            </w:r>
            <w:r>
              <w:rPr>
                <w:rStyle w:val="Hyperlink"/>
                <w:sz w:val="18"/>
                <w:szCs w:val="24"/>
              </w:rPr>
              <w:instrText xml:space="preserve"> HYPERLINK \l "Appendix_A_20" \o "Product behavior note 20" \h </w:instrText>
            </w:r>
            <w:r>
              <w:rPr>
                <w:rStyle w:val="Hyperlink"/>
              </w:rPr>
            </w:r>
            <w:r>
              <w:rPr>
                <w:rStyle w:val="Hyperlink"/>
                <w:sz w:val="18"/>
                <w:szCs w:val="24"/>
              </w:rPr>
              <w:fldChar w:fldCharType="separate"/>
            </w:r>
            <w:r>
              <w:rPr>
                <w:rStyle w:val="Hyperlink"/>
              </w:rPr>
              <w:t>&lt;20&gt;</w:t>
            </w:r>
            <w:r>
              <w:rPr>
                <w:rStyle w:val="Hyperlink"/>
              </w:rPr>
              <w:fldChar w:fldCharType="end"/>
            </w:r>
            <w:bookmarkEnd w:id="241"/>
          </w:p>
          <w:p w:rsidR="008B264E" w:rsidRDefault="009075CE">
            <w:pPr>
              <w:pStyle w:val="ListParagraph"/>
              <w:numPr>
                <w:ilvl w:val="1"/>
                <w:numId w:val="66"/>
              </w:numPr>
            </w:pPr>
            <w:r>
              <w:t>0 = ODBC_OFF</w:t>
            </w:r>
          </w:p>
          <w:p w:rsidR="008B264E" w:rsidRDefault="009075CE">
            <w:pPr>
              <w:pStyle w:val="ListParagraph"/>
              <w:numPr>
                <w:ilvl w:val="1"/>
                <w:numId w:val="66"/>
              </w:numPr>
            </w:pPr>
            <w:r>
              <w:t>1 = ODBC_ON</w:t>
            </w:r>
          </w:p>
          <w:p w:rsidR="008B264E" w:rsidRDefault="009075CE">
            <w:pPr>
              <w:pStyle w:val="ListParagraph"/>
              <w:numPr>
                <w:ilvl w:val="0"/>
                <w:numId w:val="66"/>
              </w:numPr>
            </w:pPr>
            <w:r>
              <w:t>fTranBoundary</w:t>
            </w:r>
          </w:p>
          <w:p w:rsidR="008B264E" w:rsidRDefault="009075CE">
            <w:pPr>
              <w:pStyle w:val="ListParagraph"/>
              <w:numPr>
                <w:ilvl w:val="0"/>
                <w:numId w:val="66"/>
              </w:numPr>
            </w:pPr>
            <w:r>
              <w:t>fCacheConnect</w:t>
            </w:r>
          </w:p>
          <w:p w:rsidR="008B264E" w:rsidRDefault="009075CE">
            <w:pPr>
              <w:pStyle w:val="ListParagraph"/>
              <w:numPr>
                <w:ilvl w:val="0"/>
                <w:numId w:val="66"/>
              </w:numPr>
            </w:pPr>
            <w:r>
              <w:t>f</w:t>
            </w:r>
            <w:r>
              <w:t>UserType: The type of user connecting to the server.</w:t>
            </w:r>
          </w:p>
          <w:p w:rsidR="008B264E" w:rsidRDefault="009075CE">
            <w:pPr>
              <w:pStyle w:val="ListParagraph"/>
              <w:numPr>
                <w:ilvl w:val="1"/>
                <w:numId w:val="66"/>
              </w:numPr>
            </w:pPr>
            <w:r>
              <w:t>0 = USER_NORMAL—regular logins</w:t>
            </w:r>
          </w:p>
          <w:p w:rsidR="008B264E" w:rsidRDefault="009075CE">
            <w:pPr>
              <w:pStyle w:val="ListParagraph"/>
              <w:numPr>
                <w:ilvl w:val="1"/>
                <w:numId w:val="66"/>
              </w:numPr>
            </w:pPr>
            <w:r>
              <w:t>1 = USER_SERVER—reserved</w:t>
            </w:r>
          </w:p>
          <w:p w:rsidR="008B264E" w:rsidRDefault="009075CE">
            <w:pPr>
              <w:pStyle w:val="ListParagraph"/>
              <w:numPr>
                <w:ilvl w:val="1"/>
                <w:numId w:val="66"/>
              </w:numPr>
            </w:pPr>
            <w:r>
              <w:t>2 = USER_REMUSER—Distributed Query login</w:t>
            </w:r>
          </w:p>
          <w:p w:rsidR="008B264E" w:rsidRDefault="009075CE">
            <w:pPr>
              <w:pStyle w:val="ListParagraph"/>
              <w:numPr>
                <w:ilvl w:val="1"/>
                <w:numId w:val="66"/>
              </w:numPr>
            </w:pPr>
            <w:r>
              <w:t>3 = USER_SQLREPL—replication login</w:t>
            </w:r>
          </w:p>
          <w:p w:rsidR="008B264E" w:rsidRDefault="009075CE">
            <w:pPr>
              <w:pStyle w:val="ListParagraph"/>
              <w:numPr>
                <w:ilvl w:val="0"/>
                <w:numId w:val="66"/>
              </w:numPr>
            </w:pPr>
            <w:r>
              <w:t>fIntSecurity: The type of security required by the client.</w:t>
            </w:r>
          </w:p>
          <w:p w:rsidR="008B264E" w:rsidRDefault="009075CE">
            <w:pPr>
              <w:pStyle w:val="ListParagraph"/>
              <w:numPr>
                <w:ilvl w:val="1"/>
                <w:numId w:val="66"/>
              </w:numPr>
            </w:pPr>
            <w:r>
              <w:t>0 = INTEGRAT</w:t>
            </w:r>
            <w:r>
              <w:t>ED_SECURTY_OFF</w:t>
            </w:r>
          </w:p>
          <w:p w:rsidR="008B264E" w:rsidRDefault="009075CE">
            <w:pPr>
              <w:pStyle w:val="ListParagraph"/>
              <w:numPr>
                <w:ilvl w:val="1"/>
                <w:numId w:val="66"/>
              </w:numPr>
            </w:pPr>
            <w:r>
              <w:t>1 = INTEGRATED_SECURITY_ON</w:t>
            </w:r>
          </w:p>
        </w:tc>
      </w:tr>
      <w:tr w:rsidR="008B264E" w:rsidTr="008B264E">
        <w:tc>
          <w:tcPr>
            <w:tcW w:w="0" w:type="auto"/>
          </w:tcPr>
          <w:p w:rsidR="008B264E" w:rsidRDefault="009075CE">
            <w:pPr>
              <w:pStyle w:val="TableBodyText"/>
            </w:pPr>
            <w:r>
              <w:lastRenderedPageBreak/>
              <w:t>TypeFlags</w:t>
            </w:r>
          </w:p>
        </w:tc>
        <w:tc>
          <w:tcPr>
            <w:tcW w:w="0" w:type="auto"/>
          </w:tcPr>
          <w:p w:rsidR="008B264E" w:rsidRDefault="009075CE">
            <w:pPr>
              <w:pStyle w:val="ListParagraph"/>
              <w:numPr>
                <w:ilvl w:val="0"/>
                <w:numId w:val="66"/>
              </w:numPr>
            </w:pPr>
            <w:r>
              <w:t>Represented in least significant bit order.</w:t>
            </w:r>
          </w:p>
          <w:p w:rsidR="008B264E" w:rsidRDefault="009075CE">
            <w:pPr>
              <w:pStyle w:val="ListParagraph"/>
              <w:numPr>
                <w:ilvl w:val="0"/>
                <w:numId w:val="66"/>
              </w:numPr>
            </w:pPr>
            <w:r>
              <w:t>fSQLType: The type of SQL the client sends to the server.</w:t>
            </w:r>
          </w:p>
          <w:p w:rsidR="008B264E" w:rsidRDefault="009075CE">
            <w:pPr>
              <w:pStyle w:val="ListParagraph"/>
              <w:numPr>
                <w:ilvl w:val="1"/>
                <w:numId w:val="66"/>
              </w:numPr>
            </w:pPr>
            <w:r>
              <w:t>0 = SQL_DFLT</w:t>
            </w:r>
          </w:p>
          <w:p w:rsidR="008B264E" w:rsidRDefault="009075CE">
            <w:pPr>
              <w:pStyle w:val="ListParagraph"/>
              <w:numPr>
                <w:ilvl w:val="1"/>
                <w:numId w:val="66"/>
              </w:numPr>
            </w:pPr>
            <w:r>
              <w:t>1 = SQL_TSQL</w:t>
            </w:r>
          </w:p>
          <w:p w:rsidR="008B264E" w:rsidRDefault="009075CE">
            <w:pPr>
              <w:pStyle w:val="ListParagraph"/>
              <w:numPr>
                <w:ilvl w:val="0"/>
                <w:numId w:val="66"/>
              </w:numPr>
            </w:pPr>
            <w:r>
              <w:t>fOLEDB: Set if the client is the OLEDB driver. This causes the server to se</w:t>
            </w:r>
            <w:r>
              <w:t>t ANSI_DEFAULTS to ON, CURSOR_CLOSE_ON_COMMIT and IMPLICIT_TRANSACTIONS to OFF, TEXTSIZE to 0x7FFFFFFF (2GB) (TDS 7.2 and earlier), TEXTSIZE to infinite (introduced in TDS 7.3), and ROWCOUNT to infinite.</w:t>
            </w:r>
            <w:bookmarkStart w:id="242" w:name="Appendix_A_Target_21"/>
            <w:r>
              <w:rPr>
                <w:rStyle w:val="Hyperlink"/>
              </w:rPr>
              <w:fldChar w:fldCharType="begin"/>
            </w:r>
            <w:r>
              <w:rPr>
                <w:rStyle w:val="Hyperlink"/>
                <w:sz w:val="18"/>
                <w:szCs w:val="24"/>
              </w:rPr>
              <w:instrText xml:space="preserve"> HYPERLINK \l "Appendix_A_21" \o "Product behavior </w:instrText>
            </w:r>
            <w:r>
              <w:rPr>
                <w:rStyle w:val="Hyperlink"/>
                <w:sz w:val="18"/>
                <w:szCs w:val="24"/>
              </w:rPr>
              <w:instrText xml:space="preserve">note 21" \h </w:instrText>
            </w:r>
            <w:r>
              <w:rPr>
                <w:rStyle w:val="Hyperlink"/>
              </w:rPr>
            </w:r>
            <w:r>
              <w:rPr>
                <w:rStyle w:val="Hyperlink"/>
                <w:sz w:val="18"/>
                <w:szCs w:val="24"/>
              </w:rPr>
              <w:fldChar w:fldCharType="separate"/>
            </w:r>
            <w:r>
              <w:rPr>
                <w:rStyle w:val="Hyperlink"/>
              </w:rPr>
              <w:t>&lt;21&gt;</w:t>
            </w:r>
            <w:r>
              <w:rPr>
                <w:rStyle w:val="Hyperlink"/>
              </w:rPr>
              <w:fldChar w:fldCharType="end"/>
            </w:r>
            <w:bookmarkEnd w:id="242"/>
          </w:p>
          <w:p w:rsidR="008B264E" w:rsidRDefault="009075CE">
            <w:pPr>
              <w:pStyle w:val="ListParagraph"/>
              <w:numPr>
                <w:ilvl w:val="1"/>
                <w:numId w:val="66"/>
              </w:numPr>
            </w:pPr>
            <w:r>
              <w:t>0 = OLEDB_OFF</w:t>
            </w:r>
          </w:p>
          <w:p w:rsidR="008B264E" w:rsidRDefault="009075CE">
            <w:pPr>
              <w:pStyle w:val="ListParagraph"/>
              <w:numPr>
                <w:ilvl w:val="1"/>
                <w:numId w:val="66"/>
              </w:numPr>
            </w:pPr>
            <w:r>
              <w:t>1 = OLEDB_ON</w:t>
            </w:r>
          </w:p>
          <w:p w:rsidR="008B264E" w:rsidRDefault="009075CE">
            <w:pPr>
              <w:pStyle w:val="ListParagraph"/>
              <w:numPr>
                <w:ilvl w:val="0"/>
                <w:numId w:val="66"/>
              </w:numPr>
            </w:pPr>
            <w:r>
              <w:t xml:space="preserve">fReadOnlyIntent: This bit was introduced in TDS 7.4; however, TDS 7.1, 7.2, and 7.3 clients can also use this bit in LOGIN7 to specify that the application intent of the connection is read-only. The server </w:t>
            </w:r>
            <w:r>
              <w:t>SHOULD ignore this bit if the highest TDS version supported by the server is lower than TDS 7.4.</w:t>
            </w:r>
          </w:p>
        </w:tc>
      </w:tr>
      <w:tr w:rsidR="008B264E" w:rsidTr="008B264E">
        <w:tc>
          <w:tcPr>
            <w:tcW w:w="0" w:type="auto"/>
          </w:tcPr>
          <w:p w:rsidR="008B264E" w:rsidRDefault="009075CE">
            <w:pPr>
              <w:pStyle w:val="TableBodyText"/>
            </w:pPr>
            <w:r>
              <w:t>OptionFlags3</w:t>
            </w:r>
          </w:p>
        </w:tc>
        <w:tc>
          <w:tcPr>
            <w:tcW w:w="0" w:type="auto"/>
          </w:tcPr>
          <w:p w:rsidR="008B264E" w:rsidRDefault="009075CE">
            <w:pPr>
              <w:pStyle w:val="ListParagraph"/>
              <w:numPr>
                <w:ilvl w:val="0"/>
                <w:numId w:val="66"/>
              </w:numPr>
            </w:pPr>
            <w:r>
              <w:t>Represented in least significant bit order.</w:t>
            </w:r>
          </w:p>
          <w:p w:rsidR="008B264E" w:rsidRDefault="009075CE">
            <w:pPr>
              <w:pStyle w:val="ListParagraph"/>
              <w:numPr>
                <w:ilvl w:val="0"/>
                <w:numId w:val="66"/>
              </w:numPr>
            </w:pPr>
            <w:r>
              <w:t>fChangePassword: Specifies whether the login request SHOULD change password.</w:t>
            </w:r>
          </w:p>
          <w:p w:rsidR="008B264E" w:rsidRDefault="009075CE">
            <w:pPr>
              <w:pStyle w:val="ListParagraph"/>
              <w:numPr>
                <w:ilvl w:val="1"/>
                <w:numId w:val="66"/>
              </w:numPr>
            </w:pPr>
            <w:r>
              <w:t xml:space="preserve">0 = No change request. </w:t>
            </w:r>
            <w:r>
              <w:t>ibChangePassword MUST be 0.</w:t>
            </w:r>
          </w:p>
          <w:p w:rsidR="008B264E" w:rsidRDefault="009075CE">
            <w:pPr>
              <w:pStyle w:val="ListParagraph"/>
              <w:numPr>
                <w:ilvl w:val="1"/>
                <w:numId w:val="66"/>
              </w:numPr>
            </w:pPr>
            <w:r>
              <w:t>1 = Request to change login's password.</w:t>
            </w:r>
          </w:p>
          <w:p w:rsidR="008B264E" w:rsidRDefault="009075CE">
            <w:pPr>
              <w:pStyle w:val="ListParagraph"/>
              <w:numPr>
                <w:ilvl w:val="0"/>
                <w:numId w:val="66"/>
              </w:numPr>
            </w:pPr>
            <w:r>
              <w:t>fSendYukonBinaryXML: 1 if XML data type instances are returned as binary XML.</w:t>
            </w:r>
            <w:bookmarkStart w:id="243" w:name="Appendix_A_Target_22"/>
            <w:r>
              <w:rPr>
                <w:rStyle w:val="Hyperlink"/>
              </w:rPr>
              <w:fldChar w:fldCharType="begin"/>
            </w:r>
            <w:r>
              <w:rPr>
                <w:rStyle w:val="Hyperlink"/>
                <w:sz w:val="18"/>
                <w:szCs w:val="24"/>
              </w:rPr>
              <w:instrText xml:space="preserve"> HYPERLINK \l "Appendix_A_22" \o "Product behavior note 22" \h </w:instrText>
            </w:r>
            <w:r>
              <w:rPr>
                <w:rStyle w:val="Hyperlink"/>
              </w:rPr>
            </w:r>
            <w:r>
              <w:rPr>
                <w:rStyle w:val="Hyperlink"/>
                <w:sz w:val="18"/>
                <w:szCs w:val="24"/>
              </w:rPr>
              <w:fldChar w:fldCharType="separate"/>
            </w:r>
            <w:r>
              <w:rPr>
                <w:rStyle w:val="Hyperlink"/>
              </w:rPr>
              <w:t>&lt;22&gt;</w:t>
            </w:r>
            <w:r>
              <w:rPr>
                <w:rStyle w:val="Hyperlink"/>
              </w:rPr>
              <w:fldChar w:fldCharType="end"/>
            </w:r>
            <w:bookmarkEnd w:id="243"/>
          </w:p>
          <w:p w:rsidR="008B264E" w:rsidRDefault="009075CE">
            <w:pPr>
              <w:pStyle w:val="ListParagraph"/>
              <w:numPr>
                <w:ilvl w:val="0"/>
                <w:numId w:val="66"/>
              </w:numPr>
            </w:pPr>
            <w:r>
              <w:t>fUserInstance: 1 if client is requesting</w:t>
            </w:r>
            <w:r>
              <w:t xml:space="preserve"> separate process to be spawned as user instance.</w:t>
            </w:r>
          </w:p>
          <w:p w:rsidR="008B264E" w:rsidRDefault="009075CE">
            <w:pPr>
              <w:pStyle w:val="ListParagraph"/>
              <w:numPr>
                <w:ilvl w:val="0"/>
                <w:numId w:val="66"/>
              </w:numPr>
            </w:pPr>
            <w:r>
              <w:t>fUnknownCollationHandling: This bit is used by the server to determine if a client is able to properly handle collations introduced after TDS 7.2. TDS 7.2 and earlier clients are encouraged to use this logi</w:t>
            </w:r>
            <w:r>
              <w:t xml:space="preserve">n packet bit. Servers MUST ignore this bit when it is sent by TDS 7.3 and later clients. See </w:t>
            </w:r>
            <w:hyperlink r:id="rId109">
              <w:r>
                <w:rPr>
                  <w:rStyle w:val="Hyperlink"/>
                </w:rPr>
                <w:t>[MSDN-SQLCollation]</w:t>
              </w:r>
            </w:hyperlink>
            <w:r>
              <w:t xml:space="preserve"> and </w:t>
            </w:r>
            <w:hyperlink r:id="rId110" w:anchor="Section_70feba9f294e491eb6eb56532684c37f">
              <w:r>
                <w:rPr>
                  <w:rStyle w:val="Hyperlink"/>
                </w:rPr>
                <w:t>[MS-LCID]</w:t>
              </w:r>
            </w:hyperlink>
            <w:r>
              <w:t xml:space="preserve"> for the complete list of collations for a database server that supports SQL and LCIDs.</w:t>
            </w:r>
          </w:p>
          <w:p w:rsidR="008B264E" w:rsidRDefault="009075CE">
            <w:pPr>
              <w:pStyle w:val="ListParagraph"/>
              <w:numPr>
                <w:ilvl w:val="1"/>
                <w:numId w:val="66"/>
              </w:numPr>
            </w:pPr>
            <w:r>
              <w:t>0 = The server MUST restrict the collations sent to a specific set of collations. It MAY disconnect or send an error if some other value is outside the s</w:t>
            </w:r>
            <w:r>
              <w:t>pecific collation set. The client MUST properly support all collations within the collation set.</w:t>
            </w:r>
          </w:p>
          <w:p w:rsidR="008B264E" w:rsidRDefault="009075CE">
            <w:pPr>
              <w:pStyle w:val="ListParagraph"/>
              <w:numPr>
                <w:ilvl w:val="1"/>
                <w:numId w:val="66"/>
              </w:numPr>
            </w:pPr>
            <w:r>
              <w:t>1 = The server MAY send any collation that fits in the storage space. The client MUST be able to both properly support collations and gracefully fail for those</w:t>
            </w:r>
            <w:r>
              <w:t xml:space="preserve"> it does not support.</w:t>
            </w:r>
          </w:p>
          <w:p w:rsidR="008B264E" w:rsidRDefault="009075CE">
            <w:pPr>
              <w:pStyle w:val="ListParagraph"/>
              <w:numPr>
                <w:ilvl w:val="0"/>
                <w:numId w:val="66"/>
              </w:numPr>
            </w:pPr>
            <w:r>
              <w:t>fExtension: Specifies whether ibExtension/cbExtension fields are used.</w:t>
            </w:r>
          </w:p>
          <w:p w:rsidR="008B264E" w:rsidRDefault="009075CE">
            <w:pPr>
              <w:pStyle w:val="ListParagraph"/>
              <w:numPr>
                <w:ilvl w:val="1"/>
                <w:numId w:val="66"/>
              </w:numPr>
            </w:pPr>
            <w:r>
              <w:t>0 = ibExtension/cbExtension fields are not used. The fields are treated the same as ibUnused/cchUnused.</w:t>
            </w:r>
          </w:p>
          <w:p w:rsidR="008B264E" w:rsidRDefault="009075CE">
            <w:pPr>
              <w:pStyle w:val="ListParagraph"/>
              <w:numPr>
                <w:ilvl w:val="1"/>
                <w:numId w:val="66"/>
              </w:numPr>
            </w:pPr>
            <w:r>
              <w:t>1 = ibExtension/cbExtension fields are used.</w:t>
            </w:r>
          </w:p>
        </w:tc>
      </w:tr>
      <w:tr w:rsidR="008B264E" w:rsidTr="008B264E">
        <w:tc>
          <w:tcPr>
            <w:tcW w:w="0" w:type="auto"/>
          </w:tcPr>
          <w:p w:rsidR="008B264E" w:rsidRDefault="009075CE">
            <w:pPr>
              <w:pStyle w:val="TableBodyText"/>
            </w:pPr>
            <w:r>
              <w:t>ClientTimeZon</w:t>
            </w:r>
            <w:r>
              <w:t>e</w:t>
            </w:r>
          </w:p>
        </w:tc>
        <w:tc>
          <w:tcPr>
            <w:tcW w:w="0" w:type="auto"/>
          </w:tcPr>
          <w:p w:rsidR="008B264E" w:rsidRDefault="009075CE">
            <w:pPr>
              <w:pStyle w:val="TableBodyText"/>
            </w:pPr>
            <w:r>
              <w:t>This field is not used and can be set to zero.</w:t>
            </w:r>
          </w:p>
        </w:tc>
      </w:tr>
      <w:tr w:rsidR="008B264E" w:rsidTr="008B264E">
        <w:tc>
          <w:tcPr>
            <w:tcW w:w="0" w:type="auto"/>
          </w:tcPr>
          <w:p w:rsidR="008B264E" w:rsidRDefault="009075CE">
            <w:pPr>
              <w:pStyle w:val="TableBodyText"/>
            </w:pPr>
            <w:r>
              <w:t>ClientLCID</w:t>
            </w:r>
          </w:p>
        </w:tc>
        <w:tc>
          <w:tcPr>
            <w:tcW w:w="0" w:type="auto"/>
          </w:tcPr>
          <w:p w:rsidR="008B264E" w:rsidRDefault="009075CE">
            <w:pPr>
              <w:pStyle w:val="TableBodyText"/>
            </w:pPr>
            <w:r>
              <w:t>The language code identifier (LCID) value for the client collation. If ClientLCID is specified, the specified collation is set as the session collation. Note that the total ClientLCID is 4 bytes,</w:t>
            </w:r>
            <w:r>
              <w:t xml:space="preserve"> which implies that there is no support for SQL Sort orders.</w:t>
            </w:r>
          </w:p>
        </w:tc>
      </w:tr>
      <w:tr w:rsidR="008B264E" w:rsidTr="008B264E">
        <w:tc>
          <w:tcPr>
            <w:tcW w:w="0" w:type="auto"/>
          </w:tcPr>
          <w:p w:rsidR="008B264E" w:rsidRDefault="009075CE">
            <w:pPr>
              <w:pStyle w:val="TableBodyText"/>
            </w:pPr>
            <w:r>
              <w:lastRenderedPageBreak/>
              <w:t>OffsetLength</w:t>
            </w:r>
          </w:p>
        </w:tc>
        <w:tc>
          <w:tcPr>
            <w:tcW w:w="0" w:type="auto"/>
          </w:tcPr>
          <w:p w:rsidR="008B264E" w:rsidRDefault="009075CE">
            <w:pPr>
              <w:pStyle w:val="TableBodyText"/>
            </w:pPr>
            <w:r>
              <w:t>The variable portion of this message. A stream of bytes in the order shown, indicates the offset (from the start of the message) and length of various parameters:</w:t>
            </w:r>
          </w:p>
          <w:p w:rsidR="008B264E" w:rsidRDefault="009075CE">
            <w:pPr>
              <w:pStyle w:val="ListParagraph"/>
              <w:numPr>
                <w:ilvl w:val="0"/>
                <w:numId w:val="66"/>
              </w:numPr>
            </w:pPr>
            <w:r>
              <w:t>ibHostname &amp; cchHo</w:t>
            </w:r>
            <w:r>
              <w:t>stName: The client machine name.</w:t>
            </w:r>
          </w:p>
          <w:p w:rsidR="008B264E" w:rsidRDefault="009075CE">
            <w:pPr>
              <w:pStyle w:val="ListParagraph"/>
              <w:numPr>
                <w:ilvl w:val="0"/>
                <w:numId w:val="66"/>
              </w:numPr>
            </w:pPr>
            <w:r>
              <w:t>ibUserName &amp; cchUserName: The client user ID.</w:t>
            </w:r>
          </w:p>
          <w:p w:rsidR="008B264E" w:rsidRDefault="009075CE">
            <w:pPr>
              <w:pStyle w:val="ListParagraph"/>
              <w:numPr>
                <w:ilvl w:val="0"/>
                <w:numId w:val="66"/>
              </w:numPr>
            </w:pPr>
            <w:r>
              <w:t>ibPassword &amp; cchPassword: The password supplied by the client.</w:t>
            </w:r>
          </w:p>
          <w:p w:rsidR="008B264E" w:rsidRDefault="009075CE">
            <w:pPr>
              <w:pStyle w:val="ListParagraph"/>
              <w:numPr>
                <w:ilvl w:val="0"/>
                <w:numId w:val="66"/>
              </w:numPr>
            </w:pPr>
            <w:r>
              <w:t>ibAppName &amp; cchAppName: The client application name.</w:t>
            </w:r>
          </w:p>
          <w:p w:rsidR="008B264E" w:rsidRDefault="009075CE">
            <w:pPr>
              <w:pStyle w:val="ListParagraph"/>
              <w:numPr>
                <w:ilvl w:val="0"/>
                <w:numId w:val="66"/>
              </w:numPr>
            </w:pPr>
            <w:r>
              <w:t>ibServerName &amp; cchServerName: The server name.</w:t>
            </w:r>
          </w:p>
          <w:p w:rsidR="008B264E" w:rsidRDefault="009075CE">
            <w:pPr>
              <w:pStyle w:val="ListParagraph"/>
              <w:numPr>
                <w:ilvl w:val="0"/>
                <w:numId w:val="66"/>
              </w:numPr>
            </w:pPr>
            <w:r>
              <w:t>ibUnused &amp; cbU</w:t>
            </w:r>
            <w:r>
              <w:t>nused: These parameters were reserved until TDS 7.4.</w:t>
            </w:r>
          </w:p>
          <w:p w:rsidR="008B264E" w:rsidRDefault="009075CE">
            <w:pPr>
              <w:pStyle w:val="ListParagraph"/>
              <w:numPr>
                <w:ilvl w:val="0"/>
                <w:numId w:val="66"/>
              </w:numPr>
            </w:pPr>
            <w:r>
              <w:t>ibExtension &amp; cbExtension: This points to an extension block. Introduced in TDS 7.4 when fExtension is 1. The content pointed by ibExtension is defined as follows:</w:t>
            </w:r>
          </w:p>
          <w:p w:rsidR="008B264E" w:rsidRDefault="009075CE">
            <w:pPr>
              <w:pStyle w:val="Code-List"/>
            </w:pPr>
            <w:r>
              <w:t>ibFeatureExtLong    =  DWORD</w:t>
            </w:r>
          </w:p>
          <w:p w:rsidR="008B264E" w:rsidRDefault="009075CE">
            <w:pPr>
              <w:pStyle w:val="Code-List"/>
            </w:pPr>
            <w:r>
              <w:t xml:space="preserve">Extension </w:t>
            </w:r>
            <w:r>
              <w:t xml:space="preserve">          =  ibFeatureExtLong</w:t>
            </w:r>
          </w:p>
          <w:p w:rsidR="008B264E" w:rsidRDefault="009075CE">
            <w:pPr>
              <w:pStyle w:val="ListParagraph"/>
              <w:ind w:left="360"/>
            </w:pPr>
            <w:r>
              <w:t>ibFeatureExtLong provides the offset (from the start of the message) of FeatureExt block. ibFeatureExtLong MUST be 0 if FeatureExt block does not exist.</w:t>
            </w:r>
          </w:p>
          <w:p w:rsidR="008B264E" w:rsidRDefault="009075CE">
            <w:pPr>
              <w:pStyle w:val="ListParagraph"/>
              <w:ind w:left="360"/>
            </w:pPr>
            <w:r>
              <w:t xml:space="preserve">Extension block can be extended in future. The client MUST NOT send more </w:t>
            </w:r>
            <w:r>
              <w:t>data than needed. The server SHOULD ignore any appended data that is unknown to the server.</w:t>
            </w:r>
          </w:p>
          <w:p w:rsidR="008B264E" w:rsidRDefault="009075CE">
            <w:pPr>
              <w:pStyle w:val="ListParagraph"/>
              <w:numPr>
                <w:ilvl w:val="0"/>
                <w:numId w:val="66"/>
              </w:numPr>
            </w:pPr>
            <w:r>
              <w:t>ibCltIntName &amp; cchCltIntName: The interface library name (ODBC or OLEDB).</w:t>
            </w:r>
          </w:p>
          <w:p w:rsidR="008B264E" w:rsidRDefault="009075CE">
            <w:pPr>
              <w:pStyle w:val="ListParagraph"/>
              <w:numPr>
                <w:ilvl w:val="0"/>
                <w:numId w:val="66"/>
              </w:numPr>
            </w:pPr>
            <w:r>
              <w:t>ibLanguage &amp; cchLanguage: The initial language (overrides the user ID's default language).</w:t>
            </w:r>
          </w:p>
          <w:p w:rsidR="008B264E" w:rsidRDefault="009075CE">
            <w:pPr>
              <w:pStyle w:val="ListParagraph"/>
              <w:numPr>
                <w:ilvl w:val="0"/>
                <w:numId w:val="66"/>
              </w:numPr>
            </w:pPr>
            <w:r>
              <w:t>ibDatabase &amp; cchDatabase: The initial database (overrides the user ID's default database).</w:t>
            </w:r>
          </w:p>
          <w:p w:rsidR="008B264E" w:rsidRDefault="009075CE">
            <w:pPr>
              <w:pStyle w:val="ListParagraph"/>
              <w:numPr>
                <w:ilvl w:val="0"/>
                <w:numId w:val="66"/>
              </w:numPr>
            </w:pPr>
            <w:r>
              <w:t>ClientID: The unique client ID (created by using the NIC address). ClientID is the MAC address of the physical network layer. It is used to identify the client that</w:t>
            </w:r>
            <w:r>
              <w:t xml:space="preserve"> is connecting to the server. This value is mainly informational, and no processing steps on the server side use it.</w:t>
            </w:r>
          </w:p>
          <w:p w:rsidR="008B264E" w:rsidRDefault="009075CE">
            <w:pPr>
              <w:pStyle w:val="ListParagraph"/>
              <w:numPr>
                <w:ilvl w:val="0"/>
                <w:numId w:val="66"/>
              </w:numPr>
            </w:pPr>
            <w:r>
              <w:t>ibSSPI &amp; cbSSPI: SSPI data.</w:t>
            </w:r>
          </w:p>
          <w:p w:rsidR="008B264E" w:rsidRDefault="009075CE">
            <w:pPr>
              <w:pStyle w:val="ListParagraph"/>
            </w:pPr>
            <w:r>
              <w:t>If cbSSPI &lt; USHORT_MAX, then this length MUST be used for SSPI and cbSSPILong MUST be ignored.</w:t>
            </w:r>
          </w:p>
          <w:p w:rsidR="008B264E" w:rsidRDefault="009075CE">
            <w:pPr>
              <w:pStyle w:val="ListParagraph"/>
            </w:pPr>
            <w:r>
              <w:t>If cbSSPI == USH</w:t>
            </w:r>
            <w:r>
              <w:t>ORT_MAX, then cbSSPILong MUST be checked.</w:t>
            </w:r>
          </w:p>
          <w:p w:rsidR="008B264E" w:rsidRDefault="009075CE">
            <w:pPr>
              <w:pStyle w:val="ListParagraph"/>
            </w:pPr>
            <w:r>
              <w:t>If cbSSPILong &gt; 0, then that value MUST be used. If cbSSPILong ==0, then cbSSPI (USHORT_MAX) MUST be used.</w:t>
            </w:r>
          </w:p>
          <w:p w:rsidR="008B264E" w:rsidRDefault="009075CE">
            <w:pPr>
              <w:pStyle w:val="ListParagraph"/>
              <w:numPr>
                <w:ilvl w:val="0"/>
                <w:numId w:val="66"/>
              </w:numPr>
            </w:pPr>
            <w:r>
              <w:t>ibAtchDBFile &amp; cchAtchDBFile: The file name for a database that is to be attached during the connection pro</w:t>
            </w:r>
            <w:r>
              <w:t>cess.</w:t>
            </w:r>
          </w:p>
          <w:p w:rsidR="008B264E" w:rsidRDefault="009075CE">
            <w:pPr>
              <w:pStyle w:val="ListParagraph"/>
              <w:numPr>
                <w:ilvl w:val="0"/>
                <w:numId w:val="66"/>
              </w:numPr>
            </w:pPr>
            <w:r>
              <w:t>ibChangePassword &amp; cchChangePassword: New password for the specified login. Introduced in TDS 7.2.</w:t>
            </w:r>
          </w:p>
          <w:p w:rsidR="008B264E" w:rsidRDefault="009075CE">
            <w:pPr>
              <w:pStyle w:val="ListParagraph"/>
              <w:numPr>
                <w:ilvl w:val="0"/>
                <w:numId w:val="66"/>
              </w:numPr>
            </w:pPr>
            <w:r>
              <w:t xml:space="preserve">cbSSPILong: Used for large SSPI data when cbSSPI==USHORT_MAX. </w:t>
            </w:r>
            <w:r>
              <w:br/>
              <w:t>Introduced in TDS 7.2.</w:t>
            </w:r>
          </w:p>
        </w:tc>
      </w:tr>
      <w:tr w:rsidR="008B264E" w:rsidTr="008B264E">
        <w:tc>
          <w:tcPr>
            <w:tcW w:w="0" w:type="auto"/>
          </w:tcPr>
          <w:p w:rsidR="008B264E" w:rsidRDefault="009075CE">
            <w:pPr>
              <w:pStyle w:val="TableBodyText"/>
            </w:pPr>
            <w:r>
              <w:t>Data</w:t>
            </w:r>
          </w:p>
        </w:tc>
        <w:tc>
          <w:tcPr>
            <w:tcW w:w="0" w:type="auto"/>
          </w:tcPr>
          <w:p w:rsidR="008B264E" w:rsidRDefault="009075CE">
            <w:pPr>
              <w:pStyle w:val="TableBodyText"/>
            </w:pPr>
            <w:r>
              <w:t xml:space="preserve">The actual variable-length data portion referred to by </w:t>
            </w:r>
            <w:r>
              <w:t>OffsetLength.</w:t>
            </w:r>
          </w:p>
        </w:tc>
      </w:tr>
      <w:tr w:rsidR="008B264E" w:rsidTr="008B264E">
        <w:tc>
          <w:tcPr>
            <w:tcW w:w="0" w:type="auto"/>
          </w:tcPr>
          <w:p w:rsidR="008B264E" w:rsidRDefault="009075CE">
            <w:pPr>
              <w:pStyle w:val="TableBodyText"/>
            </w:pPr>
            <w:r>
              <w:t>FeatureId</w:t>
            </w:r>
          </w:p>
        </w:tc>
        <w:tc>
          <w:tcPr>
            <w:tcW w:w="0" w:type="auto"/>
          </w:tcPr>
          <w:p w:rsidR="008B264E" w:rsidRDefault="009075CE">
            <w:pPr>
              <w:pStyle w:val="TableBodyText"/>
            </w:pPr>
            <w:r>
              <w:t xml:space="preserve">The unique identifier number of a feature. The available features are described in the following </w:t>
            </w:r>
            <w:r>
              <w:lastRenderedPageBreak/>
              <w:t>table.</w:t>
            </w:r>
          </w:p>
          <w:p w:rsidR="008B264E" w:rsidRDefault="009075CE">
            <w:pPr>
              <w:pStyle w:val="TableBodyText"/>
            </w:pPr>
            <w:r>
              <w:t>Introduced in TDS 7.4.</w:t>
            </w:r>
          </w:p>
        </w:tc>
      </w:tr>
      <w:tr w:rsidR="008B264E" w:rsidTr="008B264E">
        <w:tc>
          <w:tcPr>
            <w:tcW w:w="0" w:type="auto"/>
          </w:tcPr>
          <w:p w:rsidR="008B264E" w:rsidRDefault="009075CE">
            <w:pPr>
              <w:pStyle w:val="TableBodyText"/>
            </w:pPr>
            <w:r>
              <w:lastRenderedPageBreak/>
              <w:t>FeatureDataLen</w:t>
            </w:r>
          </w:p>
        </w:tc>
        <w:tc>
          <w:tcPr>
            <w:tcW w:w="0" w:type="auto"/>
          </w:tcPr>
          <w:p w:rsidR="008B264E" w:rsidRDefault="009075CE">
            <w:pPr>
              <w:pStyle w:val="TableBodyText"/>
            </w:pPr>
            <w:r>
              <w:t>The length, in bytes, of FeatureData for the corresponding FeatureId.</w:t>
            </w:r>
          </w:p>
          <w:p w:rsidR="008B264E" w:rsidRDefault="009075CE">
            <w:pPr>
              <w:pStyle w:val="TableBodyText"/>
            </w:pPr>
            <w:r>
              <w:t xml:space="preserve">Introduced in TDS </w:t>
            </w:r>
            <w:r>
              <w:t>7.4.</w:t>
            </w:r>
          </w:p>
        </w:tc>
      </w:tr>
      <w:tr w:rsidR="008B264E" w:rsidTr="008B264E">
        <w:tc>
          <w:tcPr>
            <w:tcW w:w="0" w:type="auto"/>
          </w:tcPr>
          <w:p w:rsidR="008B264E" w:rsidRDefault="009075CE">
            <w:pPr>
              <w:pStyle w:val="TableBodyText"/>
            </w:pPr>
            <w:r>
              <w:t>FeatureData</w:t>
            </w:r>
          </w:p>
        </w:tc>
        <w:tc>
          <w:tcPr>
            <w:tcW w:w="0" w:type="auto"/>
          </w:tcPr>
          <w:p w:rsidR="008B264E" w:rsidRDefault="009075CE">
            <w:pPr>
              <w:pStyle w:val="TableBodyText"/>
            </w:pPr>
            <w:r>
              <w:t>Data of the feature. Each feature defines its own data format.</w:t>
            </w:r>
          </w:p>
          <w:p w:rsidR="008B264E" w:rsidRDefault="009075CE">
            <w:pPr>
              <w:pStyle w:val="TableBodyText"/>
            </w:pPr>
            <w:r>
              <w:t>The data for existing features are defined in the following table.</w:t>
            </w:r>
          </w:p>
          <w:p w:rsidR="008B264E" w:rsidRDefault="009075CE">
            <w:pPr>
              <w:pStyle w:val="TableBodyText"/>
            </w:pPr>
            <w:r>
              <w:t>Introduced in TDS 7.4.</w:t>
            </w:r>
          </w:p>
        </w:tc>
      </w:tr>
      <w:tr w:rsidR="008B264E" w:rsidTr="008B264E">
        <w:tc>
          <w:tcPr>
            <w:tcW w:w="0" w:type="auto"/>
          </w:tcPr>
          <w:p w:rsidR="008B264E" w:rsidRDefault="009075CE">
            <w:pPr>
              <w:pStyle w:val="TableBodyText"/>
            </w:pPr>
            <w:r>
              <w:t>FeatureExt</w:t>
            </w:r>
          </w:p>
        </w:tc>
        <w:tc>
          <w:tcPr>
            <w:tcW w:w="0" w:type="auto"/>
          </w:tcPr>
          <w:p w:rsidR="008B264E" w:rsidRDefault="009075CE">
            <w:pPr>
              <w:pStyle w:val="TableBodyText"/>
            </w:pPr>
            <w:r>
              <w:t xml:space="preserve">The data block that can be used to inform and/or negotiate features </w:t>
            </w:r>
            <w:r>
              <w:t>between client and server. It contains data for one or more optional features. Each feature is assigned an identifier, followed by data length and data. The data for each feature is defined by the feature’s own logic. If the server does not support the spe</w:t>
            </w:r>
            <w:r>
              <w:t>cific feature, it MUST skip the feature data and jump to next feature. If needed, each feature SHOULD have its own logic to detect whether the server accepts the feature option.</w:t>
            </w:r>
          </w:p>
          <w:p w:rsidR="008B264E" w:rsidRDefault="009075CE">
            <w:pPr>
              <w:pStyle w:val="TableBodyText"/>
            </w:pPr>
            <w:r>
              <w:t xml:space="preserve">Optionally, a feature can use a FEATUREEXTACK token (section </w:t>
            </w:r>
            <w:hyperlink w:anchor="Section_2eb82f8e11f046dcb42d27302fa4701a" w:history="1">
              <w:r>
                <w:rPr>
                  <w:rStyle w:val="Hyperlink"/>
                </w:rPr>
                <w:t>2.2.7.11</w:t>
              </w:r>
            </w:hyperlink>
            <w:r>
              <w:t>) to acknowledge the feature along with LOGINACK. The detailed acknowledge data SHOULD be defined by the feature itself.</w:t>
            </w:r>
          </w:p>
          <w:p w:rsidR="008B264E" w:rsidRDefault="009075CE">
            <w:pPr>
              <w:pStyle w:val="TableBodyText"/>
            </w:pPr>
            <w:r>
              <w:t>Introduced in TDS 7.4.</w:t>
            </w:r>
          </w:p>
        </w:tc>
      </w:tr>
    </w:tbl>
    <w:p w:rsidR="008B264E" w:rsidRDefault="009075CE">
      <w:r>
        <w:t>The following table defines the options that are available i</w:t>
      </w:r>
      <w:r>
        <w:t>n FeatureExt.</w:t>
      </w:r>
    </w:p>
    <w:tbl>
      <w:tblPr>
        <w:tblStyle w:val="Table-ShadedHeader"/>
        <w:tblW w:w="0" w:type="auto"/>
        <w:tblLook w:val="04A0" w:firstRow="1" w:lastRow="0" w:firstColumn="1" w:lastColumn="0" w:noHBand="0" w:noVBand="1"/>
      </w:tblPr>
      <w:tblGrid>
        <w:gridCol w:w="2830"/>
        <w:gridCol w:w="6645"/>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FeatureData Description</w:t>
            </w:r>
          </w:p>
        </w:tc>
      </w:tr>
      <w:tr w:rsidR="008B264E" w:rsidTr="008B264E">
        <w:tc>
          <w:tcPr>
            <w:tcW w:w="0" w:type="auto"/>
          </w:tcPr>
          <w:p w:rsidR="008B264E" w:rsidRDefault="009075CE">
            <w:pPr>
              <w:pStyle w:val="TableBodyText"/>
            </w:pPr>
            <w:r>
              <w:t>%0x01</w:t>
            </w:r>
          </w:p>
          <w:p w:rsidR="008B264E" w:rsidRDefault="009075CE">
            <w:pPr>
              <w:pStyle w:val="TableBodyText"/>
            </w:pPr>
            <w:r>
              <w:t>(SESSIONRECOVERY)</w:t>
            </w:r>
          </w:p>
          <w:p w:rsidR="008B264E" w:rsidRDefault="009075CE">
            <w:pPr>
              <w:pStyle w:val="TableBodyText"/>
            </w:pPr>
            <w:r>
              <w:t>(introduced in TDS 7.4)</w:t>
            </w:r>
          </w:p>
        </w:tc>
        <w:tc>
          <w:tcPr>
            <w:tcW w:w="0" w:type="auto"/>
          </w:tcPr>
          <w:p w:rsidR="008B264E" w:rsidRDefault="009075CE">
            <w:pPr>
              <w:pStyle w:val="TableBodyText"/>
            </w:pPr>
            <w:r>
              <w:t>Session Recovery feature. This feature is used to recover the session state of a previous connection. Content is defined as follows:</w:t>
            </w:r>
          </w:p>
          <w:p w:rsidR="008B264E" w:rsidRDefault="009075CE">
            <w:pPr>
              <w:pStyle w:val="Code"/>
            </w:pPr>
            <w:r>
              <w:t xml:space="preserve">Length                  = </w:t>
            </w:r>
            <w:r>
              <w:t xml:space="preserve">   DWORD</w:t>
            </w:r>
          </w:p>
          <w:p w:rsidR="008B264E" w:rsidRDefault="009075CE">
            <w:pPr>
              <w:pStyle w:val="Code"/>
            </w:pPr>
            <w:r>
              <w:t>RecoveryDatabase        =    B_VARCHAR</w:t>
            </w:r>
          </w:p>
          <w:p w:rsidR="008B264E" w:rsidRDefault="009075CE">
            <w:pPr>
              <w:pStyle w:val="Code"/>
            </w:pPr>
            <w:r>
              <w:t>RecoveryCollation       =    BYTELEN [COLLATION]</w:t>
            </w:r>
          </w:p>
          <w:p w:rsidR="008B264E" w:rsidRDefault="009075CE">
            <w:pPr>
              <w:pStyle w:val="Code"/>
            </w:pPr>
            <w:r>
              <w:t>RecoveryLanguage        =    B_VARCHAR</w:t>
            </w:r>
          </w:p>
          <w:p w:rsidR="008B264E" w:rsidRDefault="008B264E">
            <w:pPr>
              <w:pStyle w:val="Code"/>
            </w:pPr>
          </w:p>
          <w:p w:rsidR="008B264E" w:rsidRDefault="009075CE">
            <w:pPr>
              <w:pStyle w:val="Code"/>
            </w:pPr>
            <w:r>
              <w:t>SessionRecoveryData     =   Length</w:t>
            </w:r>
          </w:p>
          <w:p w:rsidR="008B264E" w:rsidRDefault="009075CE">
            <w:pPr>
              <w:pStyle w:val="Code"/>
            </w:pPr>
            <w:r>
              <w:t xml:space="preserve">                            RecoveryDatabase </w:t>
            </w:r>
          </w:p>
          <w:p w:rsidR="008B264E" w:rsidRDefault="009075CE">
            <w:pPr>
              <w:pStyle w:val="Code"/>
            </w:pPr>
            <w:r>
              <w:t xml:space="preserve">                            RecoveryCo</w:t>
            </w:r>
            <w:r>
              <w:t>llation</w:t>
            </w:r>
          </w:p>
          <w:p w:rsidR="008B264E" w:rsidRDefault="009075CE">
            <w:pPr>
              <w:pStyle w:val="Code"/>
            </w:pPr>
            <w:r>
              <w:t xml:space="preserve">                            RecoveryLanguage</w:t>
            </w:r>
          </w:p>
          <w:p w:rsidR="008B264E" w:rsidRDefault="009075CE">
            <w:pPr>
              <w:pStyle w:val="Code"/>
            </w:pPr>
            <w:r>
              <w:t xml:space="preserve">                            SessionStateDataSet</w:t>
            </w:r>
          </w:p>
          <w:p w:rsidR="008B264E" w:rsidRDefault="008B264E">
            <w:pPr>
              <w:pStyle w:val="Code"/>
            </w:pPr>
          </w:p>
          <w:p w:rsidR="008B264E" w:rsidRDefault="009075CE">
            <w:pPr>
              <w:pStyle w:val="Code"/>
            </w:pPr>
            <w:r>
              <w:t>InitSessionRecoveryData =   SessionRecoveryData</w:t>
            </w:r>
          </w:p>
          <w:p w:rsidR="008B264E" w:rsidRDefault="009075CE">
            <w:pPr>
              <w:pStyle w:val="Code"/>
            </w:pPr>
            <w:r>
              <w:t>SessionRecoveryDataToBe =   SessionRecoveryData</w:t>
            </w:r>
          </w:p>
          <w:p w:rsidR="008B264E" w:rsidRDefault="008B264E">
            <w:pPr>
              <w:pStyle w:val="Code"/>
            </w:pPr>
          </w:p>
          <w:p w:rsidR="008B264E" w:rsidRDefault="008B264E">
            <w:pPr>
              <w:pStyle w:val="Code"/>
            </w:pPr>
          </w:p>
          <w:p w:rsidR="008B264E" w:rsidRDefault="009075CE">
            <w:pPr>
              <w:pStyle w:val="Code"/>
            </w:pPr>
            <w:r>
              <w:t>FeatureData    = [InitSessionRecoveryData SessionRecover</w:t>
            </w:r>
            <w:r>
              <w:t>yDataToBe]</w:t>
            </w:r>
          </w:p>
          <w:p w:rsidR="008B264E" w:rsidRDefault="009075CE">
            <w:pPr>
              <w:pStyle w:val="TableBodyText"/>
            </w:pPr>
            <w:r>
              <w:t xml:space="preserve">The Length field is the length, in bytes, of SessionRecoveryData excluding the Length field itself. SessionStateDataSet is described in section </w:t>
            </w:r>
            <w:hyperlink w:anchor="Section_626fbe19f3564599ba17c70f44005106" w:history="1">
              <w:r>
                <w:rPr>
                  <w:rStyle w:val="Hyperlink"/>
                </w:rPr>
                <w:t>2.2.7.21</w:t>
              </w:r>
            </w:hyperlink>
            <w:r>
              <w:t>. The length of SessionStateDataS</w:t>
            </w:r>
            <w:r>
              <w:t xml:space="preserve">et can be derived from the Length field and the length of RecoveryDatabase, RecoveryCollation, and RecoveryLanguage. The maximum length for RecoveryDatabase and RecoveryLanguage is 128 </w:t>
            </w:r>
            <w:hyperlink w:anchor="gt_c305d0ab-8b94-461a-bd76-13b40cb8c4d8">
              <w:r>
                <w:rPr>
                  <w:rStyle w:val="HyperlinkGreen"/>
                  <w:b/>
                </w:rPr>
                <w:t>Unicode</w:t>
              </w:r>
            </w:hyperlink>
            <w:r>
              <w:t xml:space="preserve"> c</w:t>
            </w:r>
            <w:r>
              <w:t>haracters.</w:t>
            </w:r>
          </w:p>
          <w:p w:rsidR="008B264E" w:rsidRDefault="009075CE">
            <w:pPr>
              <w:pStyle w:val="TableBodyText"/>
            </w:pPr>
            <w:r>
              <w:t>There are two sets of SessionRecoveryData. The data for the first set, InitSessionRecoveryData, SHOULD come from the initial login response data of the initial connection to be recovered, specifically, the Database/Collation/Language ENVCHANGE d</w:t>
            </w:r>
            <w:r>
              <w:t>ata and SessionStateDataSet in FeatureExtAck.</w:t>
            </w:r>
          </w:p>
          <w:p w:rsidR="008B264E" w:rsidRDefault="009075CE">
            <w:pPr>
              <w:pStyle w:val="TableBodyText"/>
            </w:pPr>
            <w:r>
              <w:t xml:space="preserve">Data for the second set, SessionRecoveryDataToBe, SHOULD come from the latest ENVCHANGE for Database/Collation/Language from the connection to be </w:t>
            </w:r>
            <w:r>
              <w:lastRenderedPageBreak/>
              <w:t>recovered and the latest data for each StateId in SessionStateDa</w:t>
            </w:r>
            <w:r>
              <w:t>ta from the connection to be recovered. If login succeeded on this recovery connection, the session state of the connection MUST be set to SessionRecoveryDataToBe. To save space, if data for RecoveryDatabase/RecoveryCollation/RecoveryLanguage in SessionRec</w:t>
            </w:r>
            <w:r>
              <w:t>overyDataToBe is the same as data in InitSessionRecoveryData, the length value of each field SHOULD be 0. If data for any session StateId is unchanged from InitSessionRecoveryData, the corresponding StateId data SHOULD be skipped in SessionRecoveryDataToBe</w:t>
            </w:r>
            <w:r>
              <w:t>.</w:t>
            </w:r>
          </w:p>
          <w:p w:rsidR="008B264E" w:rsidRDefault="009075CE">
            <w:pPr>
              <w:pStyle w:val="TableBodyText"/>
            </w:pPr>
            <w:r>
              <w:t>When this feature option is received and the server supports connection recovery, a FEATUREEXTACK token that contains data for SESSIONRECOVERY feature MUST be returned along with LOGINACK in the login response to indicate that the server supports the fea</w:t>
            </w:r>
            <w:r>
              <w:t>ture. If SESSIONRECOVERY is not acknowledged in the login response, the server does not support the feature and the client MUST disable the feature for this connection.</w:t>
            </w:r>
          </w:p>
          <w:p w:rsidR="008B264E" w:rsidRDefault="009075CE">
            <w:pPr>
              <w:pStyle w:val="TableBodyText"/>
            </w:pPr>
            <w:r>
              <w:t xml:space="preserve">The client can request this feature option with zero FeatureDataLen. This is used </w:t>
            </w:r>
            <w:r>
              <w:t>during login for the initial connection to indicate that the client prefers this feature.</w:t>
            </w:r>
          </w:p>
          <w:p w:rsidR="008B264E" w:rsidRDefault="009075CE">
            <w:pPr>
              <w:pStyle w:val="TableBodyText"/>
            </w:pPr>
            <w:r>
              <w:t>When the client sends this feature option with non-zero FeatureDataLen during login, the option data SHOULD come from a previous connection. The TDS version in the lo</w:t>
            </w:r>
            <w:r>
              <w:t>gin request MUST be the same as the TDS version negotiated for the connection to be recovered. The server MUST return the same TDS version in the login response, and if not, the client MUST disconnect the connection and raise an error to the upper layer.</w:t>
            </w:r>
          </w:p>
          <w:p w:rsidR="008B264E" w:rsidRDefault="009075CE">
            <w:pPr>
              <w:pStyle w:val="TableBodyText"/>
            </w:pPr>
            <w:r>
              <w:t>I</w:t>
            </w:r>
            <w:r>
              <w:t>f a login record with non-zero FeatureDataLen of this feature is received and the server supports this feature, the server MUST:</w:t>
            </w:r>
          </w:p>
          <w:p w:rsidR="008B264E" w:rsidRDefault="009075CE">
            <w:pPr>
              <w:pStyle w:val="ListParagraph"/>
              <w:numPr>
                <w:ilvl w:val="0"/>
                <w:numId w:val="66"/>
              </w:numPr>
            </w:pPr>
            <w:r>
              <w:t>Force TDS version negotiation to use the TDS version requested by the client, and fail the login if the requested TDS version i</w:t>
            </w:r>
            <w:r>
              <w:t>s not known to the server, for example, a TDS version that is later than the highest one currently on the server.</w:t>
            </w:r>
          </w:p>
          <w:p w:rsidR="008B264E" w:rsidRDefault="009075CE">
            <w:pPr>
              <w:pStyle w:val="ListParagraph"/>
              <w:numPr>
                <w:ilvl w:val="0"/>
                <w:numId w:val="66"/>
              </w:numPr>
            </w:pPr>
            <w:r>
              <w:t>Validate the content in SessionRecoveryData, and fail the login if any data is invalid or any unknown session state exists.</w:t>
            </w:r>
          </w:p>
          <w:p w:rsidR="008B264E" w:rsidRDefault="009075CE">
            <w:pPr>
              <w:pStyle w:val="TableBodyText"/>
            </w:pPr>
            <w:r>
              <w:t xml:space="preserve">After the feature </w:t>
            </w:r>
            <w:r>
              <w:t>is negotiated to be enabled, the server SHOULD send session state updates to the client via a SESSIONSTATE token during the lifetime of the connection. The client MUST track the initial session state data and the latest session state data. Session state da</w:t>
            </w:r>
            <w:r>
              <w:t>ta is updated via a SESSIONSTATE token incrementally.</w:t>
            </w:r>
          </w:p>
          <w:p w:rsidR="008B264E" w:rsidRDefault="009075CE">
            <w:pPr>
              <w:pStyle w:val="TableBodyText"/>
            </w:pPr>
            <w:r>
              <w:t>When a client requests RESETCONNECTION/RESETCONNECTIONSKIPTRAN and the server acknowledges the request, both client and server MUST update the baseline of the session state data to be the same as the in</w:t>
            </w:r>
            <w:r>
              <w:t>itial state as defined by InitSessionRecoveryData, and any further state update SHOULD be on top of the initial state.</w:t>
            </w:r>
          </w:p>
          <w:p w:rsidR="008B264E" w:rsidRDefault="009075CE">
            <w:pPr>
              <w:pStyle w:val="TableBodyText"/>
            </w:pPr>
            <w:r>
              <w:t>Session state data can be used to recover a dead connection as defined by SessionRecoveryData. The client SHOULD try to recover a dead co</w:t>
            </w:r>
            <w:r>
              <w:t>nnection if the latest fRecovery bit is TRUE for all StateId that were received from the server. The client MUST NOT try to recover a dead connection if the any latest fRecovery bit is FALSE.</w:t>
            </w:r>
          </w:p>
        </w:tc>
      </w:tr>
      <w:tr w:rsidR="008B264E" w:rsidTr="008B264E">
        <w:tc>
          <w:tcPr>
            <w:tcW w:w="0" w:type="auto"/>
          </w:tcPr>
          <w:p w:rsidR="008B264E" w:rsidRDefault="009075CE">
            <w:pPr>
              <w:pStyle w:val="TableBodyText"/>
            </w:pPr>
            <w:r>
              <w:lastRenderedPageBreak/>
              <w:t>%0x02</w:t>
            </w:r>
          </w:p>
          <w:p w:rsidR="008B264E" w:rsidRDefault="009075CE">
            <w:pPr>
              <w:pStyle w:val="TableBodyText"/>
            </w:pPr>
            <w:r>
              <w:t>(FEDAUTH)</w:t>
            </w:r>
            <w:bookmarkStart w:id="244" w:name="Appendix_A_Target_23"/>
            <w:r>
              <w:rPr>
                <w:rStyle w:val="Hyperlink"/>
              </w:rPr>
              <w:fldChar w:fldCharType="begin"/>
            </w:r>
            <w:r>
              <w:rPr>
                <w:rStyle w:val="Hyperlink"/>
                <w:szCs w:val="24"/>
              </w:rPr>
              <w:instrText xml:space="preserve"> HYPERLINK \l "Appendix_A_23" \o "Product beha</w:instrText>
            </w:r>
            <w:r>
              <w:rPr>
                <w:rStyle w:val="Hyperlink"/>
                <w:szCs w:val="24"/>
              </w:rPr>
              <w:instrText xml:space="preserve">vior note 23" \h </w:instrText>
            </w:r>
            <w:r>
              <w:rPr>
                <w:rStyle w:val="Hyperlink"/>
              </w:rPr>
            </w:r>
            <w:r>
              <w:rPr>
                <w:rStyle w:val="Hyperlink"/>
                <w:szCs w:val="24"/>
              </w:rPr>
              <w:fldChar w:fldCharType="separate"/>
            </w:r>
            <w:r>
              <w:rPr>
                <w:rStyle w:val="Hyperlink"/>
              </w:rPr>
              <w:t>&lt;23&gt;</w:t>
            </w:r>
            <w:r>
              <w:rPr>
                <w:rStyle w:val="Hyperlink"/>
              </w:rPr>
              <w:fldChar w:fldCharType="end"/>
            </w:r>
            <w:bookmarkEnd w:id="244"/>
          </w:p>
          <w:p w:rsidR="008B264E" w:rsidRDefault="009075CE">
            <w:pPr>
              <w:pStyle w:val="TableBodyText"/>
            </w:pPr>
            <w:r>
              <w:t>(introduced in TDS 7.4)</w:t>
            </w:r>
          </w:p>
        </w:tc>
        <w:tc>
          <w:tcPr>
            <w:tcW w:w="0" w:type="auto"/>
          </w:tcPr>
          <w:p w:rsidR="008B264E" w:rsidRDefault="009075CE">
            <w:pPr>
              <w:pStyle w:val="TableBodyText"/>
            </w:pPr>
            <w:r>
              <w:t xml:space="preserve">The presence of the FEDAUTH FeatureExt indicates that the client is authenticating by </w:t>
            </w:r>
            <w:hyperlink w:anchor="gt_5ae22a0e-5ff4-441b-80d4-224ef4dd4d19">
              <w:r>
                <w:rPr>
                  <w:rStyle w:val="HyperlinkGreen"/>
                  <w:b/>
                </w:rPr>
                <w:t>federated authentication</w:t>
              </w:r>
            </w:hyperlink>
            <w:r>
              <w:t>. If the FEDAUTH FeatureId is present</w:t>
            </w:r>
            <w:r>
              <w:t>, the value of fIntSecurity MUST be 0. The format of the data is as described below based on the bFedAuthLibrary that is used.</w:t>
            </w:r>
          </w:p>
          <w:p w:rsidR="008B264E" w:rsidRDefault="009075CE">
            <w:pPr>
              <w:pStyle w:val="TableBodyText"/>
            </w:pPr>
            <w:r>
              <w:t>bFedAuthLibrary = 0x7F is a reserved value.</w:t>
            </w:r>
          </w:p>
          <w:p w:rsidR="008B264E" w:rsidRDefault="009075CE">
            <w:pPr>
              <w:pStyle w:val="TableBodyText"/>
            </w:pPr>
            <w:r>
              <w:t>When the bFedAuthLibrary is Live ID Compact Token, the format is as follows:</w:t>
            </w:r>
          </w:p>
          <w:p w:rsidR="008B264E" w:rsidRDefault="009075CE">
            <w:pPr>
              <w:pStyle w:val="Code"/>
            </w:pPr>
            <w:r>
              <w:t>bFedAuth</w:t>
            </w:r>
            <w:r>
              <w:t>Library     = 7BIT</w:t>
            </w:r>
          </w:p>
          <w:p w:rsidR="008B264E" w:rsidRDefault="009075CE">
            <w:pPr>
              <w:pStyle w:val="Code"/>
            </w:pPr>
            <w:r>
              <w:t>fFedAuthEcho        = BIT</w:t>
            </w:r>
          </w:p>
          <w:p w:rsidR="008B264E" w:rsidRDefault="009075CE">
            <w:pPr>
              <w:pStyle w:val="Code"/>
            </w:pPr>
            <w:r>
              <w:t>Options             = bFedAuthLibrary</w:t>
            </w:r>
          </w:p>
          <w:p w:rsidR="008B264E" w:rsidRDefault="009075CE">
            <w:pPr>
              <w:pStyle w:val="Code"/>
            </w:pPr>
            <w:r>
              <w:lastRenderedPageBreak/>
              <w:t xml:space="preserve">                      fFedAuthEcho</w:t>
            </w:r>
          </w:p>
          <w:p w:rsidR="008B264E" w:rsidRDefault="008B264E">
            <w:pPr>
              <w:pStyle w:val="Code"/>
            </w:pPr>
          </w:p>
          <w:p w:rsidR="008B264E" w:rsidRDefault="009075CE">
            <w:pPr>
              <w:pStyle w:val="Code"/>
            </w:pPr>
            <w:r>
              <w:t>FedAuthToken        = L_VARBYTE</w:t>
            </w:r>
          </w:p>
          <w:p w:rsidR="008B264E" w:rsidRDefault="008B264E">
            <w:pPr>
              <w:pStyle w:val="Code"/>
            </w:pPr>
          </w:p>
          <w:p w:rsidR="008B264E" w:rsidRDefault="009075CE">
            <w:pPr>
              <w:pStyle w:val="Code"/>
            </w:pPr>
            <w:r>
              <w:t>Nonce               = 32BYTE</w:t>
            </w:r>
          </w:p>
          <w:p w:rsidR="008B264E" w:rsidRDefault="009075CE">
            <w:pPr>
              <w:pStyle w:val="Code"/>
            </w:pPr>
            <w:r>
              <w:t>ChannelBindingToken = BYTESTREAM</w:t>
            </w:r>
          </w:p>
          <w:p w:rsidR="008B264E" w:rsidRDefault="009075CE">
            <w:pPr>
              <w:pStyle w:val="Code"/>
            </w:pPr>
            <w:r>
              <w:t>Signature           = 32BYTE</w:t>
            </w:r>
          </w:p>
          <w:p w:rsidR="008B264E" w:rsidRDefault="008B264E">
            <w:pPr>
              <w:pStyle w:val="Code"/>
            </w:pPr>
          </w:p>
          <w:p w:rsidR="008B264E" w:rsidRDefault="009075CE">
            <w:pPr>
              <w:pStyle w:val="Code"/>
            </w:pPr>
            <w:r>
              <w:t xml:space="preserve">SignedData  </w:t>
            </w:r>
            <w:r>
              <w:t xml:space="preserve">        = Nonce</w:t>
            </w:r>
          </w:p>
          <w:p w:rsidR="008B264E" w:rsidRDefault="009075CE">
            <w:pPr>
              <w:pStyle w:val="Code"/>
            </w:pPr>
            <w:r>
              <w:t xml:space="preserve">                      [ChannelBindingToken]</w:t>
            </w:r>
          </w:p>
          <w:p w:rsidR="008B264E" w:rsidRDefault="009075CE">
            <w:pPr>
              <w:pStyle w:val="Code"/>
            </w:pPr>
            <w:r>
              <w:t xml:space="preserve">                      Signature</w:t>
            </w:r>
          </w:p>
          <w:p w:rsidR="008B264E" w:rsidRDefault="008B264E">
            <w:pPr>
              <w:pStyle w:val="Code"/>
            </w:pPr>
          </w:p>
          <w:p w:rsidR="008B264E" w:rsidRDefault="009075CE">
            <w:pPr>
              <w:pStyle w:val="Code"/>
            </w:pPr>
            <w:r>
              <w:t>FeatureData         = Options</w:t>
            </w:r>
          </w:p>
          <w:p w:rsidR="008B264E" w:rsidRDefault="009075CE">
            <w:pPr>
              <w:pStyle w:val="Code"/>
            </w:pPr>
            <w:r>
              <w:t xml:space="preserve">                      FedAuthToken</w:t>
            </w:r>
          </w:p>
          <w:p w:rsidR="008B264E" w:rsidRDefault="009075CE">
            <w:pPr>
              <w:pStyle w:val="Code"/>
            </w:pPr>
            <w:r>
              <w:t xml:space="preserve">                      SignedData</w:t>
            </w:r>
          </w:p>
          <w:p w:rsidR="008B264E" w:rsidRDefault="009075CE">
            <w:pPr>
              <w:pStyle w:val="TableBodyText"/>
            </w:pPr>
            <w:r>
              <w:t>bFedAuthLibrary: 7 bits, collectively treated as a 7-bit unsigned</w:t>
            </w:r>
            <w:r>
              <w:t xml:space="preserve"> integer, indicating the library that is used by the client for federated authentication.</w:t>
            </w:r>
          </w:p>
          <w:p w:rsidR="008B264E" w:rsidRDefault="009075CE">
            <w:pPr>
              <w:pStyle w:val="TableBodyText"/>
            </w:pPr>
            <w:r>
              <w:t>0x00 = Live ID Compact Token. The format of the Live ID Compact Token and the way in which the Live ID Compact Token is obtained are out of the scope of this document</w:t>
            </w:r>
            <w:r>
              <w:t>.</w:t>
            </w:r>
          </w:p>
          <w:p w:rsidR="008B264E" w:rsidRDefault="009075CE">
            <w:pPr>
              <w:pStyle w:val="TableBodyText"/>
            </w:pPr>
            <w:r>
              <w:t>fFedAuthEcho: The intention of this flag is for the client to echo the server’s FEDAUTHREQUIRED prelogin option, so that the server can validate that the response was not tampered with. The client MUST assign this flag to 1 if and only if the server’s PR</w:t>
            </w:r>
            <w:r>
              <w:t>ELOGIN response contained a FEDAUTHREQUIRED option with a B_FEDAUTHREQUIRED value of 0x01.</w:t>
            </w:r>
          </w:p>
          <w:p w:rsidR="008B264E" w:rsidRDefault="009075CE">
            <w:pPr>
              <w:pStyle w:val="TableBodyText"/>
            </w:pPr>
            <w:r>
              <w:t>FedAuthToken: The binary authentication token generated by the specified federated authentication library. The length of FedAuthToken MUST NOT be 0.</w:t>
            </w:r>
          </w:p>
          <w:p w:rsidR="008B264E" w:rsidRDefault="009075CE">
            <w:pPr>
              <w:pStyle w:val="TableBodyText"/>
            </w:pPr>
            <w:r>
              <w:t>Nonce: The nonce</w:t>
            </w:r>
            <w:r>
              <w:t xml:space="preserve"> provided by the server during the pre-login exchange, echoed back to the server by the client.</w:t>
            </w:r>
          </w:p>
          <w:p w:rsidR="008B264E" w:rsidRDefault="009075CE">
            <w:pPr>
              <w:pStyle w:val="TableBodyText"/>
            </w:pPr>
            <w:r>
              <w:t>ChannelBindingToken: This optional field MAY be omitted, but if encryption is being used for the lifetime of the TDS connection and the client is able to genera</w:t>
            </w:r>
            <w:r>
              <w:t>te a channel binding token, the field SHOULD be included in the payload. When present, ChannelBindingToken contains the channel binding token associated with the underlying SSL stream.</w:t>
            </w:r>
          </w:p>
          <w:p w:rsidR="008B264E" w:rsidRDefault="009075CE">
            <w:pPr>
              <w:pStyle w:val="TableBodyText"/>
            </w:pPr>
            <w:r>
              <w:t xml:space="preserve">Signature: The HMAC-SHA-256 </w:t>
            </w:r>
            <w:hyperlink r:id="rId111">
              <w:r>
                <w:rPr>
                  <w:rStyle w:val="Hyperlink"/>
                </w:rPr>
                <w:t>[RFC6234]</w:t>
              </w:r>
            </w:hyperlink>
            <w:r>
              <w:t xml:space="preserve"> hash of the server-specified nonce and, if it is present in the FeatureData, the ChannelBindingToken, is generated by using the session key retrieved from the federated authentication context as the shared secret.</w:t>
            </w:r>
          </w:p>
          <w:p w:rsidR="008B264E" w:rsidRDefault="009075CE">
            <w:pPr>
              <w:pStyle w:val="TableBodyText"/>
            </w:pPr>
            <w:r>
              <w:t>The lengt</w:t>
            </w:r>
            <w:r>
              <w:t>h of the ChannelBindingToken field is not explicitly conveyed in the protocol but can be determined by comparing the FeatureDataLen against the length of the remainder of the feature data, which is explicitly transmitted in the protocol.</w:t>
            </w:r>
          </w:p>
          <w:p w:rsidR="008B264E" w:rsidRDefault="009075CE">
            <w:pPr>
              <w:pStyle w:val="TableBodyText"/>
            </w:pPr>
            <w:r>
              <w:t>When bFedAuthLibra</w:t>
            </w:r>
            <w:r>
              <w:t>ry is Security Token, the format is as follows:</w:t>
            </w:r>
          </w:p>
          <w:p w:rsidR="008B264E" w:rsidRDefault="009075CE">
            <w:pPr>
              <w:pStyle w:val="Code"/>
            </w:pPr>
            <w:r>
              <w:t>bFedAuthLibrary     = 7BIT</w:t>
            </w:r>
          </w:p>
          <w:p w:rsidR="008B264E" w:rsidRDefault="009075CE">
            <w:pPr>
              <w:pStyle w:val="Code"/>
            </w:pPr>
            <w:r>
              <w:t>fFedAuthEcho        = BIT</w:t>
            </w:r>
          </w:p>
          <w:p w:rsidR="008B264E" w:rsidRDefault="009075CE">
            <w:pPr>
              <w:pStyle w:val="Code"/>
            </w:pPr>
            <w:r>
              <w:t>Options             = bFedAuthLibrary</w:t>
            </w:r>
          </w:p>
          <w:p w:rsidR="008B264E" w:rsidRDefault="009075CE">
            <w:pPr>
              <w:pStyle w:val="Code"/>
            </w:pPr>
            <w:r>
              <w:t xml:space="preserve">                      fFedAuthEcho</w:t>
            </w:r>
          </w:p>
          <w:p w:rsidR="008B264E" w:rsidRDefault="008B264E">
            <w:pPr>
              <w:pStyle w:val="Code"/>
            </w:pPr>
          </w:p>
          <w:p w:rsidR="008B264E" w:rsidRDefault="009075CE">
            <w:pPr>
              <w:pStyle w:val="Code"/>
            </w:pPr>
            <w:r>
              <w:t>FedAuthToken        = L_VARBYTE</w:t>
            </w:r>
          </w:p>
          <w:p w:rsidR="008B264E" w:rsidRDefault="008B264E">
            <w:pPr>
              <w:pStyle w:val="Code"/>
            </w:pPr>
          </w:p>
          <w:p w:rsidR="008B264E" w:rsidRDefault="009075CE">
            <w:pPr>
              <w:pStyle w:val="Code"/>
            </w:pPr>
            <w:r>
              <w:t>Nonce               = 32BYTE</w:t>
            </w:r>
          </w:p>
          <w:p w:rsidR="008B264E" w:rsidRDefault="008B264E">
            <w:pPr>
              <w:pStyle w:val="Code"/>
            </w:pPr>
          </w:p>
          <w:p w:rsidR="008B264E" w:rsidRDefault="009075CE">
            <w:pPr>
              <w:pStyle w:val="Code"/>
            </w:pPr>
            <w:r>
              <w:t xml:space="preserve">OtherData         </w:t>
            </w:r>
            <w:r>
              <w:t xml:space="preserve">  = Nonce</w:t>
            </w:r>
          </w:p>
          <w:p w:rsidR="008B264E" w:rsidRDefault="008B264E">
            <w:pPr>
              <w:pStyle w:val="Code"/>
            </w:pPr>
          </w:p>
          <w:p w:rsidR="008B264E" w:rsidRDefault="009075CE">
            <w:pPr>
              <w:pStyle w:val="Code"/>
            </w:pPr>
            <w:r>
              <w:t>FeatureData         = Options</w:t>
            </w:r>
          </w:p>
          <w:p w:rsidR="008B264E" w:rsidRDefault="009075CE">
            <w:pPr>
              <w:pStyle w:val="Code"/>
            </w:pPr>
            <w:r>
              <w:t xml:space="preserve">                      FedAuthToken</w:t>
            </w:r>
          </w:p>
          <w:p w:rsidR="008B264E" w:rsidRDefault="009075CE">
            <w:pPr>
              <w:pStyle w:val="Code"/>
            </w:pPr>
            <w:r>
              <w:t xml:space="preserve">                      [OtherData]</w:t>
            </w:r>
          </w:p>
          <w:p w:rsidR="008B264E" w:rsidRDefault="009075CE">
            <w:pPr>
              <w:pStyle w:val="TableBodyText"/>
            </w:pPr>
            <w:r>
              <w:lastRenderedPageBreak/>
              <w:t xml:space="preserve">bFedAuthLibrary: 7 bits, collectively treated as a 7-bit unsigned integer, indicating the library that is used by the client for federated </w:t>
            </w:r>
            <w:r>
              <w:t>authentication.</w:t>
            </w:r>
          </w:p>
          <w:p w:rsidR="008B264E" w:rsidRDefault="009075CE">
            <w:pPr>
              <w:pStyle w:val="TableBodyText"/>
            </w:pPr>
            <w:r>
              <w:t>0x01 = Security Token. The format of the token and the way in which this token is obtained are out of the scope of this document.</w:t>
            </w:r>
          </w:p>
          <w:p w:rsidR="008B264E" w:rsidRDefault="009075CE">
            <w:pPr>
              <w:pStyle w:val="TableBodyText"/>
            </w:pPr>
            <w:r>
              <w:t>fFedAuthEcho: The intention of this flag is for the client to echo the server’s FEDAUTHREQUIRED prelogin optio</w:t>
            </w:r>
            <w:r>
              <w:t>n, so that the server can validate that the response was not tampered with. The client MUST assign this flag to 1 if and only if the server’s PRELOGIN response contained a FEDAUTHREQUIRED option with a B_FEDAUTHREQUIRED value of 0x01.</w:t>
            </w:r>
          </w:p>
          <w:p w:rsidR="008B264E" w:rsidRDefault="009075CE">
            <w:pPr>
              <w:pStyle w:val="TableBodyText"/>
            </w:pPr>
            <w:r>
              <w:t>FedAuthToken: The bin</w:t>
            </w:r>
            <w:r>
              <w:t>ary authentication token generated by the specified federated authentication library. The length of FedAuthToken MUST NOT be 0.</w:t>
            </w:r>
          </w:p>
          <w:p w:rsidR="008B264E" w:rsidRDefault="009075CE">
            <w:pPr>
              <w:pStyle w:val="TableBodyText"/>
            </w:pPr>
            <w:r>
              <w:t>Nonce: The nonce provided by the server during the Prelogin exchange and echoed back to the server by the client. This field MUS</w:t>
            </w:r>
            <w:r>
              <w:t>T be present if the server’s PRELOGIN message included a NONCE field. Otherwise, this field MUST NOT be present.</w:t>
            </w:r>
          </w:p>
          <w:p w:rsidR="008B264E" w:rsidRDefault="009075CE">
            <w:pPr>
              <w:pStyle w:val="TableBodyText"/>
            </w:pPr>
            <w:r>
              <w:t xml:space="preserve">When bFedAuthLibrary is </w:t>
            </w:r>
            <w:hyperlink w:anchor="gt_5a728127-a59d-4cf9-8ab5-4a4e0747cc51">
              <w:r>
                <w:rPr>
                  <w:rStyle w:val="HyperlinkGreen"/>
                  <w:b/>
                </w:rPr>
                <w:t>Azure Active Directory Authentication Library (ADAL)</w:t>
              </w:r>
            </w:hyperlink>
            <w:r>
              <w:t xml:space="preserve"> [tha</w:t>
            </w:r>
            <w:r>
              <w:t>t is, 0x02], the format is as follows:</w:t>
            </w:r>
          </w:p>
          <w:p w:rsidR="008B264E" w:rsidRDefault="009075CE">
            <w:pPr>
              <w:pStyle w:val="Code"/>
            </w:pPr>
            <w:r>
              <w:t>bFedAuthLibrary     = 7BIT</w:t>
            </w:r>
          </w:p>
          <w:p w:rsidR="008B264E" w:rsidRDefault="009075CE">
            <w:pPr>
              <w:pStyle w:val="Code"/>
            </w:pPr>
            <w:r>
              <w:t>fFedAuthEcho        = BIT</w:t>
            </w:r>
          </w:p>
          <w:p w:rsidR="008B264E" w:rsidRDefault="009075CE">
            <w:pPr>
              <w:pStyle w:val="Code"/>
            </w:pPr>
            <w:r>
              <w:t>Workflow            = BYTE</w:t>
            </w:r>
          </w:p>
          <w:p w:rsidR="008B264E" w:rsidRDefault="009075CE">
            <w:pPr>
              <w:pStyle w:val="Code"/>
            </w:pPr>
            <w:r>
              <w:t>Options             = bFedAuthLibrary</w:t>
            </w:r>
          </w:p>
          <w:p w:rsidR="008B264E" w:rsidRDefault="009075CE">
            <w:pPr>
              <w:pStyle w:val="Code"/>
            </w:pPr>
            <w:r>
              <w:t xml:space="preserve">                      fFedAuthEcho</w:t>
            </w:r>
          </w:p>
          <w:p w:rsidR="008B264E" w:rsidRDefault="009075CE">
            <w:pPr>
              <w:pStyle w:val="Code"/>
            </w:pPr>
            <w:r>
              <w:t xml:space="preserve">                      Workflow</w:t>
            </w:r>
          </w:p>
          <w:p w:rsidR="008B264E" w:rsidRDefault="009075CE">
            <w:pPr>
              <w:pStyle w:val="TableBodyText"/>
            </w:pPr>
            <w:r>
              <w:t>bFedAuthLibrary: 7 bits, collecti</w:t>
            </w:r>
            <w:r>
              <w:t>vely treated as a 7-bit unsigned integer that indicates the library that is used by the client for federated authentication.</w:t>
            </w:r>
          </w:p>
          <w:p w:rsidR="008B264E" w:rsidRDefault="009075CE">
            <w:pPr>
              <w:pStyle w:val="TableBodyText"/>
            </w:pPr>
            <w:r>
              <w:t>0x02 = ADAL. After the client establishes the intent to use ADAL, for which additional information is required by the client to gen</w:t>
            </w:r>
            <w:r>
              <w:t>erate a token, the server MUST respond with the Federated Authentication Information token to the client with "FedAuthInfoIDs: STSURL, SPN".</w:t>
            </w:r>
          </w:p>
          <w:p w:rsidR="008B264E" w:rsidRDefault="009075CE">
            <w:pPr>
              <w:pStyle w:val="TableBodyText"/>
            </w:pPr>
            <w:r>
              <w:t>fFedAuthEcho: The intention of this flag is for the client to echo the server’s FEDAUTHREQUIRED pre-login option so</w:t>
            </w:r>
            <w:r>
              <w:t xml:space="preserve"> that the server can validate that the response was not tampered with. The client MUST assign this flag to 1 if and only if the server’s PRELOGIN Response contains a FEDAUTHREQUIRED option with a B_FEDAUTHREQUIRED value of 0x01.</w:t>
            </w:r>
          </w:p>
          <w:p w:rsidR="008B264E" w:rsidRDefault="009075CE">
            <w:pPr>
              <w:pStyle w:val="TableBodyText"/>
            </w:pPr>
            <w:r>
              <w:t>Workflow: Indicates the ADA</w:t>
            </w:r>
            <w:r>
              <w:t>L (that is, 0x02) workflow that is being used.</w:t>
            </w:r>
          </w:p>
          <w:p w:rsidR="008B264E" w:rsidRDefault="009075CE">
            <w:pPr>
              <w:pStyle w:val="TableBodyText"/>
            </w:pPr>
            <w:r>
              <w:t>0x01 = Username/password. A username and password are passed to ADAL to retrieve a token.</w:t>
            </w:r>
          </w:p>
          <w:p w:rsidR="008B264E" w:rsidRDefault="009075CE">
            <w:pPr>
              <w:pStyle w:val="TableBodyText"/>
            </w:pPr>
            <w:r>
              <w:t>0x02 = Integrated. A Windows identity is passed to ADAL to retrieve a token.</w:t>
            </w:r>
          </w:p>
          <w:p w:rsidR="008B264E" w:rsidRDefault="009075CE">
            <w:pPr>
              <w:pStyle w:val="TableBodyText"/>
            </w:pPr>
            <w:r>
              <w:t>All other values of bFedAuthLibrary are re</w:t>
            </w:r>
            <w:r>
              <w:t>served.</w:t>
            </w:r>
          </w:p>
        </w:tc>
      </w:tr>
      <w:tr w:rsidR="008B264E" w:rsidTr="008B264E">
        <w:tc>
          <w:tcPr>
            <w:tcW w:w="0" w:type="auto"/>
          </w:tcPr>
          <w:p w:rsidR="008B264E" w:rsidRDefault="009075CE">
            <w:pPr>
              <w:pStyle w:val="TableBodyText"/>
            </w:pPr>
            <w:r>
              <w:lastRenderedPageBreak/>
              <w:t>%0x04</w:t>
            </w:r>
          </w:p>
          <w:p w:rsidR="008B264E" w:rsidRDefault="009075CE">
            <w:pPr>
              <w:pStyle w:val="TableBodyText"/>
            </w:pPr>
            <w:r>
              <w:t>(COLUMNENCRYPTION)</w:t>
            </w:r>
          </w:p>
          <w:p w:rsidR="008B264E" w:rsidRDefault="009075CE">
            <w:pPr>
              <w:pStyle w:val="TableBodyText"/>
            </w:pPr>
            <w:r>
              <w:t>(introduced in TDS 7.4)</w:t>
            </w:r>
          </w:p>
        </w:tc>
        <w:tc>
          <w:tcPr>
            <w:tcW w:w="0" w:type="auto"/>
          </w:tcPr>
          <w:p w:rsidR="008B264E" w:rsidRDefault="009075CE">
            <w:pPr>
              <w:pStyle w:val="TableBodyText"/>
            </w:pPr>
            <w:r>
              <w:t>The presence of the COLUMNENCRYPTION FeatureExt indicates that the client SHOULD</w:t>
            </w:r>
            <w:bookmarkStart w:id="245" w:name="Appendix_A_Target_24"/>
            <w:r>
              <w:rPr>
                <w:rStyle w:val="Hyperlink"/>
              </w:rPr>
              <w:fldChar w:fldCharType="begin"/>
            </w:r>
            <w:r>
              <w:rPr>
                <w:rStyle w:val="Hyperlink"/>
                <w:szCs w:val="24"/>
              </w:rPr>
              <w:instrText xml:space="preserve"> HYPERLINK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45"/>
            <w:r>
              <w:t xml:space="preserve"> be capable of performing cryptographic operations on data. The feature data are described as follows:</w:t>
            </w:r>
          </w:p>
          <w:p w:rsidR="008B264E" w:rsidRDefault="009075CE">
            <w:pPr>
              <w:pStyle w:val="Code"/>
            </w:pPr>
            <w:r>
              <w:t>COLUMNENCRYPTION_VERSION      = BYTE</w:t>
            </w:r>
          </w:p>
          <w:p w:rsidR="008B264E" w:rsidRDefault="008B264E">
            <w:pPr>
              <w:pStyle w:val="Code"/>
            </w:pPr>
          </w:p>
          <w:p w:rsidR="008B264E" w:rsidRDefault="009075CE">
            <w:pPr>
              <w:pStyle w:val="Code"/>
            </w:pPr>
            <w:r>
              <w:t>FeatureData                   = COLUMNENCRYPTION_VERSION</w:t>
            </w:r>
          </w:p>
          <w:p w:rsidR="008B264E" w:rsidRDefault="009075CE">
            <w:pPr>
              <w:pStyle w:val="TableBodyText"/>
            </w:pPr>
            <w:r>
              <w:t>COLUMNENCRYPTION_VERSION: This field describes the cryptog</w:t>
            </w:r>
            <w:r>
              <w:t>raphic protocol version that the client understands. The values of this field are as follows:</w:t>
            </w:r>
          </w:p>
          <w:p w:rsidR="008B264E" w:rsidRDefault="009075CE">
            <w:pPr>
              <w:pStyle w:val="ListParagraph"/>
              <w:numPr>
                <w:ilvl w:val="0"/>
                <w:numId w:val="67"/>
              </w:numPr>
            </w:pPr>
            <w:r>
              <w:t xml:space="preserve">1 = The client supports column encryption without </w:t>
            </w:r>
            <w:hyperlink w:anchor="gt_6fe5534f-5cd8-4ab6-aba4-637a4344eda0">
              <w:r>
                <w:rPr>
                  <w:rStyle w:val="HyperlinkGreen"/>
                  <w:b/>
                </w:rPr>
                <w:t>enclave computations</w:t>
              </w:r>
            </w:hyperlink>
            <w:r>
              <w:t>.</w:t>
            </w:r>
          </w:p>
          <w:p w:rsidR="008B264E" w:rsidRDefault="009075CE">
            <w:pPr>
              <w:pStyle w:val="ListParagraph"/>
              <w:numPr>
                <w:ilvl w:val="0"/>
                <w:numId w:val="67"/>
              </w:numPr>
            </w:pPr>
            <w:r>
              <w:t>2 = The client SHOULD</w:t>
            </w:r>
            <w:bookmarkStart w:id="246" w:name="Appendix_A_Target_25"/>
            <w:r>
              <w:rPr>
                <w:rStyle w:val="Hyperlink"/>
              </w:rPr>
              <w:fldChar w:fldCharType="begin"/>
            </w:r>
            <w:r>
              <w:rPr>
                <w:rStyle w:val="Hyperlink"/>
                <w:sz w:val="18"/>
                <w:szCs w:val="24"/>
              </w:rPr>
              <w:instrText xml:space="preserve"> HYPE</w:instrText>
            </w:r>
            <w:r>
              <w:rPr>
                <w:rStyle w:val="Hyperlink"/>
                <w:sz w:val="18"/>
                <w:szCs w:val="24"/>
              </w:rPr>
              <w:instrText xml:space="preserve">RLINK \l "Appendix_A_25" \o "Product behavior note 25" \h </w:instrText>
            </w:r>
            <w:r>
              <w:rPr>
                <w:rStyle w:val="Hyperlink"/>
              </w:rPr>
            </w:r>
            <w:r>
              <w:rPr>
                <w:rStyle w:val="Hyperlink"/>
                <w:sz w:val="18"/>
                <w:szCs w:val="24"/>
              </w:rPr>
              <w:fldChar w:fldCharType="separate"/>
            </w:r>
            <w:r>
              <w:rPr>
                <w:rStyle w:val="Hyperlink"/>
              </w:rPr>
              <w:t>&lt;25&gt;</w:t>
            </w:r>
            <w:r>
              <w:rPr>
                <w:rStyle w:val="Hyperlink"/>
              </w:rPr>
              <w:fldChar w:fldCharType="end"/>
            </w:r>
            <w:bookmarkEnd w:id="246"/>
            <w:r>
              <w:t xml:space="preserve"> support column encryption when encrypted </w:t>
            </w:r>
            <w:r>
              <w:lastRenderedPageBreak/>
              <w:t>data require enclave computations.</w:t>
            </w:r>
          </w:p>
          <w:p w:rsidR="008B264E" w:rsidRDefault="009075CE">
            <w:pPr>
              <w:pStyle w:val="ListParagraph"/>
              <w:numPr>
                <w:ilvl w:val="0"/>
                <w:numId w:val="67"/>
              </w:numPr>
            </w:pPr>
            <w:r>
              <w:t>3 = The client SHOULD</w:t>
            </w:r>
            <w:bookmarkStart w:id="247" w:name="Appendix_A_Target_26"/>
            <w:r>
              <w:rPr>
                <w:rStyle w:val="Hyperlink"/>
              </w:rPr>
              <w:fldChar w:fldCharType="begin"/>
            </w:r>
            <w:r>
              <w:rPr>
                <w:rStyle w:val="Hyperlink"/>
                <w:sz w:val="18"/>
                <w:szCs w:val="24"/>
              </w:rPr>
              <w:instrText xml:space="preserve"> HYPERLINK \l "Appendix_A_26" \o "Product behavior note 26" \h </w:instrText>
            </w:r>
            <w:r>
              <w:rPr>
                <w:rStyle w:val="Hyperlink"/>
              </w:rPr>
            </w:r>
            <w:r>
              <w:rPr>
                <w:rStyle w:val="Hyperlink"/>
                <w:sz w:val="18"/>
                <w:szCs w:val="24"/>
              </w:rPr>
              <w:fldChar w:fldCharType="separate"/>
            </w:r>
            <w:r>
              <w:rPr>
                <w:rStyle w:val="Hyperlink"/>
              </w:rPr>
              <w:t>&lt;26&gt;</w:t>
            </w:r>
            <w:r>
              <w:rPr>
                <w:rStyle w:val="Hyperlink"/>
              </w:rPr>
              <w:fldChar w:fldCharType="end"/>
            </w:r>
            <w:bookmarkEnd w:id="247"/>
            <w:r>
              <w:t xml:space="preserve"> support column encryption when encrypted data require enclave computations with the additional ability to cache column encryption keys that are to be sent to the enclave and the ability to retry queries when the keys sent by the client do not match what i</w:t>
            </w:r>
            <w:r>
              <w:t>s needed for the query to run.</w:t>
            </w:r>
          </w:p>
        </w:tc>
      </w:tr>
      <w:tr w:rsidR="008B264E" w:rsidTr="008B264E">
        <w:tc>
          <w:tcPr>
            <w:tcW w:w="0" w:type="auto"/>
          </w:tcPr>
          <w:p w:rsidR="008B264E" w:rsidRDefault="009075CE">
            <w:pPr>
              <w:pStyle w:val="TableBodyText"/>
            </w:pPr>
            <w:r>
              <w:lastRenderedPageBreak/>
              <w:t>%0x05</w:t>
            </w:r>
          </w:p>
          <w:p w:rsidR="008B264E" w:rsidRDefault="009075CE">
            <w:pPr>
              <w:pStyle w:val="TableBodyText"/>
            </w:pPr>
            <w:r>
              <w:t>(GLOBALTRANSACTIONS)</w:t>
            </w:r>
            <w:bookmarkStart w:id="248" w:name="Appendix_A_Target_27"/>
            <w:r>
              <w:rPr>
                <w:rStyle w:val="Hyperlink"/>
              </w:rPr>
              <w:fldChar w:fldCharType="begin"/>
            </w:r>
            <w:r>
              <w:rPr>
                <w:rStyle w:val="Hyperlink"/>
                <w:szCs w:val="24"/>
              </w:rPr>
              <w:instrText xml:space="preserve"> HYPERLINK \l "Appendix_A_27" \o "Product behavior note 27" \h </w:instrText>
            </w:r>
            <w:r>
              <w:rPr>
                <w:rStyle w:val="Hyperlink"/>
              </w:rPr>
            </w:r>
            <w:r>
              <w:rPr>
                <w:rStyle w:val="Hyperlink"/>
                <w:szCs w:val="24"/>
              </w:rPr>
              <w:fldChar w:fldCharType="separate"/>
            </w:r>
            <w:r>
              <w:rPr>
                <w:rStyle w:val="Hyperlink"/>
              </w:rPr>
              <w:t>&lt;27&gt;</w:t>
            </w:r>
            <w:r>
              <w:rPr>
                <w:rStyle w:val="Hyperlink"/>
              </w:rPr>
              <w:fldChar w:fldCharType="end"/>
            </w:r>
            <w:bookmarkEnd w:id="248"/>
          </w:p>
          <w:p w:rsidR="008B264E" w:rsidRDefault="009075CE">
            <w:pPr>
              <w:pStyle w:val="TableBodyText"/>
            </w:pPr>
            <w:r>
              <w:t>(introduced in TDS 7.4)</w:t>
            </w:r>
          </w:p>
        </w:tc>
        <w:tc>
          <w:tcPr>
            <w:tcW w:w="0" w:type="auto"/>
          </w:tcPr>
          <w:p w:rsidR="008B264E" w:rsidRDefault="009075CE">
            <w:pPr>
              <w:pStyle w:val="TableBodyText"/>
            </w:pPr>
            <w:r>
              <w:t xml:space="preserve">The presence of the GLOBALTRANSACTIONS FeatureExt indicates that the client is capable of performing </w:t>
            </w:r>
            <w:hyperlink w:anchor="gt_57552b13-b14e-4601-9621-500ce3297d15">
              <w:r>
                <w:rPr>
                  <w:rStyle w:val="HyperlinkGreen"/>
                  <w:b/>
                </w:rPr>
                <w:t>Global Transactions</w:t>
              </w:r>
            </w:hyperlink>
            <w:r>
              <w:t>. The feature data is described as follows:</w:t>
            </w:r>
          </w:p>
          <w:p w:rsidR="008B264E" w:rsidRDefault="009075CE">
            <w:pPr>
              <w:pStyle w:val="Code"/>
            </w:pPr>
            <w:r>
              <w:t>FeatureData                   = NO DATA</w:t>
            </w:r>
          </w:p>
          <w:p w:rsidR="008B264E" w:rsidRDefault="009075CE">
            <w:pPr>
              <w:pStyle w:val="TableBodyText"/>
            </w:pPr>
            <w:r>
              <w:t>NO DATA: No feature data is sent with the GLOBALTRANSACTIONS FeatureExt.</w:t>
            </w:r>
          </w:p>
        </w:tc>
      </w:tr>
      <w:tr w:rsidR="008B264E" w:rsidTr="008B264E">
        <w:tc>
          <w:tcPr>
            <w:tcW w:w="0" w:type="auto"/>
          </w:tcPr>
          <w:p w:rsidR="008B264E" w:rsidRDefault="009075CE">
            <w:pPr>
              <w:pStyle w:val="TableBodyText"/>
            </w:pPr>
            <w:r>
              <w:t>%0x08</w:t>
            </w:r>
          </w:p>
          <w:p w:rsidR="008B264E" w:rsidRDefault="009075CE">
            <w:pPr>
              <w:pStyle w:val="TableBodyText"/>
            </w:pPr>
            <w:r>
              <w:t>(AZURESQLSUPP</w:t>
            </w:r>
            <w:r>
              <w:t>ORT)</w:t>
            </w:r>
          </w:p>
          <w:p w:rsidR="008B264E" w:rsidRDefault="009075CE">
            <w:pPr>
              <w:pStyle w:val="TableBodyText"/>
            </w:pPr>
            <w:r>
              <w:t>(introduced in TDS 7.4)</w:t>
            </w:r>
          </w:p>
        </w:tc>
        <w:tc>
          <w:tcPr>
            <w:tcW w:w="0" w:type="auto"/>
          </w:tcPr>
          <w:p w:rsidR="008B264E" w:rsidRDefault="009075CE">
            <w:pPr>
              <w:pStyle w:val="TableBodyText"/>
            </w:pPr>
            <w:r>
              <w:t>The presence of the AZURESQLSUPPORT FeatureExt indicates whether the client MAY</w:t>
            </w:r>
            <w:bookmarkStart w:id="249" w:name="Appendix_A_Target_28"/>
            <w:r>
              <w:rPr>
                <w:rStyle w:val="Hyperlink"/>
              </w:rPr>
              <w:fldChar w:fldCharType="begin"/>
            </w:r>
            <w:r>
              <w:rPr>
                <w:rStyle w:val="Hyperlink"/>
                <w:szCs w:val="24"/>
              </w:rPr>
              <w:instrText xml:space="preserve"> HYPERLINK \l "Appendix_A_28" \o "Product behavior note 28" \h </w:instrText>
            </w:r>
            <w:r>
              <w:rPr>
                <w:rStyle w:val="Hyperlink"/>
              </w:rPr>
            </w:r>
            <w:r>
              <w:rPr>
                <w:rStyle w:val="Hyperlink"/>
                <w:szCs w:val="24"/>
              </w:rPr>
              <w:fldChar w:fldCharType="separate"/>
            </w:r>
            <w:r>
              <w:rPr>
                <w:rStyle w:val="Hyperlink"/>
              </w:rPr>
              <w:t>&lt;28&gt;</w:t>
            </w:r>
            <w:r>
              <w:rPr>
                <w:rStyle w:val="Hyperlink"/>
              </w:rPr>
              <w:fldChar w:fldCharType="end"/>
            </w:r>
            <w:bookmarkEnd w:id="249"/>
            <w:r>
              <w:t xml:space="preserve"> support failover partner login with read-only intent in Azure SQL Database. F</w:t>
            </w:r>
            <w:r>
              <w:t xml:space="preserve">or information about failover partner, see </w:t>
            </w:r>
            <w:hyperlink r:id="rId112">
              <w:r>
                <w:rPr>
                  <w:rStyle w:val="Hyperlink"/>
                </w:rPr>
                <w:t>[MSDOCS-DBMirror]</w:t>
              </w:r>
            </w:hyperlink>
            <w:r>
              <w:t>.</w:t>
            </w:r>
          </w:p>
          <w:p w:rsidR="008B264E" w:rsidRDefault="009075CE">
            <w:pPr>
              <w:pStyle w:val="TableBodyText"/>
            </w:pPr>
            <w:r>
              <w:t>The feature data is described as follows:</w:t>
            </w:r>
          </w:p>
          <w:p w:rsidR="008B264E" w:rsidRDefault="009075CE">
            <w:pPr>
              <w:pStyle w:val="Code"/>
            </w:pPr>
            <w:r>
              <w:t>FeatureData                   = BYTE</w:t>
            </w:r>
          </w:p>
          <w:p w:rsidR="008B264E" w:rsidRDefault="009075CE">
            <w:pPr>
              <w:pStyle w:val="TableBodyText"/>
            </w:pPr>
            <w:r>
              <w:t xml:space="preserve">BYTE: The Bit 0 flag specifies whether failover </w:t>
            </w:r>
            <w:r>
              <w:t>partner login with read-only intent is supported. The values of this BYTE are as follows:</w:t>
            </w:r>
          </w:p>
          <w:p w:rsidR="008B264E" w:rsidRDefault="009075CE">
            <w:pPr>
              <w:pStyle w:val="ListParagraph"/>
              <w:numPr>
                <w:ilvl w:val="0"/>
                <w:numId w:val="67"/>
              </w:numPr>
            </w:pPr>
            <w:r>
              <w:t>0 = The server does not support the AZURESQLSUPPORT feature extension.</w:t>
            </w:r>
          </w:p>
          <w:p w:rsidR="008B264E" w:rsidRDefault="009075CE">
            <w:pPr>
              <w:pStyle w:val="ListParagraph"/>
              <w:numPr>
                <w:ilvl w:val="0"/>
                <w:numId w:val="67"/>
              </w:numPr>
            </w:pPr>
            <w:r>
              <w:t>1 = The server supports the AZURESQLSUPPORT feature extension.</w:t>
            </w:r>
          </w:p>
        </w:tc>
      </w:tr>
      <w:tr w:rsidR="008B264E" w:rsidTr="008B264E">
        <w:tc>
          <w:tcPr>
            <w:tcW w:w="0" w:type="auto"/>
          </w:tcPr>
          <w:p w:rsidR="008B264E" w:rsidRDefault="009075CE">
            <w:pPr>
              <w:pStyle w:val="TableBodyText"/>
            </w:pPr>
            <w:r>
              <w:t>%0x09</w:t>
            </w:r>
          </w:p>
          <w:p w:rsidR="008B264E" w:rsidRDefault="009075CE">
            <w:pPr>
              <w:pStyle w:val="TableBodyText"/>
            </w:pPr>
            <w:r>
              <w:t>(DATACLASSIFICATION)</w:t>
            </w:r>
          </w:p>
          <w:p w:rsidR="008B264E" w:rsidRDefault="009075CE">
            <w:pPr>
              <w:pStyle w:val="TableBodyText"/>
            </w:pPr>
            <w:r>
              <w:t>(int</w:t>
            </w:r>
            <w:r>
              <w:t>roduced in TDS 7.4)</w:t>
            </w:r>
          </w:p>
        </w:tc>
        <w:tc>
          <w:tcPr>
            <w:tcW w:w="0" w:type="auto"/>
          </w:tcPr>
          <w:p w:rsidR="008B264E" w:rsidRDefault="009075CE">
            <w:pPr>
              <w:pStyle w:val="TableBodyText"/>
            </w:pPr>
            <w:r>
              <w:t>The DATACLASSIFICATION FeatureExt SHOULD</w:t>
            </w:r>
            <w:bookmarkStart w:id="250" w:name="Appendix_A_Target_29"/>
            <w:r>
              <w:rPr>
                <w:rStyle w:val="Hyperlink"/>
              </w:rPr>
              <w:fldChar w:fldCharType="begin"/>
            </w:r>
            <w:r>
              <w:rPr>
                <w:rStyle w:val="Hyperlink"/>
                <w:szCs w:val="24"/>
              </w:rPr>
              <w:instrText xml:space="preserve"> HYPERLINK \l "Appendix_A_29" \o "Product behavior note 29" \h </w:instrText>
            </w:r>
            <w:r>
              <w:rPr>
                <w:rStyle w:val="Hyperlink"/>
              </w:rPr>
            </w:r>
            <w:r>
              <w:rPr>
                <w:rStyle w:val="Hyperlink"/>
                <w:szCs w:val="24"/>
              </w:rPr>
              <w:fldChar w:fldCharType="separate"/>
            </w:r>
            <w:r>
              <w:rPr>
                <w:rStyle w:val="Hyperlink"/>
              </w:rPr>
              <w:t>&lt;29&gt;</w:t>
            </w:r>
            <w:r>
              <w:rPr>
                <w:rStyle w:val="Hyperlink"/>
              </w:rPr>
              <w:fldChar w:fldCharType="end"/>
            </w:r>
            <w:bookmarkEnd w:id="250"/>
            <w:r>
              <w:t xml:space="preserve"> indicate that the client is capable of accepting </w:t>
            </w:r>
            <w:hyperlink w:anchor="gt_acdeafb0-9b24-420e-b712-9284ad49eb56">
              <w:r>
                <w:rPr>
                  <w:rStyle w:val="HyperlinkGreen"/>
                  <w:b/>
                </w:rPr>
                <w:t>data classific</w:t>
              </w:r>
              <w:r>
                <w:rPr>
                  <w:rStyle w:val="HyperlinkGreen"/>
                  <w:b/>
                </w:rPr>
                <w:t>ation</w:t>
              </w:r>
            </w:hyperlink>
            <w:r>
              <w:t xml:space="preserve"> information about a query </w:t>
            </w:r>
            <w:hyperlink w:anchor="gt_c8a27238-8ccc-442b-9604-75f74d3e6b3d">
              <w:r>
                <w:rPr>
                  <w:rStyle w:val="HyperlinkGreen"/>
                  <w:b/>
                </w:rPr>
                <w:t>result set</w:t>
              </w:r>
            </w:hyperlink>
            <w:r>
              <w:t>. The feature data is described as follows:</w:t>
            </w:r>
          </w:p>
          <w:p w:rsidR="008B264E" w:rsidRDefault="009075CE">
            <w:pPr>
              <w:pStyle w:val="Code"/>
            </w:pPr>
            <w:r>
              <w:t>DATACLASSIFICATION_VERSION    = BYTE</w:t>
            </w:r>
          </w:p>
          <w:p w:rsidR="008B264E" w:rsidRDefault="008B264E">
            <w:pPr>
              <w:pStyle w:val="Code"/>
            </w:pPr>
          </w:p>
          <w:p w:rsidR="008B264E" w:rsidRDefault="009075CE">
            <w:pPr>
              <w:pStyle w:val="Code"/>
            </w:pPr>
            <w:r>
              <w:t>FeatureData                   = DATACLASSIFICATION_VERSION</w:t>
            </w:r>
          </w:p>
          <w:p w:rsidR="008B264E" w:rsidRDefault="009075CE">
            <w:pPr>
              <w:pStyle w:val="Code"/>
            </w:pPr>
            <w:r>
              <w:t xml:space="preserve">           </w:t>
            </w:r>
            <w:r>
              <w:t xml:space="preserve">                     VersionSpecificData</w:t>
            </w:r>
          </w:p>
          <w:p w:rsidR="008B264E" w:rsidRDefault="009075CE">
            <w:pPr>
              <w:pStyle w:val="TableBodyText"/>
            </w:pPr>
            <w:r>
              <w:t>DATACLASSIFICATION_VERSION: This field specifies the maximum version number of the DATACLASSIFICATION token that the client can support. This value MUST be one of the following:</w:t>
            </w:r>
          </w:p>
          <w:p w:rsidR="008B264E" w:rsidRDefault="009075CE">
            <w:pPr>
              <w:pStyle w:val="ListParagraph"/>
              <w:numPr>
                <w:ilvl w:val="0"/>
                <w:numId w:val="67"/>
              </w:numPr>
            </w:pPr>
            <w:r>
              <w:t>1 = The server does not send sensitiv</w:t>
            </w:r>
            <w:r>
              <w:t>ity-rank data as part of the DATACLASSIFICATION token.</w:t>
            </w:r>
          </w:p>
          <w:p w:rsidR="008B264E" w:rsidRDefault="009075CE">
            <w:pPr>
              <w:pStyle w:val="ListParagraph"/>
              <w:numPr>
                <w:ilvl w:val="0"/>
                <w:numId w:val="67"/>
              </w:numPr>
            </w:pPr>
            <w:r>
              <w:t>2 = The server sends sensitivity-rank data as part of the DATACLASSIFICATION token.</w:t>
            </w:r>
          </w:p>
          <w:p w:rsidR="008B264E" w:rsidRDefault="009075CE">
            <w:pPr>
              <w:pStyle w:val="TableBodyText"/>
              <w:spacing w:before="180" w:after="180"/>
            </w:pPr>
            <w:r>
              <w:t>VersionSpecificData: This field specifies the version-specific data that is required for the DATACLASSIFICATION featu</w:t>
            </w:r>
            <w:r>
              <w:t>re extension request. The values of this field are as follows.</w:t>
            </w:r>
          </w:p>
          <w:p w:rsidR="008B264E" w:rsidRDefault="009075CE">
            <w:pPr>
              <w:pStyle w:val="TableBodyText"/>
            </w:pPr>
            <w:r>
              <w:t>When the value of the DATACLASSIFICATION_VERSION field is 1 or 2, there is no version-specific data.</w:t>
            </w:r>
          </w:p>
        </w:tc>
      </w:tr>
      <w:tr w:rsidR="008B264E" w:rsidTr="008B264E">
        <w:tc>
          <w:tcPr>
            <w:tcW w:w="0" w:type="auto"/>
          </w:tcPr>
          <w:p w:rsidR="008B264E" w:rsidRDefault="009075CE">
            <w:pPr>
              <w:pStyle w:val="TableBodyText"/>
            </w:pPr>
            <w:r>
              <w:t>%0x0A</w:t>
            </w:r>
          </w:p>
          <w:p w:rsidR="008B264E" w:rsidRDefault="009075CE">
            <w:pPr>
              <w:pStyle w:val="TableBodyText"/>
            </w:pPr>
            <w:r>
              <w:lastRenderedPageBreak/>
              <w:t>(UTF8_SUPPORT)</w:t>
            </w:r>
          </w:p>
          <w:p w:rsidR="008B264E" w:rsidRDefault="009075CE">
            <w:pPr>
              <w:pStyle w:val="TableBodyText"/>
            </w:pPr>
            <w:r>
              <w:t>(introduced in TDS 7.4)</w:t>
            </w:r>
          </w:p>
        </w:tc>
        <w:tc>
          <w:tcPr>
            <w:tcW w:w="0" w:type="auto"/>
          </w:tcPr>
          <w:p w:rsidR="008B264E" w:rsidRDefault="009075CE">
            <w:pPr>
              <w:pStyle w:val="TableBodyText"/>
            </w:pPr>
            <w:r>
              <w:lastRenderedPageBreak/>
              <w:t xml:space="preserve">The presence of the UTF8_SUPPORT FeatureExt </w:t>
            </w:r>
            <w:r>
              <w:t xml:space="preserve">indicates whether the client’s </w:t>
            </w:r>
            <w:r>
              <w:lastRenderedPageBreak/>
              <w:t>ability to send and receive UTF-8 encoded data SHOULD</w:t>
            </w:r>
            <w:bookmarkStart w:id="251"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251"/>
            <w:r>
              <w:t xml:space="preserve"> be supported. The feature data is described as follows:</w:t>
            </w:r>
          </w:p>
          <w:p w:rsidR="008B264E" w:rsidRDefault="009075CE">
            <w:pPr>
              <w:pStyle w:val="Code"/>
            </w:pPr>
            <w:r>
              <w:t>FeatureData                     = BYTE</w:t>
            </w:r>
          </w:p>
          <w:p w:rsidR="008B264E" w:rsidRDefault="009075CE">
            <w:pPr>
              <w:pStyle w:val="TableBodyText"/>
            </w:pPr>
            <w:r>
              <w:t xml:space="preserve">BYTE: </w:t>
            </w:r>
            <w:r>
              <w:t>The Bit 0 flag specifies whether the client supports UTF-8 data. The values of this BYTE are as follows:</w:t>
            </w:r>
          </w:p>
          <w:p w:rsidR="008B264E" w:rsidRDefault="009075CE">
            <w:pPr>
              <w:pStyle w:val="ListParagraph"/>
              <w:numPr>
                <w:ilvl w:val="0"/>
                <w:numId w:val="67"/>
              </w:numPr>
            </w:pPr>
            <w:r>
              <w:t>0 = The client does not support UTF-8 encoded data.</w:t>
            </w:r>
          </w:p>
          <w:p w:rsidR="008B264E" w:rsidRDefault="009075CE">
            <w:pPr>
              <w:pStyle w:val="ListParagraph"/>
              <w:numPr>
                <w:ilvl w:val="0"/>
                <w:numId w:val="67"/>
              </w:numPr>
            </w:pPr>
            <w:r>
              <w:t>1 = The client supports UTF-8 encoded data.</w:t>
            </w:r>
          </w:p>
          <w:p w:rsidR="008B264E" w:rsidRDefault="009075CE">
            <w:pPr>
              <w:pStyle w:val="TableBodyText"/>
            </w:pPr>
            <w:r>
              <w:t xml:space="preserve">Failure of the client to receive an acknowledgement of </w:t>
            </w:r>
            <w:r>
              <w:t>UTF-8 feature extension support from the server indicates that the server cannot send or receive UTF-8 encoded data.</w:t>
            </w:r>
          </w:p>
        </w:tc>
      </w:tr>
      <w:tr w:rsidR="008B264E" w:rsidTr="008B264E">
        <w:tc>
          <w:tcPr>
            <w:tcW w:w="0" w:type="auto"/>
          </w:tcPr>
          <w:p w:rsidR="008B264E" w:rsidRDefault="009075CE">
            <w:pPr>
              <w:pStyle w:val="TableBodyText"/>
            </w:pPr>
            <w:r>
              <w:lastRenderedPageBreak/>
              <w:t>%0x0B</w:t>
            </w:r>
          </w:p>
          <w:p w:rsidR="008B264E" w:rsidRDefault="009075CE">
            <w:pPr>
              <w:pStyle w:val="TableBodyText"/>
            </w:pPr>
            <w:r>
              <w:t>(AZURESQLDNSCACHING)</w:t>
            </w:r>
            <w:bookmarkStart w:id="252"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252"/>
          </w:p>
          <w:p w:rsidR="008B264E" w:rsidRDefault="009075CE">
            <w:pPr>
              <w:pStyle w:val="TableBodyText"/>
            </w:pPr>
            <w:r>
              <w:t>(introduced in TDS 7.4)</w:t>
            </w:r>
          </w:p>
        </w:tc>
        <w:tc>
          <w:tcPr>
            <w:tcW w:w="0" w:type="auto"/>
          </w:tcPr>
          <w:p w:rsidR="008B264E" w:rsidRDefault="009075CE">
            <w:pPr>
              <w:pStyle w:val="TableBodyText"/>
            </w:pPr>
            <w:r>
              <w:t>The presence of t</w:t>
            </w:r>
            <w:r>
              <w:t>he AZURESQLDNSCACHING FeatureExt indicates whether the client has the ability to store the mapping between the TDS server endpoint’s application domain, identified by its fully qualified domain name (FQDN), and the equivalent IP address in the client’s app</w:t>
            </w:r>
            <w:r>
              <w:t>lication cache.</w:t>
            </w:r>
          </w:p>
          <w:p w:rsidR="008B264E" w:rsidRDefault="009075CE">
            <w:pPr>
              <w:pStyle w:val="TableBodyText"/>
            </w:pPr>
            <w:r>
              <w:t>The feature data is described as follows:</w:t>
            </w:r>
          </w:p>
          <w:p w:rsidR="008B264E" w:rsidRDefault="009075CE">
            <w:pPr>
              <w:pStyle w:val="Code"/>
            </w:pPr>
            <w:r>
              <w:t>FeatureData                   = NO DATA</w:t>
            </w:r>
          </w:p>
          <w:p w:rsidR="008B264E" w:rsidRDefault="009075CE">
            <w:pPr>
              <w:pStyle w:val="TableBodyText"/>
            </w:pPr>
            <w:r>
              <w:t>NO DATA: No feature data is sent with the AZURESQLDNSCACHING FeatureExt. The presence of this FeatureExt token indicates to the server that the client can sup</w:t>
            </w:r>
            <w:r>
              <w:t>port the feature.</w:t>
            </w:r>
          </w:p>
        </w:tc>
      </w:tr>
      <w:tr w:rsidR="008B264E" w:rsidTr="008B264E">
        <w:tc>
          <w:tcPr>
            <w:tcW w:w="0" w:type="auto"/>
          </w:tcPr>
          <w:p w:rsidR="008B264E" w:rsidRDefault="009075CE">
            <w:pPr>
              <w:pStyle w:val="TableBodyText"/>
            </w:pPr>
            <w:r>
              <w:t>%xFF</w:t>
            </w:r>
          </w:p>
          <w:p w:rsidR="008B264E" w:rsidRDefault="009075CE">
            <w:pPr>
              <w:pStyle w:val="TableBodyText"/>
            </w:pPr>
            <w:r>
              <w:t>(TERMINATOR)</w:t>
            </w:r>
          </w:p>
        </w:tc>
        <w:tc>
          <w:tcPr>
            <w:tcW w:w="0" w:type="auto"/>
          </w:tcPr>
          <w:p w:rsidR="008B264E" w:rsidRDefault="009075CE">
            <w:pPr>
              <w:pStyle w:val="TableBodyText"/>
            </w:pPr>
            <w:r>
              <w:t>This option signals the end of the FeatureExt feature and MUST be the feature’s last option.</w:t>
            </w:r>
          </w:p>
        </w:tc>
      </w:tr>
    </w:tbl>
    <w:p w:rsidR="008B264E" w:rsidRDefault="009075CE">
      <w:r>
        <w:rPr>
          <w:b/>
        </w:rPr>
        <w:t>Login Data Validation Rules</w:t>
      </w:r>
    </w:p>
    <w:p w:rsidR="008B264E" w:rsidRDefault="009075CE">
      <w:r>
        <w:t>cchHostName MUST specify at most 128 Unicode characters.</w:t>
      </w:r>
    </w:p>
    <w:p w:rsidR="008B264E" w:rsidRDefault="009075CE">
      <w:r>
        <w:t xml:space="preserve">cchUserName MUST specify at most 128 </w:t>
      </w:r>
      <w:r>
        <w:t>Unicode characters.</w:t>
      </w:r>
    </w:p>
    <w:p w:rsidR="008B264E" w:rsidRDefault="009075CE">
      <w:r>
        <w:t>cchPassword MUST specify at most 128 Unicode characters.</w:t>
      </w:r>
    </w:p>
    <w:p w:rsidR="008B264E" w:rsidRDefault="009075CE">
      <w:r>
        <w:t>cchAppName MUST specify at most 128 Unicode characters.</w:t>
      </w:r>
    </w:p>
    <w:p w:rsidR="008B264E" w:rsidRDefault="009075CE">
      <w:r>
        <w:t>cchServerName MUST specify at most 128 Unicode characters.</w:t>
      </w:r>
    </w:p>
    <w:p w:rsidR="008B264E" w:rsidRDefault="009075CE">
      <w:r>
        <w:t>cbExtension MUST NOT exceed 255 bytes.</w:t>
      </w:r>
    </w:p>
    <w:p w:rsidR="008B264E" w:rsidRDefault="009075CE">
      <w:r>
        <w:t>cchCltIntName MUST specif</w:t>
      </w:r>
      <w:r>
        <w:t>y at most 128 Unicode characters.</w:t>
      </w:r>
    </w:p>
    <w:p w:rsidR="008B264E" w:rsidRDefault="009075CE">
      <w:r>
        <w:t>cchLanguage MUST specify at most 128 Unicode characters.</w:t>
      </w:r>
    </w:p>
    <w:p w:rsidR="008B264E" w:rsidRDefault="009075CE">
      <w:r>
        <w:t>cchDatabase MUST specify at most 128 Unicode characters.</w:t>
      </w:r>
    </w:p>
    <w:p w:rsidR="008B264E" w:rsidRDefault="009075CE">
      <w:r>
        <w:t>cchAtchDBFile MUST specify at most 260 Unicode characters.</w:t>
      </w:r>
    </w:p>
    <w:p w:rsidR="008B264E" w:rsidRDefault="009075CE">
      <w:r>
        <w:t>cchChangePassword MUST specify at most 128 Unicod</w:t>
      </w:r>
      <w:r>
        <w:t xml:space="preserve">e characters. </w:t>
      </w:r>
    </w:p>
    <w:p w:rsidR="008B264E" w:rsidRDefault="009075CE">
      <w:r>
        <w:t>The value at ibUserName—if specified—is semantically enclosed in brackets ([]) and MUST conform to the rules for valid delimited object identifiers. Login MUST fail otherwise.</w:t>
      </w:r>
    </w:p>
    <w:p w:rsidR="008B264E" w:rsidRDefault="009075CE">
      <w:r>
        <w:lastRenderedPageBreak/>
        <w:t xml:space="preserve">The value at ibDatabase—if specified—is semantically enclosed in </w:t>
      </w:r>
      <w:r>
        <w:t>brackets ([]) and MUST conform to the rules for valid delimited object identifiers. Login MUST fail otherwise.</w:t>
      </w:r>
    </w:p>
    <w:p w:rsidR="008B264E" w:rsidRDefault="009075CE">
      <w:r>
        <w:t>Before submitting a password from the client to the server, for every byte in the password buffer starting with the position pointed to by ibPass</w:t>
      </w:r>
      <w:r>
        <w:t xml:space="preserve">word or ibChangePassword, the client SHOULD first swap the four high bits with the four low bits and then do a bit-XOR with 0xA5 (10100101). After reading a submitted password, for every byte in the password buffer starting with the position pointed to by </w:t>
      </w:r>
      <w:r>
        <w:t>ibPassword or ibChangePassword, the server SHOULD first do a bit-XOR with 0xA5 (10100101) and then swap the four high bits with the four low bits.</w:t>
      </w:r>
    </w:p>
    <w:p w:rsidR="008B264E" w:rsidRDefault="009075CE">
      <w:pPr>
        <w:pStyle w:val="Heading4"/>
      </w:pPr>
      <w:bookmarkStart w:id="253" w:name="section_60f5640801884cd58b9025c6f2423868"/>
      <w:bookmarkStart w:id="254" w:name="_Toc117637409"/>
      <w:r>
        <w:t>PRELOGIN</w:t>
      </w:r>
      <w:bookmarkEnd w:id="253"/>
      <w:bookmarkEnd w:id="254"/>
      <w:r>
        <w:fldChar w:fldCharType="begin"/>
      </w:r>
      <w:r>
        <w:instrText xml:space="preserve"> XE "Packet header message type - stream definition:PRELOGIN"</w:instrText>
      </w:r>
      <w:r>
        <w:fldChar w:fldCharType="end"/>
      </w:r>
      <w:r>
        <w:fldChar w:fldCharType="begin"/>
      </w:r>
      <w:r>
        <w:instrText xml:space="preserve"> XE "Syntax:packet header message type</w:instrText>
      </w:r>
      <w:r>
        <w:instrText xml:space="preserve"> - stream definition:PRELOGIN"</w:instrText>
      </w:r>
      <w:r>
        <w:fldChar w:fldCharType="end"/>
      </w:r>
    </w:p>
    <w:p w:rsidR="008B264E" w:rsidRDefault="009075CE">
      <w:r>
        <w:rPr>
          <w:b/>
        </w:rPr>
        <w:t xml:space="preserve">Stream Name: </w:t>
      </w:r>
    </w:p>
    <w:p w:rsidR="008B264E" w:rsidRDefault="009075CE">
      <w:pPr>
        <w:pStyle w:val="Code"/>
      </w:pPr>
      <w:r>
        <w:t>PRELOGIN</w:t>
      </w:r>
    </w:p>
    <w:p w:rsidR="008B264E" w:rsidRDefault="009075CE">
      <w:r>
        <w:rPr>
          <w:b/>
        </w:rPr>
        <w:t xml:space="preserve">Stream Function: </w:t>
      </w:r>
    </w:p>
    <w:p w:rsidR="008B264E" w:rsidRDefault="009075CE">
      <w:r>
        <w:t xml:space="preserve">A message sent by the client to set up context for login. The server responds to a client PRELOGIN message with a message of packet header type 0x04 and the packet data containing a </w:t>
      </w:r>
      <w:r>
        <w:t>PRELOGIN structure.</w:t>
      </w:r>
    </w:p>
    <w:p w:rsidR="008B264E" w:rsidRDefault="009075CE">
      <w:r>
        <w:t xml:space="preserve">In TDS 7.x, this message stream is also used to wrap the SSL handshake payload, if encryption is needed. In this scenario, where the PRELOGIN message is transporting the SSL handshake payload, the packet data is simply the raw bytes of </w:t>
      </w:r>
      <w:r>
        <w:t>the SSL handshake payload.</w:t>
      </w:r>
    </w:p>
    <w:p w:rsidR="008B264E" w:rsidRDefault="009075CE">
      <w:r>
        <w:rPr>
          <w:b/>
        </w:rPr>
        <w:t>Stream Comments:</w:t>
      </w:r>
    </w:p>
    <w:p w:rsidR="008B264E" w:rsidRDefault="009075CE">
      <w:pPr>
        <w:pStyle w:val="ListParagraph"/>
        <w:numPr>
          <w:ilvl w:val="0"/>
          <w:numId w:val="68"/>
        </w:numPr>
      </w:pPr>
      <w:r>
        <w:t>Packet header type 0x12.</w:t>
      </w:r>
    </w:p>
    <w:p w:rsidR="008B264E" w:rsidRDefault="009075CE">
      <w:pPr>
        <w:pStyle w:val="ListParagraph"/>
        <w:numPr>
          <w:ilvl w:val="0"/>
          <w:numId w:val="68"/>
        </w:numPr>
      </w:pPr>
      <w:r>
        <w:t xml:space="preserve">A sample PRELOGIN message is in section </w:t>
      </w:r>
      <w:hyperlink w:anchor="Section_9420b4a3eb9f4f5e90bd3160444aa5a7" w:history="1">
        <w:r>
          <w:rPr>
            <w:rStyle w:val="Hyperlink"/>
          </w:rPr>
          <w:t>4.1</w:t>
        </w:r>
      </w:hyperlink>
      <w:r>
        <w:t>.</w:t>
      </w:r>
    </w:p>
    <w:p w:rsidR="008B264E" w:rsidRDefault="009075CE">
      <w:r>
        <w:rPr>
          <w:b/>
        </w:rPr>
        <w:t>Stream-Specific Rules:</w:t>
      </w:r>
    </w:p>
    <w:p w:rsidR="008B264E" w:rsidRDefault="009075CE">
      <w:pPr>
        <w:pStyle w:val="Code"/>
      </w:pPr>
      <w:r>
        <w:t xml:space="preserve">UL_VERSION        =   ULONG             ; version of the </w:t>
      </w:r>
      <w:r>
        <w:t>sender</w:t>
      </w:r>
    </w:p>
    <w:p w:rsidR="008B264E" w:rsidRDefault="008B264E">
      <w:pPr>
        <w:pStyle w:val="Code"/>
      </w:pPr>
    </w:p>
    <w:p w:rsidR="008B264E" w:rsidRDefault="009075CE">
      <w:pPr>
        <w:pStyle w:val="Code"/>
      </w:pPr>
      <w:r>
        <w:t>US_SUBBUILD       =   USHORT            ; sub-build number of the sender</w:t>
      </w:r>
    </w:p>
    <w:p w:rsidR="008B264E" w:rsidRDefault="008B264E">
      <w:pPr>
        <w:pStyle w:val="Code"/>
      </w:pPr>
    </w:p>
    <w:p w:rsidR="008B264E" w:rsidRDefault="009075CE">
      <w:pPr>
        <w:pStyle w:val="Code"/>
      </w:pPr>
      <w:r>
        <w:t>B_FENCRYPTION     =   BYTE</w:t>
      </w:r>
    </w:p>
    <w:p w:rsidR="008B264E" w:rsidRDefault="009075CE">
      <w:pPr>
        <w:pStyle w:val="Code"/>
      </w:pPr>
      <w:r>
        <w:t>B_INSTVALIDITY    =   *BYTE %x00        ; name of the instance</w:t>
      </w:r>
    </w:p>
    <w:p w:rsidR="008B264E" w:rsidRDefault="009075CE">
      <w:pPr>
        <w:pStyle w:val="Code"/>
      </w:pPr>
      <w:r>
        <w:t xml:space="preserve">                                        ; of the database server that supports SQL</w:t>
      </w:r>
    </w:p>
    <w:p w:rsidR="008B264E" w:rsidRDefault="009075CE">
      <w:pPr>
        <w:pStyle w:val="Code"/>
      </w:pPr>
      <w:r>
        <w:t xml:space="preserve"> </w:t>
      </w:r>
      <w:r>
        <w:t xml:space="preserve">                                       ; or just %x00</w:t>
      </w:r>
    </w:p>
    <w:p w:rsidR="008B264E" w:rsidRDefault="009075CE">
      <w:pPr>
        <w:pStyle w:val="Code"/>
      </w:pPr>
      <w:r>
        <w:t>UL_THREADID       =   ULONG             ; client application thread id</w:t>
      </w:r>
    </w:p>
    <w:p w:rsidR="008B264E" w:rsidRDefault="009075CE">
      <w:pPr>
        <w:pStyle w:val="Code"/>
      </w:pPr>
      <w:r>
        <w:t xml:space="preserve">                                        ; used for debugging purposes</w:t>
      </w:r>
    </w:p>
    <w:p w:rsidR="008B264E" w:rsidRDefault="009075CE">
      <w:pPr>
        <w:pStyle w:val="Code"/>
      </w:pPr>
      <w:r>
        <w:t>B_MARS            =   BYTE              ; sender requests MAR</w:t>
      </w:r>
      <w:r>
        <w:t>S support</w:t>
      </w:r>
    </w:p>
    <w:p w:rsidR="008B264E" w:rsidRDefault="008B264E">
      <w:pPr>
        <w:pStyle w:val="Code"/>
      </w:pPr>
    </w:p>
    <w:p w:rsidR="008B264E" w:rsidRDefault="009075CE">
      <w:pPr>
        <w:pStyle w:val="Code"/>
      </w:pPr>
      <w:r>
        <w:t>GUID_CONNID       =   16BYTE            ; client application trace id</w:t>
      </w:r>
    </w:p>
    <w:p w:rsidR="008B264E" w:rsidRDefault="009075CE">
      <w:pPr>
        <w:pStyle w:val="Code"/>
      </w:pPr>
      <w:r>
        <w:t xml:space="preserve">                                        ; used for debugging purposes</w:t>
      </w:r>
    </w:p>
    <w:p w:rsidR="008B264E" w:rsidRDefault="009075CE">
      <w:pPr>
        <w:pStyle w:val="Code"/>
      </w:pPr>
      <w:r>
        <w:t xml:space="preserve">                                        ; introduced in TDS 7.4</w:t>
      </w:r>
    </w:p>
    <w:p w:rsidR="008B264E" w:rsidRDefault="009075CE">
      <w:pPr>
        <w:pStyle w:val="Code"/>
      </w:pPr>
      <w:r>
        <w:t>GUID_ActivityID   =   16BYTE            ;</w:t>
      </w:r>
      <w:r>
        <w:t xml:space="preserve"> client application activity id</w:t>
      </w:r>
    </w:p>
    <w:p w:rsidR="008B264E" w:rsidRDefault="009075CE">
      <w:pPr>
        <w:pStyle w:val="Code"/>
      </w:pPr>
      <w:r>
        <w:t xml:space="preserve">                                        ; used for debugging purposes</w:t>
      </w:r>
    </w:p>
    <w:p w:rsidR="008B264E" w:rsidRDefault="009075CE">
      <w:pPr>
        <w:pStyle w:val="Code"/>
      </w:pPr>
      <w:r>
        <w:t xml:space="preserve">                                        ; introduced in TDS 7.4</w:t>
      </w:r>
    </w:p>
    <w:p w:rsidR="008B264E" w:rsidRDefault="009075CE">
      <w:pPr>
        <w:pStyle w:val="Code"/>
      </w:pPr>
      <w:r>
        <w:t>ActivitySequence  =   ULONG             ; client application activity sequence</w:t>
      </w:r>
    </w:p>
    <w:p w:rsidR="008B264E" w:rsidRDefault="009075CE">
      <w:pPr>
        <w:pStyle w:val="Code"/>
      </w:pPr>
      <w:r>
        <w:t xml:space="preserve">           </w:t>
      </w:r>
      <w:r>
        <w:t xml:space="preserve">                             ; used for debugging purposes</w:t>
      </w:r>
    </w:p>
    <w:p w:rsidR="008B264E" w:rsidRDefault="009075CE">
      <w:pPr>
        <w:pStyle w:val="Code"/>
      </w:pPr>
      <w:r>
        <w:t xml:space="preserve">                                        ; introduced in TDS 7.4</w:t>
      </w:r>
    </w:p>
    <w:p w:rsidR="008B264E" w:rsidRDefault="009075CE">
      <w:pPr>
        <w:pStyle w:val="Code"/>
      </w:pPr>
      <w:r>
        <w:t>ACTIVITYID        =   GUID_ActivityID   ; client application activity id token</w:t>
      </w:r>
    </w:p>
    <w:p w:rsidR="008B264E" w:rsidRDefault="009075CE">
      <w:pPr>
        <w:pStyle w:val="Code"/>
      </w:pPr>
      <w:r>
        <w:t xml:space="preserve">                      ActivitySequence  ; used for deb</w:t>
      </w:r>
      <w:r>
        <w:t>ugging purposes</w:t>
      </w:r>
    </w:p>
    <w:p w:rsidR="008B264E" w:rsidRDefault="009075CE">
      <w:pPr>
        <w:pStyle w:val="Code"/>
      </w:pPr>
      <w:r>
        <w:t xml:space="preserve">                                        ; introduced in TDS 7.4</w:t>
      </w:r>
    </w:p>
    <w:p w:rsidR="008B264E" w:rsidRDefault="009075CE">
      <w:pPr>
        <w:pStyle w:val="Code"/>
      </w:pPr>
      <w:r>
        <w:t xml:space="preserve">B_FEDAUTHREQUIRED =   BYTE              ; authentication library requirement of the sender </w:t>
      </w:r>
    </w:p>
    <w:p w:rsidR="008B264E" w:rsidRDefault="009075CE">
      <w:pPr>
        <w:pStyle w:val="Code"/>
      </w:pPr>
      <w:r>
        <w:t xml:space="preserve">                                        ; when using Integrated Authentication identity</w:t>
      </w:r>
    </w:p>
    <w:p w:rsidR="008B264E" w:rsidRDefault="009075CE">
      <w:pPr>
        <w:pStyle w:val="Code"/>
      </w:pPr>
      <w:r>
        <w:t xml:space="preserve">                                        ; introduced in TDS 7.4</w:t>
      </w:r>
    </w:p>
    <w:p w:rsidR="008B264E" w:rsidRDefault="009075CE">
      <w:pPr>
        <w:pStyle w:val="Code"/>
      </w:pPr>
      <w:r>
        <w:lastRenderedPageBreak/>
        <w:t xml:space="preserve">NONCE             =   32BYTE            ; nonce to be encrypted by using session key from </w:t>
      </w:r>
    </w:p>
    <w:p w:rsidR="008B264E" w:rsidRDefault="009075CE">
      <w:pPr>
        <w:pStyle w:val="Code"/>
      </w:pPr>
      <w:r>
        <w:t xml:space="preserve">             </w:t>
      </w:r>
      <w:r>
        <w:t xml:space="preserve">                           ; federated authentication handshake</w:t>
      </w:r>
    </w:p>
    <w:p w:rsidR="008B264E" w:rsidRDefault="009075CE">
      <w:pPr>
        <w:pStyle w:val="Code"/>
      </w:pPr>
      <w:r>
        <w:t>TERMINATOR        =   %xFF              ; signals end of PRELOGIN message</w:t>
      </w:r>
    </w:p>
    <w:p w:rsidR="008B264E" w:rsidRDefault="008B264E">
      <w:pPr>
        <w:pStyle w:val="Code"/>
      </w:pPr>
    </w:p>
    <w:p w:rsidR="008B264E" w:rsidRDefault="009075CE">
      <w:pPr>
        <w:pStyle w:val="Code"/>
      </w:pPr>
      <w:r>
        <w:t>PL_OPTION_DATA    =   *BYTE             ; actual data for the option</w:t>
      </w:r>
    </w:p>
    <w:p w:rsidR="008B264E" w:rsidRDefault="009075CE">
      <w:pPr>
        <w:pStyle w:val="Code"/>
      </w:pPr>
      <w:r>
        <w:t>PL_OFFSET         =   USHORT            ; big en</w:t>
      </w:r>
      <w:r>
        <w:t>dian</w:t>
      </w:r>
    </w:p>
    <w:p w:rsidR="008B264E" w:rsidRDefault="009075CE">
      <w:pPr>
        <w:pStyle w:val="Code"/>
      </w:pPr>
      <w:r>
        <w:t>PL_OPTION_LENGTH  =   USHORT            ; big endian</w:t>
      </w:r>
    </w:p>
    <w:p w:rsidR="008B264E" w:rsidRDefault="009075CE">
      <w:pPr>
        <w:pStyle w:val="Code"/>
      </w:pPr>
      <w:r>
        <w:t>PL_OPTION_TOKEN   =   BYTE              ; token value representing the option</w:t>
      </w:r>
    </w:p>
    <w:p w:rsidR="008B264E" w:rsidRDefault="008B264E">
      <w:pPr>
        <w:pStyle w:val="Code"/>
      </w:pPr>
    </w:p>
    <w:p w:rsidR="008B264E" w:rsidRDefault="009075CE">
      <w:pPr>
        <w:pStyle w:val="Code"/>
      </w:pPr>
      <w:r>
        <w:t>PRELOGIN_OPTION   =   (PL_OPTION_TOKEN</w:t>
      </w:r>
    </w:p>
    <w:p w:rsidR="008B264E" w:rsidRDefault="009075CE">
      <w:pPr>
        <w:pStyle w:val="Code"/>
      </w:pPr>
      <w:r>
        <w:t xml:space="preserve">                      PL_OFFSET</w:t>
      </w:r>
    </w:p>
    <w:p w:rsidR="008B264E" w:rsidRDefault="009075CE">
      <w:pPr>
        <w:pStyle w:val="Code"/>
      </w:pPr>
      <w:r>
        <w:t xml:space="preserve">                      PL_OPTION_LENGTH)</w:t>
      </w:r>
    </w:p>
    <w:p w:rsidR="008B264E" w:rsidRDefault="009075CE">
      <w:pPr>
        <w:pStyle w:val="Code"/>
      </w:pPr>
      <w:r>
        <w:t xml:space="preserve">        </w:t>
      </w:r>
      <w:r>
        <w:t xml:space="preserve">              /</w:t>
      </w:r>
    </w:p>
    <w:p w:rsidR="008B264E" w:rsidRDefault="009075CE">
      <w:pPr>
        <w:pStyle w:val="Code"/>
      </w:pPr>
      <w:r>
        <w:t xml:space="preserve">                      TERMINATOR</w:t>
      </w:r>
    </w:p>
    <w:p w:rsidR="008B264E" w:rsidRDefault="008B264E">
      <w:pPr>
        <w:pStyle w:val="Code"/>
      </w:pPr>
    </w:p>
    <w:p w:rsidR="008B264E" w:rsidRDefault="009075CE">
      <w:pPr>
        <w:pStyle w:val="Code"/>
      </w:pPr>
      <w:r>
        <w:t>SSL_PAYLOAD       =   *BYTE             ; SSL handshake raw payload</w:t>
      </w:r>
    </w:p>
    <w:p w:rsidR="008B264E" w:rsidRDefault="009075CE">
      <w:r>
        <w:rPr>
          <w:b/>
        </w:rPr>
        <w:t>Stream Definition:</w:t>
      </w:r>
    </w:p>
    <w:p w:rsidR="008B264E" w:rsidRDefault="009075CE">
      <w:pPr>
        <w:pStyle w:val="Code"/>
      </w:pPr>
      <w:r>
        <w:t>PRELOGIN          =   (*PRELOGIN_OPTION</w:t>
      </w:r>
    </w:p>
    <w:p w:rsidR="008B264E" w:rsidRDefault="009075CE">
      <w:pPr>
        <w:pStyle w:val="Code"/>
      </w:pPr>
      <w:r>
        <w:t xml:space="preserve">                      *PL_OPTION_DATA)</w:t>
      </w:r>
    </w:p>
    <w:p w:rsidR="008B264E" w:rsidRDefault="009075CE">
      <w:pPr>
        <w:pStyle w:val="Code"/>
      </w:pPr>
      <w:r>
        <w:t xml:space="preserve">                      /</w:t>
      </w:r>
    </w:p>
    <w:p w:rsidR="008B264E" w:rsidRDefault="009075CE">
      <w:pPr>
        <w:pStyle w:val="Code"/>
      </w:pPr>
      <w:r>
        <w:t xml:space="preserve">                </w:t>
      </w:r>
      <w:r>
        <w:t xml:space="preserve">      SSL_PAYLOAD</w:t>
      </w:r>
    </w:p>
    <w:p w:rsidR="008B264E" w:rsidRDefault="009075CE">
      <w:r>
        <w:t>PL_OPTION_TOKEN is described in the following table.</w:t>
      </w:r>
    </w:p>
    <w:tbl>
      <w:tblPr>
        <w:tblStyle w:val="Table-ShadedHeader"/>
        <w:tblW w:w="0" w:type="auto"/>
        <w:tblLook w:val="04A0" w:firstRow="1" w:lastRow="0" w:firstColumn="1" w:lastColumn="0" w:noHBand="0" w:noVBand="1"/>
      </w:tblPr>
      <w:tblGrid>
        <w:gridCol w:w="2316"/>
        <w:gridCol w:w="734"/>
        <w:gridCol w:w="6425"/>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PL_OPTION_TOKEN</w:t>
            </w:r>
          </w:p>
        </w:tc>
        <w:tc>
          <w:tcPr>
            <w:tcW w:w="0" w:type="auto"/>
          </w:tcPr>
          <w:p w:rsidR="008B264E" w:rsidRDefault="009075CE">
            <w:pPr>
              <w:pStyle w:val="TableHeaderText"/>
            </w:pPr>
            <w:r>
              <w:t>Value</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VERSION</w:t>
            </w:r>
          </w:p>
        </w:tc>
        <w:tc>
          <w:tcPr>
            <w:tcW w:w="0" w:type="auto"/>
          </w:tcPr>
          <w:p w:rsidR="008B264E" w:rsidRDefault="009075CE">
            <w:pPr>
              <w:pStyle w:val="TableBodyText"/>
            </w:pPr>
            <w:r>
              <w:t>0x00</w:t>
            </w:r>
          </w:p>
        </w:tc>
        <w:tc>
          <w:tcPr>
            <w:tcW w:w="0" w:type="auto"/>
          </w:tcPr>
          <w:p w:rsidR="008B264E" w:rsidRDefault="009075CE">
            <w:pPr>
              <w:pStyle w:val="Code"/>
              <w:numPr>
                <w:ilvl w:val="0"/>
                <w:numId w:val="0"/>
              </w:numPr>
            </w:pPr>
            <w:r>
              <w:t>PL_OPTION_DATA = UL_VERSION</w:t>
            </w:r>
          </w:p>
          <w:p w:rsidR="008B264E" w:rsidRDefault="009075CE">
            <w:pPr>
              <w:pStyle w:val="Code"/>
              <w:numPr>
                <w:ilvl w:val="0"/>
                <w:numId w:val="0"/>
              </w:numPr>
            </w:pPr>
            <w:r>
              <w:t xml:space="preserve">                 US_SUBBUILD</w:t>
            </w:r>
          </w:p>
          <w:p w:rsidR="008B264E" w:rsidRDefault="009075CE">
            <w:pPr>
              <w:pStyle w:val="TableBodyText"/>
            </w:pPr>
            <w:r>
              <w:t xml:space="preserve">UL_VERSION is composed of major version (1 byte), minor version (1 byte), and </w:t>
            </w:r>
            <w:r>
              <w:t>build number (2 bytes). It is represented in network byte order (</w:t>
            </w:r>
            <w:hyperlink w:anchor="gt_6f6f9e8e-5966-4727-8527-7e02fb864e7e">
              <w:r>
                <w:rPr>
                  <w:rStyle w:val="HyperlinkGreen"/>
                  <w:b/>
                </w:rPr>
                <w:t>big-endian</w:t>
              </w:r>
            </w:hyperlink>
            <w:r>
              <w:t>).</w:t>
            </w:r>
          </w:p>
          <w:p w:rsidR="008B264E" w:rsidRDefault="009075CE">
            <w:pPr>
              <w:pStyle w:val="TableBodyText"/>
            </w:pPr>
            <w:r>
              <w:t>On x86 platforms, UL_VERSION is prepared as follows:</w:t>
            </w:r>
          </w:p>
          <w:p w:rsidR="008B264E" w:rsidRDefault="009075CE">
            <w:pPr>
              <w:pStyle w:val="Code"/>
              <w:numPr>
                <w:ilvl w:val="0"/>
                <w:numId w:val="0"/>
              </w:numPr>
            </w:pPr>
            <w:r>
              <w:t>VER_SQL_BUILD = USHORT</w:t>
            </w:r>
          </w:p>
          <w:p w:rsidR="008B264E" w:rsidRDefault="009075CE">
            <w:pPr>
              <w:pStyle w:val="Code"/>
              <w:numPr>
                <w:ilvl w:val="0"/>
                <w:numId w:val="0"/>
              </w:numPr>
            </w:pPr>
            <w:r>
              <w:t>US_BUILD = SwapBytes (VER_SQL_BUILD);</w:t>
            </w:r>
          </w:p>
          <w:p w:rsidR="008B264E" w:rsidRDefault="008B264E">
            <w:pPr>
              <w:pStyle w:val="Code"/>
              <w:numPr>
                <w:ilvl w:val="0"/>
                <w:numId w:val="0"/>
              </w:numPr>
            </w:pPr>
          </w:p>
          <w:p w:rsidR="008B264E" w:rsidRDefault="009075CE">
            <w:pPr>
              <w:pStyle w:val="Code"/>
              <w:numPr>
                <w:ilvl w:val="0"/>
                <w:numId w:val="0"/>
              </w:numPr>
            </w:pPr>
            <w:r>
              <w:t>V</w:t>
            </w:r>
            <w:r>
              <w:t>ER_SQL_MINOR = USHORT</w:t>
            </w:r>
          </w:p>
          <w:p w:rsidR="008B264E" w:rsidRDefault="009075CE">
            <w:pPr>
              <w:pStyle w:val="Code"/>
              <w:numPr>
                <w:ilvl w:val="0"/>
                <w:numId w:val="0"/>
              </w:numPr>
            </w:pPr>
            <w:r>
              <w:t>VER_SQL_MAJOR = USHORT</w:t>
            </w:r>
          </w:p>
          <w:p w:rsidR="008B264E" w:rsidRDefault="009075CE">
            <w:pPr>
              <w:pStyle w:val="Code"/>
              <w:numPr>
                <w:ilvl w:val="0"/>
                <w:numId w:val="0"/>
              </w:numPr>
            </w:pPr>
            <w:r>
              <w:t>UL_VERSION = US_BUILD / VER_SQL_MINOR / VER_SQL_MAJOR</w:t>
            </w:r>
          </w:p>
          <w:p w:rsidR="008B264E" w:rsidRDefault="009075CE">
            <w:pPr>
              <w:pStyle w:val="TableBodyText"/>
            </w:pPr>
            <w:r>
              <w:t>SwapBytes is used to swap bytes. For example, SwapBytes(0x106A)= 0x6A10.</w:t>
            </w:r>
          </w:p>
        </w:tc>
      </w:tr>
      <w:tr w:rsidR="008B264E" w:rsidTr="008B264E">
        <w:tc>
          <w:tcPr>
            <w:tcW w:w="0" w:type="auto"/>
          </w:tcPr>
          <w:p w:rsidR="008B264E" w:rsidRDefault="009075CE">
            <w:pPr>
              <w:pStyle w:val="TableBodyText"/>
            </w:pPr>
            <w:r>
              <w:t>ENCRYPTION</w:t>
            </w:r>
          </w:p>
        </w:tc>
        <w:tc>
          <w:tcPr>
            <w:tcW w:w="0" w:type="auto"/>
          </w:tcPr>
          <w:p w:rsidR="008B264E" w:rsidRDefault="009075CE">
            <w:pPr>
              <w:pStyle w:val="TableBodyText"/>
            </w:pPr>
            <w:r>
              <w:t>0x01</w:t>
            </w:r>
          </w:p>
        </w:tc>
        <w:tc>
          <w:tcPr>
            <w:tcW w:w="0" w:type="auto"/>
          </w:tcPr>
          <w:p w:rsidR="008B264E" w:rsidRDefault="009075CE">
            <w:pPr>
              <w:pStyle w:val="Code"/>
              <w:numPr>
                <w:ilvl w:val="0"/>
                <w:numId w:val="0"/>
              </w:numPr>
            </w:pPr>
            <w:r>
              <w:t>PL_OPTION_DATA = B_FENCRYPTION</w:t>
            </w:r>
          </w:p>
        </w:tc>
      </w:tr>
      <w:tr w:rsidR="008B264E" w:rsidTr="008B264E">
        <w:tc>
          <w:tcPr>
            <w:tcW w:w="0" w:type="auto"/>
          </w:tcPr>
          <w:p w:rsidR="008B264E" w:rsidRDefault="009075CE">
            <w:pPr>
              <w:pStyle w:val="TableBodyText"/>
            </w:pPr>
            <w:r>
              <w:t>INSTOPT</w:t>
            </w:r>
          </w:p>
        </w:tc>
        <w:tc>
          <w:tcPr>
            <w:tcW w:w="0" w:type="auto"/>
          </w:tcPr>
          <w:p w:rsidR="008B264E" w:rsidRDefault="009075CE">
            <w:pPr>
              <w:pStyle w:val="TableBodyText"/>
            </w:pPr>
            <w:r>
              <w:t>0x02</w:t>
            </w:r>
          </w:p>
        </w:tc>
        <w:tc>
          <w:tcPr>
            <w:tcW w:w="0" w:type="auto"/>
          </w:tcPr>
          <w:p w:rsidR="008B264E" w:rsidRDefault="009075CE">
            <w:pPr>
              <w:pStyle w:val="Code"/>
              <w:numPr>
                <w:ilvl w:val="0"/>
                <w:numId w:val="0"/>
              </w:numPr>
            </w:pPr>
            <w:r>
              <w:t xml:space="preserve">PL_OPTION_DATA = </w:t>
            </w:r>
            <w:r>
              <w:t>B_INSTVALIDITY</w:t>
            </w:r>
          </w:p>
        </w:tc>
      </w:tr>
      <w:tr w:rsidR="008B264E" w:rsidTr="008B264E">
        <w:tc>
          <w:tcPr>
            <w:tcW w:w="0" w:type="auto"/>
          </w:tcPr>
          <w:p w:rsidR="008B264E" w:rsidRDefault="009075CE">
            <w:pPr>
              <w:pStyle w:val="TableBodyText"/>
            </w:pPr>
            <w:r>
              <w:t>THREADID</w:t>
            </w:r>
          </w:p>
        </w:tc>
        <w:tc>
          <w:tcPr>
            <w:tcW w:w="0" w:type="auto"/>
          </w:tcPr>
          <w:p w:rsidR="008B264E" w:rsidRDefault="009075CE">
            <w:pPr>
              <w:pStyle w:val="TableBodyText"/>
            </w:pPr>
            <w:r>
              <w:t>0x03</w:t>
            </w:r>
          </w:p>
        </w:tc>
        <w:tc>
          <w:tcPr>
            <w:tcW w:w="0" w:type="auto"/>
          </w:tcPr>
          <w:p w:rsidR="008B264E" w:rsidRDefault="009075CE">
            <w:pPr>
              <w:pStyle w:val="Code"/>
              <w:numPr>
                <w:ilvl w:val="0"/>
                <w:numId w:val="0"/>
              </w:numPr>
            </w:pPr>
            <w:r>
              <w:t>PL_OPTION_DATA = UL_THREADID</w:t>
            </w:r>
          </w:p>
          <w:p w:rsidR="008B264E" w:rsidRDefault="009075CE">
            <w:pPr>
              <w:pStyle w:val="TableBodyText"/>
            </w:pPr>
            <w:r>
              <w:t>This value SHOULD be empty when being sent from the server to the client.</w:t>
            </w:r>
          </w:p>
        </w:tc>
      </w:tr>
      <w:tr w:rsidR="008B264E" w:rsidTr="008B264E">
        <w:tc>
          <w:tcPr>
            <w:tcW w:w="0" w:type="auto"/>
          </w:tcPr>
          <w:p w:rsidR="008B264E" w:rsidRDefault="009075CE">
            <w:pPr>
              <w:pStyle w:val="TableBodyText"/>
            </w:pPr>
            <w:r>
              <w:lastRenderedPageBreak/>
              <w:t>MARS</w:t>
            </w:r>
          </w:p>
        </w:tc>
        <w:tc>
          <w:tcPr>
            <w:tcW w:w="0" w:type="auto"/>
          </w:tcPr>
          <w:p w:rsidR="008B264E" w:rsidRDefault="009075CE">
            <w:pPr>
              <w:pStyle w:val="TableBodyText"/>
            </w:pPr>
            <w:r>
              <w:t>0x04</w:t>
            </w:r>
          </w:p>
        </w:tc>
        <w:tc>
          <w:tcPr>
            <w:tcW w:w="0" w:type="auto"/>
          </w:tcPr>
          <w:p w:rsidR="008B264E" w:rsidRDefault="009075CE">
            <w:pPr>
              <w:pStyle w:val="Code"/>
              <w:numPr>
                <w:ilvl w:val="0"/>
                <w:numId w:val="0"/>
              </w:numPr>
            </w:pPr>
            <w:r>
              <w:t>PL_OPTION_DATA = B_MARS</w:t>
            </w:r>
          </w:p>
          <w:p w:rsidR="008B264E" w:rsidRDefault="009075CE">
            <w:pPr>
              <w:pStyle w:val="ListParagraph"/>
              <w:numPr>
                <w:ilvl w:val="0"/>
                <w:numId w:val="68"/>
              </w:numPr>
            </w:pPr>
            <w:r>
              <w:t>0x00 = Off</w:t>
            </w:r>
          </w:p>
          <w:p w:rsidR="008B264E" w:rsidRDefault="009075CE">
            <w:pPr>
              <w:pStyle w:val="ListParagraph"/>
              <w:numPr>
                <w:ilvl w:val="0"/>
                <w:numId w:val="68"/>
              </w:numPr>
            </w:pPr>
            <w:r>
              <w:t>0x01 = On</w:t>
            </w:r>
          </w:p>
        </w:tc>
      </w:tr>
      <w:tr w:rsidR="008B264E" w:rsidTr="008B264E">
        <w:tc>
          <w:tcPr>
            <w:tcW w:w="0" w:type="auto"/>
          </w:tcPr>
          <w:p w:rsidR="008B264E" w:rsidRDefault="009075CE">
            <w:pPr>
              <w:pStyle w:val="TableBodyText"/>
            </w:pPr>
            <w:r>
              <w:t>TRACEID</w:t>
            </w:r>
          </w:p>
        </w:tc>
        <w:tc>
          <w:tcPr>
            <w:tcW w:w="0" w:type="auto"/>
          </w:tcPr>
          <w:p w:rsidR="008B264E" w:rsidRDefault="009075CE">
            <w:pPr>
              <w:pStyle w:val="TableBodyText"/>
            </w:pPr>
            <w:r>
              <w:t>0x05</w:t>
            </w:r>
          </w:p>
        </w:tc>
        <w:tc>
          <w:tcPr>
            <w:tcW w:w="0" w:type="auto"/>
          </w:tcPr>
          <w:p w:rsidR="008B264E" w:rsidRDefault="009075CE">
            <w:pPr>
              <w:pStyle w:val="Code"/>
              <w:numPr>
                <w:ilvl w:val="0"/>
                <w:numId w:val="0"/>
              </w:numPr>
              <w:ind w:left="14" w:right="0" w:hanging="14"/>
            </w:pPr>
            <w:r>
              <w:t>PL_OPTION_DATA = GUID_CONNID ACTIVITYID</w:t>
            </w:r>
          </w:p>
          <w:p w:rsidR="008B264E" w:rsidRDefault="009075CE">
            <w:pPr>
              <w:pStyle w:val="TableBodyText"/>
            </w:pPr>
            <w:r>
              <w:t>Introduced in</w:t>
            </w:r>
            <w:r>
              <w:t xml:space="preserve"> TDS 7.4.</w:t>
            </w:r>
          </w:p>
        </w:tc>
      </w:tr>
      <w:tr w:rsidR="008B264E" w:rsidTr="008B264E">
        <w:tc>
          <w:tcPr>
            <w:tcW w:w="0" w:type="auto"/>
          </w:tcPr>
          <w:p w:rsidR="008B264E" w:rsidRDefault="009075CE">
            <w:pPr>
              <w:pStyle w:val="TableBodyText"/>
            </w:pPr>
            <w:r>
              <w:t>FEDAUTHREQUIRED</w:t>
            </w:r>
            <w:bookmarkStart w:id="255" w:name="Appendix_A_Target_32"/>
            <w:r>
              <w:rPr>
                <w:rStyle w:val="Hyperlink"/>
              </w:rPr>
              <w:fldChar w:fldCharType="begin"/>
            </w:r>
            <w:r>
              <w:rPr>
                <w:rStyle w:val="Hyperlink"/>
                <w:szCs w:val="24"/>
              </w:rPr>
              <w:instrText xml:space="preserve"> HYPERLINK \l "Appendix_A_32" \o "Product behavior note 32" \h </w:instrText>
            </w:r>
            <w:r>
              <w:rPr>
                <w:rStyle w:val="Hyperlink"/>
              </w:rPr>
            </w:r>
            <w:r>
              <w:rPr>
                <w:rStyle w:val="Hyperlink"/>
                <w:szCs w:val="24"/>
              </w:rPr>
              <w:fldChar w:fldCharType="separate"/>
            </w:r>
            <w:r>
              <w:rPr>
                <w:rStyle w:val="Hyperlink"/>
              </w:rPr>
              <w:t>&lt;32&gt;</w:t>
            </w:r>
            <w:r>
              <w:rPr>
                <w:rStyle w:val="Hyperlink"/>
              </w:rPr>
              <w:fldChar w:fldCharType="end"/>
            </w:r>
            <w:bookmarkEnd w:id="255"/>
          </w:p>
        </w:tc>
        <w:tc>
          <w:tcPr>
            <w:tcW w:w="0" w:type="auto"/>
          </w:tcPr>
          <w:p w:rsidR="008B264E" w:rsidRDefault="009075CE">
            <w:pPr>
              <w:pStyle w:val="TableBodyText"/>
            </w:pPr>
            <w:r>
              <w:t>0x06</w:t>
            </w:r>
          </w:p>
        </w:tc>
        <w:tc>
          <w:tcPr>
            <w:tcW w:w="0" w:type="auto"/>
          </w:tcPr>
          <w:p w:rsidR="008B264E" w:rsidRDefault="009075CE">
            <w:pPr>
              <w:pStyle w:val="Code"/>
              <w:numPr>
                <w:ilvl w:val="0"/>
                <w:numId w:val="0"/>
              </w:numPr>
              <w:ind w:left="14" w:right="0" w:hanging="14"/>
            </w:pPr>
            <w:r>
              <w:t>PL_OPTION_DATA = B_FEDAUTHREQUIRED</w:t>
            </w:r>
          </w:p>
          <w:p w:rsidR="008B264E" w:rsidRDefault="009075CE">
            <w:pPr>
              <w:pStyle w:val="TableBodyText"/>
            </w:pPr>
            <w:r>
              <w:t>Introduced in TDS 7.4.</w:t>
            </w:r>
          </w:p>
        </w:tc>
      </w:tr>
      <w:tr w:rsidR="008B264E" w:rsidTr="008B264E">
        <w:tc>
          <w:tcPr>
            <w:tcW w:w="0" w:type="auto"/>
          </w:tcPr>
          <w:p w:rsidR="008B264E" w:rsidRDefault="009075CE">
            <w:pPr>
              <w:pStyle w:val="TableBodyText"/>
            </w:pPr>
            <w:r>
              <w:t>NONCEOPT</w:t>
            </w:r>
          </w:p>
        </w:tc>
        <w:tc>
          <w:tcPr>
            <w:tcW w:w="0" w:type="auto"/>
          </w:tcPr>
          <w:p w:rsidR="008B264E" w:rsidRDefault="009075CE">
            <w:pPr>
              <w:pStyle w:val="TableBodyText"/>
            </w:pPr>
            <w:r>
              <w:t>0x07</w:t>
            </w:r>
          </w:p>
        </w:tc>
        <w:tc>
          <w:tcPr>
            <w:tcW w:w="0" w:type="auto"/>
          </w:tcPr>
          <w:p w:rsidR="008B264E" w:rsidRDefault="009075CE">
            <w:pPr>
              <w:pStyle w:val="Code"/>
              <w:ind w:left="14"/>
            </w:pPr>
            <w:r>
              <w:t>PL_OPTION_DATA = NONCE</w:t>
            </w:r>
          </w:p>
          <w:p w:rsidR="008B264E" w:rsidRDefault="009075CE">
            <w:pPr>
              <w:pStyle w:val="TableBodyText"/>
            </w:pPr>
            <w:r>
              <w:t xml:space="preserve">The client MUST send this option if it expects to be able </w:t>
            </w:r>
            <w:r>
              <w:t>to use federated authentication with Live ID Compact Token to authenticate to the server on this connection.</w:t>
            </w:r>
          </w:p>
          <w:p w:rsidR="008B264E" w:rsidRDefault="009075CE">
            <w:pPr>
              <w:pStyle w:val="TableBodyText"/>
            </w:pPr>
            <w:r>
              <w:t>If the server understands the NONCEOPT option and the client sends the option, the server MUST respond with its own NONCEOPT.</w:t>
            </w:r>
          </w:p>
        </w:tc>
      </w:tr>
      <w:tr w:rsidR="008B264E" w:rsidTr="008B264E">
        <w:tc>
          <w:tcPr>
            <w:tcW w:w="0" w:type="auto"/>
          </w:tcPr>
          <w:p w:rsidR="008B264E" w:rsidRDefault="009075CE">
            <w:pPr>
              <w:pStyle w:val="TableBodyText"/>
            </w:pPr>
            <w:r>
              <w:t>TERMINATOR</w:t>
            </w:r>
          </w:p>
        </w:tc>
        <w:tc>
          <w:tcPr>
            <w:tcW w:w="0" w:type="auto"/>
          </w:tcPr>
          <w:p w:rsidR="008B264E" w:rsidRDefault="009075CE">
            <w:pPr>
              <w:pStyle w:val="TableBodyText"/>
            </w:pPr>
            <w:r>
              <w:t>0xFF</w:t>
            </w:r>
          </w:p>
        </w:tc>
        <w:tc>
          <w:tcPr>
            <w:tcW w:w="0" w:type="auto"/>
          </w:tcPr>
          <w:p w:rsidR="008B264E" w:rsidRDefault="009075CE">
            <w:pPr>
              <w:pStyle w:val="TableBodyText"/>
            </w:pPr>
            <w:r>
              <w:t>Termination token.</w:t>
            </w:r>
          </w:p>
        </w:tc>
      </w:tr>
    </w:tbl>
    <w:p w:rsidR="008B264E" w:rsidRDefault="009075CE">
      <w:r>
        <w:rPr>
          <w:b/>
        </w:rPr>
        <w:t>Notes</w:t>
      </w:r>
    </w:p>
    <w:p w:rsidR="008B264E" w:rsidRDefault="009075CE">
      <w:pPr>
        <w:pStyle w:val="ListParagraph"/>
        <w:numPr>
          <w:ilvl w:val="0"/>
          <w:numId w:val="68"/>
        </w:numPr>
      </w:pPr>
      <w:r>
        <w:t>PL_OPTION_TOKEN VERSION is a required token, and it MUST be the first token sent as part of PRELOGIN. If this is not the case, the connection is closed by the server.</w:t>
      </w:r>
    </w:p>
    <w:p w:rsidR="008B264E" w:rsidRDefault="009075CE">
      <w:pPr>
        <w:pStyle w:val="ListParagraph"/>
        <w:numPr>
          <w:ilvl w:val="0"/>
          <w:numId w:val="68"/>
        </w:numPr>
      </w:pPr>
      <w:r>
        <w:t xml:space="preserve">TERMINATOR is a required token, and it MUST be the last token </w:t>
      </w:r>
      <w:r>
        <w:t>of PRELOGIN_OPTION. TERMINATOR does not include length and bits specifying offset.</w:t>
      </w:r>
    </w:p>
    <w:p w:rsidR="008B264E" w:rsidRDefault="009075CE">
      <w:pPr>
        <w:pStyle w:val="ListParagraph"/>
        <w:numPr>
          <w:ilvl w:val="0"/>
          <w:numId w:val="68"/>
        </w:numPr>
      </w:pPr>
      <w:r>
        <w:t xml:space="preserve">In TDS 7.x, if encryption is agreed upon during pre-login, SSL negotiation between client and server happens immediately after the PRELOGIN packet. Then login proceeds. For </w:t>
      </w:r>
      <w:r>
        <w:t xml:space="preserve">more information, see section </w:t>
      </w:r>
      <w:hyperlink w:anchor="Section_8bfcbcd21baf47928fff86a63a9e90fa" w:history="1">
        <w:r>
          <w:rPr>
            <w:rStyle w:val="Hyperlink"/>
          </w:rPr>
          <w:t>3.3.5.1</w:t>
        </w:r>
      </w:hyperlink>
      <w:r>
        <w:t>.</w:t>
      </w:r>
    </w:p>
    <w:p w:rsidR="008B264E" w:rsidRDefault="009075CE">
      <w:pPr>
        <w:pStyle w:val="ListParagraph"/>
        <w:numPr>
          <w:ilvl w:val="0"/>
          <w:numId w:val="68"/>
        </w:numPr>
      </w:pPr>
      <w:r>
        <w:t xml:space="preserve">In TDS 7.x, a PRELOGIN message wrapping the SSL_PAYLOAD will occur only after the initial PRELOGIN message containing the PRELOGIN_OPTION and PL_OPTION_DATA </w:t>
      </w:r>
      <w:r>
        <w:t>information is sent.</w:t>
      </w:r>
    </w:p>
    <w:p w:rsidR="008B264E" w:rsidRDefault="009075CE">
      <w:pPr>
        <w:rPr>
          <w:b/>
        </w:rPr>
      </w:pPr>
      <w:r>
        <w:rPr>
          <w:b/>
        </w:rPr>
        <w:t>Encryption</w:t>
      </w:r>
    </w:p>
    <w:p w:rsidR="008B264E" w:rsidRDefault="009075CE">
      <w:pPr>
        <w:rPr>
          <w:b/>
          <w:i/>
        </w:rPr>
      </w:pPr>
      <w:r>
        <w:rPr>
          <w:b/>
          <w:i/>
        </w:rPr>
        <w:t>Applies to only TDS 7.x</w:t>
      </w:r>
    </w:p>
    <w:p w:rsidR="008B264E" w:rsidRDefault="009075CE">
      <w:r>
        <w:t>In TDS 8.0, because the TLS session is already established, the encryption value that is sent by the client is ignored.</w:t>
      </w:r>
    </w:p>
    <w:p w:rsidR="008B264E" w:rsidRDefault="009075CE">
      <w:r>
        <w:t>During the Pre-Login handshake, the client and the server negotiate the wire enc</w:t>
      </w:r>
      <w:r>
        <w:t>ryption to be used. The encryption option values are as follows.</w:t>
      </w:r>
    </w:p>
    <w:tbl>
      <w:tblPr>
        <w:tblStyle w:val="Table-ShadedHeader"/>
        <w:tblW w:w="0" w:type="auto"/>
        <w:tblLook w:val="04A0" w:firstRow="1" w:lastRow="0" w:firstColumn="1" w:lastColumn="0" w:noHBand="0" w:noVBand="1"/>
      </w:tblPr>
      <w:tblGrid>
        <w:gridCol w:w="2182"/>
        <w:gridCol w:w="1647"/>
        <w:gridCol w:w="564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Setting</w:t>
            </w:r>
          </w:p>
        </w:tc>
        <w:tc>
          <w:tcPr>
            <w:tcW w:w="0" w:type="auto"/>
          </w:tcPr>
          <w:p w:rsidR="008B264E" w:rsidRDefault="009075CE">
            <w:pPr>
              <w:pStyle w:val="TableHeaderText"/>
            </w:pPr>
            <w:r>
              <w:t>Value</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ENCRYPT_OFF</w:t>
            </w:r>
          </w:p>
        </w:tc>
        <w:tc>
          <w:tcPr>
            <w:tcW w:w="0" w:type="auto"/>
          </w:tcPr>
          <w:p w:rsidR="008B264E" w:rsidRDefault="009075CE">
            <w:pPr>
              <w:pStyle w:val="TableBodyText"/>
            </w:pPr>
            <w:r>
              <w:t>0x00</w:t>
            </w:r>
          </w:p>
        </w:tc>
        <w:tc>
          <w:tcPr>
            <w:tcW w:w="0" w:type="auto"/>
          </w:tcPr>
          <w:p w:rsidR="008B264E" w:rsidRDefault="009075CE">
            <w:pPr>
              <w:pStyle w:val="TableBodyText"/>
            </w:pPr>
            <w:r>
              <w:t>Encryption is available but off.</w:t>
            </w:r>
          </w:p>
        </w:tc>
      </w:tr>
      <w:tr w:rsidR="008B264E" w:rsidTr="008B264E">
        <w:tc>
          <w:tcPr>
            <w:tcW w:w="0" w:type="auto"/>
          </w:tcPr>
          <w:p w:rsidR="008B264E" w:rsidRDefault="009075CE">
            <w:pPr>
              <w:pStyle w:val="TableBodyText"/>
            </w:pPr>
            <w:r>
              <w:lastRenderedPageBreak/>
              <w:t>ENCRYPT_ON</w:t>
            </w:r>
          </w:p>
        </w:tc>
        <w:tc>
          <w:tcPr>
            <w:tcW w:w="0" w:type="auto"/>
          </w:tcPr>
          <w:p w:rsidR="008B264E" w:rsidRDefault="009075CE">
            <w:pPr>
              <w:pStyle w:val="TableBodyText"/>
            </w:pPr>
            <w:r>
              <w:t>0x01</w:t>
            </w:r>
          </w:p>
        </w:tc>
        <w:tc>
          <w:tcPr>
            <w:tcW w:w="0" w:type="auto"/>
          </w:tcPr>
          <w:p w:rsidR="008B264E" w:rsidRDefault="009075CE">
            <w:pPr>
              <w:pStyle w:val="TableBodyText"/>
            </w:pPr>
            <w:r>
              <w:t>Encryption is available and on.</w:t>
            </w:r>
          </w:p>
        </w:tc>
      </w:tr>
      <w:tr w:rsidR="008B264E" w:rsidTr="008B264E">
        <w:tc>
          <w:tcPr>
            <w:tcW w:w="0" w:type="auto"/>
          </w:tcPr>
          <w:p w:rsidR="008B264E" w:rsidRDefault="009075CE">
            <w:pPr>
              <w:pStyle w:val="TableBodyText"/>
            </w:pPr>
            <w:r>
              <w:t>ENCRYPT_NOT_SUP</w:t>
            </w:r>
          </w:p>
        </w:tc>
        <w:tc>
          <w:tcPr>
            <w:tcW w:w="0" w:type="auto"/>
          </w:tcPr>
          <w:p w:rsidR="008B264E" w:rsidRDefault="009075CE">
            <w:pPr>
              <w:pStyle w:val="TableBodyText"/>
            </w:pPr>
            <w:r>
              <w:t>0x02</w:t>
            </w:r>
          </w:p>
        </w:tc>
        <w:tc>
          <w:tcPr>
            <w:tcW w:w="0" w:type="auto"/>
          </w:tcPr>
          <w:p w:rsidR="008B264E" w:rsidRDefault="009075CE">
            <w:pPr>
              <w:pStyle w:val="TableBodyText"/>
            </w:pPr>
            <w:r>
              <w:t>Encryption is not available.</w:t>
            </w:r>
          </w:p>
        </w:tc>
      </w:tr>
      <w:tr w:rsidR="008B264E" w:rsidTr="008B264E">
        <w:tc>
          <w:tcPr>
            <w:tcW w:w="0" w:type="auto"/>
          </w:tcPr>
          <w:p w:rsidR="008B264E" w:rsidRDefault="009075CE">
            <w:pPr>
              <w:pStyle w:val="TableBodyText"/>
            </w:pPr>
            <w:r>
              <w:t>ENCRYPT_REQ</w:t>
            </w:r>
          </w:p>
        </w:tc>
        <w:tc>
          <w:tcPr>
            <w:tcW w:w="0" w:type="auto"/>
          </w:tcPr>
          <w:p w:rsidR="008B264E" w:rsidRDefault="009075CE">
            <w:pPr>
              <w:pStyle w:val="TableBodyText"/>
            </w:pPr>
            <w:r>
              <w:t>0x03</w:t>
            </w:r>
          </w:p>
        </w:tc>
        <w:tc>
          <w:tcPr>
            <w:tcW w:w="0" w:type="auto"/>
          </w:tcPr>
          <w:p w:rsidR="008B264E" w:rsidRDefault="009075CE">
            <w:pPr>
              <w:pStyle w:val="TableBodyText"/>
            </w:pPr>
            <w:r>
              <w:t>Encryption is required.</w:t>
            </w:r>
          </w:p>
        </w:tc>
      </w:tr>
      <w:tr w:rsidR="008B264E" w:rsidTr="008B264E">
        <w:tc>
          <w:tcPr>
            <w:tcW w:w="0" w:type="auto"/>
          </w:tcPr>
          <w:p w:rsidR="008B264E" w:rsidRDefault="009075CE">
            <w:pPr>
              <w:pStyle w:val="TableBodyText"/>
            </w:pPr>
            <w:r>
              <w:t>ENCRYPT_EXT</w:t>
            </w:r>
          </w:p>
        </w:tc>
        <w:tc>
          <w:tcPr>
            <w:tcW w:w="0" w:type="auto"/>
          </w:tcPr>
          <w:p w:rsidR="008B264E" w:rsidRDefault="009075CE">
            <w:pPr>
              <w:pStyle w:val="TableBodyText"/>
            </w:pPr>
            <w:r>
              <w:t>0x20</w:t>
            </w:r>
          </w:p>
        </w:tc>
        <w:tc>
          <w:tcPr>
            <w:tcW w:w="0" w:type="auto"/>
          </w:tcPr>
          <w:p w:rsidR="008B264E" w:rsidRDefault="009075CE">
            <w:pPr>
              <w:pStyle w:val="TableBodyText"/>
            </w:pPr>
            <w:r>
              <w:t>This bit is reserved.</w:t>
            </w:r>
            <w:bookmarkStart w:id="256" w:name="Appendix_A_Target_33"/>
            <w:r>
              <w:rPr>
                <w:rStyle w:val="Hyperlink"/>
              </w:rPr>
              <w:fldChar w:fldCharType="begin"/>
            </w:r>
            <w:r>
              <w:rPr>
                <w:rStyle w:val="Hyperlink"/>
                <w:szCs w:val="24"/>
              </w:rPr>
              <w:instrText xml:space="preserve"> HYPERLINK \l "Appendix_A_33" \o "Product behavior note 33" \h </w:instrText>
            </w:r>
            <w:r>
              <w:rPr>
                <w:rStyle w:val="Hyperlink"/>
              </w:rPr>
            </w:r>
            <w:r>
              <w:rPr>
                <w:rStyle w:val="Hyperlink"/>
                <w:szCs w:val="24"/>
              </w:rPr>
              <w:fldChar w:fldCharType="separate"/>
            </w:r>
            <w:r>
              <w:rPr>
                <w:rStyle w:val="Hyperlink"/>
              </w:rPr>
              <w:t>&lt;33&gt;</w:t>
            </w:r>
            <w:r>
              <w:rPr>
                <w:rStyle w:val="Hyperlink"/>
              </w:rPr>
              <w:fldChar w:fldCharType="end"/>
            </w:r>
            <w:bookmarkEnd w:id="256"/>
          </w:p>
        </w:tc>
      </w:tr>
      <w:tr w:rsidR="008B264E" w:rsidTr="008B264E">
        <w:tc>
          <w:tcPr>
            <w:tcW w:w="0" w:type="auto"/>
          </w:tcPr>
          <w:p w:rsidR="008B264E" w:rsidRDefault="009075CE">
            <w:pPr>
              <w:pStyle w:val="TableBodyText"/>
            </w:pPr>
            <w:r>
              <w:t>ENCRYPT_CLIENT_CERT</w:t>
            </w:r>
          </w:p>
        </w:tc>
        <w:tc>
          <w:tcPr>
            <w:tcW w:w="0" w:type="auto"/>
          </w:tcPr>
          <w:p w:rsidR="008B264E" w:rsidRDefault="009075CE">
            <w:pPr>
              <w:pStyle w:val="TableBodyText"/>
            </w:pPr>
            <w:r>
              <w:t>0X80 (ENCRYPT_OFF)</w:t>
            </w:r>
          </w:p>
          <w:p w:rsidR="008B264E" w:rsidRDefault="009075CE">
            <w:pPr>
              <w:pStyle w:val="TableBodyText"/>
            </w:pPr>
            <w:r>
              <w:t>or</w:t>
            </w:r>
          </w:p>
          <w:p w:rsidR="008B264E" w:rsidRDefault="009075CE">
            <w:pPr>
              <w:pStyle w:val="TableBodyText"/>
            </w:pPr>
            <w:r>
              <w:t>0X81 (ENCRYPT_ON)</w:t>
            </w:r>
          </w:p>
          <w:p w:rsidR="008B264E" w:rsidRDefault="009075CE">
            <w:pPr>
              <w:pStyle w:val="TableBodyText"/>
            </w:pPr>
            <w:r>
              <w:t>or</w:t>
            </w:r>
          </w:p>
          <w:p w:rsidR="008B264E" w:rsidRDefault="009075CE">
            <w:pPr>
              <w:pStyle w:val="TableBodyText"/>
            </w:pPr>
            <w:r>
              <w:t>0x83 (ENCRYPT_REQ)</w:t>
            </w:r>
          </w:p>
        </w:tc>
        <w:tc>
          <w:tcPr>
            <w:tcW w:w="0" w:type="auto"/>
          </w:tcPr>
          <w:p w:rsidR="008B264E" w:rsidRDefault="009075CE">
            <w:pPr>
              <w:pStyle w:val="TableBodyText"/>
            </w:pPr>
            <w:r>
              <w:t>Certificate-based authentication i</w:t>
            </w:r>
            <w:r>
              <w:t>s requested by the client. The client certificate SHOULD</w:t>
            </w:r>
            <w:bookmarkStart w:id="257" w:name="Appendix_A_Target_34"/>
            <w:r>
              <w:rPr>
                <w:rStyle w:val="Hyperlink"/>
              </w:rPr>
              <w:fldChar w:fldCharType="begin"/>
            </w:r>
            <w:r>
              <w:rPr>
                <w:rStyle w:val="Hyperlink"/>
                <w:szCs w:val="24"/>
              </w:rPr>
              <w:instrText xml:space="preserve"> HYPERLINK \l "Appendix_A_34" \o "Product behavior note 34" \h </w:instrText>
            </w:r>
            <w:r>
              <w:rPr>
                <w:rStyle w:val="Hyperlink"/>
              </w:rPr>
            </w:r>
            <w:r>
              <w:rPr>
                <w:rStyle w:val="Hyperlink"/>
                <w:szCs w:val="24"/>
              </w:rPr>
              <w:fldChar w:fldCharType="separate"/>
            </w:r>
            <w:r>
              <w:rPr>
                <w:rStyle w:val="Hyperlink"/>
              </w:rPr>
              <w:t>&lt;34&gt;</w:t>
            </w:r>
            <w:r>
              <w:rPr>
                <w:rStyle w:val="Hyperlink"/>
              </w:rPr>
              <w:fldChar w:fldCharType="end"/>
            </w:r>
            <w:bookmarkEnd w:id="257"/>
            <w:r>
              <w:t xml:space="preserve"> be used to authenticate the user in place of username and password only in specific extensibility scenarios where a loopback connection from an external script is requested.</w:t>
            </w:r>
          </w:p>
        </w:tc>
      </w:tr>
    </w:tbl>
    <w:p w:rsidR="008B264E" w:rsidRDefault="009075CE">
      <w:r>
        <w:t xml:space="preserve">The client sends the server the value ENCRYPT_OFF, ENCRYPT_NOT_SUP, or </w:t>
      </w:r>
      <w:r>
        <w:t>ENCRYPT_ON. The client can also request certificate-based authentication by sending the value ENCRYPT_CLIENT_CERT with ENCRYPT_OFF, ENCRYPT_ON, or ENCRYPT_REQ. The connection is terminated if the client sends ENCRYPT_CLIENT_CERT with ENCRYPT_NOT_SUP.</w:t>
      </w:r>
    </w:p>
    <w:p w:rsidR="008B264E" w:rsidRDefault="009075CE">
      <w:r>
        <w:t>Depen</w:t>
      </w:r>
      <w:r>
        <w:t>ding upon whether the server has encryption available and enabled, the server responds with an ENCRYPTION value in the response according to the following table.</w:t>
      </w:r>
    </w:p>
    <w:tbl>
      <w:tblPr>
        <w:tblStyle w:val="Table-ShadedHeader"/>
        <w:tblW w:w="0" w:type="auto"/>
        <w:tblLook w:val="04A0" w:firstRow="1" w:lastRow="0" w:firstColumn="1" w:lastColumn="0" w:noHBand="0" w:noVBand="1"/>
      </w:tblPr>
      <w:tblGrid>
        <w:gridCol w:w="2367"/>
        <w:gridCol w:w="2379"/>
        <w:gridCol w:w="2262"/>
        <w:gridCol w:w="2467"/>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Value sent by client</w:t>
            </w:r>
          </w:p>
        </w:tc>
        <w:tc>
          <w:tcPr>
            <w:tcW w:w="2379" w:type="dxa"/>
          </w:tcPr>
          <w:p w:rsidR="008B264E" w:rsidRDefault="009075CE">
            <w:pPr>
              <w:pStyle w:val="TableHeaderText"/>
            </w:pPr>
            <w:r>
              <w:t>Value returned by server when server is set to ENCRYPT_OFF</w:t>
            </w:r>
          </w:p>
        </w:tc>
        <w:tc>
          <w:tcPr>
            <w:tcW w:w="2262" w:type="dxa"/>
          </w:tcPr>
          <w:p w:rsidR="008B264E" w:rsidRDefault="009075CE">
            <w:pPr>
              <w:pStyle w:val="TableHeaderText"/>
            </w:pPr>
            <w:r>
              <w:t>Value returned</w:t>
            </w:r>
            <w:r>
              <w:t xml:space="preserve"> by server when server is set to ENCRYPT_ON</w:t>
            </w:r>
          </w:p>
        </w:tc>
        <w:tc>
          <w:tcPr>
            <w:tcW w:w="0" w:type="auto"/>
          </w:tcPr>
          <w:p w:rsidR="008B264E" w:rsidRDefault="009075CE">
            <w:pPr>
              <w:pStyle w:val="TableHeaderText"/>
            </w:pPr>
            <w:r>
              <w:t>Value returned by server when server is set to ENCRYPT_NOT_SUP</w:t>
            </w:r>
          </w:p>
        </w:tc>
      </w:tr>
      <w:tr w:rsidR="008B264E" w:rsidTr="008B264E">
        <w:tc>
          <w:tcPr>
            <w:tcW w:w="0" w:type="auto"/>
          </w:tcPr>
          <w:p w:rsidR="008B264E" w:rsidRDefault="009075CE">
            <w:pPr>
              <w:pStyle w:val="TableBodyText"/>
            </w:pPr>
            <w:r>
              <w:t>ENCRYPT_OFF</w:t>
            </w:r>
          </w:p>
        </w:tc>
        <w:tc>
          <w:tcPr>
            <w:tcW w:w="2379" w:type="dxa"/>
          </w:tcPr>
          <w:p w:rsidR="008B264E" w:rsidRDefault="009075CE">
            <w:pPr>
              <w:pStyle w:val="TableBodyText"/>
            </w:pPr>
            <w:r>
              <w:t>ENCRYPT_OFF</w:t>
            </w:r>
          </w:p>
        </w:tc>
        <w:tc>
          <w:tcPr>
            <w:tcW w:w="2262" w:type="dxa"/>
          </w:tcPr>
          <w:p w:rsidR="008B264E" w:rsidRDefault="009075CE">
            <w:pPr>
              <w:pStyle w:val="TableBodyText"/>
            </w:pPr>
            <w:r>
              <w:t>ENCRYPT_REQ</w:t>
            </w:r>
          </w:p>
        </w:tc>
        <w:tc>
          <w:tcPr>
            <w:tcW w:w="0" w:type="auto"/>
          </w:tcPr>
          <w:p w:rsidR="008B264E" w:rsidRDefault="009075CE">
            <w:pPr>
              <w:pStyle w:val="TableBodyText"/>
            </w:pPr>
            <w:r>
              <w:t>ENCRYPT_NOT_SUP</w:t>
            </w:r>
          </w:p>
        </w:tc>
      </w:tr>
      <w:tr w:rsidR="008B264E" w:rsidTr="008B264E">
        <w:tc>
          <w:tcPr>
            <w:tcW w:w="0" w:type="auto"/>
          </w:tcPr>
          <w:p w:rsidR="008B264E" w:rsidRDefault="009075CE">
            <w:pPr>
              <w:pStyle w:val="TableBodyText"/>
            </w:pPr>
            <w:r>
              <w:t>ENCRYPT_ON</w:t>
            </w:r>
          </w:p>
        </w:tc>
        <w:tc>
          <w:tcPr>
            <w:tcW w:w="2379" w:type="dxa"/>
          </w:tcPr>
          <w:p w:rsidR="008B264E" w:rsidRDefault="009075CE">
            <w:pPr>
              <w:pStyle w:val="TableBodyText"/>
            </w:pPr>
            <w:r>
              <w:t>ENCRYPT_ON</w:t>
            </w:r>
          </w:p>
        </w:tc>
        <w:tc>
          <w:tcPr>
            <w:tcW w:w="2262" w:type="dxa"/>
          </w:tcPr>
          <w:p w:rsidR="008B264E" w:rsidRDefault="009075CE">
            <w:pPr>
              <w:pStyle w:val="TableBodyText"/>
            </w:pPr>
            <w:r>
              <w:t>ENCRYPT_ON</w:t>
            </w:r>
          </w:p>
        </w:tc>
        <w:tc>
          <w:tcPr>
            <w:tcW w:w="0" w:type="auto"/>
          </w:tcPr>
          <w:p w:rsidR="008B264E" w:rsidRDefault="009075CE">
            <w:pPr>
              <w:pStyle w:val="TableBodyText"/>
            </w:pPr>
            <w:r>
              <w:t>ENCRYPT_NOT_SUP (connection terminated)</w:t>
            </w:r>
          </w:p>
        </w:tc>
      </w:tr>
      <w:tr w:rsidR="008B264E" w:rsidTr="008B264E">
        <w:tc>
          <w:tcPr>
            <w:tcW w:w="0" w:type="auto"/>
          </w:tcPr>
          <w:p w:rsidR="008B264E" w:rsidRDefault="009075CE">
            <w:pPr>
              <w:pStyle w:val="TableBodyText"/>
            </w:pPr>
            <w:r>
              <w:t>ENCRYPT_NOT_SUP</w:t>
            </w:r>
          </w:p>
        </w:tc>
        <w:tc>
          <w:tcPr>
            <w:tcW w:w="2379" w:type="dxa"/>
          </w:tcPr>
          <w:p w:rsidR="008B264E" w:rsidRDefault="009075CE">
            <w:pPr>
              <w:pStyle w:val="TableBodyText"/>
            </w:pPr>
            <w:r>
              <w:t>ENCRYPT_NOT_SUP</w:t>
            </w:r>
          </w:p>
        </w:tc>
        <w:tc>
          <w:tcPr>
            <w:tcW w:w="2262" w:type="dxa"/>
          </w:tcPr>
          <w:p w:rsidR="008B264E" w:rsidRDefault="009075CE">
            <w:pPr>
              <w:pStyle w:val="TableBodyText"/>
            </w:pPr>
            <w:r>
              <w:t>ENCRYPT_REQ (connection terminated)</w:t>
            </w:r>
          </w:p>
        </w:tc>
        <w:tc>
          <w:tcPr>
            <w:tcW w:w="0" w:type="auto"/>
          </w:tcPr>
          <w:p w:rsidR="008B264E" w:rsidRDefault="009075CE">
            <w:pPr>
              <w:pStyle w:val="TableBodyText"/>
            </w:pPr>
            <w:r>
              <w:t>ENCRYPT_NOT_SUP</w:t>
            </w:r>
          </w:p>
        </w:tc>
      </w:tr>
      <w:tr w:rsidR="008B264E" w:rsidTr="008B264E">
        <w:tc>
          <w:tcPr>
            <w:tcW w:w="0" w:type="auto"/>
          </w:tcPr>
          <w:p w:rsidR="008B264E" w:rsidRDefault="009075CE">
            <w:pPr>
              <w:pStyle w:val="TableBodyText"/>
            </w:pPr>
            <w:r>
              <w:t>ENCRYPT_REQ</w:t>
            </w:r>
          </w:p>
        </w:tc>
        <w:tc>
          <w:tcPr>
            <w:tcW w:w="2379" w:type="dxa"/>
          </w:tcPr>
          <w:p w:rsidR="008B264E" w:rsidRDefault="009075CE">
            <w:pPr>
              <w:pStyle w:val="TableBodyText"/>
            </w:pPr>
            <w:r>
              <w:t>ENCRYPT_ON</w:t>
            </w:r>
          </w:p>
        </w:tc>
        <w:tc>
          <w:tcPr>
            <w:tcW w:w="2262" w:type="dxa"/>
          </w:tcPr>
          <w:p w:rsidR="008B264E" w:rsidRDefault="009075CE">
            <w:pPr>
              <w:pStyle w:val="TableBodyText"/>
            </w:pPr>
            <w:r>
              <w:t>ENCRYPT_ON</w:t>
            </w:r>
          </w:p>
        </w:tc>
        <w:tc>
          <w:tcPr>
            <w:tcW w:w="0" w:type="auto"/>
          </w:tcPr>
          <w:p w:rsidR="008B264E" w:rsidRDefault="009075CE">
            <w:pPr>
              <w:pStyle w:val="TableBodyText"/>
            </w:pPr>
            <w:r>
              <w:t>ENCRYPT_NOT_SUP (connection terminated)</w:t>
            </w:r>
          </w:p>
        </w:tc>
      </w:tr>
      <w:tr w:rsidR="008B264E" w:rsidTr="008B264E">
        <w:tc>
          <w:tcPr>
            <w:tcW w:w="0" w:type="auto"/>
          </w:tcPr>
          <w:p w:rsidR="008B264E" w:rsidRDefault="009075CE">
            <w:pPr>
              <w:pStyle w:val="TableBodyText"/>
            </w:pPr>
            <w:r>
              <w:t>ENCRYPT_CLIENT_CERT | ENCRYPT_OFF</w:t>
            </w:r>
          </w:p>
        </w:tc>
        <w:tc>
          <w:tcPr>
            <w:tcW w:w="2379" w:type="dxa"/>
          </w:tcPr>
          <w:p w:rsidR="008B264E" w:rsidRDefault="009075CE">
            <w:pPr>
              <w:pStyle w:val="TableBodyText"/>
            </w:pPr>
            <w:r>
              <w:t>ENCRYPT_OFF</w:t>
            </w:r>
          </w:p>
        </w:tc>
        <w:tc>
          <w:tcPr>
            <w:tcW w:w="2262" w:type="dxa"/>
          </w:tcPr>
          <w:p w:rsidR="008B264E" w:rsidRDefault="009075CE">
            <w:pPr>
              <w:pStyle w:val="TableBodyText"/>
            </w:pPr>
            <w:r>
              <w:t>ENCRYPT_REQ</w:t>
            </w:r>
          </w:p>
        </w:tc>
        <w:tc>
          <w:tcPr>
            <w:tcW w:w="0" w:type="auto"/>
          </w:tcPr>
          <w:p w:rsidR="008B264E" w:rsidRDefault="009075CE">
            <w:pPr>
              <w:pStyle w:val="TableBodyText"/>
            </w:pPr>
            <w:r>
              <w:t>ENCRYPT_NOT_SUP (connection terminated)</w:t>
            </w:r>
          </w:p>
        </w:tc>
      </w:tr>
      <w:tr w:rsidR="008B264E" w:rsidTr="008B264E">
        <w:tc>
          <w:tcPr>
            <w:tcW w:w="0" w:type="auto"/>
          </w:tcPr>
          <w:p w:rsidR="008B264E" w:rsidRDefault="009075CE">
            <w:pPr>
              <w:pStyle w:val="TableBodyText"/>
            </w:pPr>
            <w:r>
              <w:t>ENCRYPT_CLIEN</w:t>
            </w:r>
            <w:r>
              <w:t>T_CERT | ENCRYPT_ON</w:t>
            </w:r>
          </w:p>
        </w:tc>
        <w:tc>
          <w:tcPr>
            <w:tcW w:w="2379" w:type="dxa"/>
          </w:tcPr>
          <w:p w:rsidR="008B264E" w:rsidRDefault="009075CE">
            <w:pPr>
              <w:pStyle w:val="TableBodyText"/>
            </w:pPr>
            <w:r>
              <w:t>ENCRYPT_ON</w:t>
            </w:r>
          </w:p>
        </w:tc>
        <w:tc>
          <w:tcPr>
            <w:tcW w:w="2262" w:type="dxa"/>
          </w:tcPr>
          <w:p w:rsidR="008B264E" w:rsidRDefault="009075CE">
            <w:pPr>
              <w:pStyle w:val="TableBodyText"/>
            </w:pPr>
            <w:r>
              <w:t>ENCRYPT_ON</w:t>
            </w:r>
          </w:p>
        </w:tc>
        <w:tc>
          <w:tcPr>
            <w:tcW w:w="0" w:type="auto"/>
          </w:tcPr>
          <w:p w:rsidR="008B264E" w:rsidRDefault="009075CE">
            <w:pPr>
              <w:pStyle w:val="TableBodyText"/>
            </w:pPr>
            <w:r>
              <w:t>ENCRYPT_NOT_SUP (connection terminated)</w:t>
            </w:r>
          </w:p>
        </w:tc>
      </w:tr>
      <w:tr w:rsidR="008B264E" w:rsidTr="008B264E">
        <w:tc>
          <w:tcPr>
            <w:tcW w:w="0" w:type="auto"/>
          </w:tcPr>
          <w:p w:rsidR="008B264E" w:rsidRDefault="009075CE">
            <w:pPr>
              <w:pStyle w:val="TableBodyText"/>
            </w:pPr>
            <w:r>
              <w:t>ENCRYPT_CLIENT_CERT | ENCRYPT_NOT_SUP</w:t>
            </w:r>
          </w:p>
        </w:tc>
        <w:tc>
          <w:tcPr>
            <w:tcW w:w="2379" w:type="dxa"/>
          </w:tcPr>
          <w:p w:rsidR="008B264E" w:rsidRDefault="009075CE">
            <w:pPr>
              <w:pStyle w:val="TableBodyText"/>
            </w:pPr>
            <w:r>
              <w:t>ENCRYPT_REQ</w:t>
            </w:r>
            <w:r>
              <w:br/>
              <w:t>(connection terminated)</w:t>
            </w:r>
          </w:p>
        </w:tc>
        <w:tc>
          <w:tcPr>
            <w:tcW w:w="2262" w:type="dxa"/>
          </w:tcPr>
          <w:p w:rsidR="008B264E" w:rsidRDefault="009075CE">
            <w:pPr>
              <w:pStyle w:val="TableBodyText"/>
            </w:pPr>
            <w:r>
              <w:t>ENCRYPT_REQ (connection terminated)</w:t>
            </w:r>
          </w:p>
        </w:tc>
        <w:tc>
          <w:tcPr>
            <w:tcW w:w="0" w:type="auto"/>
          </w:tcPr>
          <w:p w:rsidR="008B264E" w:rsidRDefault="009075CE">
            <w:pPr>
              <w:pStyle w:val="TableBodyText"/>
            </w:pPr>
            <w:r>
              <w:t>ENCRYPT_REQ (connection terminated)</w:t>
            </w:r>
          </w:p>
        </w:tc>
      </w:tr>
      <w:tr w:rsidR="008B264E" w:rsidTr="008B264E">
        <w:tc>
          <w:tcPr>
            <w:tcW w:w="0" w:type="auto"/>
          </w:tcPr>
          <w:p w:rsidR="008B264E" w:rsidRDefault="009075CE">
            <w:pPr>
              <w:pStyle w:val="TableBodyText"/>
            </w:pPr>
            <w:r>
              <w:t xml:space="preserve">ENCRYPT_CLIENT_CERT | </w:t>
            </w:r>
            <w:r>
              <w:t>ENCRYPT_REQ</w:t>
            </w:r>
          </w:p>
        </w:tc>
        <w:tc>
          <w:tcPr>
            <w:tcW w:w="2379" w:type="dxa"/>
          </w:tcPr>
          <w:p w:rsidR="008B264E" w:rsidRDefault="009075CE">
            <w:pPr>
              <w:pStyle w:val="TableBodyText"/>
            </w:pPr>
            <w:r>
              <w:t>ENCRYPT_ON</w:t>
            </w:r>
          </w:p>
        </w:tc>
        <w:tc>
          <w:tcPr>
            <w:tcW w:w="2262" w:type="dxa"/>
          </w:tcPr>
          <w:p w:rsidR="008B264E" w:rsidRDefault="009075CE">
            <w:pPr>
              <w:pStyle w:val="TableBodyText"/>
            </w:pPr>
            <w:r>
              <w:t>ENCRYPT_ON</w:t>
            </w:r>
          </w:p>
        </w:tc>
        <w:tc>
          <w:tcPr>
            <w:tcW w:w="0" w:type="auto"/>
          </w:tcPr>
          <w:p w:rsidR="008B264E" w:rsidRDefault="009075CE">
            <w:pPr>
              <w:pStyle w:val="TableBodyText"/>
            </w:pPr>
            <w:r>
              <w:t>ENCRYPT_NOT_SUP (connection terminated)</w:t>
            </w:r>
          </w:p>
        </w:tc>
      </w:tr>
    </w:tbl>
    <w:p w:rsidR="008B264E" w:rsidRDefault="009075CE">
      <w:r>
        <w:t>Assuming that the client is capable of encryption, the server requires the client to behave in the following manner.</w:t>
      </w:r>
    </w:p>
    <w:tbl>
      <w:tblPr>
        <w:tblStyle w:val="Table-ShadedHeader"/>
        <w:tblW w:w="0" w:type="auto"/>
        <w:tblLook w:val="04A0" w:firstRow="1" w:lastRow="0" w:firstColumn="1" w:lastColumn="0" w:noHBand="0" w:noVBand="1"/>
      </w:tblPr>
      <w:tblGrid>
        <w:gridCol w:w="1380"/>
        <w:gridCol w:w="1908"/>
        <w:gridCol w:w="1835"/>
        <w:gridCol w:w="1934"/>
        <w:gridCol w:w="2418"/>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lastRenderedPageBreak/>
              <w:t>Client</w:t>
            </w:r>
          </w:p>
        </w:tc>
        <w:tc>
          <w:tcPr>
            <w:tcW w:w="0" w:type="auto"/>
          </w:tcPr>
          <w:p w:rsidR="008B264E" w:rsidRDefault="009075CE">
            <w:pPr>
              <w:pStyle w:val="TableHeaderText"/>
            </w:pPr>
            <w:r>
              <w:t>Value returned from server is ENCRYPT_OFF</w:t>
            </w:r>
          </w:p>
        </w:tc>
        <w:tc>
          <w:tcPr>
            <w:tcW w:w="0" w:type="auto"/>
          </w:tcPr>
          <w:p w:rsidR="008B264E" w:rsidRDefault="009075CE">
            <w:pPr>
              <w:pStyle w:val="TableHeaderText"/>
            </w:pPr>
            <w:r>
              <w:t xml:space="preserve">Value returned </w:t>
            </w:r>
            <w:r>
              <w:t>from server is ENCRYPT_ON</w:t>
            </w:r>
          </w:p>
        </w:tc>
        <w:tc>
          <w:tcPr>
            <w:tcW w:w="0" w:type="auto"/>
          </w:tcPr>
          <w:p w:rsidR="008B264E" w:rsidRDefault="009075CE">
            <w:pPr>
              <w:pStyle w:val="TableHeaderText"/>
            </w:pPr>
            <w:r>
              <w:t>Value returned from server is ENCRYPT_REQ</w:t>
            </w:r>
          </w:p>
        </w:tc>
        <w:tc>
          <w:tcPr>
            <w:tcW w:w="0" w:type="auto"/>
          </w:tcPr>
          <w:p w:rsidR="008B264E" w:rsidRDefault="009075CE">
            <w:pPr>
              <w:pStyle w:val="TableHeaderText"/>
            </w:pPr>
            <w:r>
              <w:t>Value returned from server is ENCRYPT_NOT_SUP</w:t>
            </w:r>
          </w:p>
        </w:tc>
      </w:tr>
      <w:tr w:rsidR="008B264E" w:rsidTr="008B264E">
        <w:tc>
          <w:tcPr>
            <w:tcW w:w="0" w:type="auto"/>
          </w:tcPr>
          <w:p w:rsidR="008B264E" w:rsidRDefault="009075CE">
            <w:pPr>
              <w:pStyle w:val="TableBodyText"/>
            </w:pPr>
            <w:r>
              <w:t>ENCRYPT_OFF</w:t>
            </w:r>
          </w:p>
        </w:tc>
        <w:tc>
          <w:tcPr>
            <w:tcW w:w="0" w:type="auto"/>
          </w:tcPr>
          <w:p w:rsidR="008B264E" w:rsidRDefault="009075CE">
            <w:pPr>
              <w:pStyle w:val="TableBodyText"/>
            </w:pPr>
            <w:r>
              <w:t>Encrypt login packet only</w:t>
            </w:r>
          </w:p>
        </w:tc>
        <w:tc>
          <w:tcPr>
            <w:tcW w:w="0" w:type="auto"/>
          </w:tcPr>
          <w:p w:rsidR="008B264E" w:rsidRDefault="009075CE">
            <w:pPr>
              <w:pStyle w:val="TableBodyText"/>
            </w:pPr>
            <w:r>
              <w:t>Encrypt entire connection</w:t>
            </w:r>
          </w:p>
        </w:tc>
        <w:tc>
          <w:tcPr>
            <w:tcW w:w="0" w:type="auto"/>
          </w:tcPr>
          <w:p w:rsidR="008B264E" w:rsidRDefault="009075CE">
            <w:pPr>
              <w:pStyle w:val="TableBodyText"/>
            </w:pPr>
            <w:r>
              <w:t>Encrypt entire connection</w:t>
            </w:r>
          </w:p>
        </w:tc>
        <w:tc>
          <w:tcPr>
            <w:tcW w:w="0" w:type="auto"/>
          </w:tcPr>
          <w:p w:rsidR="008B264E" w:rsidRDefault="009075CE">
            <w:pPr>
              <w:pStyle w:val="TableBodyText"/>
            </w:pPr>
            <w:r>
              <w:t>No encryption</w:t>
            </w:r>
          </w:p>
        </w:tc>
      </w:tr>
      <w:tr w:rsidR="008B264E" w:rsidTr="008B264E">
        <w:tc>
          <w:tcPr>
            <w:tcW w:w="0" w:type="auto"/>
          </w:tcPr>
          <w:p w:rsidR="008B264E" w:rsidRDefault="009075CE">
            <w:pPr>
              <w:pStyle w:val="TableBodyText"/>
            </w:pPr>
            <w:r>
              <w:t>ENCRYPT_ON</w:t>
            </w:r>
          </w:p>
        </w:tc>
        <w:tc>
          <w:tcPr>
            <w:tcW w:w="0" w:type="auto"/>
          </w:tcPr>
          <w:p w:rsidR="008B264E" w:rsidRDefault="009075CE">
            <w:pPr>
              <w:pStyle w:val="TableBodyText"/>
            </w:pPr>
            <w:r>
              <w:t xml:space="preserve">Error (connection </w:t>
            </w:r>
            <w:r>
              <w:t>terminated)</w:t>
            </w:r>
          </w:p>
        </w:tc>
        <w:tc>
          <w:tcPr>
            <w:tcW w:w="0" w:type="auto"/>
          </w:tcPr>
          <w:p w:rsidR="008B264E" w:rsidRDefault="009075CE">
            <w:pPr>
              <w:pStyle w:val="TableBodyText"/>
            </w:pPr>
            <w:r>
              <w:t>Encrypt entire connection</w:t>
            </w:r>
          </w:p>
        </w:tc>
        <w:tc>
          <w:tcPr>
            <w:tcW w:w="0" w:type="auto"/>
          </w:tcPr>
          <w:p w:rsidR="008B264E" w:rsidRDefault="009075CE">
            <w:pPr>
              <w:pStyle w:val="TableBodyText"/>
            </w:pPr>
            <w:r>
              <w:t>Encrypt entire connection</w:t>
            </w:r>
          </w:p>
        </w:tc>
        <w:tc>
          <w:tcPr>
            <w:tcW w:w="0" w:type="auto"/>
          </w:tcPr>
          <w:p w:rsidR="008B264E" w:rsidRDefault="009075CE">
            <w:pPr>
              <w:pStyle w:val="TableBodyText"/>
            </w:pPr>
            <w:r>
              <w:t>Error (connection terminated)</w:t>
            </w:r>
          </w:p>
        </w:tc>
      </w:tr>
    </w:tbl>
    <w:p w:rsidR="008B264E" w:rsidRDefault="009075CE">
      <w:r>
        <w:t>If client and server negotiate to enable encryption or if the client has requested certificate-based authentication, an SSL handshake takes place immediately aft</w:t>
      </w:r>
      <w:r>
        <w:t>er the initial PRELOGIN/table response message exchange. If ENCRYPT_CLIENT_CERT is specified, the certificate is exchanged in this handshake. The SSL payloads MUST be transported as data in TDS packets with the message type set to 0x12 in the packet header</w:t>
      </w:r>
      <w:r>
        <w:t>. For example:</w:t>
      </w:r>
    </w:p>
    <w:p w:rsidR="008B264E" w:rsidRDefault="009075CE">
      <w:pPr>
        <w:pStyle w:val="Code"/>
      </w:pPr>
      <w:r>
        <w:t>0x 12 01 00 4e 00 00 00 00// Packet Header</w:t>
      </w:r>
    </w:p>
    <w:p w:rsidR="008B264E" w:rsidRDefault="009075CE">
      <w:pPr>
        <w:pStyle w:val="Code"/>
      </w:pPr>
      <w:r>
        <w:t>0x 16 03 01 00 &amp;// SSL payload</w:t>
      </w:r>
    </w:p>
    <w:p w:rsidR="008B264E" w:rsidRDefault="009075CE">
      <w:r>
        <w:t>This applies to SSL traffic. The client sends the SSL handshake payloads as data in a PRELOGIN message. For TDS versions earlier than TDS 7.2, the server SHOULD send t</w:t>
      </w:r>
      <w:r>
        <w:t xml:space="preserve">he SSL handshake payloads as data in a </w:t>
      </w:r>
      <w:hyperlink w:anchor="gt_71dd1dd2-c167-49a8-a5f5-6b0df5c8b48a">
        <w:r>
          <w:rPr>
            <w:rStyle w:val="HyperlinkGreen"/>
            <w:b/>
          </w:rPr>
          <w:t>table response</w:t>
        </w:r>
      </w:hyperlink>
      <w:r>
        <w:t xml:space="preserve"> message (0x04). For TDS 7.2, TDS 7.3, and TDS 7.4, the server SHOULD send the SSL handshake payloads as data in a PRELOGIN message. Upon suc</w:t>
      </w:r>
      <w:r>
        <w:t>cessful completion of the SSL handshake, the client will proceed to send the LOGIN7 stream to the server to initiate authentication.</w:t>
      </w:r>
    </w:p>
    <w:p w:rsidR="008B264E" w:rsidRDefault="009075CE">
      <w:r>
        <w:rPr>
          <w:b/>
        </w:rPr>
        <w:t>Instance Name</w:t>
      </w:r>
    </w:p>
    <w:p w:rsidR="008B264E" w:rsidRDefault="009075CE">
      <w:r>
        <w:t xml:space="preserve">If available, the client SHOULD send the server the name of the instance to which it is connecting as a </w:t>
      </w:r>
      <w:r>
        <w:t>NULL-terminated multi-byte character set (MBCS) string in the INSTOPT option. If the string is empty or is case-insensitively equal, by using the server's locale for comparison to either the server's instance name or "MSSQLServer", the server SHOULD</w:t>
      </w:r>
      <w:bookmarkStart w:id="258" w:name="Appendix_A_Target_35"/>
      <w:r>
        <w:rPr>
          <w:rStyle w:val="Hyperlink"/>
        </w:rPr>
        <w:fldChar w:fldCharType="begin"/>
      </w:r>
      <w:r>
        <w:rPr>
          <w:rStyle w:val="Hyperlink"/>
        </w:rPr>
        <w:instrText xml:space="preserve"> HYPE</w:instrText>
      </w:r>
      <w:r>
        <w:rPr>
          <w:rStyle w:val="Hyperlink"/>
        </w:rPr>
        <w:instrText xml:space="preserv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258"/>
      <w:r>
        <w:t xml:space="preserve"> return an INSTOPT containing a byte with the value 0 to indicate that the client's INSTOPT matches the server's instance. Otherwise, the server SHOULD return an INSTOPT containing a byte with </w:t>
      </w:r>
      <w:r>
        <w:t>the value of 1. The client SHOULD use the INSTOPT value from the server's PRELOGIN response for verification purposes and SHOULD terminate the connection if the INSTOPT option has the value 1.</w:t>
      </w:r>
    </w:p>
    <w:p w:rsidR="008B264E" w:rsidRDefault="009075CE">
      <w:r>
        <w:rPr>
          <w:b/>
        </w:rPr>
        <w:t>Authentication Requirement</w:t>
      </w:r>
    </w:p>
    <w:p w:rsidR="008B264E" w:rsidRDefault="009075CE">
      <w:r>
        <w:t xml:space="preserve">When the client wants to use either </w:t>
      </w:r>
      <w:r>
        <w:t>SSPI or federated authentication to determine the authentication mechanism but does not necessarily have a requirement as to which library to use, the client can use the FEDAUTHREQUIRED option to negotiate whether the server has a requirement for a given a</w:t>
      </w:r>
      <w:r>
        <w:t>uthentication mechanism. If the client's PRELOGIN request message contains the FEDAUTHREQUIRED option, the client MUST specify 0x01 as the B_FEDAUTHREQUIRED value. If the server supports the FEDAUTHREQUIRED option, the server MUST respond with a FEDAUTHREQ</w:t>
      </w:r>
      <w:r>
        <w:t>UIRED option that has either 0x00 or 0x01 as the B_FEDAUTHREQUIRED value. For the choice between SSPI and federated authentication, a value of 0x00 indicates that the server does not require federated authentication as the authentication mechanism, and a v</w:t>
      </w:r>
      <w:r>
        <w:t xml:space="preserve">alue of 0x01 indicates that the server requires federated authentication as the authentication mechanism. However, this mechanism is used only for capability negotiation when choosing between SSPI and federated authentication and does not necessarily bind </w:t>
      </w:r>
      <w:r>
        <w:t>the actual authentication mechanism that is used.</w:t>
      </w:r>
    </w:p>
    <w:p w:rsidR="008B264E" w:rsidRDefault="009075CE">
      <w:pPr>
        <w:pStyle w:val="Heading4"/>
      </w:pPr>
      <w:bookmarkStart w:id="259" w:name="section_619c43b694954a589e49a4950db245b3"/>
      <w:bookmarkStart w:id="260" w:name="_Toc117637410"/>
      <w:r>
        <w:t>RPC Request</w:t>
      </w:r>
      <w:bookmarkEnd w:id="259"/>
      <w:bookmarkEnd w:id="260"/>
      <w:r>
        <w:fldChar w:fldCharType="begin"/>
      </w:r>
      <w:r>
        <w:instrText xml:space="preserve"> XE "Packet header message type - stream definition:RPCRequest"</w:instrText>
      </w:r>
      <w:r>
        <w:fldChar w:fldCharType="end"/>
      </w:r>
      <w:r>
        <w:fldChar w:fldCharType="begin"/>
      </w:r>
      <w:r>
        <w:instrText xml:space="preserve"> XE "Syntax:packet header message type - stream definition:RPCRequest"</w:instrText>
      </w:r>
      <w:r>
        <w:fldChar w:fldCharType="end"/>
      </w:r>
    </w:p>
    <w:p w:rsidR="008B264E" w:rsidRDefault="009075CE">
      <w:r>
        <w:rPr>
          <w:b/>
        </w:rPr>
        <w:t xml:space="preserve">Stream Name: </w:t>
      </w:r>
    </w:p>
    <w:p w:rsidR="008B264E" w:rsidRDefault="009075CE">
      <w:pPr>
        <w:pStyle w:val="Code"/>
      </w:pPr>
      <w:r>
        <w:lastRenderedPageBreak/>
        <w:t>RPCRequest</w:t>
      </w:r>
    </w:p>
    <w:p w:rsidR="008B264E" w:rsidRDefault="009075CE">
      <w:r>
        <w:rPr>
          <w:b/>
        </w:rPr>
        <w:t xml:space="preserve">Stream Function: </w:t>
      </w:r>
    </w:p>
    <w:p w:rsidR="008B264E" w:rsidRDefault="009075CE">
      <w:r>
        <w:t>Request to exe</w:t>
      </w:r>
      <w:r>
        <w:t>cute an RPC.</w:t>
      </w:r>
    </w:p>
    <w:p w:rsidR="008B264E" w:rsidRDefault="009075CE">
      <w:r>
        <w:rPr>
          <w:b/>
        </w:rPr>
        <w:t>Stream Comments:</w:t>
      </w:r>
    </w:p>
    <w:p w:rsidR="008B264E" w:rsidRDefault="009075CE">
      <w:pPr>
        <w:pStyle w:val="ListParagraph"/>
        <w:numPr>
          <w:ilvl w:val="0"/>
          <w:numId w:val="69"/>
        </w:numPr>
      </w:pPr>
      <w:r>
        <w:t>Packet header type 0x03.</w:t>
      </w:r>
    </w:p>
    <w:p w:rsidR="008B264E" w:rsidRDefault="009075CE">
      <w:pPr>
        <w:pStyle w:val="ListParagraph"/>
        <w:numPr>
          <w:ilvl w:val="0"/>
          <w:numId w:val="69"/>
        </w:numPr>
      </w:pPr>
      <w:r>
        <w:t>To execute an RPC on the server, the client sends an RPCRequest data stream to the server. This is a binary stream that contains the RPC Name (or ProcID), Options, and Parameters. Each RPC MUST be cont</w:t>
      </w:r>
      <w:r>
        <w:t xml:space="preserve">ained within a separate message and not mixed with other </w:t>
      </w:r>
      <w:hyperlink w:anchor="gt_dc5ca224-43ec-4b44-9dba-726d6fd6057d">
        <w:r>
          <w:rPr>
            <w:rStyle w:val="HyperlinkGreen"/>
            <w:b/>
          </w:rPr>
          <w:t>SQL statements</w:t>
        </w:r>
      </w:hyperlink>
      <w:r>
        <w:t>.</w:t>
      </w:r>
    </w:p>
    <w:p w:rsidR="008B264E" w:rsidRDefault="009075CE">
      <w:pPr>
        <w:pStyle w:val="ListParagraph"/>
        <w:numPr>
          <w:ilvl w:val="0"/>
          <w:numId w:val="69"/>
        </w:numPr>
      </w:pPr>
      <w:r>
        <w:t xml:space="preserve">A sample RPCRequest message is in section </w:t>
      </w:r>
      <w:hyperlink w:anchor="Section_1469b2fa6cab42e991f9044d358b306b" w:history="1">
        <w:r>
          <w:rPr>
            <w:rStyle w:val="Hyperlink"/>
          </w:rPr>
          <w:t>4.8</w:t>
        </w:r>
      </w:hyperlink>
      <w:r>
        <w:t>.</w:t>
      </w:r>
    </w:p>
    <w:p w:rsidR="008B264E" w:rsidRDefault="009075CE">
      <w:r>
        <w:rPr>
          <w:b/>
        </w:rPr>
        <w:t>Stream-Specifi</w:t>
      </w:r>
      <w:r>
        <w:rPr>
          <w:b/>
        </w:rPr>
        <w:t>c Rules:</w:t>
      </w:r>
    </w:p>
    <w:p w:rsidR="008B264E" w:rsidRDefault="009075CE">
      <w:pPr>
        <w:pStyle w:val="Code"/>
      </w:pPr>
      <w:r>
        <w:t>ProcID           =   USHORT</w:t>
      </w:r>
    </w:p>
    <w:p w:rsidR="008B264E" w:rsidRDefault="009075CE">
      <w:pPr>
        <w:pStyle w:val="Code"/>
      </w:pPr>
      <w:r>
        <w:t>ProcIDSwitch     =   %xFF %xFF</w:t>
      </w:r>
    </w:p>
    <w:p w:rsidR="008B264E" w:rsidRDefault="009075CE">
      <w:pPr>
        <w:pStyle w:val="Code"/>
      </w:pPr>
      <w:r>
        <w:t>ProcName         =   US_VARCHAR</w:t>
      </w:r>
    </w:p>
    <w:p w:rsidR="008B264E" w:rsidRDefault="009075CE">
      <w:pPr>
        <w:pStyle w:val="Code"/>
      </w:pPr>
      <w:r>
        <w:t>NameLenProcID    =   ProcName</w:t>
      </w:r>
    </w:p>
    <w:p w:rsidR="008B264E" w:rsidRDefault="009075CE">
      <w:pPr>
        <w:pStyle w:val="Code"/>
      </w:pPr>
      <w:r>
        <w:t xml:space="preserve">                     /</w:t>
      </w:r>
    </w:p>
    <w:p w:rsidR="008B264E" w:rsidRDefault="009075CE">
      <w:pPr>
        <w:pStyle w:val="Code"/>
      </w:pPr>
      <w:r>
        <w:t xml:space="preserve">                     (ProcIDSwitch ProcID)</w:t>
      </w:r>
    </w:p>
    <w:p w:rsidR="008B264E" w:rsidRDefault="008B264E">
      <w:pPr>
        <w:pStyle w:val="Code"/>
      </w:pPr>
    </w:p>
    <w:p w:rsidR="008B264E" w:rsidRDefault="009075CE">
      <w:pPr>
        <w:pStyle w:val="Code"/>
      </w:pPr>
      <w:r>
        <w:t>fWithRecomp      =   BIT</w:t>
      </w:r>
    </w:p>
    <w:p w:rsidR="008B264E" w:rsidRDefault="009075CE">
      <w:pPr>
        <w:pStyle w:val="Code"/>
      </w:pPr>
      <w:r>
        <w:t>fNoMetaData      =   BIT</w:t>
      </w:r>
    </w:p>
    <w:p w:rsidR="008B264E" w:rsidRDefault="009075CE">
      <w:pPr>
        <w:pStyle w:val="Code"/>
      </w:pPr>
      <w:r>
        <w:t>fReuseMet</w:t>
      </w:r>
      <w:r>
        <w:t>aData   =   BIT</w:t>
      </w:r>
    </w:p>
    <w:p w:rsidR="008B264E" w:rsidRDefault="009075CE">
      <w:pPr>
        <w:pStyle w:val="Code"/>
      </w:pPr>
      <w:r>
        <w:t>OptionFlags      =   fWithRecomp</w:t>
      </w:r>
    </w:p>
    <w:p w:rsidR="008B264E" w:rsidRDefault="009075CE">
      <w:pPr>
        <w:pStyle w:val="Code"/>
      </w:pPr>
      <w:r>
        <w:t xml:space="preserve">                     fNoMetaData</w:t>
      </w:r>
    </w:p>
    <w:p w:rsidR="008B264E" w:rsidRDefault="009075CE">
      <w:pPr>
        <w:pStyle w:val="Code"/>
      </w:pPr>
      <w:r>
        <w:t xml:space="preserve">                     fReuseMetaData</w:t>
      </w:r>
    </w:p>
    <w:p w:rsidR="008B264E" w:rsidRDefault="009075CE">
      <w:pPr>
        <w:pStyle w:val="Code"/>
      </w:pPr>
      <w:r>
        <w:t xml:space="preserve">                     13FRESERVEDBIT</w:t>
      </w:r>
    </w:p>
    <w:p w:rsidR="008B264E" w:rsidRDefault="008B264E">
      <w:pPr>
        <w:pStyle w:val="Code"/>
      </w:pPr>
    </w:p>
    <w:p w:rsidR="008B264E" w:rsidRDefault="009075CE">
      <w:pPr>
        <w:pStyle w:val="Code"/>
      </w:pPr>
      <w:r>
        <w:t>fByRefValue      =   BIT</w:t>
      </w:r>
    </w:p>
    <w:p w:rsidR="008B264E" w:rsidRDefault="009075CE">
      <w:pPr>
        <w:pStyle w:val="Code"/>
      </w:pPr>
      <w:r>
        <w:t>fDefaultValue    =   BIT</w:t>
      </w:r>
    </w:p>
    <w:p w:rsidR="008B264E" w:rsidRDefault="009075CE">
      <w:pPr>
        <w:pStyle w:val="Code"/>
      </w:pPr>
      <w:r>
        <w:t>fEncrypted       =   BIT</w:t>
      </w:r>
    </w:p>
    <w:p w:rsidR="008B264E" w:rsidRDefault="009075CE">
      <w:pPr>
        <w:pStyle w:val="Code"/>
      </w:pPr>
      <w:r>
        <w:t xml:space="preserve">StatusFlags      =   </w:t>
      </w:r>
      <w:r>
        <w:t>fByRefValue</w:t>
      </w:r>
    </w:p>
    <w:p w:rsidR="008B264E" w:rsidRDefault="009075CE">
      <w:pPr>
        <w:pStyle w:val="Code"/>
      </w:pPr>
      <w:r>
        <w:t xml:space="preserve">                     fDefaultValue</w:t>
      </w:r>
    </w:p>
    <w:p w:rsidR="008B264E" w:rsidRDefault="009075CE">
      <w:pPr>
        <w:pStyle w:val="Code"/>
      </w:pPr>
      <w:r>
        <w:t xml:space="preserve">                     1FRESERVEDBIT</w:t>
      </w:r>
    </w:p>
    <w:p w:rsidR="008B264E" w:rsidRDefault="009075CE">
      <w:pPr>
        <w:pStyle w:val="Code"/>
      </w:pPr>
      <w:r>
        <w:t xml:space="preserve">                     fEncrypted</w:t>
      </w:r>
    </w:p>
    <w:p w:rsidR="008B264E" w:rsidRDefault="009075CE">
      <w:pPr>
        <w:pStyle w:val="Code"/>
      </w:pPr>
      <w:r>
        <w:t xml:space="preserve">                     4FRESERVEDBIT</w:t>
      </w:r>
    </w:p>
    <w:p w:rsidR="008B264E" w:rsidRDefault="008B264E">
      <w:pPr>
        <w:pStyle w:val="Code"/>
      </w:pPr>
    </w:p>
    <w:p w:rsidR="008B264E" w:rsidRDefault="009075CE">
      <w:pPr>
        <w:pStyle w:val="Code"/>
      </w:pPr>
      <w:r>
        <w:t>ParamMetaData    =   B_VARCHAR</w:t>
      </w:r>
    </w:p>
    <w:p w:rsidR="008B264E" w:rsidRDefault="009075CE">
      <w:pPr>
        <w:pStyle w:val="Code"/>
      </w:pPr>
      <w:r>
        <w:t xml:space="preserve">                     StatusFlags</w:t>
      </w:r>
    </w:p>
    <w:p w:rsidR="008B264E" w:rsidRDefault="009075CE">
      <w:pPr>
        <w:pStyle w:val="Code"/>
      </w:pPr>
      <w:r>
        <w:t xml:space="preserve">                     (TYPE_INFO / TVP_TYPE</w:t>
      </w:r>
      <w:r>
        <w:t>_INFO)    ; (TVP_TYPE_INFO introduced in TDS 7.3)</w:t>
      </w:r>
    </w:p>
    <w:p w:rsidR="008B264E" w:rsidRDefault="009075CE">
      <w:pPr>
        <w:pStyle w:val="Code"/>
      </w:pPr>
      <w:r>
        <w:t>ParamLenData     =   TYPE_VARBYTE</w:t>
      </w:r>
    </w:p>
    <w:p w:rsidR="008B264E" w:rsidRDefault="008B264E">
      <w:pPr>
        <w:pStyle w:val="Code"/>
      </w:pPr>
    </w:p>
    <w:p w:rsidR="008B264E" w:rsidRDefault="009075CE">
      <w:pPr>
        <w:pStyle w:val="Code"/>
      </w:pPr>
      <w:r>
        <w:t>EncryptionAlgo   =   BYTE               ; (introduced in TDS 7.4)</w:t>
      </w:r>
    </w:p>
    <w:p w:rsidR="008B264E" w:rsidRDefault="008B264E">
      <w:pPr>
        <w:pStyle w:val="Code"/>
      </w:pPr>
    </w:p>
    <w:p w:rsidR="008B264E" w:rsidRDefault="009075CE">
      <w:pPr>
        <w:pStyle w:val="Code"/>
      </w:pPr>
      <w:r>
        <w:t>AlgoName         =   B_VARCHAR          ; (introduced in TDS 7.4)</w:t>
      </w:r>
    </w:p>
    <w:p w:rsidR="008B264E" w:rsidRDefault="008B264E">
      <w:pPr>
        <w:pStyle w:val="Code"/>
      </w:pPr>
    </w:p>
    <w:p w:rsidR="008B264E" w:rsidRDefault="009075CE">
      <w:pPr>
        <w:pStyle w:val="Code"/>
      </w:pPr>
      <w:r>
        <w:t xml:space="preserve">EncryptionType   =   BYTE            </w:t>
      </w:r>
      <w:r>
        <w:t xml:space="preserve">   ; (introduced in TDS 7.4)</w:t>
      </w:r>
    </w:p>
    <w:p w:rsidR="008B264E" w:rsidRDefault="008B264E">
      <w:pPr>
        <w:pStyle w:val="Code"/>
      </w:pPr>
    </w:p>
    <w:p w:rsidR="008B264E" w:rsidRDefault="009075CE">
      <w:pPr>
        <w:pStyle w:val="Code"/>
      </w:pPr>
      <w:r>
        <w:t>NormVersion      =   BYTE               ; (introduced in TDS 7.4)</w:t>
      </w:r>
    </w:p>
    <w:p w:rsidR="008B264E" w:rsidRDefault="008B264E">
      <w:pPr>
        <w:pStyle w:val="Code"/>
      </w:pPr>
    </w:p>
    <w:p w:rsidR="008B264E" w:rsidRDefault="009075CE">
      <w:pPr>
        <w:pStyle w:val="Code"/>
      </w:pPr>
      <w:r>
        <w:t>DatabaseId       =   ULONG              ; (introduced in TDS 7.4)</w:t>
      </w:r>
    </w:p>
    <w:p w:rsidR="008B264E" w:rsidRDefault="008B264E">
      <w:pPr>
        <w:pStyle w:val="Code"/>
      </w:pPr>
    </w:p>
    <w:p w:rsidR="008B264E" w:rsidRDefault="009075CE">
      <w:pPr>
        <w:pStyle w:val="Code"/>
      </w:pPr>
      <w:r>
        <w:t>CekId            =   ULONG              ; (introduced in TDS 7.4)</w:t>
      </w:r>
    </w:p>
    <w:p w:rsidR="008B264E" w:rsidRDefault="008B264E">
      <w:pPr>
        <w:pStyle w:val="Code"/>
      </w:pPr>
    </w:p>
    <w:p w:rsidR="008B264E" w:rsidRDefault="009075CE">
      <w:pPr>
        <w:pStyle w:val="Code"/>
      </w:pPr>
      <w:r>
        <w:t>CekVersion       =   ULON</w:t>
      </w:r>
      <w:r>
        <w:t>G              ; (introduced in TDS 7.4)</w:t>
      </w:r>
    </w:p>
    <w:p w:rsidR="008B264E" w:rsidRDefault="008B264E">
      <w:pPr>
        <w:pStyle w:val="Code"/>
      </w:pPr>
    </w:p>
    <w:p w:rsidR="008B264E" w:rsidRDefault="009075CE">
      <w:pPr>
        <w:pStyle w:val="Code"/>
      </w:pPr>
      <w:r>
        <w:t>CekMDVersion     =   ULONGLONG          ; (introduced in TDS 7.4)</w:t>
      </w:r>
    </w:p>
    <w:p w:rsidR="008B264E" w:rsidRDefault="008B264E">
      <w:pPr>
        <w:pStyle w:val="Code"/>
      </w:pPr>
    </w:p>
    <w:p w:rsidR="008B264E" w:rsidRDefault="009075CE">
      <w:pPr>
        <w:pStyle w:val="Code"/>
      </w:pPr>
      <w:r>
        <w:t>ParamCipherInfo  =   TYPE_INFO</w:t>
      </w:r>
    </w:p>
    <w:p w:rsidR="008B264E" w:rsidRDefault="009075CE">
      <w:pPr>
        <w:pStyle w:val="Code"/>
      </w:pPr>
      <w:r>
        <w:t xml:space="preserve">                     EncryptionAlgo</w:t>
      </w:r>
    </w:p>
    <w:p w:rsidR="008B264E" w:rsidRDefault="009075CE">
      <w:pPr>
        <w:pStyle w:val="Code"/>
      </w:pPr>
      <w:r>
        <w:lastRenderedPageBreak/>
        <w:t xml:space="preserve">                     [AlgoName]</w:t>
      </w:r>
    </w:p>
    <w:p w:rsidR="008B264E" w:rsidRDefault="009075CE">
      <w:pPr>
        <w:pStyle w:val="Code"/>
      </w:pPr>
      <w:r>
        <w:t xml:space="preserve">                     EncryptionType</w:t>
      </w:r>
    </w:p>
    <w:p w:rsidR="008B264E" w:rsidRDefault="009075CE">
      <w:pPr>
        <w:pStyle w:val="Code"/>
      </w:pPr>
      <w:r>
        <w:t xml:space="preserve">                     DatabaseId </w:t>
      </w:r>
    </w:p>
    <w:p w:rsidR="008B264E" w:rsidRDefault="009075CE">
      <w:pPr>
        <w:pStyle w:val="Code"/>
      </w:pPr>
      <w:r>
        <w:t xml:space="preserve">                     CekId</w:t>
      </w:r>
    </w:p>
    <w:p w:rsidR="008B264E" w:rsidRDefault="009075CE">
      <w:pPr>
        <w:pStyle w:val="Code"/>
      </w:pPr>
      <w:r>
        <w:t xml:space="preserve">                     CekVersion</w:t>
      </w:r>
    </w:p>
    <w:p w:rsidR="008B264E" w:rsidRDefault="009075CE">
      <w:pPr>
        <w:pStyle w:val="Code"/>
      </w:pPr>
      <w:r>
        <w:t xml:space="preserve">                     CekMDVersion</w:t>
      </w:r>
    </w:p>
    <w:p w:rsidR="008B264E" w:rsidRDefault="009075CE">
      <w:pPr>
        <w:pStyle w:val="Code"/>
      </w:pPr>
      <w:r>
        <w:t xml:space="preserve">                     NormVersion</w:t>
      </w:r>
    </w:p>
    <w:p w:rsidR="008B264E" w:rsidRDefault="009075CE">
      <w:pPr>
        <w:pStyle w:val="Code"/>
      </w:pPr>
      <w:r>
        <w:t>ParameterData    =   ParamMetaData</w:t>
      </w:r>
    </w:p>
    <w:p w:rsidR="008B264E" w:rsidRDefault="009075CE">
      <w:pPr>
        <w:pStyle w:val="Code"/>
      </w:pPr>
      <w:r>
        <w:t xml:space="preserve">                     ParamLenData</w:t>
      </w:r>
    </w:p>
    <w:p w:rsidR="008B264E" w:rsidRDefault="009075CE">
      <w:pPr>
        <w:pStyle w:val="Code"/>
      </w:pPr>
      <w:r>
        <w:t xml:space="preserve">                     [ParamC</w:t>
      </w:r>
      <w:r>
        <w:t>ipherInfo]</w:t>
      </w:r>
    </w:p>
    <w:p w:rsidR="008B264E" w:rsidRDefault="008B264E">
      <w:pPr>
        <w:pStyle w:val="Code"/>
      </w:pPr>
    </w:p>
    <w:p w:rsidR="008B264E" w:rsidRDefault="009075CE">
      <w:pPr>
        <w:pStyle w:val="Code"/>
      </w:pPr>
      <w:r>
        <w:t>EnclavePackage   =   L_VARBYTE          ; (introduced in TDS 7.4)</w:t>
      </w:r>
    </w:p>
    <w:p w:rsidR="008B264E" w:rsidRDefault="008B264E">
      <w:pPr>
        <w:pStyle w:val="Code"/>
      </w:pPr>
    </w:p>
    <w:p w:rsidR="008B264E" w:rsidRDefault="009075CE">
      <w:pPr>
        <w:pStyle w:val="Code"/>
      </w:pPr>
      <w:r>
        <w:t>BatchFlag        =   %x80 / %xFF        ; (changed to %xFF in TDS 7.2)</w:t>
      </w:r>
    </w:p>
    <w:p w:rsidR="008B264E" w:rsidRDefault="009075CE">
      <w:pPr>
        <w:pStyle w:val="Code"/>
      </w:pPr>
      <w:r>
        <w:t>NoExecFlag       =   %xFE               ; (introduced in TDS 7.2)</w:t>
      </w:r>
    </w:p>
    <w:p w:rsidR="008B264E" w:rsidRDefault="008B264E">
      <w:pPr>
        <w:pStyle w:val="Code"/>
      </w:pPr>
    </w:p>
    <w:p w:rsidR="008B264E" w:rsidRDefault="009075CE">
      <w:pPr>
        <w:pStyle w:val="Code"/>
      </w:pPr>
      <w:r>
        <w:t>RPCReqBatch      =   NameLenProcID</w:t>
      </w:r>
    </w:p>
    <w:p w:rsidR="008B264E" w:rsidRDefault="009075CE">
      <w:pPr>
        <w:pStyle w:val="Code"/>
      </w:pPr>
      <w:r>
        <w:t xml:space="preserve">    </w:t>
      </w:r>
      <w:r>
        <w:t xml:space="preserve">                 OptionFlags</w:t>
      </w:r>
    </w:p>
    <w:p w:rsidR="008B264E" w:rsidRDefault="009075CE">
      <w:pPr>
        <w:pStyle w:val="Code"/>
      </w:pPr>
      <w:r>
        <w:t xml:space="preserve">                     *EnclavePackage</w:t>
      </w:r>
    </w:p>
    <w:p w:rsidR="008B264E" w:rsidRDefault="009075CE">
      <w:pPr>
        <w:pStyle w:val="Code"/>
      </w:pPr>
      <w:r>
        <w:t xml:space="preserve">                     *ParameterData</w:t>
      </w:r>
    </w:p>
    <w:p w:rsidR="008B264E" w:rsidRDefault="009075CE">
      <w:r>
        <w:t>The length for the instance value of UDTs is specified as a ULONGLONG. Also, ParameterData is repeated once for each parameter in the request.</w:t>
      </w:r>
    </w:p>
    <w:p w:rsidR="008B264E" w:rsidRDefault="009075CE">
      <w:r>
        <w:t>A StatusFla</w:t>
      </w:r>
      <w:r>
        <w:t>gs of fDefaultValue bit MUST be zero for TVP_TYPE_INFO.</w:t>
      </w:r>
    </w:p>
    <w:p w:rsidR="008B264E" w:rsidRDefault="009075CE">
      <w:r>
        <w:t>fByRefValue MUST be zero for TVP_TYPE_INFO.</w:t>
      </w:r>
    </w:p>
    <w:p w:rsidR="008B264E" w:rsidRDefault="009075CE">
      <w:r>
        <w:rPr>
          <w:b/>
        </w:rPr>
        <w:t>Stream Definition:</w:t>
      </w:r>
    </w:p>
    <w:p w:rsidR="008B264E" w:rsidRDefault="009075CE">
      <w:pPr>
        <w:pStyle w:val="Code"/>
      </w:pPr>
      <w:r>
        <w:t>RPCRequest       =   ALL_HEADERS</w:t>
      </w:r>
    </w:p>
    <w:p w:rsidR="008B264E" w:rsidRDefault="009075CE">
      <w:pPr>
        <w:pStyle w:val="Code"/>
      </w:pPr>
      <w:r>
        <w:t xml:space="preserve">                     RPCReqBatch</w:t>
      </w:r>
    </w:p>
    <w:p w:rsidR="008B264E" w:rsidRDefault="009075CE">
      <w:pPr>
        <w:pStyle w:val="Code"/>
      </w:pPr>
      <w:r>
        <w:t xml:space="preserve">                     *((BatchFlag / NoExecFlag) RPCReqBatch)</w:t>
      </w:r>
    </w:p>
    <w:p w:rsidR="008B264E" w:rsidRDefault="009075CE">
      <w:pPr>
        <w:pStyle w:val="Code"/>
      </w:pPr>
      <w:r>
        <w:t xml:space="preserve">                     [BatchFlag / NoExecFlag]</w:t>
      </w:r>
    </w:p>
    <w:p w:rsidR="008B264E" w:rsidRDefault="009075CE">
      <w:r>
        <w:t>Note that RPCReqBatch is repeated once for each RPC in the batch.</w:t>
      </w:r>
    </w:p>
    <w:p w:rsidR="008B264E" w:rsidRDefault="009075CE">
      <w:r>
        <w:rPr>
          <w:b/>
        </w:rPr>
        <w:t xml:space="preserve">Stream Parameter Details: </w:t>
      </w:r>
    </w:p>
    <w:tbl>
      <w:tblPr>
        <w:tblStyle w:val="Table-ShadedHeader"/>
        <w:tblW w:w="0" w:type="auto"/>
        <w:tblLook w:val="04A0" w:firstRow="1" w:lastRow="0" w:firstColumn="1" w:lastColumn="0" w:noHBand="0" w:noVBand="1"/>
      </w:tblPr>
      <w:tblGrid>
        <w:gridCol w:w="1585"/>
        <w:gridCol w:w="789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ProcID</w:t>
            </w:r>
          </w:p>
        </w:tc>
        <w:tc>
          <w:tcPr>
            <w:tcW w:w="0" w:type="auto"/>
          </w:tcPr>
          <w:p w:rsidR="008B264E" w:rsidRDefault="009075CE">
            <w:pPr>
              <w:pStyle w:val="TableBodyText"/>
            </w:pPr>
            <w:r>
              <w:t xml:space="preserve">The number identifying the special </w:t>
            </w:r>
            <w:hyperlink w:anchor="gt_324d32b3-f4f3-41c9-b695-78c498094fb7">
              <w:r>
                <w:rPr>
                  <w:rStyle w:val="HyperlinkGreen"/>
                  <w:b/>
                </w:rPr>
                <w:t>stored procedure</w:t>
              </w:r>
            </w:hyperlink>
            <w:r>
              <w:t xml:space="preserve"> to be executed. The valid numbers with associated special stored procedure are as follows:</w:t>
            </w:r>
          </w:p>
          <w:p w:rsidR="008B264E" w:rsidRDefault="009075CE">
            <w:pPr>
              <w:pStyle w:val="ListParagraph"/>
              <w:numPr>
                <w:ilvl w:val="0"/>
                <w:numId w:val="69"/>
              </w:numPr>
            </w:pPr>
            <w:r>
              <w:t>Sp_Cursor = 1</w:t>
            </w:r>
          </w:p>
          <w:p w:rsidR="008B264E" w:rsidRDefault="009075CE">
            <w:pPr>
              <w:pStyle w:val="ListParagraph"/>
              <w:numPr>
                <w:ilvl w:val="0"/>
                <w:numId w:val="69"/>
              </w:numPr>
            </w:pPr>
            <w:r>
              <w:t>Sp_CursorOpen = 2</w:t>
            </w:r>
          </w:p>
          <w:p w:rsidR="008B264E" w:rsidRDefault="009075CE">
            <w:pPr>
              <w:pStyle w:val="ListParagraph"/>
              <w:numPr>
                <w:ilvl w:val="0"/>
                <w:numId w:val="69"/>
              </w:numPr>
            </w:pPr>
            <w:r>
              <w:t>Sp_CursorPrepare = 3</w:t>
            </w:r>
          </w:p>
          <w:p w:rsidR="008B264E" w:rsidRDefault="009075CE">
            <w:pPr>
              <w:pStyle w:val="ListParagraph"/>
              <w:numPr>
                <w:ilvl w:val="0"/>
                <w:numId w:val="69"/>
              </w:numPr>
            </w:pPr>
            <w:r>
              <w:t>Sp_CursorExecute = 4</w:t>
            </w:r>
          </w:p>
          <w:p w:rsidR="008B264E" w:rsidRDefault="009075CE">
            <w:pPr>
              <w:pStyle w:val="ListParagraph"/>
              <w:numPr>
                <w:ilvl w:val="0"/>
                <w:numId w:val="69"/>
              </w:numPr>
            </w:pPr>
            <w:r>
              <w:t>Sp_CursorPrepExec = 5</w:t>
            </w:r>
          </w:p>
          <w:p w:rsidR="008B264E" w:rsidRDefault="009075CE">
            <w:pPr>
              <w:pStyle w:val="ListParagraph"/>
              <w:numPr>
                <w:ilvl w:val="0"/>
                <w:numId w:val="69"/>
              </w:numPr>
            </w:pPr>
            <w:r>
              <w:t>Sp_CursorUnprepare = 6</w:t>
            </w:r>
          </w:p>
          <w:p w:rsidR="008B264E" w:rsidRDefault="009075CE">
            <w:pPr>
              <w:pStyle w:val="ListParagraph"/>
              <w:numPr>
                <w:ilvl w:val="0"/>
                <w:numId w:val="69"/>
              </w:numPr>
            </w:pPr>
            <w:r>
              <w:t xml:space="preserve">Sp_CursorFetch = </w:t>
            </w:r>
            <w:r>
              <w:t>7</w:t>
            </w:r>
          </w:p>
          <w:p w:rsidR="008B264E" w:rsidRDefault="009075CE">
            <w:pPr>
              <w:pStyle w:val="ListParagraph"/>
              <w:numPr>
                <w:ilvl w:val="0"/>
                <w:numId w:val="69"/>
              </w:numPr>
            </w:pPr>
            <w:r>
              <w:t>Sp_CursorOption = 8</w:t>
            </w:r>
          </w:p>
          <w:p w:rsidR="008B264E" w:rsidRDefault="009075CE">
            <w:pPr>
              <w:pStyle w:val="ListParagraph"/>
              <w:numPr>
                <w:ilvl w:val="0"/>
                <w:numId w:val="69"/>
              </w:numPr>
            </w:pPr>
            <w:r>
              <w:t>Sp_CursorClose = 9</w:t>
            </w:r>
          </w:p>
          <w:p w:rsidR="008B264E" w:rsidRDefault="009075CE">
            <w:pPr>
              <w:pStyle w:val="ListParagraph"/>
              <w:numPr>
                <w:ilvl w:val="0"/>
                <w:numId w:val="69"/>
              </w:numPr>
            </w:pPr>
            <w:r>
              <w:lastRenderedPageBreak/>
              <w:t>Sp_ExecuteSql = 10</w:t>
            </w:r>
          </w:p>
          <w:p w:rsidR="008B264E" w:rsidRDefault="009075CE">
            <w:pPr>
              <w:pStyle w:val="ListParagraph"/>
              <w:numPr>
                <w:ilvl w:val="0"/>
                <w:numId w:val="69"/>
              </w:numPr>
            </w:pPr>
            <w:r>
              <w:t>Sp_Prepare = 11</w:t>
            </w:r>
          </w:p>
          <w:p w:rsidR="008B264E" w:rsidRDefault="009075CE">
            <w:pPr>
              <w:pStyle w:val="ListParagraph"/>
              <w:numPr>
                <w:ilvl w:val="0"/>
                <w:numId w:val="69"/>
              </w:numPr>
            </w:pPr>
            <w:r>
              <w:t>Sp_Execute = 12</w:t>
            </w:r>
          </w:p>
          <w:p w:rsidR="008B264E" w:rsidRDefault="009075CE">
            <w:pPr>
              <w:pStyle w:val="ListParagraph"/>
              <w:numPr>
                <w:ilvl w:val="0"/>
                <w:numId w:val="69"/>
              </w:numPr>
            </w:pPr>
            <w:r>
              <w:t>Sp_PrepExec = 13</w:t>
            </w:r>
          </w:p>
          <w:p w:rsidR="008B264E" w:rsidRDefault="009075CE">
            <w:pPr>
              <w:pStyle w:val="ListParagraph"/>
              <w:numPr>
                <w:ilvl w:val="0"/>
                <w:numId w:val="69"/>
              </w:numPr>
            </w:pPr>
            <w:r>
              <w:t>Sp_PrepExecRpc = 14</w:t>
            </w:r>
          </w:p>
          <w:p w:rsidR="008B264E" w:rsidRDefault="009075CE">
            <w:pPr>
              <w:pStyle w:val="ListParagraph"/>
              <w:numPr>
                <w:ilvl w:val="0"/>
                <w:numId w:val="69"/>
              </w:numPr>
            </w:pPr>
            <w:r>
              <w:t>Sp_Unprepare = 15</w:t>
            </w:r>
          </w:p>
        </w:tc>
      </w:tr>
      <w:tr w:rsidR="008B264E" w:rsidTr="008B264E">
        <w:tc>
          <w:tcPr>
            <w:tcW w:w="0" w:type="auto"/>
          </w:tcPr>
          <w:p w:rsidR="008B264E" w:rsidRDefault="009075CE">
            <w:pPr>
              <w:pStyle w:val="TableBodyText"/>
            </w:pPr>
            <w:r>
              <w:lastRenderedPageBreak/>
              <w:t>ProcIDSwitch</w:t>
            </w:r>
          </w:p>
        </w:tc>
        <w:tc>
          <w:tcPr>
            <w:tcW w:w="0" w:type="auto"/>
          </w:tcPr>
          <w:p w:rsidR="008B264E" w:rsidRDefault="009075CE">
            <w:pPr>
              <w:pStyle w:val="TableBodyText"/>
            </w:pPr>
            <w:r>
              <w:t>ProcIDSwitch can occur as part of NameLenProcID (see below).</w:t>
            </w:r>
          </w:p>
        </w:tc>
      </w:tr>
      <w:tr w:rsidR="008B264E" w:rsidTr="008B264E">
        <w:tc>
          <w:tcPr>
            <w:tcW w:w="0" w:type="auto"/>
          </w:tcPr>
          <w:p w:rsidR="008B264E" w:rsidRDefault="009075CE">
            <w:pPr>
              <w:pStyle w:val="TableBodyText"/>
            </w:pPr>
            <w:r>
              <w:t>ProcName</w:t>
            </w:r>
          </w:p>
        </w:tc>
        <w:tc>
          <w:tcPr>
            <w:tcW w:w="0" w:type="auto"/>
          </w:tcPr>
          <w:p w:rsidR="008B264E" w:rsidRDefault="009075CE">
            <w:pPr>
              <w:pStyle w:val="TableBodyText"/>
            </w:pPr>
            <w:r>
              <w:t xml:space="preserve">The procedure name </w:t>
            </w:r>
            <w:r>
              <w:t>length (within US_VARCHAR), which MUST be no more than 1046 bytes.</w:t>
            </w:r>
          </w:p>
        </w:tc>
      </w:tr>
      <w:tr w:rsidR="008B264E" w:rsidTr="008B264E">
        <w:tc>
          <w:tcPr>
            <w:tcW w:w="0" w:type="auto"/>
          </w:tcPr>
          <w:p w:rsidR="008B264E" w:rsidRDefault="009075CE">
            <w:pPr>
              <w:pStyle w:val="TableBodyText"/>
            </w:pPr>
            <w:r>
              <w:t>NameLenProcID</w:t>
            </w:r>
          </w:p>
        </w:tc>
        <w:tc>
          <w:tcPr>
            <w:tcW w:w="0" w:type="auto"/>
          </w:tcPr>
          <w:p w:rsidR="008B264E" w:rsidRDefault="009075CE">
            <w:pPr>
              <w:pStyle w:val="TableBodyText"/>
            </w:pPr>
            <w:r>
              <w:t>If the first USHORT contains 0xFFFF the following USHORT contains the PROCID. Otherwise, NameLenProcID contains the parameter name length and parameter name.</w:t>
            </w:r>
          </w:p>
        </w:tc>
      </w:tr>
      <w:tr w:rsidR="008B264E" w:rsidTr="008B264E">
        <w:tc>
          <w:tcPr>
            <w:tcW w:w="0" w:type="auto"/>
          </w:tcPr>
          <w:p w:rsidR="008B264E" w:rsidRDefault="009075CE">
            <w:pPr>
              <w:pStyle w:val="TableBodyText"/>
            </w:pPr>
            <w:r>
              <w:t>OptionFlags</w:t>
            </w:r>
          </w:p>
        </w:tc>
        <w:tc>
          <w:tcPr>
            <w:tcW w:w="0" w:type="auto"/>
          </w:tcPr>
          <w:p w:rsidR="008B264E" w:rsidRDefault="009075CE">
            <w:pPr>
              <w:pStyle w:val="TableBodyText"/>
            </w:pPr>
            <w:r>
              <w:t>Bit</w:t>
            </w:r>
            <w:r>
              <w:t xml:space="preserve"> flags in </w:t>
            </w:r>
            <w:hyperlink w:anchor="Section_bbc22f15e1a04338a169c79819d39b1c" w:history="1">
              <w:r>
                <w:rPr>
                  <w:rStyle w:val="Hyperlink"/>
                </w:rPr>
                <w:t>least significant bit order</w:t>
              </w:r>
            </w:hyperlink>
            <w:r>
              <w:t>:</w:t>
            </w:r>
          </w:p>
          <w:p w:rsidR="008B264E" w:rsidRDefault="009075CE">
            <w:pPr>
              <w:pStyle w:val="ListParagraph"/>
              <w:numPr>
                <w:ilvl w:val="0"/>
                <w:numId w:val="69"/>
              </w:numPr>
            </w:pPr>
            <w:r>
              <w:t>fWithRecomp: 1 if RPC is sent with the "with recompile" option.</w:t>
            </w:r>
          </w:p>
          <w:p w:rsidR="008B264E" w:rsidRDefault="009075CE">
            <w:pPr>
              <w:pStyle w:val="ListParagraph"/>
              <w:numPr>
                <w:ilvl w:val="0"/>
                <w:numId w:val="69"/>
              </w:numPr>
            </w:pPr>
            <w:r>
              <w:t xml:space="preserve">fNoMetaData: The server sends NoMetaData only if fNoMetaData is set to 1 in the request (see </w:t>
            </w:r>
            <w:r>
              <w:t xml:space="preserve">COLMETADATA, section </w:t>
            </w:r>
            <w:hyperlink w:anchor="Section_58880b9f381c43b2bf8b0727a98c4f4c" w:history="1">
              <w:r>
                <w:rPr>
                  <w:rStyle w:val="Hyperlink"/>
                </w:rPr>
                <w:t>2.2.7.4</w:t>
              </w:r>
            </w:hyperlink>
            <w:r>
              <w:t>).</w:t>
            </w:r>
            <w:bookmarkStart w:id="261" w:name="Appendix_A_Target_36"/>
            <w:r>
              <w:rPr>
                <w:rStyle w:val="Hyperlink"/>
              </w:rPr>
              <w:fldChar w:fldCharType="begin"/>
            </w:r>
            <w:r>
              <w:rPr>
                <w:rStyle w:val="Hyperlink"/>
                <w:sz w:val="18"/>
                <w:szCs w:val="24"/>
              </w:rPr>
              <w:instrText xml:space="preserve"> HYPERLINK \l "Appendix_A_36" \o "Product behavior note 36" \h </w:instrText>
            </w:r>
            <w:r>
              <w:rPr>
                <w:rStyle w:val="Hyperlink"/>
              </w:rPr>
            </w:r>
            <w:r>
              <w:rPr>
                <w:rStyle w:val="Hyperlink"/>
                <w:sz w:val="18"/>
                <w:szCs w:val="24"/>
              </w:rPr>
              <w:fldChar w:fldCharType="separate"/>
            </w:r>
            <w:r>
              <w:rPr>
                <w:rStyle w:val="Hyperlink"/>
              </w:rPr>
              <w:t>&lt;36&gt;</w:t>
            </w:r>
            <w:r>
              <w:rPr>
                <w:rStyle w:val="Hyperlink"/>
              </w:rPr>
              <w:fldChar w:fldCharType="end"/>
            </w:r>
            <w:bookmarkEnd w:id="261"/>
          </w:p>
          <w:p w:rsidR="008B264E" w:rsidRDefault="009075CE">
            <w:pPr>
              <w:pStyle w:val="ListParagraph"/>
              <w:numPr>
                <w:ilvl w:val="0"/>
                <w:numId w:val="69"/>
              </w:numPr>
            </w:pPr>
            <w:r>
              <w:t xml:space="preserve">fReuseMetaData: 1 if the metadata has not changed from the previous call and the server SHOULD </w:t>
            </w:r>
            <w:r>
              <w:t>reuse its cached metadata (the metadata MUST still be sent).</w:t>
            </w:r>
          </w:p>
        </w:tc>
      </w:tr>
      <w:tr w:rsidR="008B264E" w:rsidTr="008B264E">
        <w:tc>
          <w:tcPr>
            <w:tcW w:w="0" w:type="auto"/>
          </w:tcPr>
          <w:p w:rsidR="008B264E" w:rsidRDefault="009075CE">
            <w:pPr>
              <w:pStyle w:val="TableBodyText"/>
            </w:pPr>
            <w:r>
              <w:t>StatusFlags</w:t>
            </w:r>
          </w:p>
        </w:tc>
        <w:tc>
          <w:tcPr>
            <w:tcW w:w="0" w:type="auto"/>
          </w:tcPr>
          <w:p w:rsidR="008B264E" w:rsidRDefault="009075CE">
            <w:pPr>
              <w:pStyle w:val="TableBodyText"/>
            </w:pPr>
            <w:r>
              <w:t>Bit flags in least significant bit order:</w:t>
            </w:r>
          </w:p>
          <w:p w:rsidR="008B264E" w:rsidRDefault="009075CE">
            <w:pPr>
              <w:pStyle w:val="ListParagraph"/>
              <w:numPr>
                <w:ilvl w:val="0"/>
                <w:numId w:val="69"/>
              </w:numPr>
            </w:pPr>
            <w:r>
              <w:t>fByRefValue: 1 if the parameter is passed by reference (OUTPUT parameter) or 0 if parameter is passed by value.</w:t>
            </w:r>
          </w:p>
          <w:p w:rsidR="008B264E" w:rsidRDefault="009075CE">
            <w:pPr>
              <w:pStyle w:val="ListParagraph"/>
              <w:numPr>
                <w:ilvl w:val="0"/>
                <w:numId w:val="69"/>
              </w:numPr>
            </w:pPr>
            <w:r>
              <w:t xml:space="preserve">fDefaultValue: 1 if the </w:t>
            </w:r>
            <w:r>
              <w:t>parameter being passed is to be the default value.</w:t>
            </w:r>
          </w:p>
          <w:p w:rsidR="008B264E" w:rsidRDefault="009075CE">
            <w:pPr>
              <w:pStyle w:val="ListParagraph"/>
              <w:numPr>
                <w:ilvl w:val="0"/>
                <w:numId w:val="69"/>
              </w:numPr>
            </w:pPr>
            <w:r>
              <w:t>fEncrypted: 1 if the parameter that is being passed is encrypted. This flag is valid only when the column encryption feature is negotiated by client and server and is turned on.</w:t>
            </w:r>
          </w:p>
        </w:tc>
      </w:tr>
      <w:tr w:rsidR="008B264E" w:rsidTr="008B264E">
        <w:tc>
          <w:tcPr>
            <w:tcW w:w="0" w:type="auto"/>
          </w:tcPr>
          <w:p w:rsidR="008B264E" w:rsidRDefault="009075CE">
            <w:pPr>
              <w:pStyle w:val="TableBodyText"/>
            </w:pPr>
            <w:r>
              <w:t>ParameterData</w:t>
            </w:r>
          </w:p>
        </w:tc>
        <w:tc>
          <w:tcPr>
            <w:tcW w:w="0" w:type="auto"/>
          </w:tcPr>
          <w:p w:rsidR="008B264E" w:rsidRDefault="009075CE">
            <w:pPr>
              <w:pStyle w:val="TableBodyText"/>
            </w:pPr>
            <w:r>
              <w:t>The paramete</w:t>
            </w:r>
            <w:r>
              <w:t>r name length and parameter name (within B_VARCHAR), the TYPE_INFO of the RPC data, and the type-dependent data for the RPC (within TYPE_VARBYTE).</w:t>
            </w:r>
          </w:p>
        </w:tc>
      </w:tr>
      <w:tr w:rsidR="008B264E" w:rsidTr="008B264E">
        <w:tc>
          <w:tcPr>
            <w:tcW w:w="0" w:type="auto"/>
          </w:tcPr>
          <w:p w:rsidR="008B264E" w:rsidRDefault="009075CE">
            <w:pPr>
              <w:pStyle w:val="TableBodyText"/>
            </w:pPr>
            <w:r>
              <w:t>EncryptionAlgo</w:t>
            </w:r>
          </w:p>
        </w:tc>
        <w:tc>
          <w:tcPr>
            <w:tcW w:w="0" w:type="auto"/>
          </w:tcPr>
          <w:p w:rsidR="008B264E" w:rsidRDefault="009075CE">
            <w:pPr>
              <w:pStyle w:val="TableBodyText"/>
            </w:pPr>
            <w:r>
              <w:t>This byte describes the encryption algorithm that is used. For a custom encryption algorithm,</w:t>
            </w:r>
            <w:r>
              <w:t xml:space="preserve"> the EncryptionAlgo value MUST be set to 0 and the actual encryption algorithm MUST be inferred from the AlgoName. For all other values, AlgoName MUST NOT be sent.</w:t>
            </w:r>
          </w:p>
          <w:p w:rsidR="008B264E" w:rsidRDefault="009075CE">
            <w:pPr>
              <w:pStyle w:val="TableBodyText"/>
            </w:pPr>
            <w:r>
              <w:t>If the value is set to 1, the encryption algorithm that is used is AEAD_AES_256_CBC_HMAC_SHA</w:t>
            </w:r>
            <w:r>
              <w:t xml:space="preserve">512, as described in </w:t>
            </w:r>
            <w:hyperlink r:id="rId113">
              <w:r>
                <w:rPr>
                  <w:rStyle w:val="Hyperlink"/>
                </w:rPr>
                <w:t>[IETF-AuthEncr]</w:t>
              </w:r>
            </w:hyperlink>
            <w:r>
              <w:t xml:space="preserve"> section 5.4.</w:t>
            </w:r>
          </w:p>
        </w:tc>
      </w:tr>
      <w:tr w:rsidR="008B264E" w:rsidTr="008B264E">
        <w:tc>
          <w:tcPr>
            <w:tcW w:w="0" w:type="auto"/>
          </w:tcPr>
          <w:p w:rsidR="008B264E" w:rsidRDefault="009075CE">
            <w:pPr>
              <w:pStyle w:val="TableBodyText"/>
            </w:pPr>
            <w:r>
              <w:t>AlgoName</w:t>
            </w:r>
          </w:p>
        </w:tc>
        <w:tc>
          <w:tcPr>
            <w:tcW w:w="0" w:type="auto"/>
          </w:tcPr>
          <w:p w:rsidR="008B264E" w:rsidRDefault="009075CE">
            <w:pPr>
              <w:pStyle w:val="TableBodyText"/>
            </w:pPr>
            <w:r>
              <w:t>Algorithm name literal that is used for encrypting the plaintext value. This is an optional field and MUST be sent when Encryption</w:t>
            </w:r>
            <w:r>
              <w:t>Algo = 0. For all other values of EncryptionAlgo, this field MUST NOT be sent.</w:t>
            </w:r>
          </w:p>
        </w:tc>
      </w:tr>
      <w:tr w:rsidR="008B264E" w:rsidTr="008B264E">
        <w:tc>
          <w:tcPr>
            <w:tcW w:w="0" w:type="auto"/>
          </w:tcPr>
          <w:p w:rsidR="008B264E" w:rsidRDefault="009075CE">
            <w:pPr>
              <w:pStyle w:val="TableBodyText"/>
            </w:pPr>
            <w:r>
              <w:t>EncryptionType</w:t>
            </w:r>
          </w:p>
        </w:tc>
        <w:tc>
          <w:tcPr>
            <w:tcW w:w="0" w:type="auto"/>
          </w:tcPr>
          <w:p w:rsidR="008B264E" w:rsidRDefault="009075CE">
            <w:pPr>
              <w:pStyle w:val="TableBodyText"/>
            </w:pPr>
            <w:r>
              <w:t>This byte describes the flavor of encryption algorithm that is used. The values of this field are as follows:</w:t>
            </w:r>
          </w:p>
          <w:p w:rsidR="008B264E" w:rsidRDefault="009075CE">
            <w:pPr>
              <w:pStyle w:val="TableBodyText"/>
            </w:pPr>
            <w:r>
              <w:t>1 = deterministic encryption.</w:t>
            </w:r>
          </w:p>
          <w:p w:rsidR="008B264E" w:rsidRDefault="009075CE">
            <w:pPr>
              <w:pStyle w:val="TableBodyText"/>
            </w:pPr>
            <w:r>
              <w:t>2 = randomized encryp</w:t>
            </w:r>
            <w:r>
              <w:t>tion.</w:t>
            </w:r>
          </w:p>
        </w:tc>
      </w:tr>
      <w:tr w:rsidR="008B264E" w:rsidTr="008B264E">
        <w:tc>
          <w:tcPr>
            <w:tcW w:w="0" w:type="auto"/>
          </w:tcPr>
          <w:p w:rsidR="008B264E" w:rsidRDefault="009075CE">
            <w:pPr>
              <w:pStyle w:val="TableBodyText"/>
            </w:pPr>
            <w:r>
              <w:t>NormVersion</w:t>
            </w:r>
          </w:p>
        </w:tc>
        <w:tc>
          <w:tcPr>
            <w:tcW w:w="0" w:type="auto"/>
          </w:tcPr>
          <w:p w:rsidR="008B264E" w:rsidRDefault="009075CE">
            <w:pPr>
              <w:pStyle w:val="TableBodyText"/>
            </w:pPr>
            <w:r>
              <w:t>Reserved for future use. The value MUST be set to 1.</w:t>
            </w:r>
          </w:p>
        </w:tc>
      </w:tr>
      <w:tr w:rsidR="008B264E" w:rsidTr="008B264E">
        <w:tc>
          <w:tcPr>
            <w:tcW w:w="0" w:type="auto"/>
          </w:tcPr>
          <w:p w:rsidR="008B264E" w:rsidRDefault="009075CE">
            <w:pPr>
              <w:pStyle w:val="TableBodyText"/>
            </w:pPr>
            <w:r>
              <w:t>DatabaseId</w:t>
            </w:r>
          </w:p>
        </w:tc>
        <w:tc>
          <w:tcPr>
            <w:tcW w:w="0" w:type="auto"/>
          </w:tcPr>
          <w:p w:rsidR="008B264E" w:rsidRDefault="009075CE">
            <w:pPr>
              <w:pStyle w:val="TableBodyText"/>
            </w:pPr>
            <w:r>
              <w:t>A 4-byte integer value that represents the database ID where the column encryption key is stored.</w:t>
            </w:r>
          </w:p>
        </w:tc>
      </w:tr>
      <w:tr w:rsidR="008B264E" w:rsidTr="008B264E">
        <w:tc>
          <w:tcPr>
            <w:tcW w:w="0" w:type="auto"/>
          </w:tcPr>
          <w:p w:rsidR="008B264E" w:rsidRDefault="009075CE">
            <w:pPr>
              <w:pStyle w:val="TableBodyText"/>
            </w:pPr>
            <w:r>
              <w:lastRenderedPageBreak/>
              <w:t>CekId</w:t>
            </w:r>
          </w:p>
        </w:tc>
        <w:tc>
          <w:tcPr>
            <w:tcW w:w="0" w:type="auto"/>
          </w:tcPr>
          <w:p w:rsidR="008B264E" w:rsidRDefault="009075CE">
            <w:pPr>
              <w:pStyle w:val="TableBodyText"/>
            </w:pPr>
            <w:r>
              <w:t>An identifier for the column encryption key.</w:t>
            </w:r>
          </w:p>
        </w:tc>
      </w:tr>
      <w:tr w:rsidR="008B264E" w:rsidTr="008B264E">
        <w:tc>
          <w:tcPr>
            <w:tcW w:w="0" w:type="auto"/>
          </w:tcPr>
          <w:p w:rsidR="008B264E" w:rsidRDefault="009075CE">
            <w:pPr>
              <w:pStyle w:val="TableBodyText"/>
            </w:pPr>
            <w:r>
              <w:t>CekVersion</w:t>
            </w:r>
          </w:p>
        </w:tc>
        <w:tc>
          <w:tcPr>
            <w:tcW w:w="0" w:type="auto"/>
          </w:tcPr>
          <w:p w:rsidR="008B264E" w:rsidRDefault="009075CE">
            <w:pPr>
              <w:pStyle w:val="TableBodyText"/>
            </w:pPr>
            <w:r>
              <w:t xml:space="preserve">The key </w:t>
            </w:r>
            <w:r>
              <w:t>version of the column encryption key.</w:t>
            </w:r>
          </w:p>
        </w:tc>
      </w:tr>
      <w:tr w:rsidR="008B264E" w:rsidTr="008B264E">
        <w:tc>
          <w:tcPr>
            <w:tcW w:w="0" w:type="auto"/>
          </w:tcPr>
          <w:p w:rsidR="008B264E" w:rsidRDefault="009075CE">
            <w:pPr>
              <w:pStyle w:val="TableBodyText"/>
            </w:pPr>
            <w:r>
              <w:t>CekMDVersion</w:t>
            </w:r>
          </w:p>
        </w:tc>
        <w:tc>
          <w:tcPr>
            <w:tcW w:w="0" w:type="auto"/>
          </w:tcPr>
          <w:p w:rsidR="008B264E" w:rsidRDefault="009075CE">
            <w:pPr>
              <w:pStyle w:val="TableBodyText"/>
            </w:pPr>
            <w:r>
              <w:t>The metadata version for the column encryption key.</w:t>
            </w:r>
          </w:p>
        </w:tc>
      </w:tr>
      <w:tr w:rsidR="008B264E" w:rsidTr="008B264E">
        <w:tc>
          <w:tcPr>
            <w:tcW w:w="0" w:type="auto"/>
          </w:tcPr>
          <w:p w:rsidR="008B264E" w:rsidRDefault="009075CE">
            <w:pPr>
              <w:pStyle w:val="TableBodyText"/>
            </w:pPr>
            <w:r>
              <w:t>ParamCipherInfo</w:t>
            </w:r>
          </w:p>
        </w:tc>
        <w:tc>
          <w:tcPr>
            <w:tcW w:w="0" w:type="auto"/>
          </w:tcPr>
          <w:p w:rsidR="008B264E" w:rsidRDefault="009075CE">
            <w:pPr>
              <w:pStyle w:val="TableBodyText"/>
            </w:pPr>
            <w:r>
              <w:t>The description of the parameter encryption information when the parameter is transparently encrypted. It defines the original TYPE_INF</w:t>
            </w:r>
            <w:r>
              <w:t>O of the data that is encrypted, the encryption algorithm that is used, the normalization version, the id of the database containing the column encryption key used for encryption, the id of the column encryption key, the version of the column encryption ke</w:t>
            </w:r>
            <w:r>
              <w:t>y, and the version of the column encryption key metadata. These fields MUST be sent only when fEncrypted is set to 1.</w:t>
            </w:r>
          </w:p>
        </w:tc>
      </w:tr>
      <w:tr w:rsidR="008B264E" w:rsidTr="008B264E">
        <w:tc>
          <w:tcPr>
            <w:tcW w:w="0" w:type="auto"/>
          </w:tcPr>
          <w:p w:rsidR="008B264E" w:rsidRDefault="009075CE">
            <w:pPr>
              <w:pStyle w:val="TableBodyText"/>
            </w:pPr>
            <w:r>
              <w:t>EnclavePackage</w:t>
            </w:r>
          </w:p>
        </w:tc>
        <w:tc>
          <w:tcPr>
            <w:tcW w:w="0" w:type="auto"/>
          </w:tcPr>
          <w:p w:rsidR="008B264E" w:rsidRDefault="009075CE">
            <w:pPr>
              <w:pStyle w:val="TableBodyText"/>
            </w:pPr>
            <w:r>
              <w:t>An encrypted byte package that SHOULD</w:t>
            </w:r>
            <w:bookmarkStart w:id="262"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262"/>
            <w:r>
              <w:t xml:space="preserve"> be generated b</w:t>
            </w:r>
            <w:r>
              <w:t xml:space="preserve">y the client. This package contains information that is required by the server-side </w:t>
            </w:r>
            <w:hyperlink w:anchor="gt_ef41e9e0-3e5d-432f-96d6-39515bdc5340">
              <w:r>
                <w:rPr>
                  <w:rStyle w:val="HyperlinkGreen"/>
                  <w:b/>
                </w:rPr>
                <w:t>enclave</w:t>
              </w:r>
            </w:hyperlink>
            <w:r>
              <w:t xml:space="preserve"> to perform computations on encrypted columns. The package has an internal structure that is irrelevant</w:t>
            </w:r>
            <w:r>
              <w:t xml:space="preserve"> to the TDS protocol between client and server. The server forwards the byte array to the enclave without interpreting it, and the enclave decodes the byte array.</w:t>
            </w:r>
          </w:p>
          <w:p w:rsidR="008B264E" w:rsidRDefault="009075CE">
            <w:pPr>
              <w:pStyle w:val="TableBodyText"/>
            </w:pPr>
            <w:r>
              <w:t>Introduced in TDS 7.4.</w:t>
            </w:r>
          </w:p>
        </w:tc>
      </w:tr>
      <w:tr w:rsidR="008B264E" w:rsidTr="008B264E">
        <w:tc>
          <w:tcPr>
            <w:tcW w:w="0" w:type="auto"/>
          </w:tcPr>
          <w:p w:rsidR="008B264E" w:rsidRDefault="009075CE">
            <w:pPr>
              <w:pStyle w:val="TableBodyText"/>
            </w:pPr>
            <w:r>
              <w:t>BatchFlag</w:t>
            </w:r>
          </w:p>
        </w:tc>
        <w:tc>
          <w:tcPr>
            <w:tcW w:w="0" w:type="auto"/>
          </w:tcPr>
          <w:p w:rsidR="008B264E" w:rsidRDefault="009075CE">
            <w:pPr>
              <w:pStyle w:val="TableBodyText"/>
            </w:pPr>
            <w:r>
              <w:t>Distinguishes the start of the next RPC from another parame</w:t>
            </w:r>
            <w:r>
              <w:t xml:space="preserve">ter within the current RPC. If the version of TDS in use supports these flags, either the </w:t>
            </w:r>
            <w:r>
              <w:rPr>
                <w:b/>
              </w:rPr>
              <w:t>BatchFlag</w:t>
            </w:r>
            <w:r>
              <w:t xml:space="preserve"> element or the </w:t>
            </w:r>
            <w:r>
              <w:rPr>
                <w:b/>
              </w:rPr>
              <w:t>NoExecFlag</w:t>
            </w:r>
            <w:r>
              <w:t xml:space="preserve"> element MUST be present when another RPC request is in the current batch. BatchFlag SHOULD NOT be sent after the last RPCReqBatch.</w:t>
            </w:r>
            <w:r>
              <w:t xml:space="preserve"> If BatchFlag is received after the last RPCReqBatch is received, the server MUST ignore it.</w:t>
            </w:r>
          </w:p>
        </w:tc>
      </w:tr>
      <w:tr w:rsidR="008B264E" w:rsidTr="008B264E">
        <w:tc>
          <w:tcPr>
            <w:tcW w:w="0" w:type="auto"/>
          </w:tcPr>
          <w:p w:rsidR="008B264E" w:rsidRDefault="009075CE">
            <w:pPr>
              <w:pStyle w:val="TableBodyText"/>
            </w:pPr>
            <w:r>
              <w:t>NoExecFlag</w:t>
            </w:r>
          </w:p>
        </w:tc>
        <w:tc>
          <w:tcPr>
            <w:tcW w:w="0" w:type="auto"/>
          </w:tcPr>
          <w:p w:rsidR="008B264E" w:rsidRDefault="009075CE">
            <w:pPr>
              <w:pStyle w:val="TableBodyText"/>
            </w:pPr>
            <w:r>
              <w:t xml:space="preserve">Indicates that the preceding RPC will not be executed. If this separator is found, the previous RPC will not be executed. Instead, an error message </w:t>
            </w:r>
            <w:r>
              <w:t xml:space="preserve">will be returned, followed by the DONEPROC marking that the RPC in the batch has finished, and then execution proceeds to the next RPC in the batch. The tabular data set returned will be very similar to what happens if the RPC does not exist—never execute </w:t>
            </w:r>
            <w:r>
              <w:t>the RPC, just return an error message, followed by DONEPROC, and then execute the next RPC.</w:t>
            </w:r>
          </w:p>
        </w:tc>
      </w:tr>
    </w:tbl>
    <w:p w:rsidR="008B264E" w:rsidRDefault="008B264E"/>
    <w:p w:rsidR="008B264E" w:rsidRDefault="009075CE">
      <w:pPr>
        <w:pStyle w:val="Heading4"/>
      </w:pPr>
      <w:bookmarkStart w:id="263" w:name="section_f2026cd39a464a3f9a08f63140bcbbe3"/>
      <w:bookmarkStart w:id="264" w:name="_Toc117637411"/>
      <w:r>
        <w:t>SQLBatch</w:t>
      </w:r>
      <w:bookmarkEnd w:id="263"/>
      <w:bookmarkEnd w:id="264"/>
      <w:r>
        <w:fldChar w:fldCharType="begin"/>
      </w:r>
      <w:r>
        <w:instrText xml:space="preserve"> XE "Packet header message type - stream definition:SQLBatch"</w:instrText>
      </w:r>
      <w:r>
        <w:fldChar w:fldCharType="end"/>
      </w:r>
      <w:r>
        <w:fldChar w:fldCharType="begin"/>
      </w:r>
      <w:r>
        <w:instrText xml:space="preserve"> XE "Syntax:packet header message type - stream definition:SQLBatch"</w:instrText>
      </w:r>
      <w:r>
        <w:fldChar w:fldCharType="end"/>
      </w:r>
    </w:p>
    <w:p w:rsidR="008B264E" w:rsidRDefault="009075CE">
      <w:r>
        <w:rPr>
          <w:b/>
        </w:rPr>
        <w:t>Stream Name:</w:t>
      </w:r>
    </w:p>
    <w:p w:rsidR="008B264E" w:rsidRDefault="009075CE">
      <w:pPr>
        <w:pStyle w:val="Code"/>
      </w:pPr>
      <w:r>
        <w:t>SQLBatc</w:t>
      </w:r>
      <w:r>
        <w:t>h</w:t>
      </w:r>
    </w:p>
    <w:p w:rsidR="008B264E" w:rsidRDefault="009075CE">
      <w:r>
        <w:rPr>
          <w:b/>
        </w:rPr>
        <w:t>Stream Function:</w:t>
      </w:r>
    </w:p>
    <w:p w:rsidR="008B264E" w:rsidRDefault="009075CE">
      <w:r>
        <w:t>Describes the format of the SQL Batch message.</w:t>
      </w:r>
    </w:p>
    <w:p w:rsidR="008B264E" w:rsidRDefault="009075CE">
      <w:r>
        <w:rPr>
          <w:b/>
        </w:rPr>
        <w:t>Stream Comments:</w:t>
      </w:r>
    </w:p>
    <w:p w:rsidR="008B264E" w:rsidRDefault="009075CE">
      <w:pPr>
        <w:pStyle w:val="ListParagraph"/>
        <w:numPr>
          <w:ilvl w:val="0"/>
          <w:numId w:val="70"/>
        </w:numPr>
      </w:pPr>
      <w:r>
        <w:t>Packet header type 0x01.</w:t>
      </w:r>
    </w:p>
    <w:p w:rsidR="008B264E" w:rsidRDefault="009075CE">
      <w:pPr>
        <w:pStyle w:val="ListParagraph"/>
        <w:numPr>
          <w:ilvl w:val="0"/>
          <w:numId w:val="70"/>
        </w:numPr>
      </w:pPr>
      <w:r>
        <w:t xml:space="preserve">A sample SQLBatch message is in section </w:t>
      </w:r>
      <w:hyperlink w:anchor="Section_b05b006b3cbf404bbcaf7ec584b54706" w:history="1">
        <w:r>
          <w:rPr>
            <w:rStyle w:val="Hyperlink"/>
          </w:rPr>
          <w:t>4.6</w:t>
        </w:r>
      </w:hyperlink>
      <w:r>
        <w:t>.</w:t>
      </w:r>
    </w:p>
    <w:p w:rsidR="008B264E" w:rsidRDefault="009075CE">
      <w:r>
        <w:rPr>
          <w:b/>
        </w:rPr>
        <w:t>Stream-Specific Rules:</w:t>
      </w:r>
    </w:p>
    <w:p w:rsidR="008B264E" w:rsidRDefault="009075CE">
      <w:pPr>
        <w:pStyle w:val="Code"/>
      </w:pPr>
      <w:r>
        <w:t xml:space="preserve">SQLText          =  </w:t>
      </w:r>
      <w:r>
        <w:t xml:space="preserve"> UNICODESTREAM</w:t>
      </w:r>
    </w:p>
    <w:p w:rsidR="008B264E" w:rsidRDefault="009075CE">
      <w:r>
        <w:rPr>
          <w:b/>
        </w:rPr>
        <w:t>Stream Definition:</w:t>
      </w:r>
    </w:p>
    <w:p w:rsidR="008B264E" w:rsidRDefault="009075CE">
      <w:pPr>
        <w:pStyle w:val="Code"/>
      </w:pPr>
      <w:r>
        <w:lastRenderedPageBreak/>
        <w:t>SQLBatch         =   ALL_HEADERS</w:t>
      </w:r>
    </w:p>
    <w:p w:rsidR="008B264E" w:rsidRDefault="009075CE">
      <w:pPr>
        <w:pStyle w:val="Code"/>
      </w:pPr>
      <w:r>
        <w:t xml:space="preserve">                     *EnclavePackage ;    (described in section 2.2.6.6)</w:t>
      </w:r>
    </w:p>
    <w:p w:rsidR="008B264E" w:rsidRDefault="009075CE">
      <w:pPr>
        <w:pStyle w:val="Code"/>
      </w:pPr>
      <w:r>
        <w:t xml:space="preserve">                     SQLText</w:t>
      </w:r>
    </w:p>
    <w:p w:rsidR="008B264E" w:rsidRDefault="009075CE">
      <w:r>
        <w:t xml:space="preserve">The </w:t>
      </w:r>
      <w:hyperlink w:anchor="gt_c305d0ab-8b94-461a-bd76-13b40cb8c4d8">
        <w:r>
          <w:rPr>
            <w:rStyle w:val="HyperlinkGreen"/>
            <w:b/>
          </w:rPr>
          <w:t>Unicode</w:t>
        </w:r>
      </w:hyperlink>
      <w:r>
        <w:t xml:space="preserve"> stream contai</w:t>
      </w:r>
      <w:r>
        <w:t>ns the text of the batch. The following is an example of a valid value for SQLText.</w:t>
      </w:r>
    </w:p>
    <w:p w:rsidR="008B264E" w:rsidRDefault="009075CE">
      <w:pPr>
        <w:pStyle w:val="Code"/>
      </w:pPr>
      <w:r>
        <w:t>Select author_id from Authors</w:t>
      </w:r>
    </w:p>
    <w:p w:rsidR="008B264E" w:rsidRDefault="009075CE">
      <w:pPr>
        <w:pStyle w:val="Heading4"/>
      </w:pPr>
      <w:bookmarkStart w:id="265" w:name="section_1dc6c197f606410badd9e6fe1dff0e8b"/>
      <w:bookmarkStart w:id="266" w:name="_Toc117637412"/>
      <w:r>
        <w:t>SSPI Message</w:t>
      </w:r>
      <w:bookmarkEnd w:id="265"/>
      <w:bookmarkEnd w:id="266"/>
      <w:r>
        <w:fldChar w:fldCharType="begin"/>
      </w:r>
      <w:r>
        <w:instrText xml:space="preserve"> XE "Packet header message type - stream definition:SSPI message"</w:instrText>
      </w:r>
      <w:r>
        <w:fldChar w:fldCharType="end"/>
      </w:r>
      <w:r>
        <w:fldChar w:fldCharType="begin"/>
      </w:r>
      <w:r>
        <w:instrText xml:space="preserve"> XE "Syntax:packet header message type - stream definition:SSPI</w:instrText>
      </w:r>
      <w:r>
        <w:instrText xml:space="preserve"> message"</w:instrText>
      </w:r>
      <w:r>
        <w:fldChar w:fldCharType="end"/>
      </w:r>
    </w:p>
    <w:p w:rsidR="008B264E" w:rsidRDefault="009075CE">
      <w:r>
        <w:rPr>
          <w:b/>
        </w:rPr>
        <w:t>Stream Name:</w:t>
      </w:r>
    </w:p>
    <w:p w:rsidR="008B264E" w:rsidRDefault="009075CE">
      <w:pPr>
        <w:pStyle w:val="Code"/>
      </w:pPr>
      <w:r>
        <w:t>SSPI</w:t>
      </w:r>
    </w:p>
    <w:p w:rsidR="008B264E" w:rsidRDefault="009075CE">
      <w:r>
        <w:rPr>
          <w:b/>
        </w:rPr>
        <w:t>Stream Function:</w:t>
      </w:r>
    </w:p>
    <w:p w:rsidR="008B264E" w:rsidRDefault="009075CE">
      <w:r>
        <w:t xml:space="preserve">A request to supply data for </w:t>
      </w:r>
      <w:hyperlink w:anchor="gt_fb216516-748b-4873-8bdd-64c5f4da9920">
        <w:r>
          <w:rPr>
            <w:rStyle w:val="HyperlinkGreen"/>
            <w:b/>
          </w:rPr>
          <w:t>Security Support Provider Interface (SSPI)</w:t>
        </w:r>
      </w:hyperlink>
      <w:r>
        <w:t xml:space="preserve"> security. Note that SSPI uses the </w:t>
      </w:r>
      <w:hyperlink w:anchor="gt_bc2f6b5e-e5c0-408b-8f55-0350c24b9838">
        <w:r>
          <w:rPr>
            <w:rStyle w:val="HyperlinkGreen"/>
            <w:b/>
          </w:rPr>
          <w:t>Simple and Protected GSS-API Negotiation Mechanism (SPNEGO)</w:t>
        </w:r>
      </w:hyperlink>
      <w:r>
        <w:t xml:space="preserve"> </w:t>
      </w:r>
      <w:hyperlink r:id="rId114">
        <w:r>
          <w:rPr>
            <w:rStyle w:val="Hyperlink"/>
          </w:rPr>
          <w:t>[RFC4178]</w:t>
        </w:r>
      </w:hyperlink>
      <w:r>
        <w:t xml:space="preserve"> negotiation.</w:t>
      </w:r>
    </w:p>
    <w:p w:rsidR="008B264E" w:rsidRDefault="009075CE">
      <w:r>
        <w:rPr>
          <w:b/>
        </w:rPr>
        <w:t>Stream Comments:</w:t>
      </w:r>
    </w:p>
    <w:p w:rsidR="008B264E" w:rsidRDefault="009075CE">
      <w:pPr>
        <w:pStyle w:val="ListParagraph"/>
        <w:numPr>
          <w:ilvl w:val="0"/>
          <w:numId w:val="71"/>
        </w:numPr>
      </w:pPr>
      <w:r>
        <w:t>Packet header type 0x11.</w:t>
      </w:r>
    </w:p>
    <w:p w:rsidR="008B264E" w:rsidRDefault="009075CE">
      <w:pPr>
        <w:pStyle w:val="ListParagraph"/>
        <w:numPr>
          <w:ilvl w:val="0"/>
          <w:numId w:val="71"/>
        </w:numPr>
      </w:pPr>
      <w:r>
        <w:t>The in</w:t>
      </w:r>
      <w:r>
        <w:t>itial SSPI data block (the initial SPNEGO security token) is sent from the client to the server in the LOGIN7 message. The server MUST respond with an SSPI token that is the SPNEGO security token response from the server. The client MUST respond with anoth</w:t>
      </w:r>
      <w:r>
        <w:t xml:space="preserve">er SSPI message, after calling the SPNEGO </w:t>
      </w:r>
      <w:hyperlink w:anchor="gt_95913fbd-3262-47ae-b5eb-18e6806824b9">
        <w:r>
          <w:rPr>
            <w:rStyle w:val="HyperlinkGreen"/>
            <w:b/>
          </w:rPr>
          <w:t>interface</w:t>
        </w:r>
      </w:hyperlink>
      <w:r>
        <w:t xml:space="preserve"> with the server's response.</w:t>
      </w:r>
    </w:p>
    <w:p w:rsidR="008B264E" w:rsidRDefault="009075CE">
      <w:pPr>
        <w:pStyle w:val="ListParagraph"/>
        <w:numPr>
          <w:ilvl w:val="0"/>
          <w:numId w:val="71"/>
        </w:numPr>
      </w:pPr>
      <w:r>
        <w:t>This continues until completion or an error.</w:t>
      </w:r>
    </w:p>
    <w:p w:rsidR="008B264E" w:rsidRDefault="009075CE">
      <w:pPr>
        <w:pStyle w:val="ListParagraph"/>
        <w:numPr>
          <w:ilvl w:val="0"/>
          <w:numId w:val="71"/>
        </w:numPr>
      </w:pPr>
      <w:r>
        <w:t xml:space="preserve">The server completes the SSPI validation and returns the last SPNEGO </w:t>
      </w:r>
      <w:r>
        <w:t>security token as an SSPI token within a LOGINACK token.</w:t>
      </w:r>
    </w:p>
    <w:p w:rsidR="008B264E" w:rsidRDefault="009075CE">
      <w:pPr>
        <w:pStyle w:val="ListParagraph"/>
        <w:numPr>
          <w:ilvl w:val="0"/>
          <w:numId w:val="71"/>
        </w:numPr>
      </w:pPr>
      <w:r>
        <w:t xml:space="preserve">A sample SSPI message is in section </w:t>
      </w:r>
      <w:hyperlink w:anchor="Section_dc57840ad13b43a1aad35425afadbc0c" w:history="1">
        <w:r>
          <w:rPr>
            <w:rStyle w:val="Hyperlink"/>
          </w:rPr>
          <w:t>4.11</w:t>
        </w:r>
      </w:hyperlink>
      <w:r>
        <w:t>.</w:t>
      </w:r>
    </w:p>
    <w:p w:rsidR="008B264E" w:rsidRDefault="009075CE">
      <w:r>
        <w:rPr>
          <w:b/>
        </w:rPr>
        <w:t>Stream-Specific Rules:</w:t>
      </w:r>
    </w:p>
    <w:p w:rsidR="008B264E" w:rsidRDefault="009075CE">
      <w:pPr>
        <w:pStyle w:val="Code"/>
      </w:pPr>
      <w:r>
        <w:t>SSPIData         =   BYTESTREAM</w:t>
      </w:r>
    </w:p>
    <w:p w:rsidR="008B264E" w:rsidRDefault="009075CE">
      <w:r>
        <w:rPr>
          <w:b/>
        </w:rPr>
        <w:t>Stream Definition:</w:t>
      </w:r>
    </w:p>
    <w:p w:rsidR="008B264E" w:rsidRDefault="009075CE">
      <w:pPr>
        <w:pStyle w:val="Code"/>
      </w:pPr>
      <w:r>
        <w:t>SSPI             =   SS</w:t>
      </w:r>
      <w:r>
        <w:t>PIData</w:t>
      </w:r>
    </w:p>
    <w:p w:rsidR="008B264E" w:rsidRDefault="009075CE">
      <w:r>
        <w:rPr>
          <w:b/>
        </w:rPr>
        <w:t>Stream Parameter Details</w:t>
      </w:r>
    </w:p>
    <w:tbl>
      <w:tblPr>
        <w:tblStyle w:val="Table-ShadedHeader"/>
        <w:tblW w:w="0" w:type="auto"/>
        <w:tblLook w:val="04A0" w:firstRow="1" w:lastRow="0" w:firstColumn="1" w:lastColumn="0" w:noHBand="0" w:noVBand="1"/>
      </w:tblPr>
      <w:tblGrid>
        <w:gridCol w:w="1230"/>
        <w:gridCol w:w="5789"/>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SSPIData</w:t>
            </w:r>
          </w:p>
        </w:tc>
        <w:tc>
          <w:tcPr>
            <w:tcW w:w="0" w:type="auto"/>
          </w:tcPr>
          <w:p w:rsidR="008B264E" w:rsidRDefault="009075CE">
            <w:pPr>
              <w:pStyle w:val="TableBodyText"/>
            </w:pPr>
            <w:r>
              <w:t>The SSPIData length and SSPIData data using US_VARCHAR format.</w:t>
            </w:r>
          </w:p>
        </w:tc>
      </w:tr>
    </w:tbl>
    <w:p w:rsidR="008B264E" w:rsidRDefault="008B264E"/>
    <w:p w:rsidR="008B264E" w:rsidRDefault="009075CE">
      <w:pPr>
        <w:pStyle w:val="Heading4"/>
      </w:pPr>
      <w:bookmarkStart w:id="267" w:name="section_0fb28ba5ddcb4d0295c3aa5b05ec6092"/>
      <w:bookmarkStart w:id="268" w:name="_Toc117637413"/>
      <w:r>
        <w:lastRenderedPageBreak/>
        <w:t>Transaction Manager Request</w:t>
      </w:r>
      <w:bookmarkEnd w:id="267"/>
      <w:bookmarkEnd w:id="268"/>
      <w:r>
        <w:fldChar w:fldCharType="begin"/>
      </w:r>
      <w:r>
        <w:instrText xml:space="preserve"> XE "Packet header message type - stream definition:transaction manager request"</w:instrText>
      </w:r>
      <w:r>
        <w:fldChar w:fldCharType="end"/>
      </w:r>
      <w:r>
        <w:fldChar w:fldCharType="begin"/>
      </w:r>
      <w:r>
        <w:instrText xml:space="preserve"> XE "Syntax:packet header message type - stream definition:transaction manager request"</w:instrText>
      </w:r>
      <w:r>
        <w:fldChar w:fldCharType="end"/>
      </w:r>
    </w:p>
    <w:p w:rsidR="008B264E" w:rsidRDefault="009075CE">
      <w:r>
        <w:rPr>
          <w:b/>
        </w:rPr>
        <w:t>Stream Name:</w:t>
      </w:r>
    </w:p>
    <w:p w:rsidR="008B264E" w:rsidRDefault="009075CE">
      <w:pPr>
        <w:pStyle w:val="Code"/>
      </w:pPr>
      <w:r>
        <w:t>TransMgrReq</w:t>
      </w:r>
    </w:p>
    <w:p w:rsidR="008B264E" w:rsidRDefault="009075CE">
      <w:r>
        <w:rPr>
          <w:b/>
        </w:rPr>
        <w:t>Stream Function:</w:t>
      </w:r>
    </w:p>
    <w:p w:rsidR="008B264E" w:rsidRDefault="009075CE">
      <w:r>
        <w:t>Query and control operations pertaining to the lifecycle and state of local and distributed transaction objects. Note that d</w:t>
      </w:r>
      <w:r>
        <w:t xml:space="preserve">istributed transaction operations are coordinated through a </w:t>
      </w:r>
      <w:hyperlink w:anchor="gt_177a71e6-7cf0-48c1-b169-063da349648a">
        <w:r>
          <w:rPr>
            <w:rStyle w:val="HyperlinkGreen"/>
            <w:b/>
          </w:rPr>
          <w:t>Distributed Transaction Coordinator (DTC)</w:t>
        </w:r>
      </w:hyperlink>
      <w:r>
        <w:t xml:space="preserve"> implemented to the DTC Interface Specification. For more information about DTC, see </w:t>
      </w:r>
      <w:hyperlink r:id="rId115">
        <w:r>
          <w:rPr>
            <w:rStyle w:val="Hyperlink"/>
          </w:rPr>
          <w:t>[MSDN-DTC]</w:t>
        </w:r>
      </w:hyperlink>
      <w:r>
        <w:t>.</w:t>
      </w:r>
    </w:p>
    <w:p w:rsidR="008B264E" w:rsidRDefault="009075CE">
      <w:r>
        <w:rPr>
          <w:b/>
        </w:rPr>
        <w:t>Stream Comments:</w:t>
      </w:r>
    </w:p>
    <w:p w:rsidR="008B264E" w:rsidRDefault="009075CE">
      <w:pPr>
        <w:pStyle w:val="ListParagraph"/>
        <w:numPr>
          <w:ilvl w:val="0"/>
          <w:numId w:val="72"/>
        </w:numPr>
      </w:pPr>
      <w:r>
        <w:t>Packet header type 0x0E.</w:t>
      </w:r>
    </w:p>
    <w:p w:rsidR="008B264E" w:rsidRDefault="009075CE">
      <w:pPr>
        <w:pStyle w:val="ListParagraph"/>
        <w:numPr>
          <w:ilvl w:val="0"/>
          <w:numId w:val="72"/>
        </w:numPr>
      </w:pPr>
      <w:r>
        <w:t xml:space="preserve">A sample Transaction Manager Request message is given in section </w:t>
      </w:r>
      <w:hyperlink w:anchor="Section_9f10990a9c744a3989da2a3b05effacb" w:history="1">
        <w:r>
          <w:rPr>
            <w:rStyle w:val="Hyperlink"/>
          </w:rPr>
          <w:t>4.13</w:t>
        </w:r>
      </w:hyperlink>
      <w:r>
        <w:t>.</w:t>
      </w:r>
    </w:p>
    <w:p w:rsidR="008B264E" w:rsidRDefault="009075CE">
      <w:r>
        <w:rPr>
          <w:b/>
        </w:rPr>
        <w:t>Stream-Specifi</w:t>
      </w:r>
      <w:r>
        <w:rPr>
          <w:b/>
        </w:rPr>
        <w:t>c Rules:</w:t>
      </w:r>
    </w:p>
    <w:p w:rsidR="008B264E" w:rsidRDefault="009075CE">
      <w:pPr>
        <w:pStyle w:val="Code"/>
      </w:pPr>
      <w:r>
        <w:t>RequestType      =   USHORT</w:t>
      </w:r>
    </w:p>
    <w:p w:rsidR="008B264E" w:rsidRDefault="009075CE">
      <w:r>
        <w:rPr>
          <w:b/>
        </w:rPr>
        <w:t>Stream Definition:</w:t>
      </w:r>
    </w:p>
    <w:p w:rsidR="008B264E" w:rsidRDefault="009075CE">
      <w:pPr>
        <w:pStyle w:val="Code"/>
      </w:pPr>
      <w:r>
        <w:t>TransMgrReq      =   ALL_Headers</w:t>
      </w:r>
    </w:p>
    <w:p w:rsidR="008B264E" w:rsidRDefault="009075CE">
      <w:pPr>
        <w:pStyle w:val="Code"/>
      </w:pPr>
      <w:r>
        <w:t xml:space="preserve">                     RequestType</w:t>
      </w:r>
    </w:p>
    <w:p w:rsidR="008B264E" w:rsidRDefault="009075CE">
      <w:pPr>
        <w:pStyle w:val="Code"/>
      </w:pPr>
      <w:r>
        <w:t xml:space="preserve">                     [RequestPayload]</w:t>
      </w:r>
    </w:p>
    <w:p w:rsidR="008B264E" w:rsidRDefault="009075CE">
      <w:r>
        <w:t>RequestPayload details are as specified in the following table.</w:t>
      </w:r>
    </w:p>
    <w:p w:rsidR="008B264E" w:rsidRDefault="009075CE">
      <w:r>
        <w:rPr>
          <w:b/>
        </w:rPr>
        <w:t>Stream Parameter Details</w:t>
      </w:r>
    </w:p>
    <w:tbl>
      <w:tblPr>
        <w:tblStyle w:val="Table-ShadedHeader"/>
        <w:tblW w:w="0" w:type="auto"/>
        <w:tblLook w:val="04A0" w:firstRow="1" w:lastRow="0" w:firstColumn="1" w:lastColumn="0" w:noHBand="0" w:noVBand="1"/>
      </w:tblPr>
      <w:tblGrid>
        <w:gridCol w:w="1504"/>
        <w:gridCol w:w="7971"/>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w:t>
            </w:r>
            <w:r>
              <w:t xml:space="preserv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RequestType</w:t>
            </w:r>
          </w:p>
        </w:tc>
        <w:tc>
          <w:tcPr>
            <w:tcW w:w="0" w:type="auto"/>
          </w:tcPr>
          <w:p w:rsidR="008B264E" w:rsidRDefault="009075CE">
            <w:pPr>
              <w:pStyle w:val="TableBodyText"/>
            </w:pPr>
            <w:r>
              <w:t xml:space="preserve">The types of </w:t>
            </w:r>
            <w:hyperlink w:anchor="gt_4553803e-9d8d-407c-ad7d-9e65e01d6eb3">
              <w:r>
                <w:rPr>
                  <w:rStyle w:val="HyperlinkGreen"/>
                  <w:b/>
                </w:rPr>
                <w:t>transaction manager</w:t>
              </w:r>
            </w:hyperlink>
            <w:r>
              <w:t xml:space="preserve"> operations that are requested by the client are specified as follows. If an unknown Type is specified, the message receiver SHOULD disconnect the connection.</w:t>
            </w:r>
          </w:p>
          <w:p w:rsidR="008B264E" w:rsidRDefault="009075CE">
            <w:pPr>
              <w:pStyle w:val="ListParagraph"/>
              <w:numPr>
                <w:ilvl w:val="0"/>
                <w:numId w:val="72"/>
              </w:numPr>
            </w:pPr>
            <w:r>
              <w:t xml:space="preserve">0 = TM_GET_DTC_ADDRESS. Returns DTC network address as a </w:t>
            </w:r>
            <w:hyperlink w:anchor="gt_c8a27238-8ccc-442b-9604-75f74d3e6b3d">
              <w:r>
                <w:rPr>
                  <w:rStyle w:val="HyperlinkGreen"/>
                  <w:b/>
                </w:rPr>
                <w:t>result set</w:t>
              </w:r>
            </w:hyperlink>
            <w:r>
              <w:t xml:space="preserve"> with a single-column, single-row binary value.</w:t>
            </w:r>
          </w:p>
          <w:p w:rsidR="008B264E" w:rsidRDefault="009075CE">
            <w:pPr>
              <w:pStyle w:val="ListParagraph"/>
              <w:numPr>
                <w:ilvl w:val="0"/>
                <w:numId w:val="72"/>
              </w:numPr>
            </w:pPr>
            <w:r>
              <w:t>1 = TM_PROPAGATE_XACT. Imports DTC transaction into the server and returns a local transaction descriptor as a varbinary result set.</w:t>
            </w:r>
          </w:p>
          <w:p w:rsidR="008B264E" w:rsidRDefault="009075CE">
            <w:pPr>
              <w:pStyle w:val="ListParagraph"/>
              <w:numPr>
                <w:ilvl w:val="0"/>
                <w:numId w:val="72"/>
              </w:numPr>
            </w:pPr>
            <w:r>
              <w:t>5 = TM_BEGIN_XACT. Begins a transaction and</w:t>
            </w:r>
            <w:r>
              <w:t xml:space="preserve"> returns the descriptor in an ENVCHANGE type 8.</w:t>
            </w:r>
          </w:p>
          <w:p w:rsidR="008B264E" w:rsidRDefault="009075CE">
            <w:pPr>
              <w:pStyle w:val="ListParagraph"/>
              <w:numPr>
                <w:ilvl w:val="0"/>
                <w:numId w:val="72"/>
              </w:numPr>
            </w:pPr>
            <w:r>
              <w:t>6 = TM_PROMOTE_XACT. Converts an active local transaction into a distributed transaction and returns an opaque buffer in an ENVCHANGE type 15.</w:t>
            </w:r>
          </w:p>
          <w:p w:rsidR="008B264E" w:rsidRDefault="009075CE">
            <w:pPr>
              <w:pStyle w:val="ListParagraph"/>
              <w:numPr>
                <w:ilvl w:val="0"/>
                <w:numId w:val="72"/>
              </w:numPr>
            </w:pPr>
            <w:r>
              <w:t>7 = TM_COMMIT_XACT. Commits a transaction. Depending on the paylo</w:t>
            </w:r>
            <w:r>
              <w:t>ad of the request, it can additionally request that another local transaction be started.</w:t>
            </w:r>
          </w:p>
          <w:p w:rsidR="008B264E" w:rsidRDefault="009075CE">
            <w:pPr>
              <w:pStyle w:val="ListParagraph"/>
              <w:numPr>
                <w:ilvl w:val="0"/>
                <w:numId w:val="72"/>
              </w:numPr>
            </w:pPr>
            <w:r>
              <w:t>8 = TM_ROLLBACK_XACT. Rolls back a transaction. Depending on the payload of the request, it can indicate that after the rollback, a local transaction is to be started</w:t>
            </w:r>
            <w:r>
              <w:t>.</w:t>
            </w:r>
          </w:p>
          <w:p w:rsidR="008B264E" w:rsidRDefault="009075CE">
            <w:pPr>
              <w:pStyle w:val="ListParagraph"/>
              <w:numPr>
                <w:ilvl w:val="0"/>
                <w:numId w:val="72"/>
              </w:numPr>
            </w:pPr>
            <w:r>
              <w:t xml:space="preserve">9 = TM_SAVE_XACT. Sets a savepoint within the active transaction. This request MUST </w:t>
            </w:r>
            <w:r>
              <w:lastRenderedPageBreak/>
              <w:t>specify a nonempty name for the savepoint.</w:t>
            </w:r>
          </w:p>
          <w:p w:rsidR="008B264E" w:rsidRDefault="009075CE">
            <w:pPr>
              <w:pStyle w:val="TableBodyText"/>
            </w:pPr>
            <w:r>
              <w:t>Request types 5 through 9 were introduced in TDS 7.2.</w:t>
            </w:r>
          </w:p>
        </w:tc>
      </w:tr>
      <w:tr w:rsidR="008B264E" w:rsidTr="008B264E">
        <w:tc>
          <w:tcPr>
            <w:tcW w:w="0" w:type="auto"/>
          </w:tcPr>
          <w:p w:rsidR="008B264E" w:rsidRDefault="009075CE">
            <w:pPr>
              <w:pStyle w:val="TableBodyText"/>
            </w:pPr>
            <w:r>
              <w:lastRenderedPageBreak/>
              <w:t>RequestPayload</w:t>
            </w:r>
          </w:p>
        </w:tc>
        <w:tc>
          <w:tcPr>
            <w:tcW w:w="0" w:type="auto"/>
          </w:tcPr>
          <w:p w:rsidR="008B264E" w:rsidRDefault="009075CE">
            <w:pPr>
              <w:pStyle w:val="ListParagraph"/>
              <w:numPr>
                <w:ilvl w:val="0"/>
                <w:numId w:val="72"/>
              </w:numPr>
            </w:pPr>
            <w:r>
              <w:t xml:space="preserve">For RequestType TM_GET_DTC_ADDRESS: The RequestPayload </w:t>
            </w:r>
            <w:r>
              <w:t>SHOULD be a zero-length US_VARBYTE.</w:t>
            </w:r>
          </w:p>
          <w:p w:rsidR="008B264E" w:rsidRDefault="009075CE">
            <w:pPr>
              <w:pStyle w:val="Code"/>
            </w:pPr>
            <w:r>
              <w:t>RequestPayload   =   US_VARBYTE</w:t>
            </w:r>
          </w:p>
          <w:p w:rsidR="008B264E" w:rsidRDefault="009075CE">
            <w:pPr>
              <w:pStyle w:val="ListParagraph"/>
              <w:numPr>
                <w:ilvl w:val="0"/>
                <w:numId w:val="72"/>
              </w:numPr>
            </w:pPr>
            <w:r>
              <w:t xml:space="preserve">For RequestType TM_PROPAGATE_XACT: Data contains an opaque buffer used by the server to enlist in a DTC transaction (for more information, see </w:t>
            </w:r>
            <w:hyperlink r:id="rId116">
              <w:r>
                <w:rPr>
                  <w:rStyle w:val="Hyperlink"/>
                </w:rPr>
                <w:t>[MSDN-ITrans]</w:t>
              </w:r>
            </w:hyperlink>
            <w:r>
              <w:t>).</w:t>
            </w:r>
          </w:p>
          <w:p w:rsidR="008B264E" w:rsidRDefault="009075CE">
            <w:pPr>
              <w:pStyle w:val="Code"/>
            </w:pPr>
            <w:r>
              <w:t>RequestPayload   =   US_VARBYTE</w:t>
            </w:r>
          </w:p>
          <w:p w:rsidR="008B264E" w:rsidRDefault="009075CE">
            <w:pPr>
              <w:pStyle w:val="ListParagraph"/>
              <w:numPr>
                <w:ilvl w:val="0"/>
                <w:numId w:val="72"/>
              </w:numPr>
            </w:pPr>
            <w:r>
              <w:t>For RequestType TM_BEGIN_XACT:</w:t>
            </w:r>
          </w:p>
          <w:p w:rsidR="008B264E" w:rsidRDefault="009075CE">
            <w:pPr>
              <w:pStyle w:val="Code"/>
            </w:pPr>
            <w:r>
              <w:t>ISOLATION_LEVEL  =   BYTE</w:t>
            </w:r>
          </w:p>
          <w:p w:rsidR="008B264E" w:rsidRDefault="009075CE">
            <w:pPr>
              <w:pStyle w:val="Code"/>
            </w:pPr>
            <w:r>
              <w:t>BEGIN_XACT_NAME  =   B_VARBYTE</w:t>
            </w:r>
          </w:p>
          <w:p w:rsidR="008B264E" w:rsidRDefault="008B264E">
            <w:pPr>
              <w:pStyle w:val="Code"/>
            </w:pPr>
          </w:p>
          <w:p w:rsidR="008B264E" w:rsidRDefault="009075CE">
            <w:pPr>
              <w:pStyle w:val="Code"/>
            </w:pPr>
            <w:r>
              <w:t xml:space="preserve">RequestPayload   =   ISOLATION_LEVEL </w:t>
            </w:r>
          </w:p>
          <w:p w:rsidR="008B264E" w:rsidRDefault="009075CE">
            <w:pPr>
              <w:pStyle w:val="Code"/>
            </w:pPr>
            <w:r>
              <w:t xml:space="preserve">                     BEGIN_XACT_NAME</w:t>
            </w:r>
          </w:p>
          <w:p w:rsidR="008B264E" w:rsidRDefault="009075CE">
            <w:pPr>
              <w:pStyle w:val="ListParagraph"/>
              <w:ind w:left="374"/>
            </w:pPr>
            <w:r>
              <w:t xml:space="preserve">This request begins a </w:t>
            </w:r>
            <w:r>
              <w:t>new transaction, or increments trancount if already in a transaction. If BEGIN_XACT_NAME is nonempty, a transaction is started with the specified name. See the definition for isolation level at the end of this table.</w:t>
            </w:r>
          </w:p>
          <w:p w:rsidR="008B264E" w:rsidRDefault="009075CE">
            <w:pPr>
              <w:pStyle w:val="ListParagraph"/>
              <w:numPr>
                <w:ilvl w:val="0"/>
                <w:numId w:val="72"/>
              </w:numPr>
            </w:pPr>
            <w:r>
              <w:t>For RequestType TM_PROMOTE_XACT – No pa</w:t>
            </w:r>
            <w:r>
              <w:t>yload.</w:t>
            </w:r>
          </w:p>
          <w:p w:rsidR="008B264E" w:rsidRDefault="009075CE">
            <w:pPr>
              <w:pStyle w:val="ListParagraph"/>
              <w:ind w:left="360"/>
            </w:pPr>
            <w:r>
              <w:t xml:space="preserve">This message promotes the transaction of the current request (specified in the Transaction Descriptor header, section </w:t>
            </w:r>
            <w:hyperlink w:anchor="Section_4257dd95ef6c4621b75d270738487d68" w:history="1">
              <w:r>
                <w:rPr>
                  <w:rStyle w:val="Hyperlink"/>
                </w:rPr>
                <w:t>2.2.5.3.2</w:t>
              </w:r>
            </w:hyperlink>
            <w:r>
              <w:t>). The current transaction MUST be part of the specified heade</w:t>
            </w:r>
            <w:r>
              <w:t>r.</w:t>
            </w:r>
          </w:p>
          <w:p w:rsidR="008B264E" w:rsidRDefault="009075CE">
            <w:pPr>
              <w:pStyle w:val="ListParagraph"/>
              <w:ind w:left="360"/>
            </w:pPr>
            <w:r>
              <w:t>Note that TM_PROMOTE_XACT is supported only for transactions initiated via TM_BEGIN_XACT, or via piggy back operation on TM_COMMIT/TM_ROLLBACK. An error is returned if TM_PROMOTE_XACT is invoked for a TSQL initiated transaction.</w:t>
            </w:r>
          </w:p>
          <w:p w:rsidR="008B264E" w:rsidRDefault="009075CE">
            <w:pPr>
              <w:pStyle w:val="ListParagraph"/>
              <w:numPr>
                <w:ilvl w:val="0"/>
                <w:numId w:val="72"/>
              </w:numPr>
            </w:pPr>
            <w:r>
              <w:t>For RequestType TM_COMMI</w:t>
            </w:r>
            <w:r>
              <w:t>T_XACT:</w:t>
            </w:r>
          </w:p>
          <w:p w:rsidR="008B264E" w:rsidRDefault="009075CE">
            <w:pPr>
              <w:pStyle w:val="Code"/>
            </w:pPr>
            <w:r>
              <w:t>fBeginXact       =   BIT</w:t>
            </w:r>
          </w:p>
          <w:p w:rsidR="008B264E" w:rsidRDefault="008B264E">
            <w:pPr>
              <w:pStyle w:val="Code"/>
            </w:pPr>
          </w:p>
          <w:p w:rsidR="008B264E" w:rsidRDefault="009075CE">
            <w:pPr>
              <w:pStyle w:val="Code"/>
            </w:pPr>
            <w:r>
              <w:t>XACT_FLAGS       =   fBeginXact</w:t>
            </w:r>
          </w:p>
          <w:p w:rsidR="008B264E" w:rsidRDefault="009075CE">
            <w:pPr>
              <w:pStyle w:val="Code"/>
            </w:pPr>
            <w:r>
              <w:t xml:space="preserve">                     7FRESERVEDBIT</w:t>
            </w:r>
          </w:p>
          <w:p w:rsidR="008B264E" w:rsidRDefault="008B264E">
            <w:pPr>
              <w:pStyle w:val="Code"/>
            </w:pPr>
          </w:p>
          <w:p w:rsidR="008B264E" w:rsidRDefault="009075CE">
            <w:pPr>
              <w:pStyle w:val="Code"/>
            </w:pPr>
            <w:r>
              <w:t>ISOLATION_LEVEL  =   BYTE</w:t>
            </w:r>
          </w:p>
          <w:p w:rsidR="008B264E" w:rsidRDefault="008B264E">
            <w:pPr>
              <w:pStyle w:val="Code"/>
            </w:pPr>
          </w:p>
          <w:p w:rsidR="008B264E" w:rsidRDefault="009075CE">
            <w:pPr>
              <w:pStyle w:val="Code"/>
            </w:pPr>
            <w:r>
              <w:t>XACT_NAME        =   B_VARBYTE</w:t>
            </w:r>
          </w:p>
          <w:p w:rsidR="008B264E" w:rsidRDefault="009075CE">
            <w:pPr>
              <w:pStyle w:val="Code"/>
            </w:pPr>
            <w:r>
              <w:t>BEGIN_XACT_NAME  =   B_VARBYTE</w:t>
            </w:r>
          </w:p>
          <w:p w:rsidR="008B264E" w:rsidRDefault="008B264E">
            <w:pPr>
              <w:pStyle w:val="Code"/>
            </w:pPr>
          </w:p>
          <w:p w:rsidR="008B264E" w:rsidRDefault="009075CE">
            <w:pPr>
              <w:pStyle w:val="Code"/>
            </w:pPr>
            <w:r>
              <w:t>RequestPayload   =   XACT_NAME</w:t>
            </w:r>
          </w:p>
          <w:p w:rsidR="008B264E" w:rsidRDefault="009075CE">
            <w:pPr>
              <w:pStyle w:val="Code"/>
            </w:pPr>
            <w:r>
              <w:t xml:space="preserve">                     XACT_FLAGS</w:t>
            </w:r>
          </w:p>
          <w:p w:rsidR="008B264E" w:rsidRDefault="009075CE">
            <w:pPr>
              <w:pStyle w:val="Code"/>
            </w:pPr>
            <w:r>
              <w:t xml:space="preserve"> </w:t>
            </w:r>
            <w:r>
              <w:t xml:space="preserve">                    [ISOLATION_LEVEL</w:t>
            </w:r>
          </w:p>
          <w:p w:rsidR="008B264E" w:rsidRDefault="009075CE">
            <w:pPr>
              <w:pStyle w:val="Code"/>
            </w:pPr>
            <w:r>
              <w:t xml:space="preserve">                     BEGIN_XACT_NAME]</w:t>
            </w:r>
          </w:p>
          <w:p w:rsidR="008B264E" w:rsidRDefault="009075CE">
            <w:pPr>
              <w:pStyle w:val="ListParagraph"/>
              <w:ind w:left="374"/>
            </w:pPr>
            <w:r>
              <w:t>Without additional flags specified, this command is semantically equivalent to issuing a TSQL COMMIT statement.</w:t>
            </w:r>
          </w:p>
          <w:p w:rsidR="008B264E" w:rsidRDefault="009075CE">
            <w:pPr>
              <w:pStyle w:val="ListParagraph"/>
              <w:ind w:left="374"/>
            </w:pPr>
            <w:r>
              <w:lastRenderedPageBreak/>
              <w:t xml:space="preserve">The flags in XACT_FLAGS are represented in </w:t>
            </w:r>
            <w:hyperlink w:anchor="Section_bbc22f15e1a04338a169c79819d39b1c" w:history="1">
              <w:r>
                <w:rPr>
                  <w:rStyle w:val="Hyperlink"/>
                </w:rPr>
                <w:t>least significant bit order</w:t>
              </w:r>
            </w:hyperlink>
            <w:r>
              <w:t>.</w:t>
            </w:r>
          </w:p>
          <w:p w:rsidR="008B264E" w:rsidRDefault="009075CE">
            <w:pPr>
              <w:pStyle w:val="ListParagraph"/>
              <w:ind w:left="374"/>
            </w:pPr>
            <w:r>
              <w:t>If fBeginXact is 1, then a new local transaction is started after the commit operation is done.</w:t>
            </w:r>
          </w:p>
          <w:p w:rsidR="008B264E" w:rsidRDefault="009075CE">
            <w:pPr>
              <w:pStyle w:val="ListParagraph"/>
              <w:ind w:left="374"/>
            </w:pPr>
            <w:r>
              <w:t xml:space="preserve">If fBeginXact is 1, then ISOLATION_LEVEL can specify the isolation level to use to start the new </w:t>
            </w:r>
            <w:r>
              <w:t>transaction, according to the definition at the end of this table. If fBeginXact is 0, then ISOLATION_LEVEL SHOULD NOT be present.</w:t>
            </w:r>
          </w:p>
          <w:p w:rsidR="008B264E" w:rsidRDefault="009075CE">
            <w:pPr>
              <w:pStyle w:val="ListParagraph"/>
              <w:ind w:left="374"/>
            </w:pPr>
            <w:r>
              <w:t>Specifying ISOLATION_LEVEL allows the isolation level to remain in effect for the session, once the transaction ends.</w:t>
            </w:r>
          </w:p>
          <w:p w:rsidR="008B264E" w:rsidRDefault="009075CE">
            <w:pPr>
              <w:pStyle w:val="ListParagraph"/>
              <w:ind w:left="374"/>
            </w:pPr>
            <w:r>
              <w:t xml:space="preserve">If </w:t>
            </w:r>
            <w:r>
              <w:t>fBeginXact is 0, BEGIN_XACT_NAME SHOULD NOT be present. If fBeginXact is 1, BEGIN_XACT_NAME can be nonempty.</w:t>
            </w:r>
          </w:p>
          <w:p w:rsidR="008B264E" w:rsidRDefault="009075CE">
            <w:pPr>
              <w:pStyle w:val="ListParagraph"/>
              <w:ind w:left="374"/>
            </w:pPr>
            <w:r>
              <w:t>If fBeginXact is 1, a new transaction MUST be started. If BEGIN_XACT_NAME is nonempty, the new transaction MUST be given the specified name.</w:t>
            </w:r>
          </w:p>
          <w:p w:rsidR="008B264E" w:rsidRDefault="009075CE">
            <w:pPr>
              <w:pStyle w:val="ListParagraph"/>
              <w:ind w:left="374"/>
            </w:pPr>
            <w:r>
              <w:t>See th</w:t>
            </w:r>
            <w:r>
              <w:t>e definition for isolation level at the end of this table.</w:t>
            </w:r>
          </w:p>
          <w:p w:rsidR="008B264E" w:rsidRDefault="009075CE">
            <w:pPr>
              <w:pStyle w:val="ListParagraph"/>
              <w:numPr>
                <w:ilvl w:val="0"/>
                <w:numId w:val="72"/>
              </w:numPr>
            </w:pPr>
            <w:r>
              <w:t>For RequestType TM_ROLLBACK_XACT:</w:t>
            </w:r>
          </w:p>
          <w:p w:rsidR="008B264E" w:rsidRDefault="009075CE">
            <w:pPr>
              <w:pStyle w:val="Code"/>
            </w:pPr>
            <w:r>
              <w:t>fBeginXact       =   BIT</w:t>
            </w:r>
          </w:p>
          <w:p w:rsidR="008B264E" w:rsidRDefault="008B264E">
            <w:pPr>
              <w:pStyle w:val="Code"/>
            </w:pPr>
          </w:p>
          <w:p w:rsidR="008B264E" w:rsidRDefault="009075CE">
            <w:pPr>
              <w:pStyle w:val="Code"/>
            </w:pPr>
            <w:r>
              <w:t>XACT_FLAGS       =   fBeginXact</w:t>
            </w:r>
          </w:p>
          <w:p w:rsidR="008B264E" w:rsidRDefault="009075CE">
            <w:pPr>
              <w:pStyle w:val="Code"/>
            </w:pPr>
            <w:r>
              <w:t xml:space="preserve">                     7FRESERVEDBIT</w:t>
            </w:r>
          </w:p>
          <w:p w:rsidR="008B264E" w:rsidRDefault="008B264E">
            <w:pPr>
              <w:pStyle w:val="Code"/>
            </w:pPr>
          </w:p>
          <w:p w:rsidR="008B264E" w:rsidRDefault="009075CE">
            <w:pPr>
              <w:pStyle w:val="Code"/>
            </w:pPr>
            <w:r>
              <w:t>ISOLATION_LEVEL  =   BYTE</w:t>
            </w:r>
          </w:p>
          <w:p w:rsidR="008B264E" w:rsidRDefault="008B264E">
            <w:pPr>
              <w:pStyle w:val="Code"/>
            </w:pPr>
          </w:p>
          <w:p w:rsidR="008B264E" w:rsidRDefault="009075CE">
            <w:pPr>
              <w:pStyle w:val="Code"/>
            </w:pPr>
            <w:r>
              <w:t>XACT_NAME        =   B_VARBYTE</w:t>
            </w:r>
          </w:p>
          <w:p w:rsidR="008B264E" w:rsidRDefault="009075CE">
            <w:pPr>
              <w:pStyle w:val="Code"/>
            </w:pPr>
            <w:r>
              <w:t>BEGIN_XACT_</w:t>
            </w:r>
            <w:r>
              <w:t>NAME  =   B_VARBYTE</w:t>
            </w:r>
          </w:p>
          <w:p w:rsidR="008B264E" w:rsidRDefault="008B264E">
            <w:pPr>
              <w:pStyle w:val="Code"/>
            </w:pPr>
          </w:p>
          <w:p w:rsidR="008B264E" w:rsidRDefault="009075CE">
            <w:pPr>
              <w:pStyle w:val="Code"/>
            </w:pPr>
            <w:r>
              <w:t>RequestPayload   =   XACT_NAME</w:t>
            </w:r>
          </w:p>
          <w:p w:rsidR="008B264E" w:rsidRDefault="009075CE">
            <w:pPr>
              <w:pStyle w:val="Code"/>
            </w:pPr>
            <w:r>
              <w:t xml:space="preserve">                     XACT_FLAGS</w:t>
            </w:r>
          </w:p>
          <w:p w:rsidR="008B264E" w:rsidRDefault="009075CE">
            <w:pPr>
              <w:pStyle w:val="Code"/>
            </w:pPr>
            <w:r>
              <w:t xml:space="preserve">                     [ISOLATION_LEVEL</w:t>
            </w:r>
          </w:p>
          <w:p w:rsidR="008B264E" w:rsidRDefault="009075CE">
            <w:pPr>
              <w:pStyle w:val="Code"/>
            </w:pPr>
            <w:r>
              <w:t xml:space="preserve">                     BEGIN_XACT_NAME]</w:t>
            </w:r>
          </w:p>
          <w:p w:rsidR="008B264E" w:rsidRDefault="009075CE">
            <w:pPr>
              <w:pStyle w:val="ListParagraph"/>
              <w:ind w:left="374"/>
            </w:pPr>
            <w:r>
              <w:t>The flags in XACT_FLAGS are represented in least significant bit order.</w:t>
            </w:r>
          </w:p>
          <w:p w:rsidR="008B264E" w:rsidRDefault="009075CE">
            <w:pPr>
              <w:pStyle w:val="ListParagraph"/>
              <w:ind w:left="374"/>
            </w:pPr>
            <w:r>
              <w:t xml:space="preserve">If XACT_NAME is </w:t>
            </w:r>
            <w:r>
              <w:t>nonempty, this request rolls back the named transaction. This implies that if XACT_NAME specifies a savepoint name, the rollback only goes back until the specified savepoint.</w:t>
            </w:r>
          </w:p>
          <w:p w:rsidR="008B264E" w:rsidRDefault="009075CE">
            <w:pPr>
              <w:pStyle w:val="ListParagraph"/>
              <w:ind w:left="374"/>
            </w:pPr>
            <w:r>
              <w:t>Without additional flags specified, this command is semantically equivalent to is</w:t>
            </w:r>
            <w:r>
              <w:t>suing a TSQL ROLLBACK statement under the current transaction.</w:t>
            </w:r>
          </w:p>
          <w:p w:rsidR="008B264E" w:rsidRDefault="009075CE">
            <w:pPr>
              <w:pStyle w:val="ListParagraph"/>
              <w:ind w:left="374"/>
            </w:pPr>
            <w:r>
              <w:t>If fBeginXact is 1, then a new local transaction is started after the commit operation is done.</w:t>
            </w:r>
          </w:p>
          <w:p w:rsidR="008B264E" w:rsidRDefault="009075CE">
            <w:pPr>
              <w:pStyle w:val="ListParagraph"/>
              <w:ind w:left="374"/>
            </w:pPr>
            <w:r>
              <w:t xml:space="preserve">If fBeginXact is 1, then ISOLATION_LEVEL can specify the isolation level to use to start the new </w:t>
            </w:r>
            <w:r>
              <w:t>transaction, according to the definition at the end of this table. If fBeginXact is 0, then ISOLATION_LEVEL SHOULD NOT be present.</w:t>
            </w:r>
          </w:p>
          <w:p w:rsidR="008B264E" w:rsidRDefault="009075CE">
            <w:pPr>
              <w:pStyle w:val="ListParagraph"/>
              <w:ind w:left="374"/>
            </w:pPr>
            <w:r>
              <w:t>Specifying ISOLATION_LEVEL allows the isolation level to remain in effect for the session, once the transaction ends.</w:t>
            </w:r>
          </w:p>
          <w:p w:rsidR="008B264E" w:rsidRDefault="009075CE">
            <w:pPr>
              <w:pStyle w:val="ListParagraph"/>
              <w:ind w:left="374"/>
            </w:pPr>
            <w:r>
              <w:t xml:space="preserve">If </w:t>
            </w:r>
            <w:r>
              <w:t>fBeginXact is 0, BEGIN_XACT_NAME SHOULD NOT be present. If fBeginXact is 1, BEGIN_XACT_NAME can be nonempty.</w:t>
            </w:r>
          </w:p>
          <w:p w:rsidR="008B264E" w:rsidRDefault="009075CE">
            <w:pPr>
              <w:pStyle w:val="ListParagraph"/>
              <w:ind w:left="374"/>
            </w:pPr>
            <w:r>
              <w:t>If fBeginXact is 1, a new transaction MUST be started. If BEGIN_XACT_NAME is nonempty, the new transaction MUST be given the specified name.</w:t>
            </w:r>
          </w:p>
          <w:p w:rsidR="008B264E" w:rsidRDefault="009075CE">
            <w:pPr>
              <w:pStyle w:val="ListParagraph"/>
              <w:ind w:left="374"/>
            </w:pPr>
            <w:r>
              <w:t>If fBe</w:t>
            </w:r>
            <w:r>
              <w:t xml:space="preserve">ginXact is 1, and the ROLLBACK only rolled back to a savepoint, the Begin_Xact </w:t>
            </w:r>
            <w:r>
              <w:lastRenderedPageBreak/>
              <w:t>operation is ignored and trancount remains unchanged.</w:t>
            </w:r>
          </w:p>
          <w:p w:rsidR="008B264E" w:rsidRDefault="009075CE">
            <w:pPr>
              <w:pStyle w:val="ListParagraph"/>
              <w:ind w:left="374"/>
            </w:pPr>
            <w:r>
              <w:t>See the definition for isolation level at the end of this table.</w:t>
            </w:r>
          </w:p>
          <w:p w:rsidR="008B264E" w:rsidRDefault="009075CE">
            <w:pPr>
              <w:pStyle w:val="ListParagraph"/>
              <w:numPr>
                <w:ilvl w:val="0"/>
                <w:numId w:val="72"/>
              </w:numPr>
            </w:pPr>
            <w:r>
              <w:t>For RequestType TM_SAVE_XACT:</w:t>
            </w:r>
          </w:p>
          <w:p w:rsidR="008B264E" w:rsidRDefault="009075CE">
            <w:pPr>
              <w:pStyle w:val="Code"/>
            </w:pPr>
            <w:r>
              <w:t>XACT_SAVEPOINT_NAME =   B_VA</w:t>
            </w:r>
            <w:r>
              <w:t>RBYTE</w:t>
            </w:r>
          </w:p>
          <w:p w:rsidR="008B264E" w:rsidRDefault="008B264E">
            <w:pPr>
              <w:pStyle w:val="Code"/>
            </w:pPr>
          </w:p>
          <w:p w:rsidR="008B264E" w:rsidRDefault="009075CE">
            <w:pPr>
              <w:pStyle w:val="Code"/>
            </w:pPr>
            <w:r>
              <w:t>RequestPayload      =   XACT_SAVEPOINT_NAME</w:t>
            </w:r>
          </w:p>
          <w:p w:rsidR="008B264E" w:rsidRDefault="009075CE">
            <w:pPr>
              <w:pStyle w:val="ListParagraph"/>
              <w:ind w:left="374"/>
            </w:pPr>
            <w:r>
              <w:t>A nonempty name MUST be specified as part of this request. Otherwise, an error is raised.</w:t>
            </w:r>
          </w:p>
        </w:tc>
      </w:tr>
    </w:tbl>
    <w:p w:rsidR="008B264E" w:rsidRDefault="009075CE">
      <w:r>
        <w:lastRenderedPageBreak/>
        <w:t>ISOLATION_LEVEL MUST have one of the following values.</w:t>
      </w:r>
    </w:p>
    <w:tbl>
      <w:tblPr>
        <w:tblStyle w:val="Table-ShadedHeader"/>
        <w:tblW w:w="0" w:type="auto"/>
        <w:tblLook w:val="04A0" w:firstRow="1" w:lastRow="0" w:firstColumn="1" w:lastColumn="0" w:noHBand="0" w:noVBand="1"/>
      </w:tblPr>
      <w:tblGrid>
        <w:gridCol w:w="734"/>
        <w:gridCol w:w="4199"/>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Value</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0x00</w:t>
            </w:r>
          </w:p>
        </w:tc>
        <w:tc>
          <w:tcPr>
            <w:tcW w:w="0" w:type="auto"/>
          </w:tcPr>
          <w:p w:rsidR="008B264E" w:rsidRDefault="009075CE">
            <w:pPr>
              <w:pStyle w:val="TableBodyText"/>
            </w:pPr>
            <w:r>
              <w:t xml:space="preserve">No isolation level change </w:t>
            </w:r>
            <w:r>
              <w:t>requested. Use current.</w:t>
            </w:r>
          </w:p>
        </w:tc>
      </w:tr>
      <w:tr w:rsidR="008B264E" w:rsidTr="008B264E">
        <w:tc>
          <w:tcPr>
            <w:tcW w:w="0" w:type="auto"/>
          </w:tcPr>
          <w:p w:rsidR="008B264E" w:rsidRDefault="009075CE">
            <w:pPr>
              <w:pStyle w:val="TableBodyText"/>
            </w:pPr>
            <w:r>
              <w:t>0x01</w:t>
            </w:r>
          </w:p>
        </w:tc>
        <w:tc>
          <w:tcPr>
            <w:tcW w:w="0" w:type="auto"/>
          </w:tcPr>
          <w:p w:rsidR="008B264E" w:rsidRDefault="009075CE">
            <w:pPr>
              <w:pStyle w:val="TableBodyText"/>
            </w:pPr>
            <w:r>
              <w:t>Read Uncommitted.</w:t>
            </w:r>
          </w:p>
        </w:tc>
      </w:tr>
      <w:tr w:rsidR="008B264E" w:rsidTr="008B264E">
        <w:tc>
          <w:tcPr>
            <w:tcW w:w="0" w:type="auto"/>
          </w:tcPr>
          <w:p w:rsidR="008B264E" w:rsidRDefault="009075CE">
            <w:pPr>
              <w:pStyle w:val="TableBodyText"/>
            </w:pPr>
            <w:r>
              <w:t>0x02</w:t>
            </w:r>
          </w:p>
        </w:tc>
        <w:tc>
          <w:tcPr>
            <w:tcW w:w="0" w:type="auto"/>
          </w:tcPr>
          <w:p w:rsidR="008B264E" w:rsidRDefault="009075CE">
            <w:pPr>
              <w:pStyle w:val="TableBodyText"/>
            </w:pPr>
            <w:r>
              <w:t>Read Committed.</w:t>
            </w:r>
          </w:p>
        </w:tc>
      </w:tr>
      <w:tr w:rsidR="008B264E" w:rsidTr="008B264E">
        <w:tc>
          <w:tcPr>
            <w:tcW w:w="0" w:type="auto"/>
          </w:tcPr>
          <w:p w:rsidR="008B264E" w:rsidRDefault="009075CE">
            <w:pPr>
              <w:pStyle w:val="TableBodyText"/>
            </w:pPr>
            <w:r>
              <w:t>0x03</w:t>
            </w:r>
          </w:p>
        </w:tc>
        <w:tc>
          <w:tcPr>
            <w:tcW w:w="0" w:type="auto"/>
          </w:tcPr>
          <w:p w:rsidR="008B264E" w:rsidRDefault="009075CE">
            <w:pPr>
              <w:pStyle w:val="TableBodyText"/>
            </w:pPr>
            <w:r>
              <w:t>Repeatable Read.</w:t>
            </w:r>
          </w:p>
        </w:tc>
      </w:tr>
      <w:tr w:rsidR="008B264E" w:rsidTr="008B264E">
        <w:tc>
          <w:tcPr>
            <w:tcW w:w="0" w:type="auto"/>
          </w:tcPr>
          <w:p w:rsidR="008B264E" w:rsidRDefault="009075CE">
            <w:pPr>
              <w:pStyle w:val="TableBodyText"/>
            </w:pPr>
            <w:r>
              <w:t>0x04</w:t>
            </w:r>
          </w:p>
        </w:tc>
        <w:tc>
          <w:tcPr>
            <w:tcW w:w="0" w:type="auto"/>
          </w:tcPr>
          <w:p w:rsidR="008B264E" w:rsidRDefault="009075CE">
            <w:pPr>
              <w:pStyle w:val="TableBodyText"/>
            </w:pPr>
            <w:r>
              <w:t>Serializable.</w:t>
            </w:r>
          </w:p>
        </w:tc>
      </w:tr>
      <w:tr w:rsidR="008B264E" w:rsidTr="008B264E">
        <w:tc>
          <w:tcPr>
            <w:tcW w:w="0" w:type="auto"/>
          </w:tcPr>
          <w:p w:rsidR="008B264E" w:rsidRDefault="009075CE">
            <w:pPr>
              <w:pStyle w:val="TableBodyText"/>
            </w:pPr>
            <w:r>
              <w:t>0x05</w:t>
            </w:r>
          </w:p>
        </w:tc>
        <w:tc>
          <w:tcPr>
            <w:tcW w:w="0" w:type="auto"/>
          </w:tcPr>
          <w:p w:rsidR="008B264E" w:rsidRDefault="009075CE">
            <w:pPr>
              <w:pStyle w:val="TableBodyText"/>
            </w:pPr>
            <w:r>
              <w:t>Snapshot.</w:t>
            </w:r>
          </w:p>
        </w:tc>
      </w:tr>
    </w:tbl>
    <w:p w:rsidR="008B264E" w:rsidRDefault="008B264E"/>
    <w:p w:rsidR="008B264E" w:rsidRDefault="009075CE">
      <w:pPr>
        <w:pStyle w:val="Heading3"/>
      </w:pPr>
      <w:bookmarkStart w:id="269" w:name="section_67b6113cd72242d1902c3f6e8de09173"/>
      <w:bookmarkStart w:id="270" w:name="_Toc117637414"/>
      <w:r>
        <w:t>Packet Data Token Stream Definition</w:t>
      </w:r>
      <w:bookmarkEnd w:id="269"/>
      <w:bookmarkEnd w:id="270"/>
      <w:r>
        <w:fldChar w:fldCharType="begin"/>
      </w:r>
      <w:r>
        <w:instrText xml:space="preserve"> XE "Messages:Packet Data Token Stream Definition" </w:instrText>
      </w:r>
      <w:r>
        <w:fldChar w:fldCharType="end"/>
      </w:r>
      <w:r>
        <w:fldChar w:fldCharType="begin"/>
      </w:r>
      <w:r>
        <w:instrText xml:space="preserve"> XE "Packet Data Token Stream Definit</w:instrText>
      </w:r>
      <w:r>
        <w:instrText xml:space="preserve">ion message" </w:instrText>
      </w:r>
      <w:r>
        <w:fldChar w:fldCharType="end"/>
      </w:r>
      <w:r>
        <w:fldChar w:fldCharType="begin"/>
      </w:r>
      <w:r>
        <w:instrText xml:space="preserve"> XE "Token data stream definition:overview"</w:instrText>
      </w:r>
      <w:r>
        <w:fldChar w:fldCharType="end"/>
      </w:r>
      <w:r>
        <w:fldChar w:fldCharType="begin"/>
      </w:r>
      <w:r>
        <w:instrText xml:space="preserve"> XE "Syntax:packet data token stream definition:overview"</w:instrText>
      </w:r>
      <w:r>
        <w:fldChar w:fldCharType="end"/>
      </w:r>
      <w:r>
        <w:fldChar w:fldCharType="begin"/>
      </w:r>
      <w:r>
        <w:instrText xml:space="preserve"> XE "Messages:syntax:packet data token stream definition"</w:instrText>
      </w:r>
      <w:r>
        <w:fldChar w:fldCharType="end"/>
      </w:r>
    </w:p>
    <w:p w:rsidR="008B264E" w:rsidRDefault="009075CE">
      <w:r>
        <w:t>This section describes the various tokens supported in a token-based packet d</w:t>
      </w:r>
      <w:r>
        <w:t xml:space="preserve">ata stream, as described in section </w:t>
      </w:r>
      <w:hyperlink w:anchor="Section_7cfc401bf9b6404da44722e21e593742" w:history="1">
        <w:r>
          <w:rPr>
            <w:rStyle w:val="Hyperlink"/>
          </w:rPr>
          <w:t>2.2.4.2</w:t>
        </w:r>
      </w:hyperlink>
      <w:r>
        <w:t xml:space="preserve">. The corresponding message types that use token-based packet data streams are identified in the table in section </w:t>
      </w:r>
      <w:hyperlink w:anchor="Section_dc3a08548230482fbbb9d94a3b905a26" w:history="1">
        <w:r>
          <w:rPr>
            <w:rStyle w:val="Hyperlink"/>
          </w:rPr>
          <w:t>2.2.4</w:t>
        </w:r>
      </w:hyperlink>
      <w:r>
        <w:t>.</w:t>
      </w:r>
    </w:p>
    <w:p w:rsidR="008B264E" w:rsidRDefault="009075CE">
      <w:pPr>
        <w:pStyle w:val="Heading4"/>
      </w:pPr>
      <w:bookmarkStart w:id="271" w:name="section_004bba4a8c234d7bab2cd9e7ba864cd0"/>
      <w:bookmarkStart w:id="272" w:name="_Toc117637415"/>
      <w:r>
        <w:t>ALTMETADATA</w:t>
      </w:r>
      <w:bookmarkEnd w:id="271"/>
      <w:bookmarkEnd w:id="272"/>
      <w:r>
        <w:fldChar w:fldCharType="begin"/>
      </w:r>
      <w:r>
        <w:instrText xml:space="preserve"> XE "Token data stream definition:ALTMETADATA"</w:instrText>
      </w:r>
      <w:r>
        <w:fldChar w:fldCharType="end"/>
      </w:r>
      <w:r>
        <w:fldChar w:fldCharType="begin"/>
      </w:r>
      <w:r>
        <w:instrText xml:space="preserve"> XE "Packet data - token stream definition:ALTMETADATA"</w:instrText>
      </w:r>
      <w:r>
        <w:fldChar w:fldCharType="end"/>
      </w:r>
      <w:r>
        <w:fldChar w:fldCharType="begin"/>
      </w:r>
      <w:r>
        <w:instrText xml:space="preserve"> XE "Syntax:packet data token stream definition:ALTMETADATA"</w:instrText>
      </w:r>
      <w:r>
        <w:fldChar w:fldCharType="end"/>
      </w:r>
    </w:p>
    <w:p w:rsidR="008B264E" w:rsidRDefault="009075CE">
      <w:r>
        <w:rPr>
          <w:b/>
        </w:rPr>
        <w:t xml:space="preserve">Token Stream Name: </w:t>
      </w:r>
    </w:p>
    <w:p w:rsidR="008B264E" w:rsidRDefault="009075CE">
      <w:pPr>
        <w:pStyle w:val="Code"/>
      </w:pPr>
      <w:r>
        <w:t>ALTMETADATA</w:t>
      </w:r>
    </w:p>
    <w:p w:rsidR="008B264E" w:rsidRDefault="009075CE">
      <w:r>
        <w:rPr>
          <w:b/>
        </w:rPr>
        <w:t xml:space="preserve">Token Stream Function: </w:t>
      </w:r>
    </w:p>
    <w:p w:rsidR="008B264E" w:rsidRDefault="009075CE">
      <w:r>
        <w:t xml:space="preserve">Describes the data type, length, and name of column data that result from a </w:t>
      </w:r>
      <w:hyperlink w:anchor="gt_dc5ca224-43ec-4b44-9dba-726d6fd6057d">
        <w:r>
          <w:rPr>
            <w:rStyle w:val="HyperlinkGreen"/>
            <w:b/>
          </w:rPr>
          <w:t>SQL statement</w:t>
        </w:r>
      </w:hyperlink>
      <w:r>
        <w:t xml:space="preserve"> that generates totals.</w:t>
      </w:r>
    </w:p>
    <w:p w:rsidR="008B264E" w:rsidRDefault="009075CE">
      <w:r>
        <w:rPr>
          <w:b/>
        </w:rPr>
        <w:t xml:space="preserve">Token Stream Comments: </w:t>
      </w:r>
    </w:p>
    <w:p w:rsidR="008B264E" w:rsidRDefault="009075CE">
      <w:r>
        <w:t>The token value is 0x88.</w:t>
      </w:r>
    </w:p>
    <w:p w:rsidR="008B264E" w:rsidRDefault="009075CE">
      <w:r>
        <w:t>This tok</w:t>
      </w:r>
      <w:r>
        <w:t xml:space="preserve">en is used to tell the client the data type and length of the column data. It describes the format of the data found in an ALTROW </w:t>
      </w:r>
      <w:hyperlink w:anchor="gt_151643ce-fb5e-460e-8bdf-dc10bbd1950e">
        <w:r>
          <w:rPr>
            <w:rStyle w:val="HyperlinkGreen"/>
            <w:b/>
          </w:rPr>
          <w:t>data stream</w:t>
        </w:r>
      </w:hyperlink>
      <w:r>
        <w:t>. ALTMETADATA and the corresponding ALTROW MUST be in</w:t>
      </w:r>
      <w:r>
        <w:t xml:space="preserve"> the same </w:t>
      </w:r>
      <w:hyperlink w:anchor="gt_c8a27238-8ccc-442b-9604-75f74d3e6b3d">
        <w:r>
          <w:rPr>
            <w:rStyle w:val="HyperlinkGreen"/>
            <w:b/>
          </w:rPr>
          <w:t>result set</w:t>
        </w:r>
      </w:hyperlink>
      <w:r>
        <w:t>.</w:t>
      </w:r>
    </w:p>
    <w:p w:rsidR="008B264E" w:rsidRDefault="009075CE">
      <w:r>
        <w:lastRenderedPageBreak/>
        <w:t>All ALTMETADATA data streams are grouped.</w:t>
      </w:r>
    </w:p>
    <w:p w:rsidR="008B264E" w:rsidRDefault="009075CE">
      <w:r>
        <w:t xml:space="preserve">A preceding COLMETADATA (section </w:t>
      </w:r>
      <w:hyperlink w:anchor="Section_58880b9f381c43b2bf8b0727a98c4f4c" w:history="1">
        <w:r>
          <w:rPr>
            <w:rStyle w:val="Hyperlink"/>
          </w:rPr>
          <w:t>2.2.7.4</w:t>
        </w:r>
      </w:hyperlink>
      <w:r>
        <w:t>) MUST exist before an ALTMETA</w:t>
      </w:r>
      <w:r>
        <w:t>DATA token. There might be COLINFO and TABNAME streams between COLMETADATA and ALTMETADATA.</w:t>
      </w:r>
    </w:p>
    <w:p w:rsidR="008B264E" w:rsidRDefault="009075CE">
      <w:r>
        <w:rPr>
          <w:b/>
        </w:rPr>
        <w:t>Note</w:t>
      </w:r>
      <w:r>
        <w:t>  ALTMETADATA was deprecated in TDS 7.4.</w:t>
      </w:r>
    </w:p>
    <w:p w:rsidR="008B264E" w:rsidRDefault="009075CE">
      <w:r>
        <w:rPr>
          <w:b/>
        </w:rPr>
        <w:t xml:space="preserve">Token Stream-Specific Rules: </w:t>
      </w:r>
    </w:p>
    <w:p w:rsidR="008B264E" w:rsidRDefault="009075CE">
      <w:pPr>
        <w:pStyle w:val="Code"/>
      </w:pPr>
      <w:r>
        <w:t>TokenType        =   BYTE</w:t>
      </w:r>
    </w:p>
    <w:p w:rsidR="008B264E" w:rsidRDefault="009075CE">
      <w:pPr>
        <w:pStyle w:val="Code"/>
      </w:pPr>
      <w:r>
        <w:t>Count            =   USHORT</w:t>
      </w:r>
    </w:p>
    <w:p w:rsidR="008B264E" w:rsidRDefault="009075CE">
      <w:pPr>
        <w:pStyle w:val="Code"/>
      </w:pPr>
      <w:r>
        <w:t>Id               =   USHORT</w:t>
      </w:r>
    </w:p>
    <w:p w:rsidR="008B264E" w:rsidRDefault="009075CE">
      <w:pPr>
        <w:pStyle w:val="Code"/>
      </w:pPr>
      <w:r>
        <w:t xml:space="preserve">ByCols </w:t>
      </w:r>
      <w:r>
        <w:t xml:space="preserve">          =   UCHAR</w:t>
      </w:r>
    </w:p>
    <w:p w:rsidR="008B264E" w:rsidRDefault="008B264E">
      <w:pPr>
        <w:pStyle w:val="Code"/>
      </w:pPr>
    </w:p>
    <w:p w:rsidR="008B264E" w:rsidRDefault="009075CE">
      <w:pPr>
        <w:pStyle w:val="Code"/>
      </w:pPr>
      <w:r>
        <w:t>Op               =   BYTE</w:t>
      </w:r>
    </w:p>
    <w:p w:rsidR="008B264E" w:rsidRDefault="009075CE">
      <w:pPr>
        <w:pStyle w:val="Code"/>
      </w:pPr>
      <w:r>
        <w:t>Operand          =   USHORT</w:t>
      </w:r>
    </w:p>
    <w:p w:rsidR="008B264E" w:rsidRDefault="009075CE">
      <w:pPr>
        <w:pStyle w:val="Code"/>
      </w:pPr>
      <w:r>
        <w:t>UserType         =   USHORT/ULONG; (changed to ULONG in TDS 7.2)</w:t>
      </w:r>
    </w:p>
    <w:p w:rsidR="008B264E" w:rsidRDefault="008B264E">
      <w:pPr>
        <w:pStyle w:val="Code"/>
      </w:pPr>
    </w:p>
    <w:p w:rsidR="008B264E" w:rsidRDefault="008B264E">
      <w:pPr>
        <w:pStyle w:val="Code"/>
      </w:pPr>
    </w:p>
    <w:p w:rsidR="008B264E" w:rsidRDefault="009075CE">
      <w:pPr>
        <w:pStyle w:val="Code"/>
      </w:pPr>
      <w:r>
        <w:t>fNullable        =   BIT</w:t>
      </w:r>
    </w:p>
    <w:p w:rsidR="008B264E" w:rsidRDefault="009075CE">
      <w:pPr>
        <w:pStyle w:val="Code"/>
      </w:pPr>
      <w:r>
        <w:t>fCaseSen         =   BIT</w:t>
      </w:r>
    </w:p>
    <w:p w:rsidR="008B264E" w:rsidRDefault="009075CE">
      <w:pPr>
        <w:pStyle w:val="Code"/>
      </w:pPr>
      <w:r>
        <w:t>usUpdateable     =   2BIT        ; 0 = ReadOnly</w:t>
      </w:r>
    </w:p>
    <w:p w:rsidR="008B264E" w:rsidRDefault="009075CE">
      <w:pPr>
        <w:pStyle w:val="Code"/>
      </w:pPr>
      <w:r>
        <w:t xml:space="preserve">                </w:t>
      </w:r>
      <w:r>
        <w:t xml:space="preserve">                 ; 1 = Read/Write</w:t>
      </w:r>
    </w:p>
    <w:p w:rsidR="008B264E" w:rsidRDefault="009075CE">
      <w:pPr>
        <w:pStyle w:val="Code"/>
      </w:pPr>
      <w:r>
        <w:t xml:space="preserve">                                 ; 2 = Unused</w:t>
      </w:r>
    </w:p>
    <w:p w:rsidR="008B264E" w:rsidRDefault="009075CE">
      <w:pPr>
        <w:pStyle w:val="Code"/>
      </w:pPr>
      <w:r>
        <w:t>fIdentity        =   BIT</w:t>
      </w:r>
    </w:p>
    <w:p w:rsidR="008B264E" w:rsidRDefault="009075CE">
      <w:pPr>
        <w:pStyle w:val="Code"/>
      </w:pPr>
      <w:r>
        <w:t>fComputed        =   BIT         ; (introduced in TDS 7.2)</w:t>
      </w:r>
    </w:p>
    <w:p w:rsidR="008B264E" w:rsidRDefault="009075CE">
      <w:pPr>
        <w:pStyle w:val="Code"/>
      </w:pPr>
      <w:r>
        <w:t>usReservedODBC   =   2BIT</w:t>
      </w:r>
    </w:p>
    <w:p w:rsidR="008B264E" w:rsidRDefault="009075CE">
      <w:pPr>
        <w:pStyle w:val="Code"/>
      </w:pPr>
      <w:r>
        <w:t>fFixedLenCLRType =   BIT         ; (introduced in TDS 7.2)</w:t>
      </w:r>
    </w:p>
    <w:p w:rsidR="008B264E" w:rsidRDefault="009075CE">
      <w:pPr>
        <w:pStyle w:val="Code"/>
      </w:pPr>
      <w:r>
        <w:t>usReserved       =   7BIT</w:t>
      </w:r>
    </w:p>
    <w:p w:rsidR="008B264E" w:rsidRDefault="008B264E">
      <w:pPr>
        <w:pStyle w:val="Code"/>
      </w:pPr>
    </w:p>
    <w:p w:rsidR="008B264E" w:rsidRDefault="009075CE">
      <w:pPr>
        <w:pStyle w:val="Code"/>
      </w:pPr>
      <w:r>
        <w:t>Flags            =   fNullable</w:t>
      </w:r>
    </w:p>
    <w:p w:rsidR="008B264E" w:rsidRDefault="009075CE">
      <w:pPr>
        <w:pStyle w:val="Code"/>
      </w:pPr>
      <w:r>
        <w:t xml:space="preserve">                     fCaseSen</w:t>
      </w:r>
    </w:p>
    <w:p w:rsidR="008B264E" w:rsidRDefault="009075CE">
      <w:pPr>
        <w:pStyle w:val="Code"/>
      </w:pPr>
      <w:r>
        <w:t xml:space="preserve">                     usUpdateable</w:t>
      </w:r>
    </w:p>
    <w:p w:rsidR="008B264E" w:rsidRDefault="009075CE">
      <w:pPr>
        <w:pStyle w:val="Code"/>
      </w:pPr>
      <w:r>
        <w:t xml:space="preserve">                     fIdentity</w:t>
      </w:r>
    </w:p>
    <w:p w:rsidR="008B264E" w:rsidRDefault="009075CE">
      <w:pPr>
        <w:pStyle w:val="Code"/>
      </w:pPr>
      <w:r>
        <w:t xml:space="preserve">                     (FRESERVEDBIT / fComputed)</w:t>
      </w:r>
    </w:p>
    <w:p w:rsidR="008B264E" w:rsidRDefault="009075CE">
      <w:pPr>
        <w:pStyle w:val="Code"/>
      </w:pPr>
      <w:r>
        <w:t xml:space="preserve">                     usReservedODBC</w:t>
      </w:r>
    </w:p>
    <w:p w:rsidR="008B264E" w:rsidRDefault="009075CE">
      <w:pPr>
        <w:pStyle w:val="Code"/>
      </w:pPr>
      <w:r>
        <w:t xml:space="preserve">                   </w:t>
      </w:r>
      <w:r>
        <w:t xml:space="preserve">  (FRESERVEDBIT / fFixedLenCLRType)</w:t>
      </w:r>
    </w:p>
    <w:p w:rsidR="008B264E" w:rsidRDefault="009075CE">
      <w:pPr>
        <w:pStyle w:val="Code"/>
      </w:pPr>
      <w:r>
        <w:t xml:space="preserve">                     usReserved</w:t>
      </w:r>
    </w:p>
    <w:p w:rsidR="008B264E" w:rsidRDefault="008B264E">
      <w:pPr>
        <w:pStyle w:val="Code"/>
      </w:pPr>
    </w:p>
    <w:p w:rsidR="008B264E" w:rsidRDefault="009075CE">
      <w:pPr>
        <w:pStyle w:val="Code"/>
      </w:pPr>
      <w:r>
        <w:t>NumParts         =   BYTE                  ; (introduced in TDS 7.2)</w:t>
      </w:r>
    </w:p>
    <w:p w:rsidR="008B264E" w:rsidRDefault="009075CE">
      <w:pPr>
        <w:pStyle w:val="Code"/>
      </w:pPr>
      <w:r>
        <w:t>PartName         =   US_VARCHAR            ; (introduced in TDS 7.2)</w:t>
      </w:r>
    </w:p>
    <w:p w:rsidR="008B264E" w:rsidRDefault="008B264E">
      <w:pPr>
        <w:pStyle w:val="Code"/>
      </w:pPr>
    </w:p>
    <w:p w:rsidR="008B264E" w:rsidRDefault="009075CE">
      <w:pPr>
        <w:pStyle w:val="Code"/>
      </w:pPr>
      <w:r>
        <w:t xml:space="preserve">TableName        =   US_VARCHAR            ; </w:t>
      </w:r>
      <w:r>
        <w:t>(removed in TDS 7.2)</w:t>
      </w:r>
    </w:p>
    <w:p w:rsidR="008B264E" w:rsidRDefault="009075CE">
      <w:pPr>
        <w:pStyle w:val="Code"/>
      </w:pPr>
      <w:r>
        <w:t xml:space="preserve">                     /</w:t>
      </w:r>
    </w:p>
    <w:p w:rsidR="008B264E" w:rsidRDefault="009075CE">
      <w:pPr>
        <w:pStyle w:val="Code"/>
      </w:pPr>
      <w:r>
        <w:t xml:space="preserve">                     (NumParts</w:t>
      </w:r>
    </w:p>
    <w:p w:rsidR="008B264E" w:rsidRDefault="009075CE">
      <w:pPr>
        <w:pStyle w:val="Code"/>
      </w:pPr>
      <w:r>
        <w:t xml:space="preserve">                     1*PartName)           ; (introduced in TDS 7.2)</w:t>
      </w:r>
    </w:p>
    <w:p w:rsidR="008B264E" w:rsidRDefault="009075CE">
      <w:pPr>
        <w:pStyle w:val="Code"/>
      </w:pPr>
      <w:r>
        <w:t>ColName          =   B_VARCHAR</w:t>
      </w:r>
    </w:p>
    <w:p w:rsidR="008B264E" w:rsidRDefault="009075CE">
      <w:pPr>
        <w:pStyle w:val="Code"/>
      </w:pPr>
      <w:r>
        <w:t>ColNum           =   USHORT</w:t>
      </w:r>
    </w:p>
    <w:p w:rsidR="008B264E" w:rsidRDefault="008B264E">
      <w:pPr>
        <w:pStyle w:val="Code"/>
      </w:pPr>
    </w:p>
    <w:p w:rsidR="008B264E" w:rsidRDefault="009075CE">
      <w:pPr>
        <w:pStyle w:val="Code"/>
      </w:pPr>
      <w:r>
        <w:t>ComputeData      =   Op</w:t>
      </w:r>
    </w:p>
    <w:p w:rsidR="008B264E" w:rsidRDefault="009075CE">
      <w:pPr>
        <w:pStyle w:val="Code"/>
      </w:pPr>
      <w:r>
        <w:t xml:space="preserve">                     Operand</w:t>
      </w:r>
    </w:p>
    <w:p w:rsidR="008B264E" w:rsidRDefault="009075CE">
      <w:pPr>
        <w:pStyle w:val="Code"/>
      </w:pPr>
      <w:r>
        <w:t xml:space="preserve">                     UserType</w:t>
      </w:r>
    </w:p>
    <w:p w:rsidR="008B264E" w:rsidRDefault="009075CE">
      <w:pPr>
        <w:pStyle w:val="Code"/>
      </w:pPr>
      <w:r>
        <w:t xml:space="preserve">                     Flags</w:t>
      </w:r>
    </w:p>
    <w:p w:rsidR="008B264E" w:rsidRDefault="009075CE">
      <w:pPr>
        <w:pStyle w:val="Code"/>
      </w:pPr>
      <w:r>
        <w:t xml:space="preserve">                     TYPE_INFO</w:t>
      </w:r>
    </w:p>
    <w:p w:rsidR="008B264E" w:rsidRDefault="009075CE">
      <w:pPr>
        <w:pStyle w:val="Code"/>
      </w:pPr>
      <w:r>
        <w:t xml:space="preserve">                     [TableName]</w:t>
      </w:r>
    </w:p>
    <w:p w:rsidR="008B264E" w:rsidRDefault="009075CE">
      <w:pPr>
        <w:pStyle w:val="Code"/>
      </w:pPr>
      <w:r>
        <w:t xml:space="preserve">                     ColName</w:t>
      </w:r>
    </w:p>
    <w:p w:rsidR="008B264E" w:rsidRDefault="009075CE">
      <w:r>
        <w:t xml:space="preserve">The </w:t>
      </w:r>
      <w:r>
        <w:rPr>
          <w:b/>
        </w:rPr>
        <w:t>TableName</w:t>
      </w:r>
      <w:r>
        <w:t xml:space="preserve"> field is specified only if a text, ntext, or image column is included in the result set.</w:t>
      </w:r>
    </w:p>
    <w:p w:rsidR="008B264E" w:rsidRDefault="009075CE">
      <w:r>
        <w:rPr>
          <w:b/>
        </w:rPr>
        <w:t>Token Stream Definition:</w:t>
      </w:r>
    </w:p>
    <w:p w:rsidR="008B264E" w:rsidRDefault="009075CE">
      <w:pPr>
        <w:pStyle w:val="Code"/>
      </w:pPr>
      <w:r>
        <w:t>ALTMETADATA      =   TokenType</w:t>
      </w:r>
    </w:p>
    <w:p w:rsidR="008B264E" w:rsidRDefault="009075CE">
      <w:pPr>
        <w:pStyle w:val="Code"/>
      </w:pPr>
      <w:r>
        <w:t xml:space="preserve">                     Count</w:t>
      </w:r>
    </w:p>
    <w:p w:rsidR="008B264E" w:rsidRDefault="009075CE">
      <w:pPr>
        <w:pStyle w:val="Code"/>
      </w:pPr>
      <w:r>
        <w:t xml:space="preserve">                     Id</w:t>
      </w:r>
    </w:p>
    <w:p w:rsidR="008B264E" w:rsidRDefault="009075CE">
      <w:pPr>
        <w:pStyle w:val="Code"/>
      </w:pPr>
      <w:r>
        <w:t xml:space="preserve">                     ByCols</w:t>
      </w:r>
    </w:p>
    <w:p w:rsidR="008B264E" w:rsidRDefault="009075CE">
      <w:pPr>
        <w:pStyle w:val="Code"/>
      </w:pPr>
      <w:r>
        <w:t xml:space="preserve">                     *(&lt;ByCols&gt; ColNum)</w:t>
      </w:r>
    </w:p>
    <w:p w:rsidR="008B264E" w:rsidRDefault="009075CE">
      <w:pPr>
        <w:pStyle w:val="Code"/>
      </w:pPr>
      <w:r>
        <w:lastRenderedPageBreak/>
        <w:t xml:space="preserve">                     1*ComputeData</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175"/>
        <w:gridCol w:w="830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Parameter</w:t>
            </w:r>
          </w:p>
        </w:tc>
        <w:tc>
          <w:tcPr>
            <w:tcW w:w="0" w:type="auto"/>
          </w:tcPr>
          <w:p w:rsidR="008B264E" w:rsidRDefault="009075CE">
            <w:pPr>
              <w:pStyle w:val="TableHeaderText"/>
            </w:pPr>
            <w:r>
              <w:t>Desc</w:t>
            </w:r>
            <w:r>
              <w:t>ription</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ALTMETADATA_TOKEN</w:t>
            </w:r>
            <w:bookmarkStart w:id="273" w:name="Appendix_A_Target_38"/>
            <w:r>
              <w:rPr>
                <w:rStyle w:val="Hyperlink"/>
              </w:rPr>
              <w:fldChar w:fldCharType="begin"/>
            </w:r>
            <w:r>
              <w:rPr>
                <w:rStyle w:val="Hyperlink"/>
                <w:szCs w:val="24"/>
              </w:rPr>
              <w:instrText xml:space="preserve"> HYPERLINK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273"/>
          </w:p>
        </w:tc>
      </w:tr>
      <w:tr w:rsidR="008B264E" w:rsidTr="008B264E">
        <w:tc>
          <w:tcPr>
            <w:tcW w:w="0" w:type="auto"/>
          </w:tcPr>
          <w:p w:rsidR="008B264E" w:rsidRDefault="009075CE">
            <w:pPr>
              <w:pStyle w:val="TableBodyText"/>
            </w:pPr>
            <w:r>
              <w:t>Count</w:t>
            </w:r>
          </w:p>
        </w:tc>
        <w:tc>
          <w:tcPr>
            <w:tcW w:w="0" w:type="auto"/>
          </w:tcPr>
          <w:p w:rsidR="008B264E" w:rsidRDefault="009075CE">
            <w:pPr>
              <w:pStyle w:val="TableBodyText"/>
            </w:pPr>
            <w:r>
              <w:t>The count of columns (number of aggregate operators) in the token stream.</w:t>
            </w:r>
          </w:p>
        </w:tc>
      </w:tr>
      <w:tr w:rsidR="008B264E" w:rsidTr="008B264E">
        <w:tc>
          <w:tcPr>
            <w:tcW w:w="0" w:type="auto"/>
          </w:tcPr>
          <w:p w:rsidR="008B264E" w:rsidRDefault="009075CE">
            <w:pPr>
              <w:pStyle w:val="TableBodyText"/>
            </w:pPr>
            <w:r>
              <w:t>Id</w:t>
            </w:r>
          </w:p>
        </w:tc>
        <w:tc>
          <w:tcPr>
            <w:tcW w:w="0" w:type="auto"/>
          </w:tcPr>
          <w:p w:rsidR="008B264E" w:rsidRDefault="009075CE">
            <w:pPr>
              <w:pStyle w:val="TableBodyText"/>
            </w:pPr>
            <w:r>
              <w:t>The Id of the SQL statement</w:t>
            </w:r>
            <w:r>
              <w:t xml:space="preserve"> to which the total column formats apply. Each ALTMETADATA token MUST have its own unique Id in the same result set. This Id lets the client correctly interpret later ALTROW data streams.</w:t>
            </w:r>
          </w:p>
        </w:tc>
      </w:tr>
      <w:tr w:rsidR="008B264E" w:rsidTr="008B264E">
        <w:tc>
          <w:tcPr>
            <w:tcW w:w="0" w:type="auto"/>
          </w:tcPr>
          <w:p w:rsidR="008B264E" w:rsidRDefault="009075CE">
            <w:pPr>
              <w:pStyle w:val="TableBodyText"/>
            </w:pPr>
            <w:r>
              <w:t>ByCols</w:t>
            </w:r>
          </w:p>
        </w:tc>
        <w:tc>
          <w:tcPr>
            <w:tcW w:w="0" w:type="auto"/>
          </w:tcPr>
          <w:p w:rsidR="008B264E" w:rsidRDefault="009075CE">
            <w:pPr>
              <w:pStyle w:val="TableBodyText"/>
            </w:pPr>
            <w:r>
              <w:t>The number of grouping columns in the SQL statement that gen</w:t>
            </w:r>
            <w:r>
              <w:t xml:space="preserve">erates totals. For example, the SQL clause </w:t>
            </w:r>
            <w:r>
              <w:rPr>
                <w:i/>
              </w:rPr>
              <w:t>compute count(sales) by year, month, division, department</w:t>
            </w:r>
            <w:r>
              <w:t xml:space="preserve"> has four grouping columns.</w:t>
            </w:r>
          </w:p>
        </w:tc>
      </w:tr>
      <w:tr w:rsidR="008B264E" w:rsidTr="008B264E">
        <w:tc>
          <w:tcPr>
            <w:tcW w:w="0" w:type="auto"/>
          </w:tcPr>
          <w:p w:rsidR="008B264E" w:rsidRDefault="009075CE">
            <w:pPr>
              <w:pStyle w:val="TableBodyText"/>
            </w:pPr>
            <w:r>
              <w:t>Op</w:t>
            </w:r>
          </w:p>
        </w:tc>
        <w:tc>
          <w:tcPr>
            <w:tcW w:w="0" w:type="auto"/>
          </w:tcPr>
          <w:p w:rsidR="008B264E" w:rsidRDefault="009075CE">
            <w:pPr>
              <w:pStyle w:val="TableBodyText"/>
            </w:pPr>
            <w:r>
              <w:t>The type of aggregate operator.</w:t>
            </w:r>
          </w:p>
          <w:p w:rsidR="008B264E" w:rsidRDefault="009075CE">
            <w:pPr>
              <w:pStyle w:val="Code"/>
            </w:pPr>
            <w:r>
              <w:t>AOPSTDEV      = %x30   ; Standard deviation (STDEV)</w:t>
            </w:r>
          </w:p>
          <w:p w:rsidR="008B264E" w:rsidRDefault="009075CE">
            <w:pPr>
              <w:pStyle w:val="Code"/>
            </w:pPr>
            <w:r>
              <w:t>AOPSTDEVP     = %x31   ; Standard deviat</w:t>
            </w:r>
            <w:r>
              <w:t>ion of the population (STDEVP)</w:t>
            </w:r>
          </w:p>
          <w:p w:rsidR="008B264E" w:rsidRDefault="009075CE">
            <w:pPr>
              <w:pStyle w:val="Code"/>
            </w:pPr>
            <w:r>
              <w:t>AOPVAR        = %x32   ; Variance (VAR)</w:t>
            </w:r>
          </w:p>
          <w:p w:rsidR="008B264E" w:rsidRDefault="009075CE">
            <w:pPr>
              <w:pStyle w:val="Code"/>
            </w:pPr>
            <w:r>
              <w:t>AOPVARP       = %x33   ; Variance of population (VARP)</w:t>
            </w:r>
          </w:p>
          <w:p w:rsidR="008B264E" w:rsidRDefault="009075CE">
            <w:pPr>
              <w:pStyle w:val="Code"/>
            </w:pPr>
            <w:r>
              <w:t>AOPCNT        = %x4B   ; Count of rows (COUNT)</w:t>
            </w:r>
          </w:p>
          <w:p w:rsidR="008B264E" w:rsidRDefault="009075CE">
            <w:pPr>
              <w:pStyle w:val="Code"/>
            </w:pPr>
            <w:r>
              <w:t>AOPSUM        = %x4D   ; Sum of the values in the rows (SUM)</w:t>
            </w:r>
          </w:p>
          <w:p w:rsidR="008B264E" w:rsidRDefault="009075CE">
            <w:pPr>
              <w:pStyle w:val="Code"/>
            </w:pPr>
            <w:r>
              <w:t xml:space="preserve">AOPAVG        = %x4F  </w:t>
            </w:r>
            <w:r>
              <w:t xml:space="preserve"> ; Average of the values in the rows (AVG)</w:t>
            </w:r>
          </w:p>
          <w:p w:rsidR="008B264E" w:rsidRDefault="009075CE">
            <w:pPr>
              <w:pStyle w:val="Code"/>
            </w:pPr>
            <w:r>
              <w:t>AOPMIN        = %x51   ; Minimum value of the rows (MIN)</w:t>
            </w:r>
          </w:p>
          <w:p w:rsidR="008B264E" w:rsidRDefault="009075CE">
            <w:pPr>
              <w:pStyle w:val="Code"/>
            </w:pPr>
            <w:r>
              <w:t>AOPMAX        = %x52   ; Maximum value of the rows (MAX)</w:t>
            </w:r>
          </w:p>
        </w:tc>
      </w:tr>
      <w:tr w:rsidR="008B264E" w:rsidTr="008B264E">
        <w:tc>
          <w:tcPr>
            <w:tcW w:w="0" w:type="auto"/>
          </w:tcPr>
          <w:p w:rsidR="008B264E" w:rsidRDefault="009075CE">
            <w:pPr>
              <w:pStyle w:val="TableBodyText"/>
            </w:pPr>
            <w:r>
              <w:t>Operand</w:t>
            </w:r>
          </w:p>
        </w:tc>
        <w:tc>
          <w:tcPr>
            <w:tcW w:w="0" w:type="auto"/>
          </w:tcPr>
          <w:p w:rsidR="008B264E" w:rsidRDefault="009075CE">
            <w:pPr>
              <w:pStyle w:val="TableBodyText"/>
            </w:pPr>
            <w:r>
              <w:t>The column number, starting from 1, in the result set</w:t>
            </w:r>
            <w:r>
              <w:t xml:space="preserve"> that is the operand to the aggregate operator.</w:t>
            </w:r>
          </w:p>
        </w:tc>
      </w:tr>
      <w:tr w:rsidR="008B264E" w:rsidTr="008B264E">
        <w:tc>
          <w:tcPr>
            <w:tcW w:w="0" w:type="auto"/>
          </w:tcPr>
          <w:p w:rsidR="008B264E" w:rsidRDefault="009075CE">
            <w:pPr>
              <w:pStyle w:val="TableBodyText"/>
            </w:pPr>
            <w:r>
              <w:t>UserType</w:t>
            </w:r>
          </w:p>
        </w:tc>
        <w:tc>
          <w:tcPr>
            <w:tcW w:w="0" w:type="auto"/>
          </w:tcPr>
          <w:p w:rsidR="008B264E" w:rsidRDefault="009075CE">
            <w:pPr>
              <w:pStyle w:val="TableBodyText"/>
            </w:pPr>
            <w:r>
              <w:t>The user type ID of the data type of the column. Depending on the TDS version that is used, valid values are 0x0000 or 0x00000000, with the exceptions of data type timestamp (0x0050 or 0x00000050) a</w:t>
            </w:r>
            <w:r>
              <w:t>nd alias types (greater than 0x00FF or 0x000000FF).</w:t>
            </w:r>
          </w:p>
        </w:tc>
      </w:tr>
      <w:tr w:rsidR="008B264E" w:rsidTr="008B264E">
        <w:tc>
          <w:tcPr>
            <w:tcW w:w="0" w:type="auto"/>
          </w:tcPr>
          <w:p w:rsidR="008B264E" w:rsidRDefault="009075CE">
            <w:pPr>
              <w:pStyle w:val="TableBodyText"/>
            </w:pPr>
            <w:r>
              <w:t>Flags</w:t>
            </w:r>
          </w:p>
        </w:tc>
        <w:tc>
          <w:tcPr>
            <w:tcW w:w="0" w:type="auto"/>
          </w:tcPr>
          <w:p w:rsidR="008B264E" w:rsidRDefault="009075CE">
            <w:pPr>
              <w:pStyle w:val="TableBodyText"/>
            </w:pPr>
            <w:r>
              <w:t xml:space="preserve">These bit flags are described in </w:t>
            </w:r>
            <w:hyperlink w:anchor="Section_bbc22f15e1a04338a169c79819d39b1c" w:history="1">
              <w:r>
                <w:rPr>
                  <w:rStyle w:val="Hyperlink"/>
                </w:rPr>
                <w:t>least significant bit order</w:t>
              </w:r>
            </w:hyperlink>
            <w:r>
              <w:t xml:space="preserve">. With the exception of </w:t>
            </w:r>
            <w:r>
              <w:rPr>
                <w:b/>
              </w:rPr>
              <w:t>fNullable</w:t>
            </w:r>
            <w:r>
              <w:t>, all of these bit flags SHOULD be set to zero. For a description of each bit flag, see section 2.2.7.4:</w:t>
            </w:r>
          </w:p>
          <w:p w:rsidR="008B264E" w:rsidRDefault="009075CE">
            <w:pPr>
              <w:pStyle w:val="ListParagraph"/>
              <w:numPr>
                <w:ilvl w:val="0"/>
                <w:numId w:val="73"/>
              </w:numPr>
            </w:pPr>
            <w:r>
              <w:t>fNullable is a bit flag, 1 if the column is nullable.</w:t>
            </w:r>
          </w:p>
          <w:p w:rsidR="008B264E" w:rsidRDefault="009075CE">
            <w:pPr>
              <w:pStyle w:val="ListParagraph"/>
              <w:numPr>
                <w:ilvl w:val="0"/>
                <w:numId w:val="73"/>
              </w:numPr>
            </w:pPr>
            <w:r>
              <w:t>fCaseSen</w:t>
            </w:r>
          </w:p>
          <w:p w:rsidR="008B264E" w:rsidRDefault="009075CE">
            <w:pPr>
              <w:pStyle w:val="ListParagraph"/>
              <w:numPr>
                <w:ilvl w:val="0"/>
                <w:numId w:val="73"/>
              </w:numPr>
            </w:pPr>
            <w:r>
              <w:t>usUpdateable</w:t>
            </w:r>
          </w:p>
          <w:p w:rsidR="008B264E" w:rsidRDefault="009075CE">
            <w:pPr>
              <w:pStyle w:val="ListParagraph"/>
              <w:numPr>
                <w:ilvl w:val="0"/>
                <w:numId w:val="73"/>
              </w:numPr>
            </w:pPr>
            <w:r>
              <w:t>fIdentity</w:t>
            </w:r>
          </w:p>
          <w:p w:rsidR="008B264E" w:rsidRDefault="009075CE">
            <w:pPr>
              <w:pStyle w:val="ListParagraph"/>
              <w:numPr>
                <w:ilvl w:val="0"/>
                <w:numId w:val="73"/>
              </w:numPr>
            </w:pPr>
            <w:r>
              <w:t>fComputed</w:t>
            </w:r>
          </w:p>
          <w:p w:rsidR="008B264E" w:rsidRDefault="009075CE">
            <w:pPr>
              <w:pStyle w:val="ListParagraph"/>
              <w:numPr>
                <w:ilvl w:val="0"/>
                <w:numId w:val="73"/>
              </w:numPr>
            </w:pPr>
            <w:r>
              <w:t>usReservedODBC</w:t>
            </w:r>
          </w:p>
          <w:p w:rsidR="008B264E" w:rsidRDefault="009075CE">
            <w:pPr>
              <w:pStyle w:val="ListParagraph"/>
              <w:numPr>
                <w:ilvl w:val="0"/>
                <w:numId w:val="73"/>
              </w:numPr>
            </w:pPr>
            <w:r>
              <w:t>fFixedLenCLRType</w:t>
            </w:r>
          </w:p>
        </w:tc>
      </w:tr>
      <w:tr w:rsidR="008B264E" w:rsidTr="008B264E">
        <w:tc>
          <w:tcPr>
            <w:tcW w:w="0" w:type="auto"/>
          </w:tcPr>
          <w:p w:rsidR="008B264E" w:rsidRDefault="009075CE">
            <w:pPr>
              <w:pStyle w:val="TableBodyText"/>
            </w:pPr>
            <w:r>
              <w:t>TableName</w:t>
            </w:r>
          </w:p>
        </w:tc>
        <w:tc>
          <w:tcPr>
            <w:tcW w:w="0" w:type="auto"/>
          </w:tcPr>
          <w:p w:rsidR="008B264E" w:rsidRDefault="009075CE">
            <w:pPr>
              <w:pStyle w:val="TableBodyText"/>
            </w:pPr>
            <w:r>
              <w:t xml:space="preserve">See section </w:t>
            </w:r>
            <w:r>
              <w:t>2.2.7.4 for a description of TableName. This field SHOULD never be sent because SQL statements that generate totals exclude NTEXT/TEXT/IMAGE.</w:t>
            </w:r>
          </w:p>
        </w:tc>
      </w:tr>
      <w:tr w:rsidR="008B264E" w:rsidTr="008B264E">
        <w:tc>
          <w:tcPr>
            <w:tcW w:w="0" w:type="auto"/>
          </w:tcPr>
          <w:p w:rsidR="008B264E" w:rsidRDefault="009075CE">
            <w:pPr>
              <w:pStyle w:val="TableBodyText"/>
            </w:pPr>
            <w:r>
              <w:t>ColName</w:t>
            </w:r>
          </w:p>
        </w:tc>
        <w:tc>
          <w:tcPr>
            <w:tcW w:w="0" w:type="auto"/>
          </w:tcPr>
          <w:p w:rsidR="008B264E" w:rsidRDefault="009075CE">
            <w:pPr>
              <w:pStyle w:val="TableBodyText"/>
            </w:pPr>
            <w:r>
              <w:t>The column name. Contains the column name length and column name.</w:t>
            </w:r>
          </w:p>
        </w:tc>
      </w:tr>
      <w:tr w:rsidR="008B264E" w:rsidTr="008B264E">
        <w:tc>
          <w:tcPr>
            <w:tcW w:w="0" w:type="auto"/>
          </w:tcPr>
          <w:p w:rsidR="008B264E" w:rsidRDefault="009075CE">
            <w:pPr>
              <w:pStyle w:val="TableBodyText"/>
            </w:pPr>
            <w:r>
              <w:t>ColNum</w:t>
            </w:r>
          </w:p>
        </w:tc>
        <w:tc>
          <w:tcPr>
            <w:tcW w:w="0" w:type="auto"/>
          </w:tcPr>
          <w:p w:rsidR="008B264E" w:rsidRDefault="009075CE">
            <w:pPr>
              <w:pStyle w:val="TableBodyText"/>
            </w:pPr>
            <w:r>
              <w:t>USHORT specifying the column nu</w:t>
            </w:r>
            <w:r>
              <w:t xml:space="preserve">mber as it appears in the COMPUTE clause. ColNum appears ByCols times. </w:t>
            </w:r>
          </w:p>
        </w:tc>
      </w:tr>
    </w:tbl>
    <w:p w:rsidR="008B264E" w:rsidRDefault="008B264E"/>
    <w:p w:rsidR="008B264E" w:rsidRDefault="009075CE">
      <w:pPr>
        <w:pStyle w:val="Heading4"/>
      </w:pPr>
      <w:bookmarkStart w:id="274" w:name="section_d1c427616a6443ab8a55fccb210ac073"/>
      <w:bookmarkStart w:id="275" w:name="_Toc117637416"/>
      <w:r>
        <w:t>ALTROW</w:t>
      </w:r>
      <w:bookmarkEnd w:id="274"/>
      <w:bookmarkEnd w:id="275"/>
      <w:r>
        <w:fldChar w:fldCharType="begin"/>
      </w:r>
      <w:r>
        <w:instrText xml:space="preserve"> XE "Token data stream definition:ALTROW"</w:instrText>
      </w:r>
      <w:r>
        <w:fldChar w:fldCharType="end"/>
      </w:r>
      <w:r>
        <w:fldChar w:fldCharType="begin"/>
      </w:r>
      <w:r>
        <w:instrText xml:space="preserve"> XE "Packet data - token stream definition:ALTROW"</w:instrText>
      </w:r>
      <w:r>
        <w:fldChar w:fldCharType="end"/>
      </w:r>
      <w:r>
        <w:fldChar w:fldCharType="begin"/>
      </w:r>
      <w:r>
        <w:instrText xml:space="preserve"> XE "Syntax:packet data token stream definition:ALTROW"</w:instrText>
      </w:r>
      <w:r>
        <w:fldChar w:fldCharType="end"/>
      </w:r>
    </w:p>
    <w:p w:rsidR="008B264E" w:rsidRDefault="009075CE">
      <w:r>
        <w:rPr>
          <w:b/>
        </w:rPr>
        <w:t xml:space="preserve">Token Stream Name: </w:t>
      </w:r>
    </w:p>
    <w:p w:rsidR="008B264E" w:rsidRDefault="009075CE">
      <w:pPr>
        <w:pStyle w:val="Code"/>
      </w:pPr>
      <w:r>
        <w:t>ALTROW</w:t>
      </w:r>
    </w:p>
    <w:p w:rsidR="008B264E" w:rsidRDefault="009075CE">
      <w:r>
        <w:rPr>
          <w:b/>
        </w:rPr>
        <w:t xml:space="preserve">Token Stream Function: </w:t>
      </w:r>
    </w:p>
    <w:p w:rsidR="008B264E" w:rsidRDefault="009075CE">
      <w:r>
        <w:t>Used to send a complete row of total data, where the data format is provided by the ALTMETADATA token.</w:t>
      </w:r>
    </w:p>
    <w:p w:rsidR="008B264E" w:rsidRDefault="009075CE">
      <w:r>
        <w:rPr>
          <w:b/>
        </w:rPr>
        <w:t xml:space="preserve">Token Stream Comments: </w:t>
      </w:r>
    </w:p>
    <w:p w:rsidR="008B264E" w:rsidRDefault="009075CE">
      <w:pPr>
        <w:pStyle w:val="ListParagraph"/>
        <w:numPr>
          <w:ilvl w:val="0"/>
          <w:numId w:val="74"/>
        </w:numPr>
      </w:pPr>
      <w:r>
        <w:t>The token value is 0xD3.</w:t>
      </w:r>
    </w:p>
    <w:p w:rsidR="008B264E" w:rsidRDefault="009075CE">
      <w:pPr>
        <w:pStyle w:val="ListParagraph"/>
        <w:numPr>
          <w:ilvl w:val="0"/>
          <w:numId w:val="74"/>
        </w:numPr>
      </w:pPr>
      <w:r>
        <w:t>The ALTROW token is similar to the ROW_TOKEN, but also contains an Id fie</w:t>
      </w:r>
      <w:r>
        <w:t xml:space="preserve">ld. This Id matches an Id given in ALTMETADATA (one Id for each </w:t>
      </w:r>
      <w:hyperlink w:anchor="gt_dc5ca224-43ec-4b44-9dba-726d6fd6057d">
        <w:r>
          <w:rPr>
            <w:rStyle w:val="HyperlinkGreen"/>
            <w:b/>
          </w:rPr>
          <w:t>SQL statement</w:t>
        </w:r>
      </w:hyperlink>
      <w:r>
        <w:t>). This provides the mechanism for matching row data with correct SQL statements. ALTROW and the corresponding ALTMET</w:t>
      </w:r>
      <w:r>
        <w:t xml:space="preserve">ADATA MUST be in the same </w:t>
      </w:r>
      <w:hyperlink w:anchor="gt_c8a27238-8ccc-442b-9604-75f74d3e6b3d">
        <w:r>
          <w:rPr>
            <w:rStyle w:val="HyperlinkGreen"/>
            <w:b/>
          </w:rPr>
          <w:t>result set</w:t>
        </w:r>
      </w:hyperlink>
      <w:r>
        <w:t>.</w:t>
      </w:r>
    </w:p>
    <w:p w:rsidR="008B264E" w:rsidRDefault="009075CE">
      <w:pPr>
        <w:pStyle w:val="ListParagraph"/>
        <w:numPr>
          <w:ilvl w:val="0"/>
          <w:numId w:val="74"/>
        </w:numPr>
      </w:pPr>
      <w:r>
        <w:rPr>
          <w:b/>
        </w:rPr>
        <w:t>Note</w:t>
      </w:r>
      <w:r>
        <w:t>  ALTROW was deprecated in TDS 7.4.</w:t>
      </w:r>
    </w:p>
    <w:p w:rsidR="008B264E" w:rsidRDefault="009075CE">
      <w:r>
        <w:rPr>
          <w:b/>
        </w:rPr>
        <w:t xml:space="preserve">Token Stream-Specific Rules: </w:t>
      </w:r>
    </w:p>
    <w:p w:rsidR="008B264E" w:rsidRDefault="009075CE">
      <w:pPr>
        <w:pStyle w:val="Code"/>
      </w:pPr>
      <w:r>
        <w:t>TokenType        =   BYTE</w:t>
      </w:r>
    </w:p>
    <w:p w:rsidR="008B264E" w:rsidRDefault="009075CE">
      <w:pPr>
        <w:pStyle w:val="Code"/>
      </w:pPr>
      <w:r>
        <w:t>Id               =   USHORT</w:t>
      </w:r>
    </w:p>
    <w:p w:rsidR="008B264E" w:rsidRDefault="008B264E">
      <w:pPr>
        <w:pStyle w:val="Code"/>
      </w:pPr>
    </w:p>
    <w:p w:rsidR="008B264E" w:rsidRDefault="009075CE">
      <w:pPr>
        <w:pStyle w:val="Code"/>
      </w:pPr>
      <w:r>
        <w:t>Data             =   TYPE_VARBY</w:t>
      </w:r>
      <w:r>
        <w:t>TE</w:t>
      </w:r>
    </w:p>
    <w:p w:rsidR="008B264E" w:rsidRDefault="008B264E">
      <w:pPr>
        <w:pStyle w:val="Code"/>
      </w:pPr>
    </w:p>
    <w:p w:rsidR="008B264E" w:rsidRDefault="009075CE">
      <w:pPr>
        <w:pStyle w:val="Code"/>
      </w:pPr>
      <w:r>
        <w:t>ComputeData      =   Data</w:t>
      </w:r>
    </w:p>
    <w:p w:rsidR="008B264E" w:rsidRDefault="009075CE">
      <w:r>
        <w:rPr>
          <w:b/>
        </w:rPr>
        <w:t xml:space="preserve">Token Stream Definition: </w:t>
      </w:r>
    </w:p>
    <w:p w:rsidR="008B264E" w:rsidRDefault="009075CE">
      <w:pPr>
        <w:pStyle w:val="Code"/>
      </w:pPr>
      <w:r>
        <w:t>ALTMETADATA      =   TokenType</w:t>
      </w:r>
    </w:p>
    <w:p w:rsidR="008B264E" w:rsidRDefault="009075CE">
      <w:pPr>
        <w:pStyle w:val="Code"/>
      </w:pPr>
      <w:r>
        <w:t xml:space="preserve">                     Id</w:t>
      </w:r>
    </w:p>
    <w:p w:rsidR="008B264E" w:rsidRDefault="009075CE">
      <w:pPr>
        <w:pStyle w:val="Code"/>
      </w:pPr>
      <w:r>
        <w:t xml:space="preserve">                     1*ComputeData</w:t>
      </w:r>
    </w:p>
    <w:p w:rsidR="008B264E" w:rsidRDefault="009075CE">
      <w:r>
        <w:t xml:space="preserve">The </w:t>
      </w:r>
      <w:r>
        <w:rPr>
          <w:b/>
        </w:rPr>
        <w:t>ComputeData</w:t>
      </w:r>
      <w:r>
        <w:t xml:space="preserve"> element is repeated Count times, where Count is specified in ALTMETADATA_TOKEN.</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ALTROW_TOKEN</w:t>
            </w:r>
            <w:bookmarkStart w:id="276"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276"/>
          </w:p>
        </w:tc>
      </w:tr>
      <w:tr w:rsidR="008B264E" w:rsidTr="008B264E">
        <w:tc>
          <w:tcPr>
            <w:tcW w:w="0" w:type="auto"/>
          </w:tcPr>
          <w:p w:rsidR="008B264E" w:rsidRDefault="009075CE">
            <w:pPr>
              <w:pStyle w:val="TableBodyText"/>
            </w:pPr>
            <w:r>
              <w:t>Id</w:t>
            </w:r>
          </w:p>
        </w:tc>
        <w:tc>
          <w:tcPr>
            <w:tcW w:w="0" w:type="auto"/>
          </w:tcPr>
          <w:p w:rsidR="008B264E" w:rsidRDefault="009075CE">
            <w:pPr>
              <w:pStyle w:val="TableBodyText"/>
            </w:pPr>
            <w:r>
              <w:t>The Id of the SQL statement</w:t>
            </w:r>
            <w:r>
              <w:t xml:space="preserve"> that generates totals to which the total column formats apply. This Id lets the client correctly interpret later ALTROW </w:t>
            </w:r>
            <w:hyperlink w:anchor="gt_151643ce-fb5e-460e-8bdf-dc10bbd1950e">
              <w:r>
                <w:rPr>
                  <w:rStyle w:val="HyperlinkGreen"/>
                  <w:b/>
                </w:rPr>
                <w:t>data streams</w:t>
              </w:r>
            </w:hyperlink>
            <w:r>
              <w:t xml:space="preserve">. </w:t>
            </w:r>
          </w:p>
        </w:tc>
      </w:tr>
      <w:tr w:rsidR="008B264E" w:rsidTr="008B264E">
        <w:tc>
          <w:tcPr>
            <w:tcW w:w="0" w:type="auto"/>
          </w:tcPr>
          <w:p w:rsidR="008B264E" w:rsidRDefault="009075CE">
            <w:pPr>
              <w:pStyle w:val="TableBodyText"/>
            </w:pPr>
            <w:r>
              <w:t>Data</w:t>
            </w:r>
          </w:p>
        </w:tc>
        <w:tc>
          <w:tcPr>
            <w:tcW w:w="0" w:type="auto"/>
          </w:tcPr>
          <w:p w:rsidR="008B264E" w:rsidRDefault="009075CE">
            <w:pPr>
              <w:pStyle w:val="TableBodyText"/>
            </w:pPr>
            <w:r>
              <w:t>The actual data for the column. The TYPE_INFO inform</w:t>
            </w:r>
            <w:r>
              <w:t>ation describing the data type of this data is given in the preceding COLMETADATA_TOKEN, ALTMETADATA_TOKEN, or OFFSET_TOKEN.</w:t>
            </w:r>
          </w:p>
        </w:tc>
      </w:tr>
    </w:tbl>
    <w:p w:rsidR="008B264E" w:rsidRDefault="008B264E"/>
    <w:p w:rsidR="008B264E" w:rsidRDefault="009075CE">
      <w:pPr>
        <w:pStyle w:val="Heading4"/>
      </w:pPr>
      <w:bookmarkStart w:id="277" w:name="section_aa8466c5ca3d48caa6387c1becebe754"/>
      <w:bookmarkStart w:id="278" w:name="_Toc117637417"/>
      <w:r>
        <w:lastRenderedPageBreak/>
        <w:t>COLINFO</w:t>
      </w:r>
      <w:bookmarkEnd w:id="277"/>
      <w:bookmarkEnd w:id="278"/>
      <w:r>
        <w:fldChar w:fldCharType="begin"/>
      </w:r>
      <w:r>
        <w:instrText xml:space="preserve"> XE "Token data stream definition:COLINFO"</w:instrText>
      </w:r>
      <w:r>
        <w:fldChar w:fldCharType="end"/>
      </w:r>
      <w:r>
        <w:fldChar w:fldCharType="begin"/>
      </w:r>
      <w:r>
        <w:instrText xml:space="preserve"> XE "Packet data - token stream definition:COLINFO"</w:instrText>
      </w:r>
      <w:r>
        <w:fldChar w:fldCharType="end"/>
      </w:r>
      <w:r>
        <w:fldChar w:fldCharType="begin"/>
      </w:r>
      <w:r>
        <w:instrText xml:space="preserve"> XE "Syntax:packet data t</w:instrText>
      </w:r>
      <w:r>
        <w:instrText>oken stream definition:COLINFO"</w:instrText>
      </w:r>
      <w:r>
        <w:fldChar w:fldCharType="end"/>
      </w:r>
    </w:p>
    <w:p w:rsidR="008B264E" w:rsidRDefault="009075CE">
      <w:r>
        <w:rPr>
          <w:b/>
        </w:rPr>
        <w:t>Token Stream Name:</w:t>
      </w:r>
      <w:r>
        <w:t xml:space="preserve"> </w:t>
      </w:r>
    </w:p>
    <w:p w:rsidR="008B264E" w:rsidRDefault="009075CE">
      <w:pPr>
        <w:pStyle w:val="Code"/>
      </w:pPr>
      <w:r>
        <w:t>COLINFO</w:t>
      </w:r>
    </w:p>
    <w:p w:rsidR="008B264E" w:rsidRDefault="009075CE">
      <w:r>
        <w:rPr>
          <w:b/>
        </w:rPr>
        <w:t>Token Stream Function:</w:t>
      </w:r>
      <w:r>
        <w:t xml:space="preserve"> </w:t>
      </w:r>
    </w:p>
    <w:p w:rsidR="008B264E" w:rsidRDefault="009075CE">
      <w:r>
        <w:t xml:space="preserve">Describes the column information in browse mode </w:t>
      </w:r>
      <w:hyperlink r:id="rId117">
        <w:r>
          <w:rPr>
            <w:rStyle w:val="Hyperlink"/>
          </w:rPr>
          <w:t>[MSDN-BROWSE]</w:t>
        </w:r>
      </w:hyperlink>
      <w:r>
        <w:t>, sp_cursoropen, and sp_cursorfetch.</w:t>
      </w:r>
    </w:p>
    <w:p w:rsidR="008B264E" w:rsidRDefault="009075CE">
      <w:r>
        <w:rPr>
          <w:b/>
        </w:rPr>
        <w:t xml:space="preserve">Token </w:t>
      </w:r>
      <w:r>
        <w:rPr>
          <w:b/>
        </w:rPr>
        <w:t>Stream Comments</w:t>
      </w:r>
      <w:r>
        <w:t xml:space="preserve"> </w:t>
      </w:r>
    </w:p>
    <w:p w:rsidR="008B264E" w:rsidRDefault="009075CE">
      <w:pPr>
        <w:pStyle w:val="ListParagraph"/>
        <w:numPr>
          <w:ilvl w:val="0"/>
          <w:numId w:val="75"/>
        </w:numPr>
      </w:pPr>
      <w:r>
        <w:t>The token value is 0xA5.</w:t>
      </w:r>
    </w:p>
    <w:p w:rsidR="008B264E" w:rsidRDefault="009075CE">
      <w:pPr>
        <w:pStyle w:val="ListParagraph"/>
        <w:numPr>
          <w:ilvl w:val="0"/>
          <w:numId w:val="75"/>
        </w:numPr>
      </w:pPr>
      <w:r>
        <w:t>The TABNAME token contains the actual table name associated with COLINFO.</w:t>
      </w:r>
    </w:p>
    <w:p w:rsidR="008B264E" w:rsidRDefault="009075CE">
      <w:r>
        <w:rPr>
          <w:b/>
        </w:rPr>
        <w:t>Token Stream Specific Rules:</w:t>
      </w:r>
      <w:r>
        <w:t xml:space="preserve"> </w:t>
      </w:r>
    </w:p>
    <w:p w:rsidR="008B264E" w:rsidRDefault="009075CE">
      <w:pPr>
        <w:pStyle w:val="Code"/>
      </w:pPr>
      <w:r>
        <w:t>TokenType        =   BYTE</w:t>
      </w:r>
    </w:p>
    <w:p w:rsidR="008B264E" w:rsidRDefault="009075CE">
      <w:pPr>
        <w:pStyle w:val="Code"/>
      </w:pPr>
      <w:r>
        <w:t>Length           =   USHORT</w:t>
      </w:r>
    </w:p>
    <w:p w:rsidR="008B264E" w:rsidRDefault="008B264E">
      <w:pPr>
        <w:pStyle w:val="Code"/>
      </w:pPr>
    </w:p>
    <w:p w:rsidR="008B264E" w:rsidRDefault="009075CE">
      <w:pPr>
        <w:pStyle w:val="Code"/>
      </w:pPr>
      <w:r>
        <w:t>ColNum           =   BYTE</w:t>
      </w:r>
    </w:p>
    <w:p w:rsidR="008B264E" w:rsidRDefault="009075CE">
      <w:pPr>
        <w:pStyle w:val="Code"/>
      </w:pPr>
      <w:r>
        <w:t>TableNum         =   BYTE</w:t>
      </w:r>
    </w:p>
    <w:p w:rsidR="008B264E" w:rsidRDefault="009075CE">
      <w:pPr>
        <w:pStyle w:val="Code"/>
      </w:pPr>
      <w:r>
        <w:t>Status           =   BYTE</w:t>
      </w:r>
    </w:p>
    <w:p w:rsidR="008B264E" w:rsidRDefault="009075CE">
      <w:pPr>
        <w:pStyle w:val="Code"/>
      </w:pPr>
      <w:r>
        <w:t>ColName          =   B_VARCHAR</w:t>
      </w:r>
    </w:p>
    <w:p w:rsidR="008B264E" w:rsidRDefault="008B264E">
      <w:pPr>
        <w:pStyle w:val="Code"/>
      </w:pPr>
    </w:p>
    <w:p w:rsidR="008B264E" w:rsidRDefault="009075CE">
      <w:pPr>
        <w:pStyle w:val="Code"/>
      </w:pPr>
      <w:r>
        <w:t>ColProperty      =   ColNum</w:t>
      </w:r>
    </w:p>
    <w:p w:rsidR="008B264E" w:rsidRDefault="009075CE">
      <w:pPr>
        <w:pStyle w:val="Code"/>
      </w:pPr>
      <w:r>
        <w:t xml:space="preserve">                     TableNum</w:t>
      </w:r>
    </w:p>
    <w:p w:rsidR="008B264E" w:rsidRDefault="009075CE">
      <w:pPr>
        <w:pStyle w:val="Code"/>
      </w:pPr>
      <w:r>
        <w:t xml:space="preserve">                     Status</w:t>
      </w:r>
    </w:p>
    <w:p w:rsidR="008B264E" w:rsidRDefault="009075CE">
      <w:pPr>
        <w:pStyle w:val="Code"/>
      </w:pPr>
      <w:r>
        <w:t xml:space="preserve">                     [ColName]</w:t>
      </w:r>
    </w:p>
    <w:p w:rsidR="008B264E" w:rsidRDefault="009075CE">
      <w:r>
        <w:t xml:space="preserve">The </w:t>
      </w:r>
      <w:r>
        <w:rPr>
          <w:b/>
        </w:rPr>
        <w:t>ColProperty</w:t>
      </w:r>
      <w:r>
        <w:t xml:space="preserve"> element is repeated for each column in the </w:t>
      </w:r>
      <w:hyperlink w:anchor="gt_c8a27238-8ccc-442b-9604-75f74d3e6b3d">
        <w:r>
          <w:rPr>
            <w:rStyle w:val="HyperlinkGreen"/>
            <w:b/>
          </w:rPr>
          <w:t>result set</w:t>
        </w:r>
      </w:hyperlink>
      <w:r>
        <w:t>.</w:t>
      </w:r>
    </w:p>
    <w:p w:rsidR="008B264E" w:rsidRDefault="009075CE">
      <w:r>
        <w:rPr>
          <w:b/>
        </w:rPr>
        <w:t>Token Stream Definition:</w:t>
      </w:r>
      <w:r>
        <w:t xml:space="preserve"> </w:t>
      </w:r>
    </w:p>
    <w:p w:rsidR="008B264E" w:rsidRDefault="009075CE">
      <w:pPr>
        <w:pStyle w:val="Code"/>
      </w:pPr>
      <w:r>
        <w:t>COLINFO          =   TokenType</w:t>
      </w:r>
    </w:p>
    <w:p w:rsidR="008B264E" w:rsidRDefault="009075CE">
      <w:pPr>
        <w:pStyle w:val="Code"/>
      </w:pPr>
      <w:r>
        <w:t xml:space="preserve">                     Length</w:t>
      </w:r>
    </w:p>
    <w:p w:rsidR="008B264E" w:rsidRDefault="009075CE">
      <w:pPr>
        <w:pStyle w:val="Code"/>
      </w:pPr>
      <w:r>
        <w:t xml:space="preserve">                     1*ColProperty</w:t>
      </w:r>
    </w:p>
    <w:p w:rsidR="008B264E" w:rsidRDefault="009075CE">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w:t>
            </w:r>
            <w:r>
              <w:t>nType</w:t>
            </w:r>
          </w:p>
        </w:tc>
        <w:tc>
          <w:tcPr>
            <w:tcW w:w="0" w:type="auto"/>
          </w:tcPr>
          <w:p w:rsidR="008B264E" w:rsidRDefault="009075CE">
            <w:pPr>
              <w:pStyle w:val="TableBodyText"/>
            </w:pPr>
            <w:r>
              <w:t>COLINFO_TOKEN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The actual data length, in bytes, of the ColProperty stream. The length does not include token type and length field.</w:t>
            </w:r>
          </w:p>
        </w:tc>
      </w:tr>
      <w:tr w:rsidR="008B264E" w:rsidTr="008B264E">
        <w:tc>
          <w:tcPr>
            <w:tcW w:w="0" w:type="auto"/>
          </w:tcPr>
          <w:p w:rsidR="008B264E" w:rsidRDefault="009075CE">
            <w:pPr>
              <w:pStyle w:val="TableBodyText"/>
            </w:pPr>
            <w:r>
              <w:t>ColNum</w:t>
            </w:r>
          </w:p>
        </w:tc>
        <w:tc>
          <w:tcPr>
            <w:tcW w:w="0" w:type="auto"/>
          </w:tcPr>
          <w:p w:rsidR="008B264E" w:rsidRDefault="009075CE">
            <w:pPr>
              <w:pStyle w:val="TableBodyText"/>
            </w:pPr>
            <w:r>
              <w:t>The column number in the result set.</w:t>
            </w:r>
          </w:p>
        </w:tc>
      </w:tr>
      <w:tr w:rsidR="008B264E" w:rsidTr="008B264E">
        <w:tc>
          <w:tcPr>
            <w:tcW w:w="0" w:type="auto"/>
          </w:tcPr>
          <w:p w:rsidR="008B264E" w:rsidRDefault="009075CE">
            <w:pPr>
              <w:pStyle w:val="TableBodyText"/>
            </w:pPr>
            <w:r>
              <w:t>TableNum</w:t>
            </w:r>
          </w:p>
        </w:tc>
        <w:tc>
          <w:tcPr>
            <w:tcW w:w="0" w:type="auto"/>
          </w:tcPr>
          <w:p w:rsidR="008B264E" w:rsidRDefault="009075CE">
            <w:pPr>
              <w:pStyle w:val="TableBodyText"/>
            </w:pPr>
            <w:r>
              <w:t xml:space="preserve">The number of the base table that the column was derived from. The value is 0 if the value of Status is EXPRESSION. </w:t>
            </w:r>
          </w:p>
        </w:tc>
      </w:tr>
      <w:tr w:rsidR="008B264E" w:rsidTr="008B264E">
        <w:tc>
          <w:tcPr>
            <w:tcW w:w="0" w:type="auto"/>
          </w:tcPr>
          <w:p w:rsidR="008B264E" w:rsidRDefault="009075CE">
            <w:pPr>
              <w:pStyle w:val="TableBodyText"/>
            </w:pPr>
            <w:r>
              <w:t>Status</w:t>
            </w:r>
          </w:p>
        </w:tc>
        <w:tc>
          <w:tcPr>
            <w:tcW w:w="0" w:type="auto"/>
          </w:tcPr>
          <w:p w:rsidR="008B264E" w:rsidRDefault="009075CE">
            <w:pPr>
              <w:pStyle w:val="TableBodyText"/>
            </w:pPr>
            <w:r>
              <w:t>0x4: EXPRESSION (the column was the result of an expression).</w:t>
            </w:r>
          </w:p>
          <w:p w:rsidR="008B264E" w:rsidRDefault="009075CE">
            <w:pPr>
              <w:pStyle w:val="TableBodyText"/>
            </w:pPr>
            <w:r>
              <w:t>0x8: KEY (the column is part of a key for the associated table).</w:t>
            </w:r>
          </w:p>
          <w:p w:rsidR="008B264E" w:rsidRDefault="009075CE">
            <w:pPr>
              <w:pStyle w:val="TableBodyText"/>
            </w:pPr>
            <w:r>
              <w:t>0x10</w:t>
            </w:r>
            <w:r>
              <w:t>: HIDDEN (the column was not requested, but was added because it was part of a key for the associated table).</w:t>
            </w:r>
          </w:p>
          <w:p w:rsidR="008B264E" w:rsidRDefault="009075CE">
            <w:pPr>
              <w:pStyle w:val="TableBodyText"/>
            </w:pPr>
            <w:r>
              <w:lastRenderedPageBreak/>
              <w:t>0x20: DIFFERENT_NAME (the column name is different than the requested column name in the case of a column alias).</w:t>
            </w:r>
          </w:p>
        </w:tc>
      </w:tr>
      <w:tr w:rsidR="008B264E" w:rsidTr="008B264E">
        <w:tc>
          <w:tcPr>
            <w:tcW w:w="0" w:type="auto"/>
          </w:tcPr>
          <w:p w:rsidR="008B264E" w:rsidRDefault="009075CE">
            <w:pPr>
              <w:pStyle w:val="TableBodyText"/>
            </w:pPr>
            <w:r>
              <w:lastRenderedPageBreak/>
              <w:t>ColName</w:t>
            </w:r>
          </w:p>
        </w:tc>
        <w:tc>
          <w:tcPr>
            <w:tcW w:w="0" w:type="auto"/>
          </w:tcPr>
          <w:p w:rsidR="008B264E" w:rsidRDefault="009075CE">
            <w:pPr>
              <w:pStyle w:val="TableBodyText"/>
            </w:pPr>
            <w:r>
              <w:t>The base column name. T</w:t>
            </w:r>
            <w:r>
              <w:t>his only occurs if DIFFERENT_NAME is set in Status.</w:t>
            </w:r>
          </w:p>
        </w:tc>
      </w:tr>
    </w:tbl>
    <w:p w:rsidR="008B264E" w:rsidRDefault="008B264E"/>
    <w:p w:rsidR="008B264E" w:rsidRDefault="009075CE">
      <w:pPr>
        <w:pStyle w:val="Heading4"/>
      </w:pPr>
      <w:bookmarkStart w:id="279" w:name="section_58880b9f381c43b2bf8b0727a98c4f4c"/>
      <w:bookmarkStart w:id="280" w:name="_Toc117637418"/>
      <w:r>
        <w:t>COLMETADATA</w:t>
      </w:r>
      <w:bookmarkEnd w:id="279"/>
      <w:bookmarkEnd w:id="280"/>
      <w:r>
        <w:fldChar w:fldCharType="begin"/>
      </w:r>
      <w:r>
        <w:instrText xml:space="preserve"> XE "Token data stream definition:COLMETADATA"</w:instrText>
      </w:r>
      <w:r>
        <w:fldChar w:fldCharType="end"/>
      </w:r>
      <w:r>
        <w:fldChar w:fldCharType="begin"/>
      </w:r>
      <w:r>
        <w:instrText xml:space="preserve"> XE "Packet data - token stream definition:COLMETADATA"</w:instrText>
      </w:r>
      <w:r>
        <w:fldChar w:fldCharType="end"/>
      </w:r>
      <w:r>
        <w:fldChar w:fldCharType="begin"/>
      </w:r>
      <w:r>
        <w:instrText xml:space="preserve"> XE "Syntax:packet data token stream definition:COLMETADATA"</w:instrText>
      </w:r>
      <w:r>
        <w:fldChar w:fldCharType="end"/>
      </w:r>
    </w:p>
    <w:p w:rsidR="008B264E" w:rsidRDefault="009075CE">
      <w:r>
        <w:rPr>
          <w:b/>
        </w:rPr>
        <w:t xml:space="preserve">Token Stream Name: </w:t>
      </w:r>
    </w:p>
    <w:p w:rsidR="008B264E" w:rsidRDefault="009075CE">
      <w:pPr>
        <w:pStyle w:val="Code"/>
      </w:pPr>
      <w:r>
        <w:t>COL</w:t>
      </w:r>
      <w:r>
        <w:t>METADATA</w:t>
      </w:r>
    </w:p>
    <w:p w:rsidR="008B264E" w:rsidRDefault="009075CE">
      <w:r>
        <w:rPr>
          <w:b/>
        </w:rPr>
        <w:t xml:space="preserve">Token Stream Function: </w:t>
      </w:r>
    </w:p>
    <w:p w:rsidR="008B264E" w:rsidRDefault="009075CE">
      <w:r>
        <w:t xml:space="preserve">Describes the </w:t>
      </w:r>
      <w:hyperlink w:anchor="gt_c8a27238-8ccc-442b-9604-75f74d3e6b3d">
        <w:r>
          <w:rPr>
            <w:rStyle w:val="HyperlinkGreen"/>
            <w:b/>
          </w:rPr>
          <w:t>result set</w:t>
        </w:r>
      </w:hyperlink>
      <w:r>
        <w:t xml:space="preserve"> for interpretation of following ROW </w:t>
      </w:r>
      <w:hyperlink w:anchor="gt_151643ce-fb5e-460e-8bdf-dc10bbd1950e">
        <w:r>
          <w:rPr>
            <w:rStyle w:val="HyperlinkGreen"/>
            <w:b/>
          </w:rPr>
          <w:t>data streams</w:t>
        </w:r>
      </w:hyperlink>
      <w:r>
        <w:t>.</w:t>
      </w:r>
    </w:p>
    <w:p w:rsidR="008B264E" w:rsidRDefault="009075CE">
      <w:r>
        <w:rPr>
          <w:b/>
        </w:rPr>
        <w:t xml:space="preserve">Token Stream Comments: </w:t>
      </w:r>
    </w:p>
    <w:p w:rsidR="008B264E" w:rsidRDefault="009075CE">
      <w:pPr>
        <w:pStyle w:val="ListParagraph"/>
        <w:numPr>
          <w:ilvl w:val="0"/>
          <w:numId w:val="76"/>
        </w:numPr>
      </w:pPr>
      <w:r>
        <w:t>The token value is 0x81.</w:t>
      </w:r>
    </w:p>
    <w:p w:rsidR="008B264E" w:rsidRDefault="009075CE">
      <w:pPr>
        <w:pStyle w:val="ListParagraph"/>
        <w:numPr>
          <w:ilvl w:val="0"/>
          <w:numId w:val="76"/>
        </w:numPr>
      </w:pPr>
      <w:r>
        <w:t xml:space="preserve">This token is used to tell the client the data type and length of the column data. It describes the format of the data found in a ROW data stream. </w:t>
      </w:r>
    </w:p>
    <w:p w:rsidR="008B264E" w:rsidRDefault="009075CE">
      <w:pPr>
        <w:pStyle w:val="ListParagraph"/>
        <w:numPr>
          <w:ilvl w:val="0"/>
          <w:numId w:val="76"/>
        </w:numPr>
      </w:pPr>
      <w:r>
        <w:t>All COLMETADATA data streams are grouped together.</w:t>
      </w:r>
    </w:p>
    <w:p w:rsidR="008B264E" w:rsidRDefault="009075CE">
      <w:r>
        <w:rPr>
          <w:b/>
        </w:rPr>
        <w:t xml:space="preserve">Token Stream-Specific Rules: </w:t>
      </w:r>
    </w:p>
    <w:p w:rsidR="008B264E" w:rsidRDefault="009075CE">
      <w:pPr>
        <w:pStyle w:val="Code"/>
      </w:pPr>
      <w:r>
        <w:t>To</w:t>
      </w:r>
      <w:r>
        <w:t>kenType        =   BYTE</w:t>
      </w:r>
    </w:p>
    <w:p w:rsidR="008B264E" w:rsidRDefault="009075CE">
      <w:pPr>
        <w:pStyle w:val="Code"/>
      </w:pPr>
      <w:r>
        <w:t>Count            =   USHORT</w:t>
      </w:r>
    </w:p>
    <w:p w:rsidR="008B264E" w:rsidRDefault="008B264E">
      <w:pPr>
        <w:pStyle w:val="Code"/>
      </w:pPr>
    </w:p>
    <w:p w:rsidR="008B264E" w:rsidRDefault="009075CE">
      <w:pPr>
        <w:pStyle w:val="Code"/>
      </w:pPr>
      <w:r>
        <w:t>UserType         =   USHORT/ULONG; (Changed to ULONG in TDS 7.2)</w:t>
      </w:r>
    </w:p>
    <w:p w:rsidR="008B264E" w:rsidRDefault="008B264E">
      <w:pPr>
        <w:pStyle w:val="Code"/>
      </w:pPr>
    </w:p>
    <w:p w:rsidR="008B264E" w:rsidRDefault="009075CE">
      <w:pPr>
        <w:pStyle w:val="Code"/>
      </w:pPr>
      <w:r>
        <w:t>fNullable        =   BIT</w:t>
      </w:r>
    </w:p>
    <w:p w:rsidR="008B264E" w:rsidRDefault="009075CE">
      <w:pPr>
        <w:pStyle w:val="Code"/>
      </w:pPr>
      <w:r>
        <w:t>fCaseSen         =   BIT</w:t>
      </w:r>
    </w:p>
    <w:p w:rsidR="008B264E" w:rsidRDefault="009075CE">
      <w:pPr>
        <w:pStyle w:val="Code"/>
      </w:pPr>
      <w:r>
        <w:t>usUpdateable     =   2BIT        ; 0 = ReadOnly</w:t>
      </w:r>
    </w:p>
    <w:p w:rsidR="008B264E" w:rsidRDefault="009075CE">
      <w:pPr>
        <w:pStyle w:val="Code"/>
      </w:pPr>
      <w:r>
        <w:t xml:space="preserve">                                 ; 1 = Read/Write</w:t>
      </w:r>
    </w:p>
    <w:p w:rsidR="008B264E" w:rsidRDefault="009075CE">
      <w:pPr>
        <w:pStyle w:val="Code"/>
      </w:pPr>
      <w:r>
        <w:t xml:space="preserve">                                 ; 2 = Unused</w:t>
      </w:r>
    </w:p>
    <w:p w:rsidR="008B264E" w:rsidRDefault="009075CE">
      <w:pPr>
        <w:pStyle w:val="Code"/>
      </w:pPr>
      <w:r>
        <w:t>fIdentity        =   BIT</w:t>
      </w:r>
    </w:p>
    <w:p w:rsidR="008B264E" w:rsidRDefault="009075CE">
      <w:pPr>
        <w:pStyle w:val="Code"/>
      </w:pPr>
      <w:r>
        <w:t>fComputed        =   BIT         ; (introduced in TDS 7.2)</w:t>
      </w:r>
    </w:p>
    <w:p w:rsidR="008B264E" w:rsidRDefault="009075CE">
      <w:pPr>
        <w:pStyle w:val="Code"/>
      </w:pPr>
      <w:r>
        <w:t>usReservedODBC   =   2BIT        ; (only exists in TDS 7.3.A and below)</w:t>
      </w:r>
    </w:p>
    <w:p w:rsidR="008B264E" w:rsidRDefault="009075CE">
      <w:pPr>
        <w:pStyle w:val="Code"/>
      </w:pPr>
      <w:r>
        <w:t>fSpa</w:t>
      </w:r>
      <w:r>
        <w:t>rseColumnSet =   BIT         ; (introduced in TDS 7.3.B)</w:t>
      </w:r>
    </w:p>
    <w:p w:rsidR="008B264E" w:rsidRDefault="009075CE">
      <w:pPr>
        <w:pStyle w:val="Code"/>
      </w:pPr>
      <w:r>
        <w:t>fEncrypted       =   BIT         ; (introduced in TDS 7.4)</w:t>
      </w:r>
    </w:p>
    <w:p w:rsidR="008B264E" w:rsidRDefault="009075CE">
      <w:pPr>
        <w:pStyle w:val="Code"/>
      </w:pPr>
      <w:r>
        <w:t>usReserved3      =   BIT         ; (introduced in TDS 7.4)</w:t>
      </w:r>
    </w:p>
    <w:p w:rsidR="008B264E" w:rsidRDefault="009075CE">
      <w:pPr>
        <w:pStyle w:val="Code"/>
      </w:pPr>
      <w:r>
        <w:t>fFixedLenCLRType =   BIT         ; (introduced in TDS 7.2)</w:t>
      </w:r>
    </w:p>
    <w:p w:rsidR="008B264E" w:rsidRDefault="009075CE">
      <w:pPr>
        <w:pStyle w:val="Code"/>
      </w:pPr>
      <w:r>
        <w:t>usReserved       =   4</w:t>
      </w:r>
      <w:r>
        <w:t>BIT</w:t>
      </w:r>
    </w:p>
    <w:p w:rsidR="008B264E" w:rsidRDefault="009075CE">
      <w:pPr>
        <w:pStyle w:val="Code"/>
      </w:pPr>
      <w:r>
        <w:t>fHidden          =   BIT         ; (introduced in TDS 7.2)</w:t>
      </w:r>
    </w:p>
    <w:p w:rsidR="008B264E" w:rsidRDefault="009075CE">
      <w:pPr>
        <w:pStyle w:val="Code"/>
      </w:pPr>
      <w:r>
        <w:t>fKey             =   BIT         ; (introduced in TDS 7.2)</w:t>
      </w:r>
    </w:p>
    <w:p w:rsidR="008B264E" w:rsidRDefault="009075CE">
      <w:pPr>
        <w:pStyle w:val="Code"/>
      </w:pPr>
      <w:r>
        <w:t>fNullableUnknown =   BIT         ; (introduced in TDS 7.2)</w:t>
      </w:r>
    </w:p>
    <w:p w:rsidR="008B264E" w:rsidRDefault="008B264E">
      <w:pPr>
        <w:pStyle w:val="Code"/>
      </w:pPr>
    </w:p>
    <w:p w:rsidR="008B264E" w:rsidRDefault="009075CE">
      <w:pPr>
        <w:pStyle w:val="Code"/>
      </w:pPr>
      <w:r>
        <w:t>Flags            =  fNullable</w:t>
      </w:r>
    </w:p>
    <w:p w:rsidR="008B264E" w:rsidRDefault="009075CE">
      <w:pPr>
        <w:pStyle w:val="Code"/>
      </w:pPr>
      <w:r>
        <w:t xml:space="preserve">                    fCaseSen</w:t>
      </w:r>
    </w:p>
    <w:p w:rsidR="008B264E" w:rsidRDefault="009075CE">
      <w:pPr>
        <w:pStyle w:val="Code"/>
      </w:pPr>
      <w:r>
        <w:t xml:space="preserve">                    usUpdateable</w:t>
      </w:r>
    </w:p>
    <w:p w:rsidR="008B264E" w:rsidRDefault="009075CE">
      <w:pPr>
        <w:pStyle w:val="Code"/>
      </w:pPr>
      <w:r>
        <w:t xml:space="preserve">                    fIdentity</w:t>
      </w:r>
    </w:p>
    <w:p w:rsidR="008B264E" w:rsidRDefault="009075CE">
      <w:pPr>
        <w:pStyle w:val="Code"/>
      </w:pPr>
      <w:r>
        <w:t xml:space="preserve">                    (FRESERVEDBIT / fComputed)</w:t>
      </w:r>
    </w:p>
    <w:p w:rsidR="008B264E" w:rsidRDefault="009075CE">
      <w:pPr>
        <w:pStyle w:val="Code"/>
      </w:pPr>
      <w:r>
        <w:t xml:space="preserve">                    usReservedODBC</w:t>
      </w:r>
    </w:p>
    <w:p w:rsidR="008B264E" w:rsidRDefault="009075CE">
      <w:pPr>
        <w:pStyle w:val="Code"/>
      </w:pPr>
      <w:r>
        <w:t xml:space="preserve">                    (FRESERVEDBIT / fFixedLenCLRType)</w:t>
      </w:r>
    </w:p>
    <w:p w:rsidR="008B264E" w:rsidRDefault="009075CE">
      <w:pPr>
        <w:pStyle w:val="Code"/>
      </w:pPr>
      <w:r>
        <w:t xml:space="preserve">                    (usReserved   / (FRESERVEDBIT fSparse</w:t>
      </w:r>
      <w:r>
        <w:t>ColumnSet fEncrypted usReserved3))</w:t>
      </w:r>
    </w:p>
    <w:p w:rsidR="008B264E" w:rsidRDefault="009075CE">
      <w:pPr>
        <w:pStyle w:val="Code"/>
      </w:pPr>
      <w:r>
        <w:t xml:space="preserve">                                 ; (introduced in TDS 7.4)</w:t>
      </w:r>
    </w:p>
    <w:p w:rsidR="008B264E" w:rsidRDefault="009075CE">
      <w:pPr>
        <w:pStyle w:val="Code"/>
      </w:pPr>
      <w:r>
        <w:t xml:space="preserve">                    (FRESERVEDBIT / fHidden)</w:t>
      </w:r>
    </w:p>
    <w:p w:rsidR="008B264E" w:rsidRDefault="009075CE">
      <w:pPr>
        <w:pStyle w:val="Code"/>
      </w:pPr>
      <w:r>
        <w:lastRenderedPageBreak/>
        <w:t xml:space="preserve">                    (FRESERVEDBIT / fKey)</w:t>
      </w:r>
    </w:p>
    <w:p w:rsidR="008B264E" w:rsidRDefault="009075CE">
      <w:pPr>
        <w:pStyle w:val="Code"/>
      </w:pPr>
      <w:r>
        <w:t xml:space="preserve">                    (FRESERVEDBIT / fNullableUnknown)</w:t>
      </w:r>
    </w:p>
    <w:p w:rsidR="008B264E" w:rsidRDefault="008B264E">
      <w:pPr>
        <w:pStyle w:val="Code"/>
      </w:pPr>
    </w:p>
    <w:p w:rsidR="008B264E" w:rsidRDefault="009075CE">
      <w:pPr>
        <w:pStyle w:val="Code"/>
      </w:pPr>
      <w:r>
        <w:t xml:space="preserve">NumParts        =   </w:t>
      </w:r>
      <w:r>
        <w:t>BYTE         ; (introduced in TDS 7.2)</w:t>
      </w:r>
    </w:p>
    <w:p w:rsidR="008B264E" w:rsidRDefault="009075CE">
      <w:pPr>
        <w:pStyle w:val="Code"/>
      </w:pPr>
      <w:r>
        <w:t>PartName        =   US_VARCHAR   ; (introduced in TDS 7.2)</w:t>
      </w:r>
    </w:p>
    <w:p w:rsidR="008B264E" w:rsidRDefault="008B264E">
      <w:pPr>
        <w:pStyle w:val="Code"/>
      </w:pPr>
    </w:p>
    <w:p w:rsidR="008B264E" w:rsidRDefault="009075CE">
      <w:pPr>
        <w:pStyle w:val="Code"/>
      </w:pPr>
      <w:r>
        <w:t>TableName       =   NumParts</w:t>
      </w:r>
    </w:p>
    <w:p w:rsidR="008B264E" w:rsidRDefault="009075CE">
      <w:pPr>
        <w:pStyle w:val="Code"/>
      </w:pPr>
      <w:r>
        <w:t xml:space="preserve">                    1*PartName</w:t>
      </w:r>
    </w:p>
    <w:p w:rsidR="008B264E" w:rsidRDefault="008B264E">
      <w:pPr>
        <w:pStyle w:val="Code"/>
      </w:pPr>
    </w:p>
    <w:p w:rsidR="008B264E" w:rsidRDefault="009075CE">
      <w:pPr>
        <w:pStyle w:val="Code"/>
      </w:pPr>
      <w:r>
        <w:t>ColName         =   B_VARCHAR</w:t>
      </w:r>
    </w:p>
    <w:p w:rsidR="008B264E" w:rsidRDefault="008B264E">
      <w:pPr>
        <w:pStyle w:val="Code"/>
      </w:pPr>
    </w:p>
    <w:p w:rsidR="008B264E" w:rsidRDefault="009075CE">
      <w:pPr>
        <w:pStyle w:val="Code"/>
      </w:pPr>
      <w:r>
        <w:t>BaseTypeInfo    =   TYPE_INFO            ; (BaseTypeInfo introduc</w:t>
      </w:r>
      <w:r>
        <w:t>ed in TDS 7.4)</w:t>
      </w:r>
    </w:p>
    <w:p w:rsidR="008B264E" w:rsidRDefault="008B264E">
      <w:pPr>
        <w:pStyle w:val="Code"/>
      </w:pPr>
    </w:p>
    <w:p w:rsidR="008B264E" w:rsidRDefault="009075CE">
      <w:pPr>
        <w:pStyle w:val="Code"/>
      </w:pPr>
      <w:r>
        <w:t>EncryptionAlgo  =   BYTE                 ; (EncryptionAlgo introduced in TDS 7.4)</w:t>
      </w:r>
    </w:p>
    <w:p w:rsidR="008B264E" w:rsidRDefault="008B264E">
      <w:pPr>
        <w:pStyle w:val="Code"/>
      </w:pPr>
    </w:p>
    <w:p w:rsidR="008B264E" w:rsidRDefault="009075CE">
      <w:pPr>
        <w:pStyle w:val="Code"/>
      </w:pPr>
      <w:r>
        <w:t>AlgoName        =   B_VARCHAR            ; (introduced in TDS 7.4)</w:t>
      </w:r>
    </w:p>
    <w:p w:rsidR="008B264E" w:rsidRDefault="008B264E">
      <w:pPr>
        <w:pStyle w:val="Code"/>
      </w:pPr>
    </w:p>
    <w:p w:rsidR="008B264E" w:rsidRDefault="009075CE">
      <w:pPr>
        <w:pStyle w:val="Code"/>
      </w:pPr>
      <w:r>
        <w:t>EncryptionAlgoType = BYTE                ; (introduced in TDS 7.4)</w:t>
      </w:r>
    </w:p>
    <w:p w:rsidR="008B264E" w:rsidRDefault="008B264E">
      <w:pPr>
        <w:pStyle w:val="Code"/>
      </w:pPr>
    </w:p>
    <w:p w:rsidR="008B264E" w:rsidRDefault="009075CE">
      <w:pPr>
        <w:pStyle w:val="Code"/>
      </w:pPr>
      <w:r>
        <w:t xml:space="preserve">NormVersion     =   </w:t>
      </w:r>
      <w:r>
        <w:t>BYTE                 ; (introduced in TDS 7.4)</w:t>
      </w:r>
    </w:p>
    <w:p w:rsidR="008B264E" w:rsidRDefault="008B264E">
      <w:pPr>
        <w:pStyle w:val="Code"/>
      </w:pPr>
    </w:p>
    <w:p w:rsidR="008B264E" w:rsidRDefault="009075CE">
      <w:pPr>
        <w:pStyle w:val="Code"/>
      </w:pPr>
      <w:r>
        <w:t>Ordinal         =   USHORT               ; (introduced in TDS 7.4)</w:t>
      </w:r>
    </w:p>
    <w:p w:rsidR="008B264E" w:rsidRDefault="008B264E">
      <w:pPr>
        <w:pStyle w:val="Code"/>
      </w:pPr>
    </w:p>
    <w:p w:rsidR="008B264E" w:rsidRDefault="009075CE">
      <w:pPr>
        <w:pStyle w:val="Code"/>
      </w:pPr>
      <w:r>
        <w:t>CryptoMetaData  =   Ordinal              ; (CryptoMetaData introduced in TDS 7.4)</w:t>
      </w:r>
    </w:p>
    <w:p w:rsidR="008B264E" w:rsidRDefault="009075CE">
      <w:pPr>
        <w:pStyle w:val="Code"/>
      </w:pPr>
      <w:r>
        <w:t xml:space="preserve">                    UserType</w:t>
      </w:r>
    </w:p>
    <w:p w:rsidR="008B264E" w:rsidRDefault="009075CE">
      <w:pPr>
        <w:pStyle w:val="Code"/>
      </w:pPr>
      <w:r>
        <w:t xml:space="preserve">                    BaseTypeI</w:t>
      </w:r>
      <w:r>
        <w:t>nfo</w:t>
      </w:r>
    </w:p>
    <w:p w:rsidR="008B264E" w:rsidRDefault="009075CE">
      <w:pPr>
        <w:pStyle w:val="Code"/>
      </w:pPr>
      <w:r>
        <w:t xml:space="preserve">                    EncryptionAlgo</w:t>
      </w:r>
    </w:p>
    <w:p w:rsidR="008B264E" w:rsidRDefault="009075CE">
      <w:pPr>
        <w:pStyle w:val="Code"/>
      </w:pPr>
      <w:r>
        <w:t xml:space="preserve">                    [AlgoName]</w:t>
      </w:r>
    </w:p>
    <w:p w:rsidR="008B264E" w:rsidRDefault="009075CE">
      <w:pPr>
        <w:pStyle w:val="Code"/>
      </w:pPr>
      <w:r>
        <w:t xml:space="preserve">                    EncryptionAlgoType</w:t>
      </w:r>
    </w:p>
    <w:p w:rsidR="008B264E" w:rsidRDefault="009075CE">
      <w:pPr>
        <w:pStyle w:val="Code"/>
      </w:pPr>
      <w:r>
        <w:t xml:space="preserve">                    NormVersion</w:t>
      </w:r>
    </w:p>
    <w:p w:rsidR="008B264E" w:rsidRDefault="008B264E">
      <w:pPr>
        <w:pStyle w:val="Code"/>
      </w:pPr>
    </w:p>
    <w:p w:rsidR="008B264E" w:rsidRDefault="009075CE">
      <w:pPr>
        <w:pStyle w:val="Code"/>
      </w:pPr>
      <w:r>
        <w:t>EkValueCount    =   USHORT               ; (introduced in TDS 7.4)</w:t>
      </w:r>
    </w:p>
    <w:p w:rsidR="008B264E" w:rsidRDefault="008B264E">
      <w:pPr>
        <w:pStyle w:val="Code"/>
      </w:pPr>
    </w:p>
    <w:p w:rsidR="008B264E" w:rsidRDefault="009075CE">
      <w:pPr>
        <w:pStyle w:val="Code"/>
      </w:pPr>
      <w:r>
        <w:t>CekTable        =   EkValueCount         ; (in</w:t>
      </w:r>
      <w:r>
        <w:t>troduced in TDS 7.4)</w:t>
      </w:r>
    </w:p>
    <w:p w:rsidR="008B264E" w:rsidRDefault="009075CE">
      <w:pPr>
        <w:pStyle w:val="Code"/>
      </w:pPr>
      <w:r>
        <w:t xml:space="preserve">                    *EK_INFO             ; (introduced in TDS 7.4)</w:t>
      </w:r>
    </w:p>
    <w:p w:rsidR="008B264E" w:rsidRDefault="008B264E">
      <w:pPr>
        <w:pStyle w:val="Code"/>
      </w:pPr>
    </w:p>
    <w:p w:rsidR="008B264E" w:rsidRDefault="009075CE">
      <w:pPr>
        <w:pStyle w:val="Code"/>
      </w:pPr>
      <w:r>
        <w:t>ColumnData      =   UserType</w:t>
      </w:r>
    </w:p>
    <w:p w:rsidR="008B264E" w:rsidRDefault="009075CE">
      <w:pPr>
        <w:pStyle w:val="Code"/>
      </w:pPr>
      <w:r>
        <w:t xml:space="preserve">                    Flags</w:t>
      </w:r>
    </w:p>
    <w:p w:rsidR="008B264E" w:rsidRDefault="009075CE">
      <w:pPr>
        <w:pStyle w:val="Code"/>
      </w:pPr>
      <w:r>
        <w:t xml:space="preserve">                    TYPE_INFO</w:t>
      </w:r>
    </w:p>
    <w:p w:rsidR="008B264E" w:rsidRDefault="009075CE">
      <w:pPr>
        <w:pStyle w:val="Code"/>
      </w:pPr>
      <w:r>
        <w:t xml:space="preserve">                    [TableName]</w:t>
      </w:r>
    </w:p>
    <w:p w:rsidR="008B264E" w:rsidRDefault="009075CE">
      <w:pPr>
        <w:pStyle w:val="Code"/>
      </w:pPr>
      <w:r>
        <w:t xml:space="preserve">                    [CryptoMetaData]</w:t>
      </w:r>
    </w:p>
    <w:p w:rsidR="008B264E" w:rsidRDefault="009075CE">
      <w:pPr>
        <w:pStyle w:val="Code"/>
      </w:pPr>
      <w:r>
        <w:t xml:space="preserve">                    ColName</w:t>
      </w:r>
    </w:p>
    <w:p w:rsidR="008B264E" w:rsidRDefault="008B264E">
      <w:pPr>
        <w:pStyle w:val="Code"/>
      </w:pPr>
    </w:p>
    <w:p w:rsidR="008B264E" w:rsidRDefault="009075CE">
      <w:pPr>
        <w:pStyle w:val="Code"/>
      </w:pPr>
      <w:r>
        <w:t>NoMetaData      =   %xFF %xFF</w:t>
      </w:r>
    </w:p>
    <w:p w:rsidR="008B264E" w:rsidRDefault="009075CE">
      <w:r>
        <w:t xml:space="preserve">The </w:t>
      </w:r>
      <w:r>
        <w:rPr>
          <w:b/>
        </w:rPr>
        <w:t>TableName</w:t>
      </w:r>
      <w:r>
        <w:t xml:space="preserve"> element is specified only if a text, ntext, or image column is included in the result set.</w:t>
      </w:r>
    </w:p>
    <w:p w:rsidR="008B264E" w:rsidRDefault="009075CE">
      <w:r>
        <w:rPr>
          <w:b/>
        </w:rPr>
        <w:t xml:space="preserve">Token Stream Definition: </w:t>
      </w:r>
    </w:p>
    <w:p w:rsidR="008B264E" w:rsidRDefault="009075CE">
      <w:pPr>
        <w:pStyle w:val="Code"/>
      </w:pPr>
      <w:r>
        <w:t>COLMETADATA      =   TokenType</w:t>
      </w:r>
    </w:p>
    <w:p w:rsidR="008B264E" w:rsidRDefault="009075CE">
      <w:pPr>
        <w:pStyle w:val="Code"/>
      </w:pPr>
      <w:r>
        <w:t xml:space="preserve">                     Count</w:t>
      </w:r>
    </w:p>
    <w:p w:rsidR="008B264E" w:rsidRDefault="009075CE">
      <w:pPr>
        <w:pStyle w:val="Code"/>
      </w:pPr>
      <w:r>
        <w:t xml:space="preserve">                     [CekTable]</w:t>
      </w:r>
    </w:p>
    <w:p w:rsidR="008B264E" w:rsidRDefault="009075CE">
      <w:pPr>
        <w:pStyle w:val="Code"/>
      </w:pPr>
      <w:r>
        <w:t xml:space="preserve">                     NoMetaData / (1*ColumnData)</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1823"/>
        <w:gridCol w:w="765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Parameter</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COLMETADATA_TOKEN</w:t>
            </w:r>
          </w:p>
        </w:tc>
      </w:tr>
      <w:tr w:rsidR="008B264E" w:rsidTr="008B264E">
        <w:tc>
          <w:tcPr>
            <w:tcW w:w="0" w:type="auto"/>
          </w:tcPr>
          <w:p w:rsidR="008B264E" w:rsidRDefault="009075CE">
            <w:pPr>
              <w:pStyle w:val="TableBodyText"/>
            </w:pPr>
            <w:r>
              <w:t>Count</w:t>
            </w:r>
          </w:p>
        </w:tc>
        <w:tc>
          <w:tcPr>
            <w:tcW w:w="0" w:type="auto"/>
          </w:tcPr>
          <w:p w:rsidR="008B264E" w:rsidRDefault="009075CE">
            <w:pPr>
              <w:pStyle w:val="TableBodyText"/>
            </w:pPr>
            <w:r>
              <w:t>The count of columns (number of aggregate operators) in the token stream. In the eve</w:t>
            </w:r>
            <w:r>
              <w:t xml:space="preserve">nt that the client requested no metadata to be returned (see section </w:t>
            </w:r>
            <w:hyperlink w:anchor="Section_619c43b694954a589e49a4950db245b3" w:history="1">
              <w:r>
                <w:rPr>
                  <w:rStyle w:val="Hyperlink"/>
                </w:rPr>
                <w:t>2.2.6.6</w:t>
              </w:r>
            </w:hyperlink>
            <w:r>
              <w:t xml:space="preserve"> for information about the OptionFlags parameter in the RPCRequest token), the value of Count will be </w:t>
            </w:r>
            <w:r>
              <w:lastRenderedPageBreak/>
              <w:t>0xFFFF. This has t</w:t>
            </w:r>
            <w:r>
              <w:t>he same effect on Count as a zero value (for example, no ColumnData is sent).</w:t>
            </w:r>
          </w:p>
        </w:tc>
      </w:tr>
      <w:tr w:rsidR="008B264E" w:rsidTr="008B264E">
        <w:tc>
          <w:tcPr>
            <w:tcW w:w="0" w:type="auto"/>
          </w:tcPr>
          <w:p w:rsidR="008B264E" w:rsidRDefault="009075CE">
            <w:pPr>
              <w:pStyle w:val="TableBodyText"/>
            </w:pPr>
            <w:r>
              <w:lastRenderedPageBreak/>
              <w:t>UserType</w:t>
            </w:r>
          </w:p>
        </w:tc>
        <w:tc>
          <w:tcPr>
            <w:tcW w:w="0" w:type="auto"/>
          </w:tcPr>
          <w:p w:rsidR="008B264E" w:rsidRDefault="009075CE">
            <w:pPr>
              <w:pStyle w:val="TableBodyText"/>
            </w:pPr>
            <w:r>
              <w:t>The user type ID of the data type of the column. Depending on the TDS version that is used, valid values are 0x0000 or 0x00000000, with the exceptions of data type time</w:t>
            </w:r>
            <w:r>
              <w:t>stamp (0x0050 or 0x00000050) and alias types (greater than 0x00FF or 0x000000FF).</w:t>
            </w:r>
          </w:p>
        </w:tc>
      </w:tr>
      <w:tr w:rsidR="008B264E" w:rsidTr="008B264E">
        <w:tc>
          <w:tcPr>
            <w:tcW w:w="0" w:type="auto"/>
          </w:tcPr>
          <w:p w:rsidR="008B264E" w:rsidRDefault="009075CE">
            <w:pPr>
              <w:pStyle w:val="TableBodyText"/>
            </w:pPr>
            <w:r>
              <w:t>Flags</w:t>
            </w:r>
          </w:p>
        </w:tc>
        <w:tc>
          <w:tcPr>
            <w:tcW w:w="0" w:type="auto"/>
          </w:tcPr>
          <w:p w:rsidR="008B264E" w:rsidRDefault="009075CE">
            <w:pPr>
              <w:pStyle w:val="TableBodyText"/>
            </w:pPr>
            <w:r>
              <w:t>The size of the Flags parameter is always fixed at 16 bits regardless of the TDS version. Each of the 16 bits of the Flags parameter is interpreted based on the TDS ve</w:t>
            </w:r>
            <w:r>
              <w:t xml:space="preserve">rsion negotiated during login. Bit flags, in </w:t>
            </w:r>
            <w:hyperlink w:anchor="Section_bbc22f15e1a04338a169c79819d39b1c" w:history="1">
              <w:r>
                <w:rPr>
                  <w:rStyle w:val="Hyperlink"/>
                </w:rPr>
                <w:t>least significant bit order</w:t>
              </w:r>
            </w:hyperlink>
            <w:r>
              <w:t>:</w:t>
            </w:r>
          </w:p>
          <w:p w:rsidR="008B264E" w:rsidRDefault="009075CE">
            <w:pPr>
              <w:pStyle w:val="ListParagraph"/>
              <w:numPr>
                <w:ilvl w:val="0"/>
                <w:numId w:val="76"/>
              </w:numPr>
            </w:pPr>
            <w:r>
              <w:t>fNullable is a bit flag. Its value is 1 if the column is nullable.</w:t>
            </w:r>
          </w:p>
          <w:p w:rsidR="008B264E" w:rsidRDefault="009075CE">
            <w:pPr>
              <w:pStyle w:val="ListParagraph"/>
              <w:numPr>
                <w:ilvl w:val="0"/>
                <w:numId w:val="76"/>
              </w:numPr>
            </w:pPr>
            <w:r>
              <w:t xml:space="preserve">fCaseSen is a bit flag. Set to 1 for string columns </w:t>
            </w:r>
            <w:r>
              <w:t>with binary collation and always for the XML data type. Set to 0 otherwise.</w:t>
            </w:r>
          </w:p>
          <w:p w:rsidR="008B264E" w:rsidRDefault="009075CE">
            <w:pPr>
              <w:pStyle w:val="ListParagraph"/>
              <w:numPr>
                <w:ilvl w:val="0"/>
                <w:numId w:val="76"/>
              </w:numPr>
            </w:pPr>
            <w:r>
              <w:t>usUpdateable is a 2-bit field. Its value is 0 if column is read-only, 1 if column is read/write and 2 if updateable is unknown.</w:t>
            </w:r>
          </w:p>
          <w:p w:rsidR="008B264E" w:rsidRDefault="009075CE">
            <w:pPr>
              <w:pStyle w:val="ListParagraph"/>
              <w:numPr>
                <w:ilvl w:val="0"/>
                <w:numId w:val="76"/>
              </w:numPr>
            </w:pPr>
            <w:r>
              <w:t>fIdentity is a bit flag. Its value is 1 if the colum</w:t>
            </w:r>
            <w:r>
              <w:t>n is an identity column.</w:t>
            </w:r>
          </w:p>
          <w:p w:rsidR="008B264E" w:rsidRDefault="009075CE">
            <w:pPr>
              <w:pStyle w:val="ListParagraph"/>
              <w:numPr>
                <w:ilvl w:val="0"/>
                <w:numId w:val="76"/>
              </w:numPr>
            </w:pPr>
            <w:r>
              <w:t>fComputed is a bit flag. Its value is 1 if the column is a COMPUTED column.</w:t>
            </w:r>
          </w:p>
          <w:p w:rsidR="008B264E" w:rsidRDefault="009075CE">
            <w:pPr>
              <w:pStyle w:val="ListParagraph"/>
              <w:numPr>
                <w:ilvl w:val="0"/>
                <w:numId w:val="76"/>
              </w:numPr>
            </w:pPr>
            <w:r>
              <w:t>usReservedODBC is a 2-bit field that is used by ODS gateways supporting the ODBC ODS gateway driver.</w:t>
            </w:r>
          </w:p>
          <w:p w:rsidR="008B264E" w:rsidRDefault="009075CE">
            <w:pPr>
              <w:pStyle w:val="ListParagraph"/>
              <w:numPr>
                <w:ilvl w:val="0"/>
                <w:numId w:val="76"/>
              </w:numPr>
            </w:pPr>
            <w:r>
              <w:t xml:space="preserve">fFixedLenCLRType is a bit flag. Its value is 1 if the </w:t>
            </w:r>
            <w:r>
              <w:t xml:space="preserve">column is a fixed-length </w:t>
            </w:r>
            <w:hyperlink w:anchor="gt_5f1d976e-cd4b-4a78-a6a1-d0bdb0aa0360">
              <w:r>
                <w:rPr>
                  <w:rStyle w:val="HyperlinkGreen"/>
                  <w:b/>
                </w:rPr>
                <w:t>common language runtime user-defined type (CLR UDT)</w:t>
              </w:r>
            </w:hyperlink>
            <w:r>
              <w:t>.</w:t>
            </w:r>
          </w:p>
          <w:p w:rsidR="008B264E" w:rsidRDefault="009075CE">
            <w:pPr>
              <w:pStyle w:val="ListParagraph"/>
              <w:numPr>
                <w:ilvl w:val="0"/>
                <w:numId w:val="76"/>
              </w:numPr>
            </w:pPr>
            <w:r>
              <w:t>fSparseColumnSet, introduced in TDS version 7.3.B, is a bit flag. Its value is 1 if the column is the special XML co</w:t>
            </w:r>
            <w:r>
              <w:t xml:space="preserve">lumn for the sparse column set. For information about using column sets, see </w:t>
            </w:r>
            <w:hyperlink r:id="rId118">
              <w:r>
                <w:rPr>
                  <w:rStyle w:val="Hyperlink"/>
                </w:rPr>
                <w:t>[MSDN-ColSets]</w:t>
              </w:r>
            </w:hyperlink>
            <w:r>
              <w:t>.</w:t>
            </w:r>
          </w:p>
          <w:p w:rsidR="008B264E" w:rsidRDefault="009075CE">
            <w:pPr>
              <w:pStyle w:val="ListParagraph"/>
              <w:numPr>
                <w:ilvl w:val="0"/>
                <w:numId w:val="76"/>
              </w:numPr>
            </w:pPr>
            <w:r>
              <w:t>fEncrypted is a bit flag. Its value is 1 if the column is encrypted transparently and has to be d</w:t>
            </w:r>
            <w:r>
              <w:t>ecrypted to view the plaintext value. This flag is valid when the column encryption feature is negotiated between client and server and is turned on.</w:t>
            </w:r>
          </w:p>
          <w:p w:rsidR="008B264E" w:rsidRDefault="009075CE">
            <w:pPr>
              <w:pStyle w:val="ListParagraph"/>
              <w:numPr>
                <w:ilvl w:val="0"/>
                <w:numId w:val="76"/>
              </w:numPr>
            </w:pPr>
            <w:r>
              <w:t>fHidden is a bit flag. Its value is 1 if the column is part of a hidden primary key created to support a T</w:t>
            </w:r>
            <w:r>
              <w:t>-SQL SELECT statement containing FOR BROWSE.</w:t>
            </w:r>
            <w:bookmarkStart w:id="281" w:name="Appendix_A_Target_40"/>
            <w:r>
              <w:rPr>
                <w:rStyle w:val="Hyperlink"/>
              </w:rPr>
              <w:fldChar w:fldCharType="begin"/>
            </w:r>
            <w:r>
              <w:rPr>
                <w:rStyle w:val="Hyperlink"/>
                <w:sz w:val="18"/>
                <w:szCs w:val="24"/>
              </w:rPr>
              <w:instrText xml:space="preserve"> HYPERLINK \l "Appendix_A_40" \o "Product behavior note 40" \h </w:instrText>
            </w:r>
            <w:r>
              <w:rPr>
                <w:rStyle w:val="Hyperlink"/>
              </w:rPr>
            </w:r>
            <w:r>
              <w:rPr>
                <w:rStyle w:val="Hyperlink"/>
                <w:sz w:val="18"/>
                <w:szCs w:val="24"/>
              </w:rPr>
              <w:fldChar w:fldCharType="separate"/>
            </w:r>
            <w:r>
              <w:rPr>
                <w:rStyle w:val="Hyperlink"/>
              </w:rPr>
              <w:t>&lt;40&gt;</w:t>
            </w:r>
            <w:r>
              <w:rPr>
                <w:rStyle w:val="Hyperlink"/>
              </w:rPr>
              <w:fldChar w:fldCharType="end"/>
            </w:r>
            <w:bookmarkEnd w:id="281"/>
          </w:p>
          <w:p w:rsidR="008B264E" w:rsidRDefault="009075CE">
            <w:pPr>
              <w:pStyle w:val="ListParagraph"/>
              <w:numPr>
                <w:ilvl w:val="0"/>
                <w:numId w:val="76"/>
              </w:numPr>
            </w:pPr>
            <w:r>
              <w:t>fKey is a bit flag. Its value is 1 if the column is part of a primary key for the row and the T-SQL SELECT statement contains FOR BROWSE.</w:t>
            </w:r>
          </w:p>
          <w:p w:rsidR="008B264E" w:rsidRDefault="009075CE">
            <w:pPr>
              <w:pStyle w:val="ListParagraph"/>
              <w:numPr>
                <w:ilvl w:val="0"/>
                <w:numId w:val="76"/>
              </w:numPr>
            </w:pPr>
            <w:r>
              <w:t>fNullableUnknown is a bit flag. Its value is 1 if it is unknown whether the column might be nullable.</w:t>
            </w:r>
          </w:p>
        </w:tc>
      </w:tr>
      <w:tr w:rsidR="008B264E" w:rsidTr="008B264E">
        <w:tc>
          <w:tcPr>
            <w:tcW w:w="0" w:type="auto"/>
          </w:tcPr>
          <w:p w:rsidR="008B264E" w:rsidRDefault="009075CE">
            <w:pPr>
              <w:pStyle w:val="TableBodyText"/>
            </w:pPr>
            <w:r>
              <w:t>TableName</w:t>
            </w:r>
          </w:p>
        </w:tc>
        <w:tc>
          <w:tcPr>
            <w:tcW w:w="0" w:type="auto"/>
          </w:tcPr>
          <w:p w:rsidR="008B264E" w:rsidRDefault="009075CE">
            <w:pPr>
              <w:pStyle w:val="TableBodyText"/>
            </w:pPr>
            <w:r>
              <w:t>The fully qualified base table name for this column. It contains the table name length and table name. This exists only for text, ntext, and im</w:t>
            </w:r>
            <w:r>
              <w:t>age columns. It specifies how many parts will be returned and then repeats PartName once for each NumParts.</w:t>
            </w:r>
          </w:p>
        </w:tc>
      </w:tr>
      <w:tr w:rsidR="008B264E" w:rsidTr="008B264E">
        <w:tc>
          <w:tcPr>
            <w:tcW w:w="0" w:type="auto"/>
          </w:tcPr>
          <w:p w:rsidR="008B264E" w:rsidRDefault="009075CE">
            <w:pPr>
              <w:pStyle w:val="TableBodyText"/>
            </w:pPr>
            <w:r>
              <w:t>ColName</w:t>
            </w:r>
          </w:p>
        </w:tc>
        <w:tc>
          <w:tcPr>
            <w:tcW w:w="0" w:type="auto"/>
          </w:tcPr>
          <w:p w:rsidR="008B264E" w:rsidRDefault="009075CE">
            <w:pPr>
              <w:pStyle w:val="TableBodyText"/>
            </w:pPr>
            <w:r>
              <w:t>The column name. It contains the column name length and column name.</w:t>
            </w:r>
          </w:p>
        </w:tc>
      </w:tr>
      <w:tr w:rsidR="008B264E" w:rsidTr="008B264E">
        <w:tc>
          <w:tcPr>
            <w:tcW w:w="0" w:type="auto"/>
          </w:tcPr>
          <w:p w:rsidR="008B264E" w:rsidRDefault="009075CE">
            <w:pPr>
              <w:pStyle w:val="TableBodyText"/>
            </w:pPr>
            <w:r>
              <w:t>BaseTypeInfo</w:t>
            </w:r>
          </w:p>
        </w:tc>
        <w:tc>
          <w:tcPr>
            <w:tcW w:w="0" w:type="auto"/>
          </w:tcPr>
          <w:p w:rsidR="008B264E" w:rsidRDefault="009075CE">
            <w:pPr>
              <w:pStyle w:val="TableBodyText"/>
            </w:pPr>
            <w:r>
              <w:t>The TYPEINFO for the plaintext data.</w:t>
            </w:r>
          </w:p>
        </w:tc>
      </w:tr>
      <w:tr w:rsidR="008B264E" w:rsidTr="008B264E">
        <w:tc>
          <w:tcPr>
            <w:tcW w:w="0" w:type="auto"/>
          </w:tcPr>
          <w:p w:rsidR="008B264E" w:rsidRDefault="009075CE">
            <w:pPr>
              <w:pStyle w:val="TableBodyText"/>
            </w:pPr>
            <w:r>
              <w:t>EkValueCount</w:t>
            </w:r>
          </w:p>
        </w:tc>
        <w:tc>
          <w:tcPr>
            <w:tcW w:w="0" w:type="auto"/>
          </w:tcPr>
          <w:p w:rsidR="008B264E" w:rsidRDefault="009075CE">
            <w:pPr>
              <w:pStyle w:val="TableBodyText"/>
            </w:pPr>
            <w:r>
              <w:t xml:space="preserve">The </w:t>
            </w:r>
            <w:r>
              <w:t>size of CekTable. It represents the number of entries in CekTable.</w:t>
            </w:r>
          </w:p>
        </w:tc>
      </w:tr>
      <w:tr w:rsidR="008B264E" w:rsidTr="008B264E">
        <w:tc>
          <w:tcPr>
            <w:tcW w:w="0" w:type="auto"/>
          </w:tcPr>
          <w:p w:rsidR="008B264E" w:rsidRDefault="009075CE">
            <w:pPr>
              <w:pStyle w:val="TableBodyText"/>
            </w:pPr>
            <w:r>
              <w:t>CekTable</w:t>
            </w:r>
          </w:p>
        </w:tc>
        <w:tc>
          <w:tcPr>
            <w:tcW w:w="0" w:type="auto"/>
          </w:tcPr>
          <w:p w:rsidR="008B264E" w:rsidRDefault="009075CE">
            <w:pPr>
              <w:pStyle w:val="TableBodyText"/>
            </w:pPr>
            <w:r>
              <w:t>A table of various encryption keys that are used to secure the plaintext data. It contains one row for each encryption key. Each row can have multiple encryption key values, and e</w:t>
            </w:r>
            <w:r>
              <w:t>ach value represents the cipher text of the same encryption key that is secured by using a different master key. The size of this table is determined by EkValueCount. This table MUST be sent when COLUMNENCRYPTION is negotiated by client and server and is t</w:t>
            </w:r>
            <w:r>
              <w:t>urned on.</w:t>
            </w:r>
          </w:p>
        </w:tc>
      </w:tr>
      <w:tr w:rsidR="008B264E" w:rsidTr="008B264E">
        <w:tc>
          <w:tcPr>
            <w:tcW w:w="0" w:type="auto"/>
          </w:tcPr>
          <w:p w:rsidR="008B264E" w:rsidRDefault="009075CE">
            <w:pPr>
              <w:pStyle w:val="TableBodyText"/>
            </w:pPr>
            <w:r>
              <w:t>EncryptionAlgo</w:t>
            </w:r>
          </w:p>
        </w:tc>
        <w:tc>
          <w:tcPr>
            <w:tcW w:w="0" w:type="auto"/>
          </w:tcPr>
          <w:p w:rsidR="008B264E" w:rsidRDefault="009075CE">
            <w:pPr>
              <w:pStyle w:val="TableBodyText"/>
            </w:pPr>
            <w:r>
              <w:t>This byte describes the encryption algorithm that is used.</w:t>
            </w:r>
          </w:p>
          <w:p w:rsidR="008B264E" w:rsidRDefault="009075CE">
            <w:pPr>
              <w:pStyle w:val="TableBodyText"/>
            </w:pPr>
            <w:r>
              <w:lastRenderedPageBreak/>
              <w:t xml:space="preserve">For a custom encryption algorithm, the EncryptionAlgo value MUST be set to 0 and the actual encryption algorithm MUST be inferred from the AlgoName. For all other values, </w:t>
            </w:r>
            <w:r>
              <w:t>AlgoName MUST NOT be sent.</w:t>
            </w:r>
          </w:p>
          <w:p w:rsidR="008B264E" w:rsidRDefault="009075CE">
            <w:pPr>
              <w:pStyle w:val="TableBodyText"/>
            </w:pPr>
            <w:r>
              <w:t xml:space="preserve">If EncryptionAlgo is set to 1, the algorithm that is used is AEAD_AES_256_CBC_HMAC_SHA512, as described in </w:t>
            </w:r>
            <w:hyperlink r:id="rId119">
              <w:r>
                <w:rPr>
                  <w:rStyle w:val="Hyperlink"/>
                </w:rPr>
                <w:t>[IETF-AuthEncr]</w:t>
              </w:r>
            </w:hyperlink>
            <w:r>
              <w:t xml:space="preserve"> section 5.4. </w:t>
            </w:r>
          </w:p>
          <w:p w:rsidR="008B264E" w:rsidRDefault="009075CE">
            <w:pPr>
              <w:pStyle w:val="TableBodyText"/>
            </w:pPr>
            <w:r>
              <w:t>If EncryptionAlgo is set t</w:t>
            </w:r>
            <w:r>
              <w:t>o 2, the algorithm that is used is AEAD_AES_256_CBC_HMAC_SHA256.</w:t>
            </w:r>
          </w:p>
          <w:p w:rsidR="008B264E" w:rsidRDefault="009075CE">
            <w:pPr>
              <w:pStyle w:val="TableBodyText"/>
            </w:pPr>
            <w:r>
              <w:t>Other values are reserved for future use.</w:t>
            </w:r>
          </w:p>
        </w:tc>
      </w:tr>
      <w:tr w:rsidR="008B264E" w:rsidTr="008B264E">
        <w:tc>
          <w:tcPr>
            <w:tcW w:w="0" w:type="auto"/>
          </w:tcPr>
          <w:p w:rsidR="008B264E" w:rsidRDefault="009075CE">
            <w:pPr>
              <w:pStyle w:val="TableBodyText"/>
            </w:pPr>
            <w:r>
              <w:lastRenderedPageBreak/>
              <w:t>AlgoName</w:t>
            </w:r>
          </w:p>
        </w:tc>
        <w:tc>
          <w:tcPr>
            <w:tcW w:w="0" w:type="auto"/>
          </w:tcPr>
          <w:p w:rsidR="008B264E" w:rsidRDefault="009075CE">
            <w:pPr>
              <w:pStyle w:val="TableBodyText"/>
            </w:pPr>
            <w:r>
              <w:t>Reserved for future use.</w:t>
            </w:r>
          </w:p>
          <w:p w:rsidR="008B264E" w:rsidRDefault="009075CE">
            <w:pPr>
              <w:pStyle w:val="TableBodyText"/>
            </w:pPr>
            <w:r>
              <w:t>Algorithm name literal that is used for encrypting the plaintext value. This is an optional field and MUST be sent</w:t>
            </w:r>
            <w:r>
              <w:t xml:space="preserve"> when EncryptionAlgo = 0. For all other values of EncryptionAlgo, this field MUST NOT be sent.</w:t>
            </w:r>
          </w:p>
        </w:tc>
      </w:tr>
      <w:tr w:rsidR="008B264E" w:rsidTr="008B264E">
        <w:tc>
          <w:tcPr>
            <w:tcW w:w="0" w:type="auto"/>
          </w:tcPr>
          <w:p w:rsidR="008B264E" w:rsidRDefault="009075CE">
            <w:pPr>
              <w:pStyle w:val="TableBodyText"/>
            </w:pPr>
            <w:r>
              <w:t>EncryptionAlgoType</w:t>
            </w:r>
          </w:p>
        </w:tc>
        <w:tc>
          <w:tcPr>
            <w:tcW w:w="0" w:type="auto"/>
          </w:tcPr>
          <w:p w:rsidR="008B264E" w:rsidRDefault="009075CE">
            <w:pPr>
              <w:pStyle w:val="TableBodyText"/>
            </w:pPr>
            <w:r>
              <w:t>A field that describes the encryption algorithm type. Available values are defined as follows:</w:t>
            </w:r>
          </w:p>
          <w:p w:rsidR="008B264E" w:rsidRDefault="009075CE">
            <w:pPr>
              <w:pStyle w:val="TableBodyText"/>
            </w:pPr>
            <w:r>
              <w:t>1 = Deterministic encryption.</w:t>
            </w:r>
          </w:p>
          <w:p w:rsidR="008B264E" w:rsidRDefault="009075CE">
            <w:pPr>
              <w:pStyle w:val="TableBodyText"/>
            </w:pPr>
            <w:r>
              <w:t>2 = Randomized e</w:t>
            </w:r>
            <w:r>
              <w:t>ncryption.</w:t>
            </w:r>
          </w:p>
        </w:tc>
      </w:tr>
      <w:tr w:rsidR="008B264E" w:rsidTr="008B264E">
        <w:tc>
          <w:tcPr>
            <w:tcW w:w="0" w:type="auto"/>
          </w:tcPr>
          <w:p w:rsidR="008B264E" w:rsidRDefault="009075CE">
            <w:pPr>
              <w:pStyle w:val="TableBodyText"/>
            </w:pPr>
            <w:r>
              <w:t>NormVersion</w:t>
            </w:r>
          </w:p>
        </w:tc>
        <w:tc>
          <w:tcPr>
            <w:tcW w:w="0" w:type="auto"/>
          </w:tcPr>
          <w:p w:rsidR="008B264E" w:rsidRDefault="009075CE">
            <w:pPr>
              <w:pStyle w:val="TableBodyText"/>
            </w:pPr>
            <w:r>
              <w:t>The normalization version to which plaintext data MUST be normalized. Version numbering starts at 0x01.</w:t>
            </w:r>
          </w:p>
        </w:tc>
      </w:tr>
      <w:tr w:rsidR="008B264E" w:rsidTr="008B264E">
        <w:tc>
          <w:tcPr>
            <w:tcW w:w="0" w:type="auto"/>
          </w:tcPr>
          <w:p w:rsidR="008B264E" w:rsidRDefault="009075CE">
            <w:pPr>
              <w:pStyle w:val="TableBodyText"/>
            </w:pPr>
            <w:r>
              <w:t>Ordinal</w:t>
            </w:r>
          </w:p>
        </w:tc>
        <w:tc>
          <w:tcPr>
            <w:tcW w:w="0" w:type="auto"/>
          </w:tcPr>
          <w:p w:rsidR="008B264E" w:rsidRDefault="009075CE">
            <w:pPr>
              <w:pStyle w:val="TableBodyText"/>
            </w:pPr>
            <w:r>
              <w:t>Where the encryption key information is located in CekTable. Ordinal starts at 0.</w:t>
            </w:r>
          </w:p>
        </w:tc>
      </w:tr>
      <w:tr w:rsidR="008B264E" w:rsidTr="008B264E">
        <w:tc>
          <w:tcPr>
            <w:tcW w:w="0" w:type="auto"/>
          </w:tcPr>
          <w:p w:rsidR="008B264E" w:rsidRDefault="009075CE">
            <w:pPr>
              <w:pStyle w:val="TableBodyText"/>
            </w:pPr>
            <w:r>
              <w:t>CryptoMetaData</w:t>
            </w:r>
          </w:p>
        </w:tc>
        <w:tc>
          <w:tcPr>
            <w:tcW w:w="0" w:type="auto"/>
          </w:tcPr>
          <w:p w:rsidR="008B264E" w:rsidRDefault="009075CE">
            <w:pPr>
              <w:pStyle w:val="TableBodyText"/>
            </w:pPr>
            <w:r>
              <w:t xml:space="preserve">This describes the </w:t>
            </w:r>
            <w:r>
              <w:t>encryption metadata for a column. It contains the ordinal, the UserType, the TYPE_INFO (BaseTypeInfo) for the plaintext value, the encryption algorithm that is used, the algorithm name literal, the encryption algorithm type, and the normalization version.</w:t>
            </w:r>
          </w:p>
        </w:tc>
      </w:tr>
      <w:tr w:rsidR="008B264E" w:rsidTr="008B264E">
        <w:tc>
          <w:tcPr>
            <w:tcW w:w="0" w:type="auto"/>
          </w:tcPr>
          <w:p w:rsidR="008B264E" w:rsidRDefault="009075CE">
            <w:pPr>
              <w:pStyle w:val="TableBodyText"/>
            </w:pPr>
            <w:r>
              <w:t>NoMetaData</w:t>
            </w:r>
          </w:p>
        </w:tc>
        <w:tc>
          <w:tcPr>
            <w:tcW w:w="0" w:type="auto"/>
          </w:tcPr>
          <w:p w:rsidR="008B264E" w:rsidRDefault="009075CE">
            <w:pPr>
              <w:pStyle w:val="TableBodyText"/>
            </w:pPr>
            <w:r>
              <w:t>This notifies client that no metadata will follow the COLMETADATA token. When fNoMetaData is set to 1, client notifies server that it has already cached the metadata from a previous RPC Request (section 2.2.6.6), and server sends no metadata.</w:t>
            </w:r>
            <w:bookmarkStart w:id="282" w:name="Appendix_A_Target_41"/>
            <w:r>
              <w:rPr>
                <w:rStyle w:val="Hyperlink"/>
              </w:rPr>
              <w:fldChar w:fldCharType="begin"/>
            </w:r>
            <w:r>
              <w:rPr>
                <w:rStyle w:val="Hyperlink"/>
                <w:szCs w:val="24"/>
              </w:rPr>
              <w:instrText xml:space="preserve"> HYPERLINK \l "Appendix_A_41" \o "Product behavior note 41" \h </w:instrText>
            </w:r>
            <w:r>
              <w:rPr>
                <w:rStyle w:val="Hyperlink"/>
              </w:rPr>
            </w:r>
            <w:r>
              <w:rPr>
                <w:rStyle w:val="Hyperlink"/>
                <w:szCs w:val="24"/>
              </w:rPr>
              <w:fldChar w:fldCharType="separate"/>
            </w:r>
            <w:r>
              <w:rPr>
                <w:rStyle w:val="Hyperlink"/>
              </w:rPr>
              <w:t>&lt;41&gt;</w:t>
            </w:r>
            <w:r>
              <w:rPr>
                <w:rStyle w:val="Hyperlink"/>
              </w:rPr>
              <w:fldChar w:fldCharType="end"/>
            </w:r>
            <w:bookmarkEnd w:id="282"/>
          </w:p>
        </w:tc>
      </w:tr>
    </w:tbl>
    <w:p w:rsidR="008B264E" w:rsidRDefault="008B264E"/>
    <w:p w:rsidR="008B264E" w:rsidRDefault="009075CE">
      <w:pPr>
        <w:pStyle w:val="Heading4"/>
      </w:pPr>
      <w:bookmarkStart w:id="283" w:name="section_813b88bc0a324e7ebc92d98f62cb8981"/>
      <w:bookmarkStart w:id="284" w:name="_Toc117637419"/>
      <w:r>
        <w:t>DATACLASSIFICATION</w:t>
      </w:r>
      <w:bookmarkEnd w:id="283"/>
      <w:bookmarkEnd w:id="284"/>
    </w:p>
    <w:p w:rsidR="008B264E" w:rsidRDefault="009075CE">
      <w:r>
        <w:rPr>
          <w:b/>
        </w:rPr>
        <w:t xml:space="preserve">Token Stream Name: </w:t>
      </w:r>
    </w:p>
    <w:p w:rsidR="008B264E" w:rsidRDefault="009075CE">
      <w:pPr>
        <w:pStyle w:val="Code"/>
      </w:pPr>
      <w:r>
        <w:t>DATACLASSIFICATION</w:t>
      </w:r>
    </w:p>
    <w:p w:rsidR="008B264E" w:rsidRDefault="009075CE">
      <w:r>
        <w:rPr>
          <w:b/>
        </w:rPr>
        <w:t xml:space="preserve">Token Stream Function: </w:t>
      </w:r>
    </w:p>
    <w:p w:rsidR="008B264E" w:rsidRDefault="009075CE">
      <w:r>
        <w:t>Introduced in TDS 7.4, the DATACLASSIFICATION token SHOULD</w:t>
      </w:r>
      <w:bookmarkStart w:id="285" w:name="Appendix_A_Target_42"/>
      <w:r>
        <w:rPr>
          <w:rStyle w:val="Hyperlink"/>
        </w:rPr>
        <w:fldChar w:fldCharType="begin"/>
      </w:r>
      <w:r>
        <w:rPr>
          <w:rStyle w:val="Hyperlink"/>
        </w:rPr>
        <w:instrText xml:space="preserve"> HYPERLINK \l "Appendix_A_42" \o "Product b</w:instrText>
      </w:r>
      <w:r>
        <w:rPr>
          <w:rStyle w:val="Hyperlink"/>
        </w:rPr>
        <w:instrText xml:space="preserve">ehavior note 42" \h </w:instrText>
      </w:r>
      <w:r>
        <w:rPr>
          <w:rStyle w:val="Hyperlink"/>
        </w:rPr>
      </w:r>
      <w:r>
        <w:rPr>
          <w:rStyle w:val="Hyperlink"/>
        </w:rPr>
        <w:fldChar w:fldCharType="separate"/>
      </w:r>
      <w:r>
        <w:rPr>
          <w:rStyle w:val="Hyperlink"/>
        </w:rPr>
        <w:t>&lt;42&gt;</w:t>
      </w:r>
      <w:r>
        <w:rPr>
          <w:rStyle w:val="Hyperlink"/>
        </w:rPr>
        <w:fldChar w:fldCharType="end"/>
      </w:r>
      <w:bookmarkEnd w:id="285"/>
      <w:r>
        <w:t xml:space="preserve"> describe the </w:t>
      </w:r>
      <w:hyperlink w:anchor="gt_acdeafb0-9b24-420e-b712-9284ad49eb56">
        <w:r>
          <w:rPr>
            <w:rStyle w:val="HyperlinkGreen"/>
            <w:b/>
          </w:rPr>
          <w:t>data classification</w:t>
        </w:r>
      </w:hyperlink>
      <w:r>
        <w:t xml:space="preserve"> of the query </w:t>
      </w:r>
      <w:hyperlink w:anchor="gt_c8a27238-8ccc-442b-9604-75f74d3e6b3d">
        <w:r>
          <w:rPr>
            <w:rStyle w:val="HyperlinkGreen"/>
            <w:b/>
          </w:rPr>
          <w:t>result set</w:t>
        </w:r>
      </w:hyperlink>
      <w:r>
        <w:t>.</w:t>
      </w:r>
    </w:p>
    <w:p w:rsidR="008B264E" w:rsidRDefault="009075CE">
      <w:r>
        <w:rPr>
          <w:b/>
        </w:rPr>
        <w:t xml:space="preserve">Token Stream Comments: </w:t>
      </w:r>
    </w:p>
    <w:p w:rsidR="008B264E" w:rsidRDefault="009075CE">
      <w:pPr>
        <w:pStyle w:val="ListParagraph"/>
        <w:numPr>
          <w:ilvl w:val="0"/>
          <w:numId w:val="76"/>
        </w:numPr>
      </w:pPr>
      <w:r>
        <w:t>The token value is 0xA3.</w:t>
      </w:r>
    </w:p>
    <w:p w:rsidR="008B264E" w:rsidRDefault="009075CE">
      <w:pPr>
        <w:pStyle w:val="ListParagraph"/>
        <w:numPr>
          <w:ilvl w:val="0"/>
          <w:numId w:val="76"/>
        </w:numPr>
      </w:pPr>
      <w:r>
        <w:t>This token is sent by the server only if the client sends a DATACLASSIFICATION FeatureExt in the Login message and the server responds with a DATACLASSIFICATION FeatureExtAck. Additionally, for this token to be sent, the query result set MUST contain outp</w:t>
      </w:r>
      <w:r>
        <w:t>ut columns whose results are based on sources that are classified.</w:t>
      </w:r>
    </w:p>
    <w:p w:rsidR="008B264E" w:rsidRDefault="009075CE">
      <w:r>
        <w:rPr>
          <w:b/>
        </w:rPr>
        <w:t xml:space="preserve">Token Stream-Specific Rules: </w:t>
      </w:r>
    </w:p>
    <w:p w:rsidR="008B264E" w:rsidRDefault="009075CE">
      <w:pPr>
        <w:pStyle w:val="Code"/>
      </w:pPr>
      <w:r>
        <w:lastRenderedPageBreak/>
        <w:t>TokenType                        =   BYTE</w:t>
      </w:r>
    </w:p>
    <w:p w:rsidR="008B264E" w:rsidRDefault="008B264E">
      <w:pPr>
        <w:pStyle w:val="Code"/>
      </w:pPr>
    </w:p>
    <w:p w:rsidR="008B264E" w:rsidRDefault="009075CE">
      <w:pPr>
        <w:pStyle w:val="Code"/>
      </w:pPr>
      <w:r>
        <w:t>SensitivityLabelCount            =   USHORT</w:t>
      </w:r>
    </w:p>
    <w:p w:rsidR="008B264E" w:rsidRDefault="009075CE">
      <w:pPr>
        <w:pStyle w:val="Code"/>
      </w:pPr>
      <w:r>
        <w:t>SensitivityLabelName             =   B_VARCHAR</w:t>
      </w:r>
    </w:p>
    <w:p w:rsidR="008B264E" w:rsidRDefault="009075CE">
      <w:pPr>
        <w:pStyle w:val="Code"/>
      </w:pPr>
      <w:r>
        <w:t xml:space="preserve">SensitivityLabelId       </w:t>
      </w:r>
      <w:r>
        <w:t xml:space="preserve">        =   B_VARCHAR</w:t>
      </w:r>
    </w:p>
    <w:p w:rsidR="008B264E" w:rsidRDefault="009075CE">
      <w:pPr>
        <w:pStyle w:val="Code"/>
      </w:pPr>
      <w:r>
        <w:t>InformationTypeCount             =   USHORT</w:t>
      </w:r>
    </w:p>
    <w:p w:rsidR="008B264E" w:rsidRDefault="009075CE">
      <w:pPr>
        <w:pStyle w:val="Code"/>
      </w:pPr>
      <w:r>
        <w:t>InformationTypeName              =   B_VARCHAR</w:t>
      </w:r>
    </w:p>
    <w:p w:rsidR="008B264E" w:rsidRDefault="009075CE">
      <w:pPr>
        <w:pStyle w:val="Code"/>
      </w:pPr>
      <w:r>
        <w:t>InformationTypeId                =   B_VARCHAR</w:t>
      </w:r>
    </w:p>
    <w:p w:rsidR="008B264E" w:rsidRDefault="009075CE">
      <w:pPr>
        <w:pStyle w:val="Code"/>
      </w:pPr>
      <w:r>
        <w:t>SensitivityLabelIndex            =   USHORT</w:t>
      </w:r>
    </w:p>
    <w:p w:rsidR="008B264E" w:rsidRDefault="009075CE">
      <w:pPr>
        <w:pStyle w:val="Code"/>
      </w:pPr>
      <w:r>
        <w:t>InformationTypeIndex             =   USHORT</w:t>
      </w:r>
    </w:p>
    <w:p w:rsidR="008B264E" w:rsidRDefault="009075CE">
      <w:pPr>
        <w:pStyle w:val="Code"/>
      </w:pPr>
      <w:r>
        <w:t>NumSensi</w:t>
      </w:r>
      <w:r>
        <w:t>tivityProperties         =   USHORT</w:t>
      </w:r>
    </w:p>
    <w:p w:rsidR="008B264E" w:rsidRDefault="009075CE">
      <w:pPr>
        <w:pStyle w:val="Code"/>
      </w:pPr>
      <w:r>
        <w:t>NumResultSetColumns              =   USHORT</w:t>
      </w:r>
    </w:p>
    <w:p w:rsidR="008B264E" w:rsidRDefault="009075CE">
      <w:pPr>
        <w:pStyle w:val="Code"/>
      </w:pPr>
      <w:r>
        <w:t>SensitivityRank                  =   LONG</w:t>
      </w:r>
    </w:p>
    <w:p w:rsidR="008B264E" w:rsidRDefault="008B264E">
      <w:pPr>
        <w:pStyle w:val="Code"/>
      </w:pPr>
    </w:p>
    <w:p w:rsidR="008B264E" w:rsidRDefault="009075CE">
      <w:pPr>
        <w:pStyle w:val="Code"/>
      </w:pPr>
      <w:r>
        <w:t>SensitivityLabel                 =   SensitivityLabelName</w:t>
      </w:r>
    </w:p>
    <w:p w:rsidR="008B264E" w:rsidRDefault="009075CE">
      <w:pPr>
        <w:pStyle w:val="Code"/>
      </w:pPr>
      <w:r>
        <w:t xml:space="preserve">                                     SensitivityLabelId</w:t>
      </w:r>
    </w:p>
    <w:p w:rsidR="008B264E" w:rsidRDefault="008B264E">
      <w:pPr>
        <w:pStyle w:val="Code"/>
      </w:pPr>
    </w:p>
    <w:p w:rsidR="008B264E" w:rsidRDefault="009075CE">
      <w:pPr>
        <w:pStyle w:val="Code"/>
      </w:pPr>
      <w:r>
        <w:t xml:space="preserve">SensitivityLabels </w:t>
      </w:r>
      <w:r>
        <w:t xml:space="preserve">               =   SensitivityLabelCount</w:t>
      </w:r>
    </w:p>
    <w:p w:rsidR="008B264E" w:rsidRDefault="009075CE">
      <w:pPr>
        <w:pStyle w:val="Code"/>
      </w:pPr>
      <w:r>
        <w:t xml:space="preserve">                                     [SensitivityLabelCount] *SensitivityLabel</w:t>
      </w:r>
    </w:p>
    <w:p w:rsidR="008B264E" w:rsidRDefault="008B264E">
      <w:pPr>
        <w:pStyle w:val="Code"/>
      </w:pPr>
    </w:p>
    <w:p w:rsidR="008B264E" w:rsidRDefault="009075CE">
      <w:pPr>
        <w:pStyle w:val="Code"/>
      </w:pPr>
      <w:r>
        <w:t>InformationType                  =   InformationTypeName</w:t>
      </w:r>
    </w:p>
    <w:p w:rsidR="008B264E" w:rsidRDefault="009075CE">
      <w:pPr>
        <w:pStyle w:val="Code"/>
      </w:pPr>
      <w:r>
        <w:t xml:space="preserve">                                     InformationTypeId</w:t>
      </w:r>
    </w:p>
    <w:p w:rsidR="008B264E" w:rsidRDefault="008B264E">
      <w:pPr>
        <w:pStyle w:val="Code"/>
      </w:pPr>
    </w:p>
    <w:p w:rsidR="008B264E" w:rsidRDefault="009075CE">
      <w:pPr>
        <w:pStyle w:val="Code"/>
      </w:pPr>
      <w:r>
        <w:t xml:space="preserve">InformationTypes      </w:t>
      </w:r>
      <w:r>
        <w:t xml:space="preserve">           =   InformationTypeCount</w:t>
      </w:r>
    </w:p>
    <w:p w:rsidR="008B264E" w:rsidRDefault="009075CE">
      <w:pPr>
        <w:pStyle w:val="Code"/>
      </w:pPr>
      <w:r>
        <w:t xml:space="preserve">                                     [InformationTypeCount] *InformationType</w:t>
      </w:r>
    </w:p>
    <w:p w:rsidR="008B264E" w:rsidRDefault="008B264E">
      <w:pPr>
        <w:pStyle w:val="Code"/>
      </w:pPr>
    </w:p>
    <w:p w:rsidR="008B264E" w:rsidRDefault="009075CE">
      <w:pPr>
        <w:pStyle w:val="Code"/>
      </w:pPr>
      <w:r>
        <w:t>SensitivityProperty              =   SensitivityLabelIndex</w:t>
      </w:r>
    </w:p>
    <w:p w:rsidR="008B264E" w:rsidRDefault="009075CE">
      <w:pPr>
        <w:pStyle w:val="Code"/>
      </w:pPr>
      <w:r>
        <w:t xml:space="preserve">                                     InformationTypeIndex</w:t>
      </w:r>
    </w:p>
    <w:p w:rsidR="008B264E" w:rsidRDefault="009075CE">
      <w:pPr>
        <w:pStyle w:val="Code"/>
      </w:pPr>
      <w:r>
        <w:t xml:space="preserve">                         </w:t>
      </w:r>
      <w:r>
        <w:t xml:space="preserve">            [SensitivityRank]</w:t>
      </w:r>
    </w:p>
    <w:p w:rsidR="008B264E" w:rsidRDefault="008B264E">
      <w:pPr>
        <w:pStyle w:val="Code"/>
      </w:pPr>
    </w:p>
    <w:p w:rsidR="008B264E" w:rsidRDefault="009075CE">
      <w:pPr>
        <w:pStyle w:val="Code"/>
      </w:pPr>
      <w:r>
        <w:t>ColumnSensitivityMetadata        =   NumSensitivityProperties</w:t>
      </w:r>
    </w:p>
    <w:p w:rsidR="008B264E" w:rsidRDefault="009075CE">
      <w:pPr>
        <w:pStyle w:val="Code"/>
      </w:pPr>
      <w:r>
        <w:t xml:space="preserve">                                     [NumSensitivityProperties] *SensitivityProperty</w:t>
      </w:r>
    </w:p>
    <w:p w:rsidR="008B264E" w:rsidRDefault="008B264E">
      <w:pPr>
        <w:pStyle w:val="Code"/>
      </w:pPr>
    </w:p>
    <w:p w:rsidR="008B264E" w:rsidRDefault="009075CE">
      <w:pPr>
        <w:pStyle w:val="Code"/>
      </w:pPr>
      <w:r>
        <w:t>DataClassificationPerColumnData  =   NumResultSetColumns</w:t>
      </w:r>
    </w:p>
    <w:p w:rsidR="008B264E" w:rsidRDefault="009075CE">
      <w:pPr>
        <w:pStyle w:val="Code"/>
      </w:pPr>
      <w:r>
        <w:t xml:space="preserve">                                     [NumResultSetColumns] *ColumnSensitivityMetadata  </w:t>
      </w:r>
    </w:p>
    <w:p w:rsidR="008B264E" w:rsidRDefault="009075CE">
      <w:r>
        <w:rPr>
          <w:b/>
        </w:rPr>
        <w:t xml:space="preserve">Token Stream Definition: </w:t>
      </w:r>
    </w:p>
    <w:p w:rsidR="008B264E" w:rsidRDefault="009075CE">
      <w:pPr>
        <w:pStyle w:val="Code"/>
      </w:pPr>
      <w:r>
        <w:t>DATACLASSIFICATION = TokenType</w:t>
      </w:r>
    </w:p>
    <w:p w:rsidR="008B264E" w:rsidRDefault="009075CE">
      <w:pPr>
        <w:pStyle w:val="Code"/>
      </w:pPr>
      <w:r>
        <w:t xml:space="preserve">                     SensitivityLabels</w:t>
      </w:r>
    </w:p>
    <w:p w:rsidR="008B264E" w:rsidRDefault="009075CE">
      <w:pPr>
        <w:pStyle w:val="Code"/>
      </w:pPr>
      <w:r>
        <w:t xml:space="preserve">                     InformationTypes</w:t>
      </w:r>
    </w:p>
    <w:p w:rsidR="008B264E" w:rsidRDefault="009075CE">
      <w:pPr>
        <w:pStyle w:val="Code"/>
      </w:pPr>
      <w:r>
        <w:t xml:space="preserve">                     [SensitivityR</w:t>
      </w:r>
      <w:r>
        <w:t>ank]</w:t>
      </w:r>
    </w:p>
    <w:p w:rsidR="008B264E" w:rsidRDefault="009075CE">
      <w:pPr>
        <w:pStyle w:val="Code"/>
      </w:pPr>
      <w:r>
        <w:t xml:space="preserve">                     DataClassificationPerColumnData</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2254"/>
        <w:gridCol w:w="7221"/>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Parameter</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DATACLASSIFICATION_TOKEN</w:t>
            </w:r>
          </w:p>
        </w:tc>
      </w:tr>
      <w:tr w:rsidR="008B264E" w:rsidTr="008B264E">
        <w:tc>
          <w:tcPr>
            <w:tcW w:w="0" w:type="auto"/>
          </w:tcPr>
          <w:p w:rsidR="008B264E" w:rsidRDefault="009075CE">
            <w:pPr>
              <w:pStyle w:val="TableBodyText"/>
            </w:pPr>
            <w:r>
              <w:t>SensitivityLabelCount</w:t>
            </w:r>
          </w:p>
        </w:tc>
        <w:tc>
          <w:tcPr>
            <w:tcW w:w="0" w:type="auto"/>
          </w:tcPr>
          <w:p w:rsidR="008B264E" w:rsidRDefault="009075CE">
            <w:pPr>
              <w:pStyle w:val="TableBodyText"/>
            </w:pPr>
            <w:r>
              <w:t>The count of sensitivity labels for this result set. The value can be 0 or greater.</w:t>
            </w:r>
          </w:p>
        </w:tc>
      </w:tr>
      <w:tr w:rsidR="008B264E" w:rsidTr="008B264E">
        <w:tc>
          <w:tcPr>
            <w:tcW w:w="0" w:type="auto"/>
          </w:tcPr>
          <w:p w:rsidR="008B264E" w:rsidRDefault="009075CE">
            <w:pPr>
              <w:pStyle w:val="TableBodyText"/>
            </w:pPr>
            <w:r>
              <w:t>SensitivityLabelName</w:t>
            </w:r>
          </w:p>
        </w:tc>
        <w:tc>
          <w:tcPr>
            <w:tcW w:w="0" w:type="auto"/>
          </w:tcPr>
          <w:p w:rsidR="008B264E" w:rsidRDefault="009075CE">
            <w:pPr>
              <w:pStyle w:val="TableBodyText"/>
            </w:pPr>
            <w:r>
              <w:t>The name for a sensitivity label. It contains the sensitivity label name length and sensitivity label name. It is intended to be human readable.</w:t>
            </w:r>
          </w:p>
        </w:tc>
      </w:tr>
      <w:tr w:rsidR="008B264E" w:rsidTr="008B264E">
        <w:tc>
          <w:tcPr>
            <w:tcW w:w="0" w:type="auto"/>
          </w:tcPr>
          <w:p w:rsidR="008B264E" w:rsidRDefault="009075CE">
            <w:pPr>
              <w:pStyle w:val="TableBodyText"/>
            </w:pPr>
            <w:r>
              <w:t>SensitivityLabelId</w:t>
            </w:r>
          </w:p>
        </w:tc>
        <w:tc>
          <w:tcPr>
            <w:tcW w:w="0" w:type="auto"/>
          </w:tcPr>
          <w:p w:rsidR="008B264E" w:rsidRDefault="009075CE">
            <w:pPr>
              <w:pStyle w:val="TableBodyText"/>
            </w:pPr>
            <w:r>
              <w:t xml:space="preserve">The identifier for a sensitivity label. It contains the sensitivity </w:t>
            </w:r>
            <w:r>
              <w:t>label identifier length and sensitivity label identifier. It is intended for linking the sensitivity label to an information protection system.</w:t>
            </w:r>
          </w:p>
        </w:tc>
      </w:tr>
      <w:tr w:rsidR="008B264E" w:rsidTr="008B264E">
        <w:tc>
          <w:tcPr>
            <w:tcW w:w="0" w:type="auto"/>
          </w:tcPr>
          <w:p w:rsidR="008B264E" w:rsidRDefault="009075CE">
            <w:pPr>
              <w:pStyle w:val="TableBodyText"/>
            </w:pPr>
            <w:r>
              <w:t>InformationTypeCount</w:t>
            </w:r>
          </w:p>
        </w:tc>
        <w:tc>
          <w:tcPr>
            <w:tcW w:w="0" w:type="auto"/>
          </w:tcPr>
          <w:p w:rsidR="008B264E" w:rsidRDefault="009075CE">
            <w:pPr>
              <w:pStyle w:val="TableBodyText"/>
            </w:pPr>
            <w:r>
              <w:t>The count of information types for this result set. The value can be 0 or greater.</w:t>
            </w:r>
          </w:p>
        </w:tc>
      </w:tr>
      <w:tr w:rsidR="008B264E" w:rsidTr="008B264E">
        <w:tc>
          <w:tcPr>
            <w:tcW w:w="0" w:type="auto"/>
          </w:tcPr>
          <w:p w:rsidR="008B264E" w:rsidRDefault="009075CE">
            <w:pPr>
              <w:pStyle w:val="TableBodyText"/>
            </w:pPr>
            <w:r>
              <w:t>Inform</w:t>
            </w:r>
            <w:r>
              <w:t>ationTypeName</w:t>
            </w:r>
          </w:p>
        </w:tc>
        <w:tc>
          <w:tcPr>
            <w:tcW w:w="0" w:type="auto"/>
          </w:tcPr>
          <w:p w:rsidR="008B264E" w:rsidRDefault="009075CE">
            <w:pPr>
              <w:pStyle w:val="TableBodyText"/>
            </w:pPr>
            <w:r>
              <w:t>The name for an information type. It contains the information type name length and information type name. It is intended to be human readable.</w:t>
            </w:r>
          </w:p>
        </w:tc>
      </w:tr>
      <w:tr w:rsidR="008B264E" w:rsidTr="008B264E">
        <w:tc>
          <w:tcPr>
            <w:tcW w:w="0" w:type="auto"/>
          </w:tcPr>
          <w:p w:rsidR="008B264E" w:rsidRDefault="009075CE">
            <w:pPr>
              <w:pStyle w:val="TableBodyText"/>
            </w:pPr>
            <w:r>
              <w:lastRenderedPageBreak/>
              <w:t>InformationTypeId</w:t>
            </w:r>
          </w:p>
        </w:tc>
        <w:tc>
          <w:tcPr>
            <w:tcW w:w="0" w:type="auto"/>
          </w:tcPr>
          <w:p w:rsidR="008B264E" w:rsidRDefault="009075CE">
            <w:pPr>
              <w:pStyle w:val="TableBodyText"/>
            </w:pPr>
            <w:r>
              <w:t>The identifier for an information type. It contains the information type identif</w:t>
            </w:r>
            <w:r>
              <w:t>ier length and information type identifier. It is intended for linking the information type to an information protection system.</w:t>
            </w:r>
          </w:p>
        </w:tc>
      </w:tr>
      <w:tr w:rsidR="008B264E" w:rsidTr="008B264E">
        <w:tc>
          <w:tcPr>
            <w:tcW w:w="0" w:type="auto"/>
          </w:tcPr>
          <w:p w:rsidR="008B264E" w:rsidRDefault="009075CE">
            <w:pPr>
              <w:pStyle w:val="TableBodyText"/>
            </w:pPr>
            <w:r>
              <w:t>SensitivityLabelIndex</w:t>
            </w:r>
          </w:p>
        </w:tc>
        <w:tc>
          <w:tcPr>
            <w:tcW w:w="0" w:type="auto"/>
          </w:tcPr>
          <w:p w:rsidR="008B264E" w:rsidRDefault="009075CE">
            <w:pPr>
              <w:pStyle w:val="TableBodyText"/>
            </w:pPr>
            <w:r>
              <w:t>The index into the SensitivityLabels array that indicates which SensitivityLabel is associated with Sens</w:t>
            </w:r>
            <w:r>
              <w:t>itivityProperty. A value of USHORT_MAX (0xFFFF) indicates that there is no sensitivity label for SensitivityProperty.</w:t>
            </w:r>
          </w:p>
        </w:tc>
      </w:tr>
      <w:tr w:rsidR="008B264E" w:rsidTr="008B264E">
        <w:tc>
          <w:tcPr>
            <w:tcW w:w="0" w:type="auto"/>
          </w:tcPr>
          <w:p w:rsidR="008B264E" w:rsidRDefault="009075CE">
            <w:pPr>
              <w:pStyle w:val="TableBodyText"/>
            </w:pPr>
            <w:r>
              <w:t>InformationTypeIndex</w:t>
            </w:r>
          </w:p>
        </w:tc>
        <w:tc>
          <w:tcPr>
            <w:tcW w:w="0" w:type="auto"/>
          </w:tcPr>
          <w:p w:rsidR="008B264E" w:rsidRDefault="009075CE">
            <w:pPr>
              <w:pStyle w:val="TableBodyText"/>
            </w:pPr>
            <w:r>
              <w:t>The index into the InformationTypes array that indicates which InformationType is associated with SensitivityPropert</w:t>
            </w:r>
            <w:r>
              <w:t>y. A value of USHORT_MAX (0xFFFF) indicates that there is no information type for SensitivityProperty.</w:t>
            </w:r>
          </w:p>
        </w:tc>
      </w:tr>
      <w:tr w:rsidR="008B264E" w:rsidTr="008B264E">
        <w:tc>
          <w:tcPr>
            <w:tcW w:w="0" w:type="auto"/>
          </w:tcPr>
          <w:p w:rsidR="008B264E" w:rsidRDefault="009075CE">
            <w:pPr>
              <w:pStyle w:val="TableBodyText"/>
            </w:pPr>
            <w:r>
              <w:t>NumResultSetColumns</w:t>
            </w:r>
          </w:p>
        </w:tc>
        <w:tc>
          <w:tcPr>
            <w:tcW w:w="0" w:type="auto"/>
          </w:tcPr>
          <w:p w:rsidR="008B264E" w:rsidRDefault="009075CE">
            <w:pPr>
              <w:pStyle w:val="TableBodyText"/>
            </w:pPr>
            <w:r>
              <w:t>Depending on its configuration, the server can send additional information about the data classification for each column. The values</w:t>
            </w:r>
            <w:r>
              <w:t xml:space="preserve"> of this field are as follows:</w:t>
            </w:r>
          </w:p>
          <w:p w:rsidR="008B264E" w:rsidRDefault="009075CE">
            <w:pPr>
              <w:pStyle w:val="ListParagraph"/>
              <w:numPr>
                <w:ilvl w:val="0"/>
                <w:numId w:val="76"/>
              </w:numPr>
            </w:pPr>
            <w:r>
              <w:t>0 = Additional information is not sent.</w:t>
            </w:r>
          </w:p>
          <w:p w:rsidR="008B264E" w:rsidRDefault="009075CE">
            <w:pPr>
              <w:pStyle w:val="ListParagraph"/>
              <w:numPr>
                <w:ilvl w:val="0"/>
                <w:numId w:val="76"/>
              </w:numPr>
            </w:pPr>
            <w:r>
              <w:t xml:space="preserve">The number of columns in the result set. This number MUST be the same number provided by the Count parameter in the COLMETADATA token (section </w:t>
            </w:r>
            <w:hyperlink w:anchor="Section_58880b9f381c43b2bf8b0727a98c4f4c" w:history="1">
              <w:r>
                <w:rPr>
                  <w:rStyle w:val="Hyperlink"/>
                </w:rPr>
                <w:t>2.2.7.4</w:t>
              </w:r>
            </w:hyperlink>
            <w:r>
              <w:t>).</w:t>
            </w:r>
          </w:p>
        </w:tc>
      </w:tr>
      <w:tr w:rsidR="008B264E" w:rsidTr="008B264E">
        <w:tc>
          <w:tcPr>
            <w:tcW w:w="0" w:type="auto"/>
          </w:tcPr>
          <w:p w:rsidR="008B264E" w:rsidRDefault="009075CE">
            <w:pPr>
              <w:pStyle w:val="TableBodyText"/>
            </w:pPr>
            <w:r>
              <w:t>NumSensitivityProperties</w:t>
            </w:r>
          </w:p>
        </w:tc>
        <w:tc>
          <w:tcPr>
            <w:tcW w:w="0" w:type="auto"/>
          </w:tcPr>
          <w:p w:rsidR="008B264E" w:rsidRDefault="009075CE">
            <w:pPr>
              <w:pStyle w:val="TableBodyText"/>
            </w:pPr>
            <w:r>
              <w:t>The number of sensitivity properties that are associated with a column. The value can be 0 or greater.</w:t>
            </w:r>
          </w:p>
        </w:tc>
      </w:tr>
      <w:tr w:rsidR="008B264E" w:rsidTr="008B264E">
        <w:tc>
          <w:tcPr>
            <w:tcW w:w="0" w:type="auto"/>
          </w:tcPr>
          <w:p w:rsidR="008B264E" w:rsidRDefault="009075CE">
            <w:pPr>
              <w:pStyle w:val="TableBodyText"/>
            </w:pPr>
            <w:r>
              <w:t>SensitivityRank</w:t>
            </w:r>
          </w:p>
        </w:tc>
        <w:tc>
          <w:tcPr>
            <w:tcW w:w="0" w:type="auto"/>
          </w:tcPr>
          <w:p w:rsidR="008B264E" w:rsidRDefault="009075CE">
            <w:pPr>
              <w:pStyle w:val="TableBodyText"/>
            </w:pPr>
            <w:r>
              <w:t>A relative ranking of the sensitivity of a</w:t>
            </w:r>
            <w:r>
              <w:t xml:space="preserve"> query or of a column that is part of per-column data. Available values are defined as follows:</w:t>
            </w:r>
          </w:p>
          <w:p w:rsidR="008B264E" w:rsidRDefault="009075CE">
            <w:pPr>
              <w:pStyle w:val="ListParagraph"/>
              <w:numPr>
                <w:ilvl w:val="0"/>
                <w:numId w:val="76"/>
              </w:numPr>
            </w:pPr>
            <w:r>
              <w:t>-1 = Not defined</w:t>
            </w:r>
          </w:p>
          <w:p w:rsidR="008B264E" w:rsidRDefault="009075CE">
            <w:pPr>
              <w:pStyle w:val="ListParagraph"/>
              <w:numPr>
                <w:ilvl w:val="0"/>
                <w:numId w:val="76"/>
              </w:numPr>
            </w:pPr>
            <w:r>
              <w:t xml:space="preserve"> 0 = None</w:t>
            </w:r>
          </w:p>
          <w:p w:rsidR="008B264E" w:rsidRDefault="009075CE">
            <w:pPr>
              <w:pStyle w:val="ListParagraph"/>
              <w:numPr>
                <w:ilvl w:val="0"/>
                <w:numId w:val="76"/>
              </w:numPr>
            </w:pPr>
            <w:r>
              <w:t>10 = Low</w:t>
            </w:r>
          </w:p>
          <w:p w:rsidR="008B264E" w:rsidRDefault="009075CE">
            <w:pPr>
              <w:pStyle w:val="ListParagraph"/>
              <w:numPr>
                <w:ilvl w:val="0"/>
                <w:numId w:val="76"/>
              </w:numPr>
            </w:pPr>
            <w:r>
              <w:t>20 = Medium</w:t>
            </w:r>
          </w:p>
          <w:p w:rsidR="008B264E" w:rsidRDefault="009075CE">
            <w:pPr>
              <w:pStyle w:val="ListParagraph"/>
              <w:numPr>
                <w:ilvl w:val="0"/>
                <w:numId w:val="76"/>
              </w:numPr>
            </w:pPr>
            <w:r>
              <w:t>30 = High</w:t>
            </w:r>
          </w:p>
          <w:p w:rsidR="008B264E" w:rsidRDefault="009075CE">
            <w:pPr>
              <w:pStyle w:val="ListParagraph"/>
              <w:numPr>
                <w:ilvl w:val="0"/>
                <w:numId w:val="76"/>
              </w:numPr>
            </w:pPr>
            <w:r>
              <w:t>40 = Critical</w:t>
            </w:r>
          </w:p>
          <w:p w:rsidR="008B264E" w:rsidRDefault="009075CE">
            <w:pPr>
              <w:pStyle w:val="TableBodyText"/>
            </w:pPr>
            <w:r>
              <w:t>A sensitivity ranking is sent by the server only if both of the following are true:</w:t>
            </w:r>
          </w:p>
          <w:p w:rsidR="008B264E" w:rsidRDefault="009075CE">
            <w:pPr>
              <w:pStyle w:val="ListParagraph"/>
              <w:numPr>
                <w:ilvl w:val="0"/>
                <w:numId w:val="76"/>
              </w:numPr>
            </w:pPr>
            <w:r>
              <w:t xml:space="preserve">The </w:t>
            </w:r>
            <w:r>
              <w:t>client sends a DATACLASSIFICATION feature extension in a Login message in which DATACLASSIFICATION_VERSION is set to 2.</w:t>
            </w:r>
          </w:p>
          <w:p w:rsidR="008B264E" w:rsidRDefault="009075CE">
            <w:pPr>
              <w:pStyle w:val="ListParagraph"/>
              <w:numPr>
                <w:ilvl w:val="0"/>
                <w:numId w:val="76"/>
              </w:numPr>
            </w:pPr>
            <w:r>
              <w:t>The server responds with a DATACLASSIFICATION feature extension acknowledgement in which DATACLASSIFICATION_VERSION is set to 2.</w:t>
            </w:r>
          </w:p>
        </w:tc>
      </w:tr>
    </w:tbl>
    <w:p w:rsidR="008B264E" w:rsidRDefault="008B264E"/>
    <w:p w:rsidR="008B264E" w:rsidRDefault="009075CE">
      <w:pPr>
        <w:pStyle w:val="Heading4"/>
      </w:pPr>
      <w:bookmarkStart w:id="286" w:name="section_3c06f11098bd4d5bb836b1ba66452cb7"/>
      <w:bookmarkStart w:id="287" w:name="_Toc117637420"/>
      <w:r>
        <w:t>DONE</w:t>
      </w:r>
      <w:bookmarkEnd w:id="286"/>
      <w:bookmarkEnd w:id="287"/>
      <w:r>
        <w:fldChar w:fldCharType="begin"/>
      </w:r>
      <w:r>
        <w:instrText xml:space="preserve"> </w:instrText>
      </w:r>
      <w:r>
        <w:instrText>XE "Token data stream definition:DONE"</w:instrText>
      </w:r>
      <w:r>
        <w:fldChar w:fldCharType="end"/>
      </w:r>
      <w:r>
        <w:fldChar w:fldCharType="begin"/>
      </w:r>
      <w:r>
        <w:instrText xml:space="preserve"> XE "Packet data - token stream definition:DONE"</w:instrText>
      </w:r>
      <w:r>
        <w:fldChar w:fldCharType="end"/>
      </w:r>
      <w:r>
        <w:fldChar w:fldCharType="begin"/>
      </w:r>
      <w:r>
        <w:instrText xml:space="preserve"> XE "Syntax:packet data token stream definition:DONE"</w:instrText>
      </w:r>
      <w:r>
        <w:fldChar w:fldCharType="end"/>
      </w:r>
    </w:p>
    <w:p w:rsidR="008B264E" w:rsidRDefault="009075CE">
      <w:r>
        <w:rPr>
          <w:b/>
        </w:rPr>
        <w:t>Token Stream Name:</w:t>
      </w:r>
    </w:p>
    <w:p w:rsidR="008B264E" w:rsidRDefault="009075CE">
      <w:pPr>
        <w:pStyle w:val="Code"/>
      </w:pPr>
      <w:r>
        <w:t>DONE</w:t>
      </w:r>
    </w:p>
    <w:p w:rsidR="008B264E" w:rsidRDefault="009075CE">
      <w:r>
        <w:rPr>
          <w:b/>
        </w:rPr>
        <w:t>Token Stream Function:</w:t>
      </w:r>
    </w:p>
    <w:p w:rsidR="008B264E" w:rsidRDefault="009075CE">
      <w:r>
        <w:t xml:space="preserve">Indicates the completion status of a </w:t>
      </w:r>
      <w:hyperlink w:anchor="gt_dc5ca224-43ec-4b44-9dba-726d6fd6057d">
        <w:r>
          <w:rPr>
            <w:rStyle w:val="HyperlinkGreen"/>
            <w:b/>
          </w:rPr>
          <w:t>SQL statement</w:t>
        </w:r>
      </w:hyperlink>
      <w:r>
        <w:t>.</w:t>
      </w:r>
    </w:p>
    <w:p w:rsidR="008B264E" w:rsidRDefault="009075CE">
      <w:r>
        <w:rPr>
          <w:b/>
        </w:rPr>
        <w:t>Token Stream Comments</w:t>
      </w:r>
    </w:p>
    <w:p w:rsidR="008B264E" w:rsidRDefault="009075CE">
      <w:pPr>
        <w:pStyle w:val="ListParagraph"/>
        <w:numPr>
          <w:ilvl w:val="0"/>
          <w:numId w:val="77"/>
        </w:numPr>
      </w:pPr>
      <w:r>
        <w:lastRenderedPageBreak/>
        <w:t>The token value is 0xFD.</w:t>
      </w:r>
    </w:p>
    <w:p w:rsidR="008B264E" w:rsidRDefault="009075CE">
      <w:pPr>
        <w:pStyle w:val="ListParagraph"/>
        <w:numPr>
          <w:ilvl w:val="0"/>
          <w:numId w:val="77"/>
        </w:numPr>
      </w:pPr>
      <w:r>
        <w:t>This token is used to indicate the completion of a SQL statement. As multiple SQL statements can be sent to the server in a single SQL</w:t>
      </w:r>
      <w:r>
        <w:t xml:space="preserve"> batch, multiple DONE tokens can be generated. In this case, all but the final DONE token will have a Status value with DONE_MORE bit set (details follow).</w:t>
      </w:r>
    </w:p>
    <w:p w:rsidR="008B264E" w:rsidRDefault="009075CE">
      <w:pPr>
        <w:pStyle w:val="ListParagraph"/>
        <w:numPr>
          <w:ilvl w:val="0"/>
          <w:numId w:val="77"/>
        </w:numPr>
      </w:pPr>
      <w:r>
        <w:t xml:space="preserve">A DONE token is returned for each SQL statement in the SQL batch except variable declarations. </w:t>
      </w:r>
    </w:p>
    <w:p w:rsidR="008B264E" w:rsidRDefault="009075CE">
      <w:pPr>
        <w:pStyle w:val="ListParagraph"/>
        <w:numPr>
          <w:ilvl w:val="0"/>
          <w:numId w:val="77"/>
        </w:numPr>
      </w:pPr>
      <w:r>
        <w:t xml:space="preserve">For execution of SQL statements within </w:t>
      </w:r>
      <w:hyperlink w:anchor="gt_324d32b3-f4f3-41c9-b695-78c498094fb7">
        <w:r>
          <w:rPr>
            <w:rStyle w:val="HyperlinkGreen"/>
            <w:b/>
          </w:rPr>
          <w:t>stored procedures</w:t>
        </w:r>
      </w:hyperlink>
      <w:r>
        <w:t>, DONEPROC and DONEINPROC tokens are used in place of DONE tokens.</w:t>
      </w:r>
    </w:p>
    <w:p w:rsidR="008B264E" w:rsidRDefault="009075CE">
      <w:r>
        <w:rPr>
          <w:b/>
        </w:rPr>
        <w:t>Token Stream-Specific Rules:</w:t>
      </w:r>
    </w:p>
    <w:p w:rsidR="008B264E" w:rsidRDefault="009075CE">
      <w:pPr>
        <w:pStyle w:val="Code"/>
      </w:pPr>
      <w:r>
        <w:t>TokenType        =   BYTE</w:t>
      </w:r>
    </w:p>
    <w:p w:rsidR="008B264E" w:rsidRDefault="009075CE">
      <w:pPr>
        <w:pStyle w:val="Code"/>
      </w:pPr>
      <w:r>
        <w:t xml:space="preserve">Status          </w:t>
      </w:r>
      <w:r>
        <w:t xml:space="preserve"> =   USHORT</w:t>
      </w:r>
    </w:p>
    <w:p w:rsidR="008B264E" w:rsidRDefault="009075CE">
      <w:pPr>
        <w:pStyle w:val="Code"/>
      </w:pPr>
      <w:r>
        <w:t>CurCmd           =   USHORT</w:t>
      </w:r>
    </w:p>
    <w:p w:rsidR="008B264E" w:rsidRDefault="009075CE">
      <w:pPr>
        <w:pStyle w:val="Code"/>
      </w:pPr>
      <w:r>
        <w:t>DoneRowCount     =   LONG / ULONGLONG;  (Changed to ULONGLONG in TDS 7.2)</w:t>
      </w:r>
    </w:p>
    <w:p w:rsidR="008B264E" w:rsidRDefault="009075CE">
      <w:r>
        <w:t xml:space="preserve">The type of the </w:t>
      </w:r>
      <w:r>
        <w:rPr>
          <w:b/>
        </w:rPr>
        <w:t>DoneRowCount</w:t>
      </w:r>
      <w:r>
        <w:t xml:space="preserve"> element depends on the version of TDS.</w:t>
      </w:r>
    </w:p>
    <w:p w:rsidR="008B264E" w:rsidRDefault="009075CE">
      <w:r>
        <w:rPr>
          <w:b/>
        </w:rPr>
        <w:t>Token Stream Definition:</w:t>
      </w:r>
    </w:p>
    <w:p w:rsidR="008B264E" w:rsidRDefault="009075CE">
      <w:pPr>
        <w:pStyle w:val="Code"/>
      </w:pPr>
      <w:r>
        <w:t>DONE             =   TokenType</w:t>
      </w:r>
    </w:p>
    <w:p w:rsidR="008B264E" w:rsidRDefault="009075CE">
      <w:pPr>
        <w:pStyle w:val="Code"/>
      </w:pPr>
      <w:r>
        <w:t xml:space="preserve">                  </w:t>
      </w:r>
      <w:r>
        <w:t xml:space="preserve">   Status</w:t>
      </w:r>
    </w:p>
    <w:p w:rsidR="008B264E" w:rsidRDefault="009075CE">
      <w:pPr>
        <w:pStyle w:val="Code"/>
      </w:pPr>
      <w:r>
        <w:t xml:space="preserve">                     CurCmd</w:t>
      </w:r>
    </w:p>
    <w:p w:rsidR="008B264E" w:rsidRDefault="009075CE">
      <w:pPr>
        <w:pStyle w:val="Code"/>
      </w:pPr>
      <w:r>
        <w:t xml:space="preserve">                     DoneRowCount</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461"/>
        <w:gridCol w:w="801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DONE_TOKEN</w:t>
            </w:r>
          </w:p>
        </w:tc>
      </w:tr>
      <w:tr w:rsidR="008B264E" w:rsidTr="008B264E">
        <w:tc>
          <w:tcPr>
            <w:tcW w:w="0" w:type="auto"/>
          </w:tcPr>
          <w:p w:rsidR="008B264E" w:rsidRDefault="009075CE">
            <w:pPr>
              <w:pStyle w:val="TableBodyText"/>
            </w:pPr>
            <w:r>
              <w:t>Status</w:t>
            </w:r>
          </w:p>
        </w:tc>
        <w:tc>
          <w:tcPr>
            <w:tcW w:w="0" w:type="auto"/>
          </w:tcPr>
          <w:p w:rsidR="008B264E" w:rsidRDefault="009075CE">
            <w:pPr>
              <w:pStyle w:val="TableBodyText"/>
            </w:pPr>
            <w:r>
              <w:t>The Status field MUST be a bitwise 'OR' of the following:</w:t>
            </w:r>
          </w:p>
          <w:p w:rsidR="008B264E" w:rsidRDefault="009075CE">
            <w:pPr>
              <w:pStyle w:val="ListParagraph"/>
              <w:numPr>
                <w:ilvl w:val="0"/>
                <w:numId w:val="77"/>
              </w:numPr>
            </w:pPr>
            <w:r>
              <w:t>0x00: DONE_FINAL. This DONE is the final</w:t>
            </w:r>
            <w:r>
              <w:t xml:space="preserve"> DONE in the request.</w:t>
            </w:r>
          </w:p>
          <w:p w:rsidR="008B264E" w:rsidRDefault="009075CE">
            <w:pPr>
              <w:pStyle w:val="ListParagraph"/>
              <w:numPr>
                <w:ilvl w:val="0"/>
                <w:numId w:val="77"/>
              </w:numPr>
            </w:pPr>
            <w:r>
              <w:t>0x1: DONE_MORE. This DONE message is not the final DONE message in the response. Subsequent data streams to follow.</w:t>
            </w:r>
          </w:p>
          <w:p w:rsidR="008B264E" w:rsidRDefault="009075CE">
            <w:pPr>
              <w:pStyle w:val="ListParagraph"/>
              <w:numPr>
                <w:ilvl w:val="0"/>
                <w:numId w:val="77"/>
              </w:numPr>
            </w:pPr>
            <w:r>
              <w:t xml:space="preserve">0x2: DONE_ERROR. An error occurred on the current SQL statement. A preceding ERROR token SHOULD be sent when this bit </w:t>
            </w:r>
            <w:r>
              <w:t>is set.</w:t>
            </w:r>
          </w:p>
          <w:p w:rsidR="008B264E" w:rsidRDefault="009075CE">
            <w:pPr>
              <w:pStyle w:val="ListParagraph"/>
              <w:numPr>
                <w:ilvl w:val="0"/>
                <w:numId w:val="77"/>
              </w:numPr>
            </w:pPr>
            <w:r>
              <w:t>0x4: DONE_INXACT. A transaction is in progress.</w:t>
            </w:r>
            <w:bookmarkStart w:id="288" w:name="Appendix_A_Target_43"/>
            <w:r>
              <w:rPr>
                <w:rStyle w:val="Hyperlink"/>
              </w:rPr>
              <w:fldChar w:fldCharType="begin"/>
            </w:r>
            <w:r>
              <w:rPr>
                <w:rStyle w:val="Hyperlink"/>
                <w:sz w:val="18"/>
                <w:szCs w:val="24"/>
              </w:rPr>
              <w:instrText xml:space="preserve"> HYPERLINK \l "Appendix_A_43" \o "Product behavior note 43" \h </w:instrText>
            </w:r>
            <w:r>
              <w:rPr>
                <w:rStyle w:val="Hyperlink"/>
              </w:rPr>
            </w:r>
            <w:r>
              <w:rPr>
                <w:rStyle w:val="Hyperlink"/>
                <w:sz w:val="18"/>
                <w:szCs w:val="24"/>
              </w:rPr>
              <w:fldChar w:fldCharType="separate"/>
            </w:r>
            <w:r>
              <w:rPr>
                <w:rStyle w:val="Hyperlink"/>
              </w:rPr>
              <w:t>&lt;43&gt;</w:t>
            </w:r>
            <w:r>
              <w:rPr>
                <w:rStyle w:val="Hyperlink"/>
              </w:rPr>
              <w:fldChar w:fldCharType="end"/>
            </w:r>
            <w:bookmarkEnd w:id="288"/>
          </w:p>
          <w:p w:rsidR="008B264E" w:rsidRDefault="009075CE">
            <w:pPr>
              <w:pStyle w:val="ListParagraph"/>
              <w:numPr>
                <w:ilvl w:val="0"/>
                <w:numId w:val="77"/>
              </w:numPr>
            </w:pPr>
            <w:r>
              <w:t>0x10: DONE_COUNT. The DoneRowCount value is valid. This is used to distinguish between a valid value of 0 for DoneRowCount or just</w:t>
            </w:r>
            <w:r>
              <w:t xml:space="preserve"> an initialized variable.</w:t>
            </w:r>
          </w:p>
          <w:p w:rsidR="008B264E" w:rsidRDefault="009075CE">
            <w:pPr>
              <w:pStyle w:val="ListParagraph"/>
              <w:numPr>
                <w:ilvl w:val="0"/>
                <w:numId w:val="77"/>
              </w:numPr>
            </w:pPr>
            <w:r>
              <w:t>0x20: DONE_ATTN. The DONE message is a server acknowledgement of a client ATTENTION message.</w:t>
            </w:r>
          </w:p>
          <w:p w:rsidR="008B264E" w:rsidRDefault="009075CE">
            <w:pPr>
              <w:pStyle w:val="ListParagraph"/>
              <w:numPr>
                <w:ilvl w:val="0"/>
                <w:numId w:val="77"/>
              </w:numPr>
            </w:pPr>
            <w:r>
              <w:t xml:space="preserve">0x100: DONE_SRVERROR. Used in place of DONE_ERROR when an error occurred on the current SQL statement, which is severe enough to require </w:t>
            </w:r>
            <w:r>
              <w:t xml:space="preserve">the </w:t>
            </w:r>
            <w:hyperlink w:anchor="gt_c8a27238-8ccc-442b-9604-75f74d3e6b3d">
              <w:r>
                <w:rPr>
                  <w:rStyle w:val="HyperlinkGreen"/>
                  <w:b/>
                </w:rPr>
                <w:t>result set</w:t>
              </w:r>
            </w:hyperlink>
            <w:r>
              <w:t>, if any, to be discarded.</w:t>
            </w:r>
          </w:p>
        </w:tc>
      </w:tr>
      <w:tr w:rsidR="008B264E" w:rsidTr="008B264E">
        <w:tc>
          <w:tcPr>
            <w:tcW w:w="0" w:type="auto"/>
          </w:tcPr>
          <w:p w:rsidR="008B264E" w:rsidRDefault="009075CE">
            <w:pPr>
              <w:pStyle w:val="TableBodyText"/>
            </w:pPr>
            <w:r>
              <w:t>CurCmd</w:t>
            </w:r>
          </w:p>
        </w:tc>
        <w:tc>
          <w:tcPr>
            <w:tcW w:w="0" w:type="auto"/>
          </w:tcPr>
          <w:p w:rsidR="008B264E" w:rsidRDefault="009075CE">
            <w:pPr>
              <w:pStyle w:val="TableBodyText"/>
            </w:pPr>
            <w:r>
              <w:t>The token of the current SQL statement. The token value is provided and controlled by the application layer, which utilizes TDS. The TDS layer do</w:t>
            </w:r>
            <w:r>
              <w:t>es not evaluate the value.</w:t>
            </w:r>
          </w:p>
        </w:tc>
      </w:tr>
      <w:tr w:rsidR="008B264E" w:rsidTr="008B264E">
        <w:tc>
          <w:tcPr>
            <w:tcW w:w="0" w:type="auto"/>
          </w:tcPr>
          <w:p w:rsidR="008B264E" w:rsidRDefault="009075CE">
            <w:pPr>
              <w:pStyle w:val="TableBodyText"/>
            </w:pPr>
            <w:r>
              <w:t>DoneRowCount</w:t>
            </w:r>
          </w:p>
        </w:tc>
        <w:tc>
          <w:tcPr>
            <w:tcW w:w="0" w:type="auto"/>
          </w:tcPr>
          <w:p w:rsidR="008B264E" w:rsidRDefault="009075CE">
            <w:pPr>
              <w:pStyle w:val="TableBodyText"/>
            </w:pPr>
            <w:r>
              <w:t>The count of rows that were affected by the SQL statement. The value of DoneRowCount is valid if the value of Status includes DONE_COUNT.</w:t>
            </w:r>
            <w:bookmarkStart w:id="289" w:name="Appendix_A_Target_44"/>
            <w:r>
              <w:rPr>
                <w:rStyle w:val="Hyperlink"/>
              </w:rPr>
              <w:fldChar w:fldCharType="begin"/>
            </w:r>
            <w:r>
              <w:rPr>
                <w:rStyle w:val="Hyperlink"/>
                <w:szCs w:val="24"/>
              </w:rPr>
              <w:instrText xml:space="preserve"> HYPERLINK \l "Appendix_A_44" \o "Product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289"/>
          </w:p>
        </w:tc>
      </w:tr>
    </w:tbl>
    <w:p w:rsidR="008B264E" w:rsidRDefault="008B264E"/>
    <w:p w:rsidR="008B264E" w:rsidRDefault="009075CE">
      <w:pPr>
        <w:pStyle w:val="Heading4"/>
      </w:pPr>
      <w:bookmarkStart w:id="290" w:name="section_43e891c5f7a1432f8f9f233c4cd96afb"/>
      <w:bookmarkStart w:id="291" w:name="_Toc117637421"/>
      <w:r>
        <w:t>DONEI</w:t>
      </w:r>
      <w:r>
        <w:t>NPROC</w:t>
      </w:r>
      <w:bookmarkEnd w:id="290"/>
      <w:bookmarkEnd w:id="291"/>
      <w:r>
        <w:fldChar w:fldCharType="begin"/>
      </w:r>
      <w:r>
        <w:instrText xml:space="preserve"> XE "Token data stream definition:DONEINPROC"</w:instrText>
      </w:r>
      <w:r>
        <w:fldChar w:fldCharType="end"/>
      </w:r>
      <w:r>
        <w:fldChar w:fldCharType="begin"/>
      </w:r>
      <w:r>
        <w:instrText xml:space="preserve"> XE "Packet data - token stream definition:DONEINPROC"</w:instrText>
      </w:r>
      <w:r>
        <w:fldChar w:fldCharType="end"/>
      </w:r>
      <w:r>
        <w:fldChar w:fldCharType="begin"/>
      </w:r>
      <w:r>
        <w:instrText xml:space="preserve"> XE "Syntax:packet data token stream definition:DONEINPROC"</w:instrText>
      </w:r>
      <w:r>
        <w:fldChar w:fldCharType="end"/>
      </w:r>
    </w:p>
    <w:p w:rsidR="008B264E" w:rsidRDefault="009075CE">
      <w:r>
        <w:rPr>
          <w:b/>
        </w:rPr>
        <w:t>Token Stream Name:</w:t>
      </w:r>
    </w:p>
    <w:p w:rsidR="008B264E" w:rsidRDefault="009075CE">
      <w:pPr>
        <w:pStyle w:val="Code"/>
      </w:pPr>
      <w:r>
        <w:t>DONEINPROC</w:t>
      </w:r>
    </w:p>
    <w:p w:rsidR="008B264E" w:rsidRDefault="009075CE">
      <w:r>
        <w:rPr>
          <w:b/>
        </w:rPr>
        <w:t>Token Stream Function:</w:t>
      </w:r>
    </w:p>
    <w:p w:rsidR="008B264E" w:rsidRDefault="009075CE">
      <w:r>
        <w:t xml:space="preserve">Indicates the completion status of a </w:t>
      </w:r>
      <w:hyperlink w:anchor="gt_dc5ca224-43ec-4b44-9dba-726d6fd6057d">
        <w:r>
          <w:rPr>
            <w:rStyle w:val="HyperlinkGreen"/>
            <w:b/>
          </w:rPr>
          <w:t>SQL statement</w:t>
        </w:r>
      </w:hyperlink>
      <w:r>
        <w:t xml:space="preserve"> within a </w:t>
      </w:r>
      <w:hyperlink w:anchor="gt_324d32b3-f4f3-41c9-b695-78c498094fb7">
        <w:r>
          <w:rPr>
            <w:rStyle w:val="HyperlinkGreen"/>
            <w:b/>
          </w:rPr>
          <w:t>stored procedure</w:t>
        </w:r>
      </w:hyperlink>
      <w:r>
        <w:t>.</w:t>
      </w:r>
    </w:p>
    <w:p w:rsidR="008B264E" w:rsidRDefault="009075CE">
      <w:r>
        <w:rPr>
          <w:b/>
        </w:rPr>
        <w:t>Token Stream Comments</w:t>
      </w:r>
    </w:p>
    <w:p w:rsidR="008B264E" w:rsidRDefault="009075CE">
      <w:pPr>
        <w:pStyle w:val="ListParagraph"/>
        <w:numPr>
          <w:ilvl w:val="0"/>
          <w:numId w:val="78"/>
        </w:numPr>
      </w:pPr>
      <w:r>
        <w:t>The token value is 0xFF.</w:t>
      </w:r>
    </w:p>
    <w:p w:rsidR="008B264E" w:rsidRDefault="009075CE">
      <w:pPr>
        <w:pStyle w:val="ListParagraph"/>
        <w:numPr>
          <w:ilvl w:val="0"/>
          <w:numId w:val="78"/>
        </w:numPr>
      </w:pPr>
      <w:r>
        <w:t>A DONEI</w:t>
      </w:r>
      <w:r>
        <w:t>NPROC token is sent for each executed SQL statement within a stored procedure.</w:t>
      </w:r>
    </w:p>
    <w:p w:rsidR="008B264E" w:rsidRDefault="009075CE">
      <w:pPr>
        <w:pStyle w:val="ListParagraph"/>
        <w:numPr>
          <w:ilvl w:val="0"/>
          <w:numId w:val="78"/>
        </w:numPr>
      </w:pPr>
      <w:r>
        <w:t>A DONEINPROC token MUST be followed by another DONEPROC token or a DONEINPROC token.</w:t>
      </w:r>
    </w:p>
    <w:p w:rsidR="008B264E" w:rsidRDefault="009075CE">
      <w:r>
        <w:rPr>
          <w:b/>
        </w:rPr>
        <w:t>Token Stream-Specific Rules:</w:t>
      </w:r>
    </w:p>
    <w:p w:rsidR="008B264E" w:rsidRDefault="009075CE">
      <w:pPr>
        <w:pStyle w:val="Code"/>
      </w:pPr>
      <w:r>
        <w:t>TokenType        =   BYTE</w:t>
      </w:r>
    </w:p>
    <w:p w:rsidR="008B264E" w:rsidRDefault="009075CE">
      <w:pPr>
        <w:pStyle w:val="Code"/>
      </w:pPr>
      <w:r>
        <w:t>Status           =   USHORT</w:t>
      </w:r>
    </w:p>
    <w:p w:rsidR="008B264E" w:rsidRDefault="009075CE">
      <w:pPr>
        <w:pStyle w:val="Code"/>
      </w:pPr>
      <w:r>
        <w:t xml:space="preserve">CurCmd   </w:t>
      </w:r>
      <w:r>
        <w:t xml:space="preserve">        =   USHORT</w:t>
      </w:r>
    </w:p>
    <w:p w:rsidR="008B264E" w:rsidRDefault="009075CE">
      <w:pPr>
        <w:pStyle w:val="Code"/>
      </w:pPr>
      <w:r>
        <w:t>DoneRowCount     =   LONG / ULONGLONG;  (Changed to ULONGLONG in TDS 7.2)</w:t>
      </w:r>
    </w:p>
    <w:p w:rsidR="008B264E" w:rsidRDefault="009075CE">
      <w:r>
        <w:t xml:space="preserve">The type of the </w:t>
      </w:r>
      <w:r>
        <w:rPr>
          <w:b/>
        </w:rPr>
        <w:t>DoneRowCount</w:t>
      </w:r>
      <w:r>
        <w:t xml:space="preserve"> element depends on the version of TDS.</w:t>
      </w:r>
    </w:p>
    <w:p w:rsidR="008B264E" w:rsidRDefault="009075CE">
      <w:r>
        <w:rPr>
          <w:b/>
        </w:rPr>
        <w:t>Token Stream Definition:</w:t>
      </w:r>
    </w:p>
    <w:p w:rsidR="008B264E" w:rsidRDefault="009075CE">
      <w:pPr>
        <w:pStyle w:val="Code"/>
      </w:pPr>
      <w:r>
        <w:t>DONEINPROC       =   TokenType</w:t>
      </w:r>
    </w:p>
    <w:p w:rsidR="008B264E" w:rsidRDefault="009075CE">
      <w:pPr>
        <w:pStyle w:val="Code"/>
      </w:pPr>
      <w:r>
        <w:t xml:space="preserve">                     Status</w:t>
      </w:r>
    </w:p>
    <w:p w:rsidR="008B264E" w:rsidRDefault="009075CE">
      <w:pPr>
        <w:pStyle w:val="Code"/>
      </w:pPr>
      <w:r>
        <w:t xml:space="preserve">           </w:t>
      </w:r>
      <w:r>
        <w:t xml:space="preserve">          CurCmd</w:t>
      </w:r>
    </w:p>
    <w:p w:rsidR="008B264E" w:rsidRDefault="009075CE">
      <w:pPr>
        <w:pStyle w:val="Code"/>
      </w:pPr>
      <w:r>
        <w:t xml:space="preserve">                     DoneRowCount</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461"/>
        <w:gridCol w:w="801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DONEINPROC_TOKEN</w:t>
            </w:r>
          </w:p>
        </w:tc>
      </w:tr>
      <w:tr w:rsidR="008B264E" w:rsidTr="008B264E">
        <w:tc>
          <w:tcPr>
            <w:tcW w:w="0" w:type="auto"/>
          </w:tcPr>
          <w:p w:rsidR="008B264E" w:rsidRDefault="009075CE">
            <w:pPr>
              <w:pStyle w:val="TableBodyText"/>
            </w:pPr>
            <w:r>
              <w:t>Status</w:t>
            </w:r>
          </w:p>
        </w:tc>
        <w:tc>
          <w:tcPr>
            <w:tcW w:w="0" w:type="auto"/>
          </w:tcPr>
          <w:p w:rsidR="008B264E" w:rsidRDefault="009075CE">
            <w:pPr>
              <w:pStyle w:val="TableBodyText"/>
            </w:pPr>
            <w:r>
              <w:t>The Status field MUST be a bitwise 'OR' of the following:</w:t>
            </w:r>
          </w:p>
          <w:p w:rsidR="008B264E" w:rsidRDefault="009075CE">
            <w:pPr>
              <w:pStyle w:val="ListParagraph"/>
              <w:numPr>
                <w:ilvl w:val="0"/>
                <w:numId w:val="78"/>
              </w:numPr>
            </w:pPr>
            <w:r>
              <w:t xml:space="preserve">0x1: DONE_MORE. This DONEINPROC message is not the </w:t>
            </w:r>
            <w:r>
              <w:t>final DONE/DONEPROC/DONEINPROC message in the response; more data streams are to follow.</w:t>
            </w:r>
          </w:p>
          <w:p w:rsidR="008B264E" w:rsidRDefault="009075CE">
            <w:pPr>
              <w:pStyle w:val="ListParagraph"/>
              <w:numPr>
                <w:ilvl w:val="0"/>
                <w:numId w:val="78"/>
              </w:numPr>
            </w:pPr>
            <w:r>
              <w:t>0x2: DONE_ERROR. An error occurred on the current SQL statement or execution of a stored procedure was interrupted. A preceding ERROR token SHOULD be sent when this bi</w:t>
            </w:r>
            <w:r>
              <w:t>t is set.</w:t>
            </w:r>
          </w:p>
          <w:p w:rsidR="008B264E" w:rsidRDefault="009075CE">
            <w:pPr>
              <w:pStyle w:val="ListParagraph"/>
              <w:numPr>
                <w:ilvl w:val="0"/>
                <w:numId w:val="78"/>
              </w:numPr>
            </w:pPr>
            <w:r>
              <w:t>0x4: DONE_INXACT. A transaction is in progress.</w:t>
            </w:r>
            <w:bookmarkStart w:id="292" w:name="Appendix_A_Target_45"/>
            <w:r>
              <w:rPr>
                <w:rStyle w:val="Hyperlink"/>
              </w:rPr>
              <w:fldChar w:fldCharType="begin"/>
            </w:r>
            <w:r>
              <w:rPr>
                <w:rStyle w:val="Hyperlink"/>
                <w:sz w:val="18"/>
                <w:szCs w:val="24"/>
              </w:rPr>
              <w:instrText xml:space="preserve"> HYPERLINK \l "Appendix_A_45" \o "Product behavior note 45" \h </w:instrText>
            </w:r>
            <w:r>
              <w:rPr>
                <w:rStyle w:val="Hyperlink"/>
              </w:rPr>
            </w:r>
            <w:r>
              <w:rPr>
                <w:rStyle w:val="Hyperlink"/>
                <w:sz w:val="18"/>
                <w:szCs w:val="24"/>
              </w:rPr>
              <w:fldChar w:fldCharType="separate"/>
            </w:r>
            <w:r>
              <w:rPr>
                <w:rStyle w:val="Hyperlink"/>
              </w:rPr>
              <w:t>&lt;45&gt;</w:t>
            </w:r>
            <w:r>
              <w:rPr>
                <w:rStyle w:val="Hyperlink"/>
              </w:rPr>
              <w:fldChar w:fldCharType="end"/>
            </w:r>
            <w:bookmarkEnd w:id="292"/>
          </w:p>
          <w:p w:rsidR="008B264E" w:rsidRDefault="009075CE">
            <w:pPr>
              <w:pStyle w:val="ListParagraph"/>
              <w:numPr>
                <w:ilvl w:val="0"/>
                <w:numId w:val="78"/>
              </w:numPr>
            </w:pPr>
            <w:r>
              <w:t>0x10: DONE_COUNT. The DoneRowCount value is valid. This is used to distinguish between a valid value of 0 for DoneRowCount or ju</w:t>
            </w:r>
            <w:r>
              <w:t>st an initialized variable.</w:t>
            </w:r>
          </w:p>
          <w:p w:rsidR="008B264E" w:rsidRDefault="009075CE">
            <w:pPr>
              <w:pStyle w:val="ListParagraph"/>
              <w:numPr>
                <w:ilvl w:val="0"/>
                <w:numId w:val="78"/>
              </w:numPr>
            </w:pPr>
            <w:r>
              <w:t xml:space="preserve">0x100: DONE_SRVERROR. Used in place of DONE_ERROR when an error occurred on the current SQL statement that is severe enough to require the </w:t>
            </w:r>
            <w:hyperlink w:anchor="gt_c8a27238-8ccc-442b-9604-75f74d3e6b3d">
              <w:r>
                <w:rPr>
                  <w:rStyle w:val="HyperlinkGreen"/>
                  <w:b/>
                </w:rPr>
                <w:t>result set</w:t>
              </w:r>
            </w:hyperlink>
            <w:r>
              <w:t xml:space="preserve">, if any, to be </w:t>
            </w:r>
            <w:r>
              <w:lastRenderedPageBreak/>
              <w:t>d</w:t>
            </w:r>
            <w:r>
              <w:t>iscarded.</w:t>
            </w:r>
          </w:p>
        </w:tc>
      </w:tr>
      <w:tr w:rsidR="008B264E" w:rsidTr="008B264E">
        <w:tc>
          <w:tcPr>
            <w:tcW w:w="0" w:type="auto"/>
          </w:tcPr>
          <w:p w:rsidR="008B264E" w:rsidRDefault="009075CE">
            <w:pPr>
              <w:pStyle w:val="TableBodyText"/>
            </w:pPr>
            <w:r>
              <w:lastRenderedPageBreak/>
              <w:t>CurCmd</w:t>
            </w:r>
          </w:p>
        </w:tc>
        <w:tc>
          <w:tcPr>
            <w:tcW w:w="0" w:type="auto"/>
          </w:tcPr>
          <w:p w:rsidR="008B264E" w:rsidRDefault="009075CE">
            <w:pPr>
              <w:pStyle w:val="TableBodyText"/>
            </w:pPr>
            <w:r>
              <w:t>The token of the current SQL statement. The token value is provided and controlled by the application layer, which utilizes TDS. The TDS layer does not evaluate the value.</w:t>
            </w:r>
          </w:p>
        </w:tc>
      </w:tr>
      <w:tr w:rsidR="008B264E" w:rsidTr="008B264E">
        <w:tc>
          <w:tcPr>
            <w:tcW w:w="0" w:type="auto"/>
          </w:tcPr>
          <w:p w:rsidR="008B264E" w:rsidRDefault="009075CE">
            <w:pPr>
              <w:pStyle w:val="TableBodyText"/>
            </w:pPr>
            <w:r>
              <w:t>DoneRowCount</w:t>
            </w:r>
          </w:p>
        </w:tc>
        <w:tc>
          <w:tcPr>
            <w:tcW w:w="0" w:type="auto"/>
          </w:tcPr>
          <w:p w:rsidR="008B264E" w:rsidRDefault="009075CE">
            <w:pPr>
              <w:pStyle w:val="TableBodyText"/>
            </w:pPr>
            <w:r>
              <w:t>The count of rows that were affected by the SQL stat</w:t>
            </w:r>
            <w:r>
              <w:t>ement. The value of DoneRowCount is valid if the value of Status includes DONE_COUNT.</w:t>
            </w:r>
          </w:p>
        </w:tc>
      </w:tr>
    </w:tbl>
    <w:p w:rsidR="008B264E" w:rsidRDefault="008B264E"/>
    <w:p w:rsidR="008B264E" w:rsidRDefault="009075CE">
      <w:pPr>
        <w:pStyle w:val="Heading4"/>
      </w:pPr>
      <w:bookmarkStart w:id="293" w:name="section_65e24140edea46e5b710209af2016195"/>
      <w:bookmarkStart w:id="294" w:name="_Toc117637422"/>
      <w:r>
        <w:t>DONEPROC</w:t>
      </w:r>
      <w:bookmarkEnd w:id="293"/>
      <w:bookmarkEnd w:id="294"/>
      <w:r>
        <w:fldChar w:fldCharType="begin"/>
      </w:r>
      <w:r>
        <w:instrText xml:space="preserve"> XE "Token data stream definition:DONEPROC"</w:instrText>
      </w:r>
      <w:r>
        <w:fldChar w:fldCharType="end"/>
      </w:r>
      <w:r>
        <w:fldChar w:fldCharType="begin"/>
      </w:r>
      <w:r>
        <w:instrText xml:space="preserve"> XE "Packet data - token stream definition:DONEPROC"</w:instrText>
      </w:r>
      <w:r>
        <w:fldChar w:fldCharType="end"/>
      </w:r>
      <w:r>
        <w:fldChar w:fldCharType="begin"/>
      </w:r>
      <w:r>
        <w:instrText xml:space="preserve"> XE "Syntax:packet data token stream definition:DONEPROC"</w:instrText>
      </w:r>
      <w:r>
        <w:fldChar w:fldCharType="end"/>
      </w:r>
    </w:p>
    <w:p w:rsidR="008B264E" w:rsidRDefault="009075CE">
      <w:r>
        <w:rPr>
          <w:b/>
        </w:rPr>
        <w:t>T</w:t>
      </w:r>
      <w:r>
        <w:rPr>
          <w:b/>
        </w:rPr>
        <w:t>oken Stream Name:</w:t>
      </w:r>
      <w:r>
        <w:t xml:space="preserve"> </w:t>
      </w:r>
    </w:p>
    <w:p w:rsidR="008B264E" w:rsidRDefault="009075CE">
      <w:pPr>
        <w:pStyle w:val="Code"/>
      </w:pPr>
      <w:r>
        <w:t>DONEPROC</w:t>
      </w:r>
    </w:p>
    <w:p w:rsidR="008B264E" w:rsidRDefault="009075CE">
      <w:r>
        <w:rPr>
          <w:b/>
        </w:rPr>
        <w:t>Token Stream Function:</w:t>
      </w:r>
      <w:r>
        <w:t xml:space="preserve"> </w:t>
      </w:r>
    </w:p>
    <w:p w:rsidR="008B264E" w:rsidRDefault="009075CE">
      <w:r>
        <w:t xml:space="preserve">Indicates the completion status of a </w:t>
      </w:r>
      <w:hyperlink w:anchor="gt_324d32b3-f4f3-41c9-b695-78c498094fb7">
        <w:r>
          <w:rPr>
            <w:rStyle w:val="HyperlinkGreen"/>
            <w:b/>
          </w:rPr>
          <w:t>stored procedure</w:t>
        </w:r>
      </w:hyperlink>
      <w:r>
        <w:t xml:space="preserve">. This is also generated for stored procedures executed through </w:t>
      </w:r>
      <w:hyperlink w:anchor="gt_dc5ca224-43ec-4b44-9dba-726d6fd6057d">
        <w:r>
          <w:rPr>
            <w:rStyle w:val="HyperlinkGreen"/>
            <w:b/>
          </w:rPr>
          <w:t>SQL statements</w:t>
        </w:r>
      </w:hyperlink>
      <w:r>
        <w:t>.</w:t>
      </w:r>
    </w:p>
    <w:p w:rsidR="008B264E" w:rsidRDefault="009075CE">
      <w:r>
        <w:rPr>
          <w:b/>
        </w:rPr>
        <w:t>Token Stream Comments:</w:t>
      </w:r>
      <w:r>
        <w:t xml:space="preserve"> </w:t>
      </w:r>
    </w:p>
    <w:p w:rsidR="008B264E" w:rsidRDefault="009075CE">
      <w:pPr>
        <w:pStyle w:val="ListParagraph"/>
        <w:numPr>
          <w:ilvl w:val="0"/>
          <w:numId w:val="79"/>
        </w:numPr>
      </w:pPr>
      <w:r>
        <w:t>The token value is 0xFE.</w:t>
      </w:r>
    </w:p>
    <w:p w:rsidR="008B264E" w:rsidRDefault="009075CE">
      <w:pPr>
        <w:pStyle w:val="ListParagraph"/>
        <w:numPr>
          <w:ilvl w:val="0"/>
          <w:numId w:val="79"/>
        </w:numPr>
      </w:pPr>
      <w:r>
        <w:t>A DONEPROC token is sent when all the SQL statements within a stored procedure have been executed.</w:t>
      </w:r>
    </w:p>
    <w:p w:rsidR="008B264E" w:rsidRDefault="009075CE">
      <w:pPr>
        <w:pStyle w:val="ListParagraph"/>
        <w:numPr>
          <w:ilvl w:val="0"/>
          <w:numId w:val="79"/>
        </w:numPr>
      </w:pPr>
      <w:r>
        <w:t>A DONEPROC token can be followed</w:t>
      </w:r>
      <w:r>
        <w:t xml:space="preserve"> by another DONEPROC token or a DONEINPROC only if the DONE_MORE bit is set in the Status value.</w:t>
      </w:r>
    </w:p>
    <w:p w:rsidR="008B264E" w:rsidRDefault="009075CE">
      <w:pPr>
        <w:pStyle w:val="ListParagraph"/>
        <w:numPr>
          <w:ilvl w:val="0"/>
          <w:numId w:val="79"/>
        </w:numPr>
      </w:pPr>
      <w:r>
        <w:t>There is a separate DONEPROC token sent for each stored procedure called.</w:t>
      </w:r>
    </w:p>
    <w:p w:rsidR="008B264E" w:rsidRDefault="009075CE">
      <w:r>
        <w:rPr>
          <w:b/>
        </w:rPr>
        <w:t>Token Stream-Specific Rules:</w:t>
      </w:r>
      <w:r>
        <w:t xml:space="preserve"> </w:t>
      </w:r>
    </w:p>
    <w:p w:rsidR="008B264E" w:rsidRDefault="009075CE">
      <w:pPr>
        <w:pStyle w:val="Code"/>
      </w:pPr>
      <w:r>
        <w:t>TokenType        =   BYTE</w:t>
      </w:r>
    </w:p>
    <w:p w:rsidR="008B264E" w:rsidRDefault="009075CE">
      <w:pPr>
        <w:pStyle w:val="Code"/>
      </w:pPr>
      <w:r>
        <w:t>Status           =   USHORT</w:t>
      </w:r>
    </w:p>
    <w:p w:rsidR="008B264E" w:rsidRDefault="009075CE">
      <w:pPr>
        <w:pStyle w:val="Code"/>
      </w:pPr>
      <w:r>
        <w:t>C</w:t>
      </w:r>
      <w:r>
        <w:t>urCmd           =   USHORT</w:t>
      </w:r>
    </w:p>
    <w:p w:rsidR="008B264E" w:rsidRDefault="009075CE">
      <w:pPr>
        <w:pStyle w:val="Code"/>
      </w:pPr>
      <w:r>
        <w:t>DoneRowCount     =   LONG / ULONGLONG;  (Changed to ULONGLONG in TDS 7.2)</w:t>
      </w:r>
    </w:p>
    <w:p w:rsidR="008B264E" w:rsidRDefault="009075CE">
      <w:r>
        <w:t xml:space="preserve">The type of the </w:t>
      </w:r>
      <w:r>
        <w:rPr>
          <w:b/>
        </w:rPr>
        <w:t>DoneRowCount</w:t>
      </w:r>
      <w:r>
        <w:t xml:space="preserve"> element depends on the version of TDS.</w:t>
      </w:r>
    </w:p>
    <w:p w:rsidR="008B264E" w:rsidRDefault="009075CE">
      <w:r>
        <w:rPr>
          <w:b/>
        </w:rPr>
        <w:t>Token Stream Definition:</w:t>
      </w:r>
      <w:r>
        <w:t xml:space="preserve"> </w:t>
      </w:r>
    </w:p>
    <w:p w:rsidR="008B264E" w:rsidRDefault="009075CE">
      <w:pPr>
        <w:pStyle w:val="Code"/>
      </w:pPr>
      <w:r>
        <w:t>DONEPROC         =   TokenType</w:t>
      </w:r>
    </w:p>
    <w:p w:rsidR="008B264E" w:rsidRDefault="009075CE">
      <w:pPr>
        <w:pStyle w:val="Code"/>
      </w:pPr>
      <w:r>
        <w:t xml:space="preserve">                     Status</w:t>
      </w:r>
    </w:p>
    <w:p w:rsidR="008B264E" w:rsidRDefault="009075CE">
      <w:pPr>
        <w:pStyle w:val="Code"/>
      </w:pPr>
      <w:r>
        <w:t xml:space="preserve">  </w:t>
      </w:r>
      <w:r>
        <w:t xml:space="preserve">                   CurCmd</w:t>
      </w:r>
    </w:p>
    <w:p w:rsidR="008B264E" w:rsidRDefault="009075CE">
      <w:pPr>
        <w:pStyle w:val="Code"/>
      </w:pPr>
      <w:r>
        <w:t xml:space="preserve">                     DoneRowCount</w:t>
      </w:r>
    </w:p>
    <w:p w:rsidR="008B264E" w:rsidRDefault="009075CE">
      <w:r>
        <w:rPr>
          <w:b/>
        </w:rPr>
        <w:t>Token Stream Parameter Details:</w:t>
      </w:r>
      <w:r>
        <w:t xml:space="preserve"> </w:t>
      </w:r>
    </w:p>
    <w:tbl>
      <w:tblPr>
        <w:tblStyle w:val="Table-ShadedHeader"/>
        <w:tblW w:w="0" w:type="auto"/>
        <w:tblLook w:val="04A0" w:firstRow="1" w:lastRow="0" w:firstColumn="1" w:lastColumn="0" w:noHBand="0" w:noVBand="1"/>
      </w:tblPr>
      <w:tblGrid>
        <w:gridCol w:w="1461"/>
        <w:gridCol w:w="801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DONEPROC_TOKEN</w:t>
            </w:r>
          </w:p>
        </w:tc>
      </w:tr>
      <w:tr w:rsidR="008B264E" w:rsidTr="008B264E">
        <w:tc>
          <w:tcPr>
            <w:tcW w:w="0" w:type="auto"/>
          </w:tcPr>
          <w:p w:rsidR="008B264E" w:rsidRDefault="009075CE">
            <w:pPr>
              <w:pStyle w:val="TableBodyText"/>
            </w:pPr>
            <w:r>
              <w:lastRenderedPageBreak/>
              <w:t>Status</w:t>
            </w:r>
          </w:p>
        </w:tc>
        <w:tc>
          <w:tcPr>
            <w:tcW w:w="0" w:type="auto"/>
          </w:tcPr>
          <w:p w:rsidR="008B264E" w:rsidRDefault="009075CE">
            <w:pPr>
              <w:pStyle w:val="TableBodyText"/>
            </w:pPr>
            <w:r>
              <w:t>The Status field MUST be a bitwise 'OR' of the following:</w:t>
            </w:r>
          </w:p>
          <w:p w:rsidR="008B264E" w:rsidRDefault="009075CE">
            <w:pPr>
              <w:pStyle w:val="ListParagraph"/>
              <w:numPr>
                <w:ilvl w:val="0"/>
                <w:numId w:val="79"/>
              </w:numPr>
            </w:pPr>
            <w:r>
              <w:t xml:space="preserve">0x00: DONE_FINAL. This DONEPROC is the final </w:t>
            </w:r>
            <w:r>
              <w:t>DONEPROC in the request.</w:t>
            </w:r>
          </w:p>
          <w:p w:rsidR="008B264E" w:rsidRDefault="009075CE">
            <w:pPr>
              <w:pStyle w:val="ListParagraph"/>
              <w:numPr>
                <w:ilvl w:val="0"/>
                <w:numId w:val="79"/>
              </w:numPr>
            </w:pPr>
            <w:r>
              <w:t>0x1: DONE_MORE. This DONEPROC message is not the final DONEPROC message in the response; more data streams are to follow.</w:t>
            </w:r>
          </w:p>
          <w:p w:rsidR="008B264E" w:rsidRDefault="009075CE">
            <w:pPr>
              <w:pStyle w:val="ListParagraph"/>
              <w:numPr>
                <w:ilvl w:val="0"/>
                <w:numId w:val="79"/>
              </w:numPr>
            </w:pPr>
            <w:r>
              <w:t>0x2: DONE_ERROR. An error occurred on the current stored procedure. A preceding ERROR token SHOULD be sent wh</w:t>
            </w:r>
            <w:r>
              <w:t>en this bit is set.</w:t>
            </w:r>
          </w:p>
          <w:p w:rsidR="008B264E" w:rsidRDefault="009075CE">
            <w:pPr>
              <w:pStyle w:val="ListParagraph"/>
              <w:numPr>
                <w:ilvl w:val="0"/>
                <w:numId w:val="79"/>
              </w:numPr>
            </w:pPr>
            <w:r>
              <w:t>0x4: DONE_INXACT. A transaction is in progress.</w:t>
            </w:r>
            <w:bookmarkStart w:id="295" w:name="Appendix_A_Target_46"/>
            <w:r>
              <w:rPr>
                <w:rStyle w:val="Hyperlink"/>
              </w:rPr>
              <w:fldChar w:fldCharType="begin"/>
            </w:r>
            <w:r>
              <w:rPr>
                <w:rStyle w:val="Hyperlink"/>
                <w:sz w:val="18"/>
                <w:szCs w:val="24"/>
              </w:rPr>
              <w:instrText xml:space="preserve"> HYPERLINK \l "Appendix_A_46" \o "Product behavior note 46" \h </w:instrText>
            </w:r>
            <w:r>
              <w:rPr>
                <w:rStyle w:val="Hyperlink"/>
              </w:rPr>
            </w:r>
            <w:r>
              <w:rPr>
                <w:rStyle w:val="Hyperlink"/>
                <w:sz w:val="18"/>
                <w:szCs w:val="24"/>
              </w:rPr>
              <w:fldChar w:fldCharType="separate"/>
            </w:r>
            <w:r>
              <w:rPr>
                <w:rStyle w:val="Hyperlink"/>
              </w:rPr>
              <w:t>&lt;46&gt;</w:t>
            </w:r>
            <w:r>
              <w:rPr>
                <w:rStyle w:val="Hyperlink"/>
              </w:rPr>
              <w:fldChar w:fldCharType="end"/>
            </w:r>
            <w:bookmarkEnd w:id="295"/>
          </w:p>
          <w:p w:rsidR="008B264E" w:rsidRDefault="009075CE">
            <w:pPr>
              <w:pStyle w:val="ListParagraph"/>
              <w:numPr>
                <w:ilvl w:val="0"/>
                <w:numId w:val="79"/>
              </w:numPr>
            </w:pPr>
            <w:r>
              <w:t>0x10: DONE_COUNT. The DoneRowCount value is valid. This is used to distinguish between a valid value of 0 for DoneRowC</w:t>
            </w:r>
            <w:r>
              <w:t>ount or just an initialized variable.</w:t>
            </w:r>
          </w:p>
          <w:p w:rsidR="008B264E" w:rsidRDefault="009075CE">
            <w:pPr>
              <w:pStyle w:val="ListParagraph"/>
              <w:numPr>
                <w:ilvl w:val="0"/>
                <w:numId w:val="79"/>
              </w:numPr>
            </w:pPr>
            <w:r>
              <w:t>0x80: DONE_RPCINBATCH. This DONEPROC message is associated with an RPC within a set of batched RPCs. This flag is not set on the last RPC in the RPC batch.</w:t>
            </w:r>
          </w:p>
          <w:p w:rsidR="008B264E" w:rsidRDefault="009075CE">
            <w:pPr>
              <w:pStyle w:val="ListParagraph"/>
              <w:numPr>
                <w:ilvl w:val="0"/>
                <w:numId w:val="79"/>
              </w:numPr>
            </w:pPr>
            <w:r>
              <w:t>0x100: DONE_SRVERROR. Used in place of DONE_ERROR when an erro</w:t>
            </w:r>
            <w:r>
              <w:t xml:space="preserve">r occurred on the current stored procedure, which is severe enough to require the </w:t>
            </w:r>
            <w:hyperlink w:anchor="gt_c8a27238-8ccc-442b-9604-75f74d3e6b3d">
              <w:r>
                <w:rPr>
                  <w:rStyle w:val="HyperlinkGreen"/>
                  <w:b/>
                </w:rPr>
                <w:t>result set</w:t>
              </w:r>
            </w:hyperlink>
            <w:r>
              <w:t>, if any, to be discarded.</w:t>
            </w:r>
          </w:p>
        </w:tc>
      </w:tr>
      <w:tr w:rsidR="008B264E" w:rsidTr="008B264E">
        <w:tc>
          <w:tcPr>
            <w:tcW w:w="0" w:type="auto"/>
          </w:tcPr>
          <w:p w:rsidR="008B264E" w:rsidRDefault="009075CE">
            <w:pPr>
              <w:pStyle w:val="TableBodyText"/>
            </w:pPr>
            <w:r>
              <w:t>CurCmd</w:t>
            </w:r>
          </w:p>
        </w:tc>
        <w:tc>
          <w:tcPr>
            <w:tcW w:w="0" w:type="auto"/>
          </w:tcPr>
          <w:p w:rsidR="008B264E" w:rsidRDefault="009075CE">
            <w:pPr>
              <w:pStyle w:val="TableBodyText"/>
            </w:pPr>
            <w:r>
              <w:t>The token of the SQL statement</w:t>
            </w:r>
            <w:r>
              <w:t xml:space="preserve"> for executing stored procedures. The token value is provided and controlled by the application layer, which utilizes TDS. The TDS layer does not evaluate the value.</w:t>
            </w:r>
          </w:p>
        </w:tc>
      </w:tr>
      <w:tr w:rsidR="008B264E" w:rsidTr="008B264E">
        <w:tc>
          <w:tcPr>
            <w:tcW w:w="0" w:type="auto"/>
          </w:tcPr>
          <w:p w:rsidR="008B264E" w:rsidRDefault="009075CE">
            <w:pPr>
              <w:pStyle w:val="TableBodyText"/>
            </w:pPr>
            <w:r>
              <w:t>DoneRowCount</w:t>
            </w:r>
          </w:p>
        </w:tc>
        <w:tc>
          <w:tcPr>
            <w:tcW w:w="0" w:type="auto"/>
          </w:tcPr>
          <w:p w:rsidR="008B264E" w:rsidRDefault="009075CE">
            <w:pPr>
              <w:pStyle w:val="TableBodyText"/>
            </w:pPr>
            <w:r>
              <w:t>The count of rows that were affected by the command. The value of DoneRowCou</w:t>
            </w:r>
            <w:r>
              <w:t>nt is valid if the value of Status includes DONE_COUNT.</w:t>
            </w:r>
          </w:p>
        </w:tc>
      </w:tr>
    </w:tbl>
    <w:p w:rsidR="008B264E" w:rsidRDefault="008B264E"/>
    <w:p w:rsidR="008B264E" w:rsidRDefault="009075CE">
      <w:pPr>
        <w:pStyle w:val="Heading4"/>
      </w:pPr>
      <w:bookmarkStart w:id="296" w:name="section_2b3eb7e5d43d4d1bbf4d76b9e3afc791"/>
      <w:bookmarkStart w:id="297" w:name="_Toc117637423"/>
      <w:r>
        <w:t>ENVCHANGE</w:t>
      </w:r>
      <w:bookmarkEnd w:id="296"/>
      <w:bookmarkEnd w:id="297"/>
      <w:r>
        <w:fldChar w:fldCharType="begin"/>
      </w:r>
      <w:r>
        <w:instrText xml:space="preserve"> XE "Token data stream definition:ENVCHANGE"</w:instrText>
      </w:r>
      <w:r>
        <w:fldChar w:fldCharType="end"/>
      </w:r>
      <w:r>
        <w:fldChar w:fldCharType="begin"/>
      </w:r>
      <w:r>
        <w:instrText xml:space="preserve"> XE "Packet data - token stream definition:ENVCHANGE"</w:instrText>
      </w:r>
      <w:r>
        <w:fldChar w:fldCharType="end"/>
      </w:r>
      <w:r>
        <w:fldChar w:fldCharType="begin"/>
      </w:r>
      <w:r>
        <w:instrText xml:space="preserve"> XE "Syntax:packet data token stream definition:ENVCHANGE"</w:instrText>
      </w:r>
      <w:r>
        <w:fldChar w:fldCharType="end"/>
      </w:r>
    </w:p>
    <w:p w:rsidR="008B264E" w:rsidRDefault="009075CE">
      <w:r>
        <w:rPr>
          <w:b/>
        </w:rPr>
        <w:t xml:space="preserve">Token Stream Name: </w:t>
      </w:r>
    </w:p>
    <w:p w:rsidR="008B264E" w:rsidRDefault="009075CE">
      <w:pPr>
        <w:pStyle w:val="Code"/>
      </w:pPr>
      <w:r>
        <w:t>ENVCHAN</w:t>
      </w:r>
      <w:r>
        <w:t>GE</w:t>
      </w:r>
    </w:p>
    <w:p w:rsidR="008B264E" w:rsidRDefault="009075CE">
      <w:r>
        <w:rPr>
          <w:b/>
        </w:rPr>
        <w:t xml:space="preserve">Token Stream Function: </w:t>
      </w:r>
    </w:p>
    <w:p w:rsidR="008B264E" w:rsidRDefault="009075CE">
      <w:r>
        <w:t>A notification of an environment change (for example, database, language, and so on).</w:t>
      </w:r>
    </w:p>
    <w:p w:rsidR="008B264E" w:rsidRDefault="009075CE">
      <w:r>
        <w:rPr>
          <w:b/>
        </w:rPr>
        <w:t xml:space="preserve">Token Stream Comments: </w:t>
      </w:r>
    </w:p>
    <w:p w:rsidR="008B264E" w:rsidRDefault="009075CE">
      <w:pPr>
        <w:pStyle w:val="ListParagraph"/>
        <w:numPr>
          <w:ilvl w:val="0"/>
          <w:numId w:val="80"/>
        </w:numPr>
      </w:pPr>
      <w:r>
        <w:t>The token value is 0xE3.</w:t>
      </w:r>
    </w:p>
    <w:p w:rsidR="008B264E" w:rsidRDefault="009075CE">
      <w:pPr>
        <w:pStyle w:val="ListParagraph"/>
        <w:numPr>
          <w:ilvl w:val="0"/>
          <w:numId w:val="80"/>
        </w:numPr>
      </w:pPr>
      <w:r>
        <w:t>Includes old and new environment values.</w:t>
      </w:r>
    </w:p>
    <w:p w:rsidR="008B264E" w:rsidRDefault="009075CE">
      <w:pPr>
        <w:pStyle w:val="ListParagraph"/>
        <w:numPr>
          <w:ilvl w:val="0"/>
          <w:numId w:val="80"/>
        </w:numPr>
      </w:pPr>
      <w:r>
        <w:t xml:space="preserve">Type 4 (Packet size) is sent in response to a LOGIN7 </w:t>
      </w:r>
      <w:r>
        <w:t>message. The server MAY send a value different from the packet size requested by the client. That value MUST be greater than or equal to 512 and smaller than or equal to 32767. Both the client and the server MUST start using this value for packet size with</w:t>
      </w:r>
      <w:r>
        <w:t xml:space="preserve"> the message following the login response message.</w:t>
      </w:r>
    </w:p>
    <w:p w:rsidR="008B264E" w:rsidRDefault="009075CE">
      <w:pPr>
        <w:pStyle w:val="ListParagraph"/>
        <w:numPr>
          <w:ilvl w:val="0"/>
          <w:numId w:val="80"/>
        </w:numPr>
      </w:pPr>
      <w:r>
        <w:t>Type 13 (Database Mirroring) is sent in response to a LOGIN7 message whenever connection is requested to a database that it is being served as primary in real-time log shipping. The ENVCHANGE stream reflec</w:t>
      </w:r>
      <w:r>
        <w:t>ts the name of the partner node of the database that is being log shipped.</w:t>
      </w:r>
    </w:p>
    <w:p w:rsidR="008B264E" w:rsidRDefault="009075CE">
      <w:pPr>
        <w:pStyle w:val="ListParagraph"/>
        <w:numPr>
          <w:ilvl w:val="0"/>
          <w:numId w:val="80"/>
        </w:numPr>
      </w:pPr>
      <w:r>
        <w:lastRenderedPageBreak/>
        <w:t xml:space="preserve">Type 15 (Promote Transaction) is sent in response to </w:t>
      </w:r>
      <w:hyperlink w:anchor="gt_4553803e-9d8d-407c-ad7d-9e65e01d6eb3">
        <w:r>
          <w:rPr>
            <w:rStyle w:val="HyperlinkGreen"/>
            <w:b/>
          </w:rPr>
          <w:t>transaction manager</w:t>
        </w:r>
      </w:hyperlink>
      <w:r>
        <w:t xml:space="preserve"> requests with requests of type 6 (TM_PROMOTE_X</w:t>
      </w:r>
      <w:r>
        <w:t>ACT).</w:t>
      </w:r>
    </w:p>
    <w:p w:rsidR="008B264E" w:rsidRDefault="009075CE">
      <w:pPr>
        <w:pStyle w:val="ListParagraph"/>
        <w:numPr>
          <w:ilvl w:val="0"/>
          <w:numId w:val="80"/>
        </w:numPr>
      </w:pPr>
      <w:r>
        <w:t>Type 16 (Transaction Manager Address) is sent in response to transaction manager requests with requests of type 0 (TM_GET_DTC_ADDRESS).</w:t>
      </w:r>
    </w:p>
    <w:p w:rsidR="008B264E" w:rsidRDefault="009075CE">
      <w:pPr>
        <w:pStyle w:val="ListParagraph"/>
        <w:numPr>
          <w:ilvl w:val="0"/>
          <w:numId w:val="80"/>
        </w:numPr>
      </w:pPr>
      <w:r>
        <w:t>Type 20 (Routing) is sent in response to a LOGIN7 message when the server wants to route the client to an alternat</w:t>
      </w:r>
      <w:r>
        <w:t>e server. The ENVCHANGE stream returns routing information for the alternate server. If the server decides to send the Routing ENVCHANGE token, the Routing ENVCHANGE token MUST be sent after the LOGINACK token in the login response.</w:t>
      </w:r>
    </w:p>
    <w:p w:rsidR="008B264E" w:rsidRDefault="009075CE">
      <w:r>
        <w:rPr>
          <w:b/>
        </w:rPr>
        <w:t>Token Stream-Specific R</w:t>
      </w:r>
      <w:r>
        <w:rPr>
          <w:b/>
        </w:rPr>
        <w:t xml:space="preserve">ules: </w:t>
      </w:r>
    </w:p>
    <w:p w:rsidR="008B264E" w:rsidRDefault="009075CE">
      <w:pPr>
        <w:pStyle w:val="Code"/>
      </w:pPr>
      <w:r>
        <w:t>TokenType        =   BYTE</w:t>
      </w:r>
    </w:p>
    <w:p w:rsidR="008B264E" w:rsidRDefault="009075CE">
      <w:pPr>
        <w:pStyle w:val="Code"/>
      </w:pPr>
      <w:r>
        <w:t>Length           =   USHORT</w:t>
      </w:r>
    </w:p>
    <w:p w:rsidR="008B264E" w:rsidRDefault="008B264E">
      <w:pPr>
        <w:pStyle w:val="Code"/>
      </w:pPr>
    </w:p>
    <w:p w:rsidR="008B264E" w:rsidRDefault="009075CE">
      <w:pPr>
        <w:pStyle w:val="Code"/>
      </w:pPr>
      <w:r>
        <w:t>Type             =   BYTE</w:t>
      </w:r>
    </w:p>
    <w:p w:rsidR="008B264E" w:rsidRDefault="008B264E">
      <w:pPr>
        <w:pStyle w:val="Code"/>
      </w:pPr>
    </w:p>
    <w:p w:rsidR="008B264E" w:rsidRDefault="009075CE">
      <w:pPr>
        <w:pStyle w:val="Code"/>
      </w:pPr>
      <w:r>
        <w:t>EnvValueData     =   Type</w:t>
      </w:r>
    </w:p>
    <w:p w:rsidR="008B264E" w:rsidRDefault="009075CE">
      <w:pPr>
        <w:pStyle w:val="Code"/>
      </w:pPr>
      <w:r>
        <w:t xml:space="preserve">                     NewValue</w:t>
      </w:r>
    </w:p>
    <w:p w:rsidR="008B264E" w:rsidRDefault="009075CE">
      <w:pPr>
        <w:pStyle w:val="Code"/>
      </w:pPr>
      <w:r>
        <w:t xml:space="preserve">                     [OldValue]</w:t>
      </w:r>
    </w:p>
    <w:p w:rsidR="008B264E" w:rsidRDefault="009075CE">
      <w:r>
        <w:rPr>
          <w:b/>
        </w:rPr>
        <w:t xml:space="preserve">Token Stream Definition: </w:t>
      </w:r>
    </w:p>
    <w:p w:rsidR="008B264E" w:rsidRDefault="009075CE">
      <w:pPr>
        <w:pStyle w:val="Code"/>
      </w:pPr>
      <w:r>
        <w:t>ENVCHANGE        =   TokenType</w:t>
      </w:r>
    </w:p>
    <w:p w:rsidR="008B264E" w:rsidRDefault="009075CE">
      <w:pPr>
        <w:pStyle w:val="Code"/>
      </w:pPr>
      <w:r>
        <w:t xml:space="preserve">                     L</w:t>
      </w:r>
      <w:r>
        <w:t>ength</w:t>
      </w:r>
    </w:p>
    <w:p w:rsidR="008B264E" w:rsidRDefault="009075CE">
      <w:pPr>
        <w:pStyle w:val="Code"/>
      </w:pPr>
      <w:r>
        <w:t xml:space="preserve">                     EnvValueData</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1175"/>
        <w:gridCol w:w="755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Parameter</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ENVCHANGE_TOKEN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The total length of the ENVCHANGE data stream (EnvValueData).</w:t>
            </w:r>
          </w:p>
        </w:tc>
      </w:tr>
      <w:tr w:rsidR="008B264E" w:rsidTr="008B264E">
        <w:tc>
          <w:tcPr>
            <w:tcW w:w="0" w:type="auto"/>
          </w:tcPr>
          <w:p w:rsidR="008B264E" w:rsidRDefault="009075CE">
            <w:pPr>
              <w:pStyle w:val="TableBodyText"/>
            </w:pPr>
            <w:r>
              <w:t>Type</w:t>
            </w:r>
          </w:p>
        </w:tc>
        <w:tc>
          <w:tcPr>
            <w:tcW w:w="0" w:type="auto"/>
          </w:tcPr>
          <w:p w:rsidR="008B264E" w:rsidRDefault="009075CE">
            <w:pPr>
              <w:pStyle w:val="TableBodyText"/>
            </w:pPr>
            <w:r>
              <w:t>The type of environment change:</w:t>
            </w:r>
          </w:p>
          <w:p w:rsidR="008B264E" w:rsidRDefault="009075CE">
            <w:pPr>
              <w:pStyle w:val="TableBodyText"/>
            </w:pPr>
            <w:r>
              <w:rPr>
                <w:b/>
              </w:rPr>
              <w:t>Note</w:t>
            </w:r>
            <w:r>
              <w:t xml:space="preserve">   Types 8 to 19 were introduced in TDS 7.2. Type 20 was introduced in TDS 7.4.</w:t>
            </w:r>
          </w:p>
          <w:p w:rsidR="008B264E" w:rsidRDefault="009075CE">
            <w:pPr>
              <w:pStyle w:val="ListParagraph"/>
              <w:numPr>
                <w:ilvl w:val="0"/>
                <w:numId w:val="80"/>
              </w:numPr>
            </w:pPr>
            <w:r>
              <w:t>1: Database</w:t>
            </w:r>
          </w:p>
          <w:p w:rsidR="008B264E" w:rsidRDefault="009075CE">
            <w:pPr>
              <w:pStyle w:val="ListParagraph"/>
              <w:numPr>
                <w:ilvl w:val="0"/>
                <w:numId w:val="80"/>
              </w:numPr>
            </w:pPr>
            <w:r>
              <w:t>2: Language</w:t>
            </w:r>
          </w:p>
          <w:p w:rsidR="008B264E" w:rsidRDefault="009075CE">
            <w:pPr>
              <w:pStyle w:val="ListParagraph"/>
              <w:numPr>
                <w:ilvl w:val="0"/>
                <w:numId w:val="80"/>
              </w:numPr>
            </w:pPr>
            <w:r>
              <w:t>3: Character set</w:t>
            </w:r>
          </w:p>
          <w:p w:rsidR="008B264E" w:rsidRDefault="009075CE">
            <w:pPr>
              <w:pStyle w:val="ListParagraph"/>
              <w:numPr>
                <w:ilvl w:val="0"/>
                <w:numId w:val="80"/>
              </w:numPr>
            </w:pPr>
            <w:r>
              <w:t>4: Packet size</w:t>
            </w:r>
          </w:p>
          <w:p w:rsidR="008B264E" w:rsidRDefault="009075CE">
            <w:pPr>
              <w:pStyle w:val="ListParagraph"/>
              <w:numPr>
                <w:ilvl w:val="0"/>
                <w:numId w:val="80"/>
              </w:numPr>
            </w:pPr>
            <w:r>
              <w:t xml:space="preserve">5: </w:t>
            </w:r>
            <w:hyperlink w:anchor="gt_c305d0ab-8b94-461a-bd76-13b40cb8c4d8">
              <w:r>
                <w:rPr>
                  <w:rStyle w:val="HyperlinkGreen"/>
                  <w:b/>
                </w:rPr>
                <w:t>Unicode</w:t>
              </w:r>
            </w:hyperlink>
            <w:r>
              <w:t xml:space="preserve"> data sorting local id</w:t>
            </w:r>
          </w:p>
          <w:p w:rsidR="008B264E" w:rsidRDefault="009075CE">
            <w:pPr>
              <w:pStyle w:val="ListParagraph"/>
              <w:numPr>
                <w:ilvl w:val="0"/>
                <w:numId w:val="80"/>
              </w:numPr>
            </w:pPr>
            <w:r>
              <w:t>6: Unicode</w:t>
            </w:r>
            <w:r>
              <w:t xml:space="preserve"> data sorting comparison flags</w:t>
            </w:r>
          </w:p>
          <w:p w:rsidR="008B264E" w:rsidRDefault="009075CE">
            <w:pPr>
              <w:pStyle w:val="ListParagraph"/>
              <w:numPr>
                <w:ilvl w:val="0"/>
                <w:numId w:val="80"/>
              </w:numPr>
            </w:pPr>
            <w:r>
              <w:t>7: SQL Collation</w:t>
            </w:r>
          </w:p>
          <w:p w:rsidR="008B264E" w:rsidRDefault="009075CE">
            <w:pPr>
              <w:pStyle w:val="ListParagraph"/>
              <w:numPr>
                <w:ilvl w:val="0"/>
                <w:numId w:val="80"/>
              </w:numPr>
            </w:pPr>
            <w:r>
              <w:t xml:space="preserve">8: Begin Transaction (described in </w:t>
            </w:r>
            <w:hyperlink r:id="rId120">
              <w:r>
                <w:rPr>
                  <w:rStyle w:val="Hyperlink"/>
                </w:rPr>
                <w:t>[MSDN-BEGIN]</w:t>
              </w:r>
            </w:hyperlink>
            <w:r>
              <w:t>)</w:t>
            </w:r>
          </w:p>
          <w:p w:rsidR="008B264E" w:rsidRDefault="009075CE">
            <w:pPr>
              <w:pStyle w:val="ListParagraph"/>
              <w:numPr>
                <w:ilvl w:val="0"/>
                <w:numId w:val="80"/>
              </w:numPr>
            </w:pPr>
            <w:r>
              <w:t xml:space="preserve">9: Commit Transaction (described in </w:t>
            </w:r>
            <w:hyperlink r:id="rId121">
              <w:r>
                <w:rPr>
                  <w:rStyle w:val="Hyperlink"/>
                </w:rPr>
                <w:t>[MSDN-COMMIT]</w:t>
              </w:r>
            </w:hyperlink>
            <w:r>
              <w:t>)</w:t>
            </w:r>
          </w:p>
          <w:p w:rsidR="008B264E" w:rsidRDefault="009075CE">
            <w:pPr>
              <w:pStyle w:val="ListParagraph"/>
              <w:numPr>
                <w:ilvl w:val="0"/>
                <w:numId w:val="80"/>
              </w:numPr>
            </w:pPr>
            <w:r>
              <w:t>10: Rollback Transaction</w:t>
            </w:r>
          </w:p>
          <w:p w:rsidR="008B264E" w:rsidRDefault="009075CE">
            <w:pPr>
              <w:pStyle w:val="ListParagraph"/>
              <w:numPr>
                <w:ilvl w:val="0"/>
                <w:numId w:val="80"/>
              </w:numPr>
            </w:pPr>
            <w:r>
              <w:t>11: Enlist DTC Transaction</w:t>
            </w:r>
          </w:p>
          <w:p w:rsidR="008B264E" w:rsidRDefault="009075CE">
            <w:pPr>
              <w:pStyle w:val="ListParagraph"/>
              <w:numPr>
                <w:ilvl w:val="0"/>
                <w:numId w:val="80"/>
              </w:numPr>
            </w:pPr>
            <w:r>
              <w:lastRenderedPageBreak/>
              <w:t>12: Defect Transaction</w:t>
            </w:r>
          </w:p>
          <w:p w:rsidR="008B264E" w:rsidRDefault="009075CE">
            <w:pPr>
              <w:pStyle w:val="ListParagraph"/>
              <w:numPr>
                <w:ilvl w:val="0"/>
                <w:numId w:val="80"/>
              </w:numPr>
            </w:pPr>
            <w:r>
              <w:t>13: Real Time Log Shipping</w:t>
            </w:r>
          </w:p>
          <w:p w:rsidR="008B264E" w:rsidRDefault="009075CE">
            <w:pPr>
              <w:pStyle w:val="ListParagraph"/>
              <w:numPr>
                <w:ilvl w:val="0"/>
                <w:numId w:val="80"/>
              </w:numPr>
            </w:pPr>
            <w:r>
              <w:t>15: Promote Transaction</w:t>
            </w:r>
          </w:p>
          <w:p w:rsidR="008B264E" w:rsidRDefault="009075CE">
            <w:pPr>
              <w:pStyle w:val="ListParagraph"/>
              <w:numPr>
                <w:ilvl w:val="0"/>
                <w:numId w:val="80"/>
              </w:numPr>
            </w:pPr>
            <w:r>
              <w:t>16: Transaction Manager Address</w:t>
            </w:r>
            <w:bookmarkStart w:id="298" w:name="Appendix_A_Target_47"/>
            <w:r>
              <w:rPr>
                <w:rStyle w:val="Hyperlink"/>
              </w:rPr>
              <w:fldChar w:fldCharType="begin"/>
            </w:r>
            <w:r>
              <w:rPr>
                <w:rStyle w:val="Hyperlink"/>
                <w:sz w:val="18"/>
                <w:szCs w:val="24"/>
              </w:rPr>
              <w:instrText xml:space="preserve"> HYPERLINK \l "App</w:instrText>
            </w:r>
            <w:r>
              <w:rPr>
                <w:rStyle w:val="Hyperlink"/>
                <w:sz w:val="18"/>
                <w:szCs w:val="24"/>
              </w:rPr>
              <w:instrText xml:space="preserve">endix_A_47" \o "Product behavior note 47" \h </w:instrText>
            </w:r>
            <w:r>
              <w:rPr>
                <w:rStyle w:val="Hyperlink"/>
              </w:rPr>
            </w:r>
            <w:r>
              <w:rPr>
                <w:rStyle w:val="Hyperlink"/>
                <w:sz w:val="18"/>
                <w:szCs w:val="24"/>
              </w:rPr>
              <w:fldChar w:fldCharType="separate"/>
            </w:r>
            <w:r>
              <w:rPr>
                <w:rStyle w:val="Hyperlink"/>
              </w:rPr>
              <w:t>&lt;47&gt;</w:t>
            </w:r>
            <w:r>
              <w:rPr>
                <w:rStyle w:val="Hyperlink"/>
              </w:rPr>
              <w:fldChar w:fldCharType="end"/>
            </w:r>
            <w:bookmarkEnd w:id="298"/>
          </w:p>
          <w:p w:rsidR="008B264E" w:rsidRDefault="009075CE">
            <w:pPr>
              <w:pStyle w:val="ListParagraph"/>
              <w:numPr>
                <w:ilvl w:val="0"/>
                <w:numId w:val="80"/>
              </w:numPr>
            </w:pPr>
            <w:r>
              <w:t>17: Transaction ended</w:t>
            </w:r>
          </w:p>
          <w:p w:rsidR="008B264E" w:rsidRDefault="009075CE">
            <w:pPr>
              <w:pStyle w:val="ListParagraph"/>
              <w:numPr>
                <w:ilvl w:val="0"/>
                <w:numId w:val="80"/>
              </w:numPr>
            </w:pPr>
            <w:r>
              <w:t>18: RESETCONNECTION/RESETCONNECTIONSKIPTRAN Completion Acknowledgement</w:t>
            </w:r>
          </w:p>
          <w:p w:rsidR="008B264E" w:rsidRDefault="009075CE">
            <w:pPr>
              <w:pStyle w:val="ListParagraph"/>
              <w:numPr>
                <w:ilvl w:val="0"/>
                <w:numId w:val="80"/>
              </w:numPr>
            </w:pPr>
            <w:r>
              <w:t>19: Sends back name of user instance started per login request</w:t>
            </w:r>
          </w:p>
          <w:p w:rsidR="008B264E" w:rsidRDefault="009075CE">
            <w:pPr>
              <w:pStyle w:val="ListParagraph"/>
              <w:numPr>
                <w:ilvl w:val="0"/>
                <w:numId w:val="80"/>
              </w:numPr>
            </w:pPr>
            <w:r>
              <w:t>20: Sends routing information to client</w:t>
            </w:r>
          </w:p>
        </w:tc>
      </w:tr>
    </w:tbl>
    <w:p w:rsidR="008B264E" w:rsidRDefault="009075CE">
      <w:r>
        <w:lastRenderedPageBreak/>
        <w:t xml:space="preserve">   </w:t>
      </w:r>
    </w:p>
    <w:tbl>
      <w:tblPr>
        <w:tblStyle w:val="Table-ShadedHeader"/>
        <w:tblW w:w="0" w:type="auto"/>
        <w:tblLook w:val="04A0" w:firstRow="1" w:lastRow="0" w:firstColumn="1" w:lastColumn="0" w:noHBand="0" w:noVBand="1"/>
      </w:tblPr>
      <w:tblGrid>
        <w:gridCol w:w="2649"/>
        <w:gridCol w:w="1478"/>
        <w:gridCol w:w="5348"/>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Type</w:t>
            </w:r>
            <w:r>
              <w:t xml:space="preserve"> </w:t>
            </w:r>
          </w:p>
        </w:tc>
        <w:tc>
          <w:tcPr>
            <w:tcW w:w="0" w:type="auto"/>
          </w:tcPr>
          <w:p w:rsidR="008B264E" w:rsidRDefault="009075CE">
            <w:pPr>
              <w:pStyle w:val="TableHeaderText"/>
            </w:pPr>
            <w:r>
              <w:t xml:space="preserve">Old Value </w:t>
            </w:r>
          </w:p>
        </w:tc>
        <w:tc>
          <w:tcPr>
            <w:tcW w:w="0" w:type="auto"/>
          </w:tcPr>
          <w:p w:rsidR="008B264E" w:rsidRDefault="009075CE">
            <w:pPr>
              <w:pStyle w:val="TableHeaderText"/>
            </w:pPr>
            <w:r>
              <w:t xml:space="preserve">New Value </w:t>
            </w:r>
          </w:p>
        </w:tc>
      </w:tr>
      <w:tr w:rsidR="008B264E" w:rsidTr="008B264E">
        <w:tc>
          <w:tcPr>
            <w:tcW w:w="0" w:type="auto"/>
          </w:tcPr>
          <w:p w:rsidR="008B264E" w:rsidRDefault="009075CE">
            <w:pPr>
              <w:pStyle w:val="TableBodyText"/>
            </w:pPr>
            <w:r>
              <w:t>1: Database</w:t>
            </w:r>
          </w:p>
        </w:tc>
        <w:tc>
          <w:tcPr>
            <w:tcW w:w="0" w:type="auto"/>
          </w:tcPr>
          <w:p w:rsidR="008B264E" w:rsidRDefault="009075CE">
            <w:pPr>
              <w:pStyle w:val="TableBodyText"/>
            </w:pPr>
            <w:r>
              <w:t>OLDVALUE = B_VARCHAR</w:t>
            </w:r>
          </w:p>
        </w:tc>
        <w:tc>
          <w:tcPr>
            <w:tcW w:w="0" w:type="auto"/>
          </w:tcPr>
          <w:p w:rsidR="008B264E" w:rsidRDefault="009075CE">
            <w:pPr>
              <w:pStyle w:val="TableBodyText"/>
            </w:pPr>
            <w:r>
              <w:t>NEWVALUE = B_VARCHAR</w:t>
            </w:r>
          </w:p>
        </w:tc>
      </w:tr>
      <w:tr w:rsidR="008B264E" w:rsidTr="008B264E">
        <w:tc>
          <w:tcPr>
            <w:tcW w:w="0" w:type="auto"/>
          </w:tcPr>
          <w:p w:rsidR="008B264E" w:rsidRDefault="009075CE">
            <w:pPr>
              <w:pStyle w:val="TableBodyText"/>
            </w:pPr>
            <w:r>
              <w:t>2: Language</w:t>
            </w:r>
          </w:p>
        </w:tc>
        <w:tc>
          <w:tcPr>
            <w:tcW w:w="0" w:type="auto"/>
          </w:tcPr>
          <w:p w:rsidR="008B264E" w:rsidRDefault="009075CE">
            <w:pPr>
              <w:pStyle w:val="TableBodyText"/>
            </w:pPr>
            <w:r>
              <w:t>OLDVALUE = B_VARCHAR</w:t>
            </w:r>
          </w:p>
        </w:tc>
        <w:tc>
          <w:tcPr>
            <w:tcW w:w="0" w:type="auto"/>
          </w:tcPr>
          <w:p w:rsidR="008B264E" w:rsidRDefault="009075CE">
            <w:pPr>
              <w:pStyle w:val="TableBodyText"/>
            </w:pPr>
            <w:r>
              <w:t>NEWVALUE = B_VARCHAR</w:t>
            </w:r>
          </w:p>
        </w:tc>
      </w:tr>
      <w:tr w:rsidR="008B264E" w:rsidTr="008B264E">
        <w:tc>
          <w:tcPr>
            <w:tcW w:w="0" w:type="auto"/>
          </w:tcPr>
          <w:p w:rsidR="008B264E" w:rsidRDefault="009075CE">
            <w:pPr>
              <w:pStyle w:val="TableBodyText"/>
            </w:pPr>
            <w:r>
              <w:t>3: Character Set</w:t>
            </w:r>
          </w:p>
        </w:tc>
        <w:tc>
          <w:tcPr>
            <w:tcW w:w="0" w:type="auto"/>
          </w:tcPr>
          <w:p w:rsidR="008B264E" w:rsidRDefault="009075CE">
            <w:pPr>
              <w:pStyle w:val="TableBodyText"/>
            </w:pPr>
            <w:r>
              <w:t>OLDVALUE = B_VARCHAR</w:t>
            </w:r>
          </w:p>
        </w:tc>
        <w:tc>
          <w:tcPr>
            <w:tcW w:w="0" w:type="auto"/>
          </w:tcPr>
          <w:p w:rsidR="008B264E" w:rsidRDefault="009075CE">
            <w:pPr>
              <w:pStyle w:val="TableBodyText"/>
            </w:pPr>
            <w:r>
              <w:t>NEWVALUE = B_VARCHAR</w:t>
            </w:r>
          </w:p>
        </w:tc>
      </w:tr>
      <w:tr w:rsidR="008B264E" w:rsidTr="008B264E">
        <w:tc>
          <w:tcPr>
            <w:tcW w:w="0" w:type="auto"/>
          </w:tcPr>
          <w:p w:rsidR="008B264E" w:rsidRDefault="009075CE">
            <w:pPr>
              <w:pStyle w:val="TableBodyText"/>
            </w:pPr>
            <w:r>
              <w:t>4: Packet Size</w:t>
            </w:r>
          </w:p>
        </w:tc>
        <w:tc>
          <w:tcPr>
            <w:tcW w:w="0" w:type="auto"/>
          </w:tcPr>
          <w:p w:rsidR="008B264E" w:rsidRDefault="009075CE">
            <w:pPr>
              <w:pStyle w:val="TableBodyText"/>
            </w:pPr>
            <w:r>
              <w:t>OLDVALUE = B_VARCHAR</w:t>
            </w:r>
          </w:p>
        </w:tc>
        <w:tc>
          <w:tcPr>
            <w:tcW w:w="0" w:type="auto"/>
          </w:tcPr>
          <w:p w:rsidR="008B264E" w:rsidRDefault="009075CE">
            <w:pPr>
              <w:pStyle w:val="TableBodyText"/>
            </w:pPr>
            <w:r>
              <w:t>NEWVALUE = B_VARCHAR</w:t>
            </w:r>
          </w:p>
        </w:tc>
      </w:tr>
      <w:tr w:rsidR="008B264E" w:rsidTr="008B264E">
        <w:tc>
          <w:tcPr>
            <w:tcW w:w="0" w:type="auto"/>
          </w:tcPr>
          <w:p w:rsidR="008B264E" w:rsidRDefault="009075CE">
            <w:pPr>
              <w:pStyle w:val="TableBodyText"/>
            </w:pPr>
            <w:r>
              <w:t xml:space="preserve">5: </w:t>
            </w:r>
            <w:r>
              <w:t>Unicode data sorting local id</w:t>
            </w:r>
          </w:p>
        </w:tc>
        <w:tc>
          <w:tcPr>
            <w:tcW w:w="0" w:type="auto"/>
          </w:tcPr>
          <w:p w:rsidR="008B264E" w:rsidRDefault="009075CE">
            <w:pPr>
              <w:pStyle w:val="TableBodyText"/>
            </w:pPr>
            <w:r>
              <w:t>OLDVALUE = %x00</w:t>
            </w:r>
          </w:p>
        </w:tc>
        <w:tc>
          <w:tcPr>
            <w:tcW w:w="0" w:type="auto"/>
          </w:tcPr>
          <w:p w:rsidR="008B264E" w:rsidRDefault="009075CE">
            <w:pPr>
              <w:pStyle w:val="TableBodyText"/>
            </w:pPr>
            <w:r>
              <w:t>NEWVALUE = B_VARCHAR</w:t>
            </w:r>
          </w:p>
        </w:tc>
      </w:tr>
      <w:tr w:rsidR="008B264E" w:rsidTr="008B264E">
        <w:tc>
          <w:tcPr>
            <w:tcW w:w="0" w:type="auto"/>
          </w:tcPr>
          <w:p w:rsidR="008B264E" w:rsidRDefault="009075CE">
            <w:pPr>
              <w:pStyle w:val="TableBodyText"/>
            </w:pPr>
            <w:r>
              <w:t>6: Unicode data sorting comparison flags</w:t>
            </w:r>
          </w:p>
        </w:tc>
        <w:tc>
          <w:tcPr>
            <w:tcW w:w="0" w:type="auto"/>
          </w:tcPr>
          <w:p w:rsidR="008B264E" w:rsidRDefault="009075CE">
            <w:pPr>
              <w:pStyle w:val="TableBodyText"/>
            </w:pPr>
            <w:r>
              <w:t>OLDVALUE = %x00</w:t>
            </w:r>
          </w:p>
        </w:tc>
        <w:tc>
          <w:tcPr>
            <w:tcW w:w="0" w:type="auto"/>
          </w:tcPr>
          <w:p w:rsidR="008B264E" w:rsidRDefault="009075CE">
            <w:pPr>
              <w:pStyle w:val="TableBodyText"/>
            </w:pPr>
            <w:r>
              <w:t>NEWVALUE = B_VARCHAR</w:t>
            </w:r>
          </w:p>
        </w:tc>
      </w:tr>
      <w:tr w:rsidR="008B264E" w:rsidTr="008B264E">
        <w:tc>
          <w:tcPr>
            <w:tcW w:w="0" w:type="auto"/>
          </w:tcPr>
          <w:p w:rsidR="008B264E" w:rsidRDefault="009075CE">
            <w:pPr>
              <w:pStyle w:val="TableBodyText"/>
            </w:pPr>
            <w:r>
              <w:t>7: SQL Collation</w:t>
            </w:r>
          </w:p>
        </w:tc>
        <w:tc>
          <w:tcPr>
            <w:tcW w:w="0" w:type="auto"/>
          </w:tcPr>
          <w:p w:rsidR="008B264E" w:rsidRDefault="009075CE">
            <w:pPr>
              <w:pStyle w:val="TableBodyText"/>
            </w:pPr>
            <w:r>
              <w:t>OLDVALUE = B_VARBYTE</w:t>
            </w:r>
          </w:p>
        </w:tc>
        <w:tc>
          <w:tcPr>
            <w:tcW w:w="0" w:type="auto"/>
          </w:tcPr>
          <w:p w:rsidR="008B264E" w:rsidRDefault="009075CE">
            <w:pPr>
              <w:pStyle w:val="TableBodyText"/>
            </w:pPr>
            <w:r>
              <w:t>NEWVALUE = B_VARBYTE</w:t>
            </w:r>
          </w:p>
        </w:tc>
      </w:tr>
      <w:tr w:rsidR="008B264E" w:rsidTr="008B264E">
        <w:tc>
          <w:tcPr>
            <w:tcW w:w="0" w:type="auto"/>
          </w:tcPr>
          <w:p w:rsidR="008B264E" w:rsidRDefault="009075CE">
            <w:pPr>
              <w:pStyle w:val="TableBodyText"/>
            </w:pPr>
            <w:r>
              <w:t>8: Begin Transaction</w:t>
            </w:r>
          </w:p>
        </w:tc>
        <w:tc>
          <w:tcPr>
            <w:tcW w:w="0" w:type="auto"/>
          </w:tcPr>
          <w:p w:rsidR="008B264E" w:rsidRDefault="009075CE">
            <w:pPr>
              <w:pStyle w:val="TableBodyText"/>
            </w:pPr>
            <w:r>
              <w:t>OLDVALUE = %x00</w:t>
            </w:r>
          </w:p>
        </w:tc>
        <w:tc>
          <w:tcPr>
            <w:tcW w:w="0" w:type="auto"/>
          </w:tcPr>
          <w:p w:rsidR="008B264E" w:rsidRDefault="009075CE">
            <w:pPr>
              <w:pStyle w:val="TableBodyText"/>
            </w:pPr>
            <w:r>
              <w:t xml:space="preserve">NEWVALUE = </w:t>
            </w:r>
            <w:r>
              <w:t>B_VARBYTE</w:t>
            </w:r>
          </w:p>
        </w:tc>
      </w:tr>
      <w:tr w:rsidR="008B264E" w:rsidTr="008B264E">
        <w:tc>
          <w:tcPr>
            <w:tcW w:w="0" w:type="auto"/>
          </w:tcPr>
          <w:p w:rsidR="008B264E" w:rsidRDefault="009075CE">
            <w:pPr>
              <w:pStyle w:val="TableBodyText"/>
            </w:pPr>
            <w:r>
              <w:t>9: Commit Transaction</w:t>
            </w:r>
          </w:p>
        </w:tc>
        <w:tc>
          <w:tcPr>
            <w:tcW w:w="0" w:type="auto"/>
          </w:tcPr>
          <w:p w:rsidR="008B264E" w:rsidRDefault="009075CE">
            <w:pPr>
              <w:pStyle w:val="TableBodyText"/>
            </w:pPr>
            <w:r>
              <w:t>OLDVALUE = B_VARBYTE</w:t>
            </w:r>
          </w:p>
        </w:tc>
        <w:tc>
          <w:tcPr>
            <w:tcW w:w="0" w:type="auto"/>
          </w:tcPr>
          <w:p w:rsidR="008B264E" w:rsidRDefault="009075CE">
            <w:pPr>
              <w:pStyle w:val="TableBodyText"/>
            </w:pPr>
            <w:r>
              <w:t>NEWVALUE = %0x00</w:t>
            </w:r>
          </w:p>
        </w:tc>
      </w:tr>
      <w:tr w:rsidR="008B264E" w:rsidTr="008B264E">
        <w:tc>
          <w:tcPr>
            <w:tcW w:w="0" w:type="auto"/>
          </w:tcPr>
          <w:p w:rsidR="008B264E" w:rsidRDefault="009075CE">
            <w:pPr>
              <w:pStyle w:val="TableBodyText"/>
            </w:pPr>
            <w:r>
              <w:t>10: Rollback Transaction</w:t>
            </w:r>
          </w:p>
        </w:tc>
        <w:tc>
          <w:tcPr>
            <w:tcW w:w="0" w:type="auto"/>
          </w:tcPr>
          <w:p w:rsidR="008B264E" w:rsidRDefault="009075CE">
            <w:pPr>
              <w:pStyle w:val="TableBodyText"/>
            </w:pPr>
            <w:r>
              <w:t>OLDVALUE = B_VARBYTE</w:t>
            </w:r>
          </w:p>
        </w:tc>
        <w:tc>
          <w:tcPr>
            <w:tcW w:w="0" w:type="auto"/>
          </w:tcPr>
          <w:p w:rsidR="008B264E" w:rsidRDefault="009075CE">
            <w:pPr>
              <w:pStyle w:val="TableBodyText"/>
            </w:pPr>
            <w:r>
              <w:t>NEWVALUE = %x00</w:t>
            </w:r>
          </w:p>
        </w:tc>
      </w:tr>
      <w:tr w:rsidR="008B264E" w:rsidTr="008B264E">
        <w:tc>
          <w:tcPr>
            <w:tcW w:w="0" w:type="auto"/>
          </w:tcPr>
          <w:p w:rsidR="008B264E" w:rsidRDefault="009075CE">
            <w:pPr>
              <w:pStyle w:val="TableBodyText"/>
            </w:pPr>
            <w:r>
              <w:t>11: Enlist DTC Transaction</w:t>
            </w:r>
          </w:p>
        </w:tc>
        <w:tc>
          <w:tcPr>
            <w:tcW w:w="0" w:type="auto"/>
          </w:tcPr>
          <w:p w:rsidR="008B264E" w:rsidRDefault="009075CE">
            <w:pPr>
              <w:pStyle w:val="TableBodyText"/>
            </w:pPr>
            <w:r>
              <w:t>OLDVALUE = B_VARBYTE</w:t>
            </w:r>
          </w:p>
        </w:tc>
        <w:tc>
          <w:tcPr>
            <w:tcW w:w="0" w:type="auto"/>
          </w:tcPr>
          <w:p w:rsidR="008B264E" w:rsidRDefault="009075CE">
            <w:pPr>
              <w:pStyle w:val="TableBodyText"/>
            </w:pPr>
            <w:r>
              <w:t>NEWVALUE = %x00</w:t>
            </w:r>
          </w:p>
        </w:tc>
      </w:tr>
      <w:tr w:rsidR="008B264E" w:rsidTr="008B264E">
        <w:tc>
          <w:tcPr>
            <w:tcW w:w="0" w:type="auto"/>
          </w:tcPr>
          <w:p w:rsidR="008B264E" w:rsidRDefault="009075CE">
            <w:pPr>
              <w:pStyle w:val="TableBodyText"/>
            </w:pPr>
            <w:r>
              <w:t>12: Defect Transaction</w:t>
            </w:r>
          </w:p>
        </w:tc>
        <w:tc>
          <w:tcPr>
            <w:tcW w:w="0" w:type="auto"/>
          </w:tcPr>
          <w:p w:rsidR="008B264E" w:rsidRDefault="009075CE">
            <w:pPr>
              <w:pStyle w:val="TableBodyText"/>
            </w:pPr>
            <w:r>
              <w:t>OLDVALUE = %x00</w:t>
            </w:r>
          </w:p>
        </w:tc>
        <w:tc>
          <w:tcPr>
            <w:tcW w:w="0" w:type="auto"/>
          </w:tcPr>
          <w:p w:rsidR="008B264E" w:rsidRDefault="009075CE">
            <w:pPr>
              <w:pStyle w:val="TableBodyText"/>
            </w:pPr>
            <w:r>
              <w:t>NEWVALUE = B_VARB</w:t>
            </w:r>
            <w:r>
              <w:t>YTE</w:t>
            </w:r>
          </w:p>
        </w:tc>
      </w:tr>
      <w:tr w:rsidR="008B264E" w:rsidTr="008B264E">
        <w:tc>
          <w:tcPr>
            <w:tcW w:w="0" w:type="auto"/>
          </w:tcPr>
          <w:p w:rsidR="008B264E" w:rsidRDefault="009075CE">
            <w:pPr>
              <w:pStyle w:val="TableBodyText"/>
            </w:pPr>
            <w:r>
              <w:t>13: Database Mirroring Partner</w:t>
            </w:r>
          </w:p>
        </w:tc>
        <w:tc>
          <w:tcPr>
            <w:tcW w:w="0" w:type="auto"/>
          </w:tcPr>
          <w:p w:rsidR="008B264E" w:rsidRDefault="009075CE">
            <w:pPr>
              <w:pStyle w:val="TableBodyText"/>
            </w:pPr>
            <w:r>
              <w:t>OLDVALUE = %x00</w:t>
            </w:r>
          </w:p>
        </w:tc>
        <w:tc>
          <w:tcPr>
            <w:tcW w:w="0" w:type="auto"/>
          </w:tcPr>
          <w:p w:rsidR="008B264E" w:rsidRDefault="009075CE">
            <w:pPr>
              <w:pStyle w:val="TableBodyText"/>
            </w:pPr>
            <w:r>
              <w:t>PARTNER_NODE = B_VARCHAR</w:t>
            </w:r>
          </w:p>
          <w:p w:rsidR="008B264E" w:rsidRDefault="009075CE">
            <w:pPr>
              <w:pStyle w:val="TableBodyText"/>
            </w:pPr>
            <w:r>
              <w:t>NEWVALUE = PARTNER_NODE</w:t>
            </w:r>
          </w:p>
        </w:tc>
      </w:tr>
      <w:tr w:rsidR="008B264E" w:rsidTr="008B264E">
        <w:tc>
          <w:tcPr>
            <w:tcW w:w="0" w:type="auto"/>
          </w:tcPr>
          <w:p w:rsidR="008B264E" w:rsidRDefault="009075CE">
            <w:pPr>
              <w:pStyle w:val="TableBodyText"/>
            </w:pPr>
            <w:r>
              <w:t>15: Promote Transaction</w:t>
            </w:r>
          </w:p>
        </w:tc>
        <w:tc>
          <w:tcPr>
            <w:tcW w:w="0" w:type="auto"/>
          </w:tcPr>
          <w:p w:rsidR="008B264E" w:rsidRDefault="009075CE">
            <w:pPr>
              <w:pStyle w:val="TableBodyText"/>
            </w:pPr>
            <w:r>
              <w:t>OLDVALUE = %x00</w:t>
            </w:r>
          </w:p>
        </w:tc>
        <w:tc>
          <w:tcPr>
            <w:tcW w:w="0" w:type="auto"/>
          </w:tcPr>
          <w:p w:rsidR="008B264E" w:rsidRDefault="009075CE">
            <w:pPr>
              <w:pStyle w:val="TableBodyText"/>
            </w:pPr>
            <w:r>
              <w:t xml:space="preserve">DTC_TOKEN = L_VARBYTE; </w:t>
            </w:r>
          </w:p>
          <w:p w:rsidR="008B264E" w:rsidRDefault="009075CE">
            <w:pPr>
              <w:pStyle w:val="TableBodyText"/>
            </w:pPr>
            <w:r>
              <w:t>NEWVALUE = DTC_TOKEN</w:t>
            </w:r>
          </w:p>
        </w:tc>
      </w:tr>
      <w:tr w:rsidR="008B264E" w:rsidTr="008B264E">
        <w:tc>
          <w:tcPr>
            <w:tcW w:w="0" w:type="auto"/>
          </w:tcPr>
          <w:p w:rsidR="008B264E" w:rsidRDefault="009075CE">
            <w:pPr>
              <w:pStyle w:val="TableBodyText"/>
            </w:pPr>
            <w:r>
              <w:lastRenderedPageBreak/>
              <w:t>16: Transaction Manager Address (not used)</w:t>
            </w:r>
          </w:p>
        </w:tc>
        <w:tc>
          <w:tcPr>
            <w:tcW w:w="0" w:type="auto"/>
          </w:tcPr>
          <w:p w:rsidR="008B264E" w:rsidRDefault="009075CE">
            <w:pPr>
              <w:pStyle w:val="TableBodyText"/>
            </w:pPr>
            <w:r>
              <w:t>OLDVALUE = %x00</w:t>
            </w:r>
          </w:p>
        </w:tc>
        <w:tc>
          <w:tcPr>
            <w:tcW w:w="0" w:type="auto"/>
          </w:tcPr>
          <w:p w:rsidR="008B264E" w:rsidRDefault="009075CE">
            <w:pPr>
              <w:pStyle w:val="TableBodyText"/>
            </w:pPr>
            <w:r>
              <w:t xml:space="preserve">XACT_MANAGER_ADDRESS = B_VARBYTE </w:t>
            </w:r>
          </w:p>
          <w:p w:rsidR="008B264E" w:rsidRDefault="009075CE">
            <w:pPr>
              <w:pStyle w:val="TableBodyText"/>
            </w:pPr>
            <w:r>
              <w:t>NEWVALUE = XACT_MANAGER_ADDRESS</w:t>
            </w:r>
          </w:p>
        </w:tc>
      </w:tr>
      <w:tr w:rsidR="008B264E" w:rsidTr="008B264E">
        <w:tc>
          <w:tcPr>
            <w:tcW w:w="0" w:type="auto"/>
          </w:tcPr>
          <w:p w:rsidR="008B264E" w:rsidRDefault="009075CE">
            <w:pPr>
              <w:pStyle w:val="TableBodyText"/>
            </w:pPr>
            <w:r>
              <w:t>17: Transaction Ended</w:t>
            </w:r>
          </w:p>
        </w:tc>
        <w:tc>
          <w:tcPr>
            <w:tcW w:w="0" w:type="auto"/>
          </w:tcPr>
          <w:p w:rsidR="008B264E" w:rsidRDefault="009075CE">
            <w:pPr>
              <w:pStyle w:val="TableBodyText"/>
            </w:pPr>
            <w:r>
              <w:t>OLDVALUE = B_VARBYTE</w:t>
            </w:r>
          </w:p>
        </w:tc>
        <w:tc>
          <w:tcPr>
            <w:tcW w:w="0" w:type="auto"/>
          </w:tcPr>
          <w:p w:rsidR="008B264E" w:rsidRDefault="009075CE">
            <w:pPr>
              <w:pStyle w:val="TableBodyText"/>
            </w:pPr>
            <w:r>
              <w:t>NEWVALUE = %x00</w:t>
            </w:r>
          </w:p>
        </w:tc>
      </w:tr>
      <w:tr w:rsidR="008B264E" w:rsidTr="008B264E">
        <w:tc>
          <w:tcPr>
            <w:tcW w:w="0" w:type="auto"/>
          </w:tcPr>
          <w:p w:rsidR="008B264E" w:rsidRDefault="009075CE">
            <w:pPr>
              <w:pStyle w:val="TableBodyText"/>
            </w:pPr>
            <w:r>
              <w:t>18: Reset Completion Acknowledgement</w:t>
            </w:r>
          </w:p>
        </w:tc>
        <w:tc>
          <w:tcPr>
            <w:tcW w:w="0" w:type="auto"/>
          </w:tcPr>
          <w:p w:rsidR="008B264E" w:rsidRDefault="009075CE">
            <w:pPr>
              <w:pStyle w:val="TableBodyText"/>
            </w:pPr>
            <w:r>
              <w:t>OLDVALUE = %x00</w:t>
            </w:r>
          </w:p>
        </w:tc>
        <w:tc>
          <w:tcPr>
            <w:tcW w:w="0" w:type="auto"/>
          </w:tcPr>
          <w:p w:rsidR="008B264E" w:rsidRDefault="009075CE">
            <w:pPr>
              <w:pStyle w:val="TableBodyText"/>
            </w:pPr>
            <w:r>
              <w:t>NEWVALUE = %x00</w:t>
            </w:r>
          </w:p>
        </w:tc>
      </w:tr>
      <w:tr w:rsidR="008B264E" w:rsidTr="008B264E">
        <w:tc>
          <w:tcPr>
            <w:tcW w:w="0" w:type="auto"/>
          </w:tcPr>
          <w:p w:rsidR="008B264E" w:rsidRDefault="009075CE">
            <w:pPr>
              <w:pStyle w:val="TableBodyText"/>
            </w:pPr>
            <w:r>
              <w:t>19: Sends back info of user instance for logins (login7) re</w:t>
            </w:r>
            <w:r>
              <w:t xml:space="preserve">questing so. </w:t>
            </w:r>
          </w:p>
        </w:tc>
        <w:tc>
          <w:tcPr>
            <w:tcW w:w="0" w:type="auto"/>
          </w:tcPr>
          <w:p w:rsidR="008B264E" w:rsidRDefault="009075CE">
            <w:pPr>
              <w:pStyle w:val="TableBodyText"/>
            </w:pPr>
            <w:r>
              <w:t>OLDVALUE = %x00</w:t>
            </w:r>
          </w:p>
        </w:tc>
        <w:tc>
          <w:tcPr>
            <w:tcW w:w="0" w:type="auto"/>
          </w:tcPr>
          <w:p w:rsidR="008B264E" w:rsidRDefault="009075CE">
            <w:pPr>
              <w:pStyle w:val="TableBodyText"/>
            </w:pPr>
            <w:r>
              <w:t>NEWVALUE = B_VARCHAR</w:t>
            </w:r>
          </w:p>
        </w:tc>
      </w:tr>
      <w:tr w:rsidR="008B264E" w:rsidTr="008B264E">
        <w:tc>
          <w:tcPr>
            <w:tcW w:w="0" w:type="auto"/>
          </w:tcPr>
          <w:p w:rsidR="008B264E" w:rsidRDefault="009075CE">
            <w:pPr>
              <w:pStyle w:val="TableBodyText"/>
            </w:pPr>
            <w:r>
              <w:t>20: Routing</w:t>
            </w:r>
          </w:p>
        </w:tc>
        <w:tc>
          <w:tcPr>
            <w:tcW w:w="0" w:type="auto"/>
          </w:tcPr>
          <w:p w:rsidR="008B264E" w:rsidRDefault="009075CE">
            <w:pPr>
              <w:pStyle w:val="TableBodyText"/>
            </w:pPr>
            <w:r>
              <w:t>OLDVALUE = %x00 %x00</w:t>
            </w:r>
          </w:p>
        </w:tc>
        <w:tc>
          <w:tcPr>
            <w:tcW w:w="0" w:type="auto"/>
          </w:tcPr>
          <w:p w:rsidR="008B264E" w:rsidRDefault="009075CE">
            <w:pPr>
              <w:pStyle w:val="TableBodyText"/>
            </w:pPr>
            <w:r>
              <w:t>Protocol = BYTE</w:t>
            </w:r>
          </w:p>
          <w:p w:rsidR="008B264E" w:rsidRDefault="009075CE">
            <w:pPr>
              <w:pStyle w:val="TableBodyText"/>
            </w:pPr>
            <w:r>
              <w:t>ProtocolProperty = USHORT</w:t>
            </w:r>
          </w:p>
          <w:p w:rsidR="008B264E" w:rsidRDefault="009075CE">
            <w:pPr>
              <w:pStyle w:val="TableBodyText"/>
            </w:pPr>
            <w:r>
              <w:t>AlternateServer = US_VARCHAR</w:t>
            </w:r>
          </w:p>
          <w:p w:rsidR="008B264E" w:rsidRDefault="009075CE">
            <w:pPr>
              <w:pStyle w:val="TableBodyText"/>
            </w:pPr>
            <w:r>
              <w:t xml:space="preserve">Protocol MUST be 0, specifying TCP-IP protocol. ProtocolProperty represents the TCP-IP port when </w:t>
            </w:r>
            <w:r>
              <w:t>Protocol is 0. A ProtocolProperty value of zero is not allowed when Protocol is TCP-IP.</w:t>
            </w:r>
          </w:p>
          <w:p w:rsidR="008B264E" w:rsidRDefault="009075CE">
            <w:pPr>
              <w:pStyle w:val="TableBodyText"/>
            </w:pPr>
            <w:r>
              <w:t>RoutingDataValue = Protocol</w:t>
            </w:r>
          </w:p>
          <w:p w:rsidR="008B264E" w:rsidRDefault="009075CE">
            <w:pPr>
              <w:pStyle w:val="TableBodyText"/>
            </w:pPr>
            <w:r>
              <w:t>ProtocolProperty</w:t>
            </w:r>
          </w:p>
          <w:p w:rsidR="008B264E" w:rsidRDefault="009075CE">
            <w:pPr>
              <w:pStyle w:val="TableBodyText"/>
            </w:pPr>
            <w:r>
              <w:t>AlternateServer</w:t>
            </w:r>
          </w:p>
          <w:p w:rsidR="008B264E" w:rsidRDefault="009075CE">
            <w:pPr>
              <w:pStyle w:val="TableBodyText"/>
            </w:pPr>
            <w:r>
              <w:t>RoutingDataValueLength = USHORT</w:t>
            </w:r>
          </w:p>
          <w:p w:rsidR="008B264E" w:rsidRDefault="009075CE">
            <w:pPr>
              <w:pStyle w:val="TableBodyText"/>
            </w:pPr>
            <w:r>
              <w:t>RoutingDataValueLength is the total length, in bytes, of the following fiel</w:t>
            </w:r>
            <w:r>
              <w:t>ds: Protocol, ProtocolProperty, and AlternateServer.</w:t>
            </w:r>
          </w:p>
          <w:p w:rsidR="008B264E" w:rsidRDefault="009075CE">
            <w:pPr>
              <w:pStyle w:val="TableBodyText"/>
            </w:pPr>
            <w:r>
              <w:t>RoutingData = RoutingDataValueLength</w:t>
            </w:r>
          </w:p>
          <w:p w:rsidR="008B264E" w:rsidRDefault="009075CE">
            <w:pPr>
              <w:pStyle w:val="TableBodyText"/>
            </w:pPr>
            <w:r>
              <w:t>[RoutingDataValue]</w:t>
            </w:r>
          </w:p>
          <w:p w:rsidR="008B264E" w:rsidRDefault="009075CE">
            <w:pPr>
              <w:pStyle w:val="TableBodyText"/>
            </w:pPr>
            <w:r>
              <w:t>NEWVALUE = RoutingData</w:t>
            </w:r>
          </w:p>
        </w:tc>
      </w:tr>
    </w:tbl>
    <w:p w:rsidR="008B264E" w:rsidRDefault="009075CE">
      <w:r>
        <w:rPr>
          <w:b/>
        </w:rPr>
        <w:t>Notes</w:t>
      </w:r>
    </w:p>
    <w:p w:rsidR="008B264E" w:rsidRDefault="009075CE">
      <w:pPr>
        <w:pStyle w:val="ListParagraph"/>
        <w:numPr>
          <w:ilvl w:val="0"/>
          <w:numId w:val="80"/>
        </w:numPr>
      </w:pPr>
      <w:r>
        <w:t>For types 1, 2, 3, 4, 5, 6, 13, and 19, the payload is a Unicode</w:t>
      </w:r>
      <w:r>
        <w:t xml:space="preserve"> string; the LENGTH always reflects the number of bytes.</w:t>
      </w:r>
    </w:p>
    <w:p w:rsidR="008B264E" w:rsidRDefault="009075CE">
      <w:pPr>
        <w:pStyle w:val="ListParagraph"/>
        <w:numPr>
          <w:ilvl w:val="0"/>
          <w:numId w:val="80"/>
        </w:numPr>
      </w:pPr>
      <w:r>
        <w:t>ENVCHANGE types 3, 5, and 6 are only sent back to clients running TDS 7.0 or earlier.</w:t>
      </w:r>
    </w:p>
    <w:p w:rsidR="008B264E" w:rsidRDefault="009075CE">
      <w:pPr>
        <w:pStyle w:val="ListParagraph"/>
        <w:numPr>
          <w:ilvl w:val="0"/>
          <w:numId w:val="80"/>
        </w:numPr>
      </w:pPr>
      <w:r>
        <w:t>For Types 8, 9, 10, 11, and 12, the ENVCHANGE event is returned only if the transaction lifetime is controlled by</w:t>
      </w:r>
      <w:r>
        <w:t xml:space="preserve"> the user, for example, explicit transaction commands, including transactions started by SET IMPLICIT_TRANSACTIONS ON.</w:t>
      </w:r>
    </w:p>
    <w:p w:rsidR="008B264E" w:rsidRDefault="009075CE">
      <w:pPr>
        <w:pStyle w:val="ListParagraph"/>
        <w:numPr>
          <w:ilvl w:val="0"/>
          <w:numId w:val="80"/>
        </w:numPr>
      </w:pPr>
      <w:r>
        <w:t>For transactions started/committed under auto commit, no stream is generated.</w:t>
      </w:r>
    </w:p>
    <w:p w:rsidR="008B264E" w:rsidRDefault="009075CE">
      <w:pPr>
        <w:pStyle w:val="ListParagraph"/>
        <w:numPr>
          <w:ilvl w:val="0"/>
          <w:numId w:val="80"/>
        </w:numPr>
      </w:pPr>
      <w:r>
        <w:t xml:space="preserve">For operations that change only the value of @@trancount, </w:t>
      </w:r>
      <w:r>
        <w:t>no ENVCHANGE stream is generated.</w:t>
      </w:r>
    </w:p>
    <w:p w:rsidR="008B264E" w:rsidRDefault="009075CE">
      <w:pPr>
        <w:pStyle w:val="ListParagraph"/>
        <w:numPr>
          <w:ilvl w:val="0"/>
          <w:numId w:val="80"/>
        </w:numPr>
      </w:pPr>
      <w:r>
        <w:t>The payload of NEWVALUE for ENVCHANGE types 8, 11, and 17 and the payload of OLDVALUE for ENVCHANGE types 9, 10, and 12 is a ULONGLONG.</w:t>
      </w:r>
    </w:p>
    <w:p w:rsidR="008B264E" w:rsidRDefault="009075CE">
      <w:pPr>
        <w:pStyle w:val="ListParagraph"/>
        <w:numPr>
          <w:ilvl w:val="0"/>
          <w:numId w:val="80"/>
        </w:numPr>
      </w:pPr>
      <w:r>
        <w:t>ENVCHANGE type 11 is sent by the server to confirm that it has joined a distributed tr</w:t>
      </w:r>
      <w:r>
        <w:t>ansaction as requested through a TM_PROPAGATE_XACT request from the client.</w:t>
      </w:r>
    </w:p>
    <w:p w:rsidR="008B264E" w:rsidRDefault="009075CE">
      <w:pPr>
        <w:pStyle w:val="ListParagraph"/>
        <w:numPr>
          <w:ilvl w:val="0"/>
          <w:numId w:val="80"/>
        </w:numPr>
      </w:pPr>
      <w:r>
        <w:t>ENVCHANGE type 12 is only sent when a batch defects from either a DTC or bound session transaction.</w:t>
      </w:r>
    </w:p>
    <w:p w:rsidR="008B264E" w:rsidRDefault="009075CE">
      <w:pPr>
        <w:pStyle w:val="ListParagraph"/>
        <w:numPr>
          <w:ilvl w:val="0"/>
          <w:numId w:val="80"/>
        </w:numPr>
      </w:pPr>
      <w:r>
        <w:t>LENGTH for ENVCHANGE type 15 is sent as 0x01 indicating only the length of the t</w:t>
      </w:r>
      <w:r>
        <w:t>ype token. Client drivers are responsible for reading the additional payload if type is 15.</w:t>
      </w:r>
    </w:p>
    <w:p w:rsidR="008B264E" w:rsidRDefault="009075CE">
      <w:pPr>
        <w:pStyle w:val="ListParagraph"/>
        <w:numPr>
          <w:ilvl w:val="0"/>
          <w:numId w:val="80"/>
        </w:numPr>
      </w:pPr>
      <w:r>
        <w:lastRenderedPageBreak/>
        <w:t>ENVCHANGE type 17 is sent when a batch is used that specified a descriptor for a transaction that has ended. This is only sent in the bound session case. For inform</w:t>
      </w:r>
      <w:r>
        <w:t xml:space="preserve">ation about using bound sessions, see </w:t>
      </w:r>
      <w:hyperlink r:id="rId122">
        <w:r>
          <w:rPr>
            <w:rStyle w:val="Hyperlink"/>
          </w:rPr>
          <w:t>[MSDN-BOUND]</w:t>
        </w:r>
      </w:hyperlink>
      <w:r>
        <w:t>.</w:t>
      </w:r>
    </w:p>
    <w:p w:rsidR="008B264E" w:rsidRDefault="009075CE">
      <w:pPr>
        <w:pStyle w:val="ListParagraph"/>
        <w:numPr>
          <w:ilvl w:val="0"/>
          <w:numId w:val="80"/>
        </w:numPr>
      </w:pPr>
      <w:r>
        <w:t>ENVCHANGE type 18 always produces empty (0x00) old and new values. It simply acknowledges completion of execution of a RESETCONNECTION/RES</w:t>
      </w:r>
      <w:r>
        <w:t>ETCONNECTIONSKIPTRAN request.</w:t>
      </w:r>
    </w:p>
    <w:p w:rsidR="008B264E" w:rsidRDefault="009075CE">
      <w:pPr>
        <w:pStyle w:val="ListParagraph"/>
        <w:numPr>
          <w:ilvl w:val="0"/>
          <w:numId w:val="80"/>
        </w:numPr>
      </w:pPr>
      <w:r>
        <w:t>ENVCHANGE type 19 is sent after LOGIN and after /RESETCONNECTION/RESETCONNECTIONSKIPTRAN when a client has requested use of user instances. It is sent prior to the LOGINACK token.</w:t>
      </w:r>
    </w:p>
    <w:p w:rsidR="008B264E" w:rsidRDefault="009075CE">
      <w:pPr>
        <w:pStyle w:val="ListParagraph"/>
        <w:numPr>
          <w:ilvl w:val="0"/>
          <w:numId w:val="80"/>
        </w:numPr>
      </w:pPr>
      <w:r>
        <w:t>ENVCHANGE type 20 can be sent back to a client</w:t>
      </w:r>
      <w:r>
        <w:t xml:space="preserve"> running TDS 7.4 or later regardless of whether the fReadOnlyIntent bit is set in the preceding LOGIN7 record. If a client is running TDS 7.1 to 7.3, type 20 can be sent only if the fReadOnlyIntent bit is set in the preceding LOGIN7 record.</w:t>
      </w:r>
    </w:p>
    <w:p w:rsidR="008B264E" w:rsidRDefault="009075CE">
      <w:pPr>
        <w:pStyle w:val="Heading4"/>
      </w:pPr>
      <w:bookmarkStart w:id="299" w:name="section_9805e9fa1f8b4cf88f788d2602228635"/>
      <w:bookmarkStart w:id="300" w:name="_Toc117637424"/>
      <w:r>
        <w:t>ERROR</w:t>
      </w:r>
      <w:bookmarkEnd w:id="299"/>
      <w:bookmarkEnd w:id="300"/>
      <w:r>
        <w:fldChar w:fldCharType="begin"/>
      </w:r>
      <w:r>
        <w:instrText xml:space="preserve"> XE "Token</w:instrText>
      </w:r>
      <w:r>
        <w:instrText xml:space="preserve"> data stream definition:ERROR"</w:instrText>
      </w:r>
      <w:r>
        <w:fldChar w:fldCharType="end"/>
      </w:r>
      <w:r>
        <w:fldChar w:fldCharType="begin"/>
      </w:r>
      <w:r>
        <w:instrText xml:space="preserve"> XE "Packet data - token stream definition:ERROR"</w:instrText>
      </w:r>
      <w:r>
        <w:fldChar w:fldCharType="end"/>
      </w:r>
      <w:r>
        <w:fldChar w:fldCharType="begin"/>
      </w:r>
      <w:r>
        <w:instrText xml:space="preserve"> XE "Syntax:packet data token stream definition:ERROR"</w:instrText>
      </w:r>
      <w:r>
        <w:fldChar w:fldCharType="end"/>
      </w:r>
    </w:p>
    <w:p w:rsidR="008B264E" w:rsidRDefault="009075CE">
      <w:r>
        <w:rPr>
          <w:b/>
        </w:rPr>
        <w:t>Token Stream Name:</w:t>
      </w:r>
    </w:p>
    <w:p w:rsidR="008B264E" w:rsidRDefault="009075CE">
      <w:pPr>
        <w:pStyle w:val="Code"/>
      </w:pPr>
      <w:r>
        <w:t>ERROR</w:t>
      </w:r>
    </w:p>
    <w:p w:rsidR="008B264E" w:rsidRDefault="009075CE">
      <w:r>
        <w:rPr>
          <w:b/>
        </w:rPr>
        <w:t>Token Stream Function:</w:t>
      </w:r>
    </w:p>
    <w:p w:rsidR="008B264E" w:rsidRDefault="009075CE">
      <w:r>
        <w:t>Used to send an error message to the client.</w:t>
      </w:r>
    </w:p>
    <w:p w:rsidR="008B264E" w:rsidRDefault="009075CE">
      <w:r>
        <w:rPr>
          <w:b/>
        </w:rPr>
        <w:t>Token Stream Comments:</w:t>
      </w:r>
    </w:p>
    <w:p w:rsidR="008B264E" w:rsidRDefault="009075CE">
      <w:pPr>
        <w:pStyle w:val="ListParagraph"/>
        <w:numPr>
          <w:ilvl w:val="0"/>
          <w:numId w:val="81"/>
        </w:numPr>
      </w:pPr>
      <w:r>
        <w:t>The token value is 0xAA.</w:t>
      </w:r>
    </w:p>
    <w:p w:rsidR="008B264E" w:rsidRDefault="009075CE">
      <w:r>
        <w:rPr>
          <w:b/>
        </w:rPr>
        <w:t>Token Stream-Specific Rules:</w:t>
      </w:r>
    </w:p>
    <w:p w:rsidR="008B264E" w:rsidRDefault="009075CE">
      <w:pPr>
        <w:pStyle w:val="Code"/>
      </w:pPr>
      <w:r>
        <w:t>TokenType        =   BYTE</w:t>
      </w:r>
    </w:p>
    <w:p w:rsidR="008B264E" w:rsidRDefault="009075CE">
      <w:pPr>
        <w:pStyle w:val="Code"/>
      </w:pPr>
      <w:r>
        <w:t>Length           =   USHORT</w:t>
      </w:r>
    </w:p>
    <w:p w:rsidR="008B264E" w:rsidRDefault="009075CE">
      <w:pPr>
        <w:pStyle w:val="Code"/>
      </w:pPr>
      <w:r>
        <w:t>Number           =   LONG</w:t>
      </w:r>
    </w:p>
    <w:p w:rsidR="008B264E" w:rsidRDefault="009075CE">
      <w:pPr>
        <w:pStyle w:val="Code"/>
      </w:pPr>
      <w:r>
        <w:t>State            =   BYTE</w:t>
      </w:r>
    </w:p>
    <w:p w:rsidR="008B264E" w:rsidRDefault="009075CE">
      <w:pPr>
        <w:pStyle w:val="Code"/>
      </w:pPr>
      <w:r>
        <w:t>Class            =   BYTE</w:t>
      </w:r>
    </w:p>
    <w:p w:rsidR="008B264E" w:rsidRDefault="009075CE">
      <w:pPr>
        <w:pStyle w:val="Code"/>
      </w:pPr>
      <w:r>
        <w:t>MsgText          =   US_VARCHAR</w:t>
      </w:r>
    </w:p>
    <w:p w:rsidR="008B264E" w:rsidRDefault="009075CE">
      <w:pPr>
        <w:pStyle w:val="Code"/>
      </w:pPr>
      <w:r>
        <w:t>ServerName       =   B_VARCHAR</w:t>
      </w:r>
    </w:p>
    <w:p w:rsidR="008B264E" w:rsidRDefault="009075CE">
      <w:pPr>
        <w:pStyle w:val="Code"/>
      </w:pPr>
      <w:r>
        <w:t>ProcNam</w:t>
      </w:r>
      <w:r>
        <w:t>e         =   B_VARCHAR</w:t>
      </w:r>
    </w:p>
    <w:p w:rsidR="008B264E" w:rsidRDefault="009075CE">
      <w:pPr>
        <w:pStyle w:val="Code"/>
      </w:pPr>
      <w:r>
        <w:t>LineNumber       =   USHORT / LONG;  (Changed to LONG in TDS 7.2)</w:t>
      </w:r>
    </w:p>
    <w:p w:rsidR="008B264E" w:rsidRDefault="009075CE">
      <w:r>
        <w:t xml:space="preserve">The type of the </w:t>
      </w:r>
      <w:r>
        <w:rPr>
          <w:b/>
        </w:rPr>
        <w:t>LineNumber</w:t>
      </w:r>
      <w:r>
        <w:t xml:space="preserve"> element depends on the version of TDS.</w:t>
      </w:r>
    </w:p>
    <w:p w:rsidR="008B264E" w:rsidRDefault="009075CE">
      <w:r>
        <w:rPr>
          <w:b/>
        </w:rPr>
        <w:t>Token Stream Definition:</w:t>
      </w:r>
    </w:p>
    <w:p w:rsidR="008B264E" w:rsidRDefault="009075CE">
      <w:pPr>
        <w:pStyle w:val="Code"/>
      </w:pPr>
      <w:r>
        <w:t>ERROR            =   TokenType</w:t>
      </w:r>
    </w:p>
    <w:p w:rsidR="008B264E" w:rsidRDefault="009075CE">
      <w:pPr>
        <w:pStyle w:val="Code"/>
      </w:pPr>
      <w:r>
        <w:t xml:space="preserve">                     Length</w:t>
      </w:r>
    </w:p>
    <w:p w:rsidR="008B264E" w:rsidRDefault="009075CE">
      <w:pPr>
        <w:pStyle w:val="Code"/>
      </w:pPr>
      <w:r>
        <w:t xml:space="preserve">                     Number</w:t>
      </w:r>
    </w:p>
    <w:p w:rsidR="008B264E" w:rsidRDefault="009075CE">
      <w:pPr>
        <w:pStyle w:val="Code"/>
      </w:pPr>
      <w:r>
        <w:t xml:space="preserve">                     State</w:t>
      </w:r>
    </w:p>
    <w:p w:rsidR="008B264E" w:rsidRDefault="009075CE">
      <w:pPr>
        <w:pStyle w:val="Code"/>
      </w:pPr>
      <w:r>
        <w:t xml:space="preserve">                     Class</w:t>
      </w:r>
    </w:p>
    <w:p w:rsidR="008B264E" w:rsidRDefault="009075CE">
      <w:pPr>
        <w:pStyle w:val="Code"/>
      </w:pPr>
      <w:r>
        <w:t xml:space="preserve">                     MsgText</w:t>
      </w:r>
    </w:p>
    <w:p w:rsidR="008B264E" w:rsidRDefault="009075CE">
      <w:pPr>
        <w:pStyle w:val="Code"/>
      </w:pPr>
      <w:r>
        <w:t xml:space="preserve">                     ServerName</w:t>
      </w:r>
    </w:p>
    <w:p w:rsidR="008B264E" w:rsidRDefault="009075CE">
      <w:pPr>
        <w:pStyle w:val="Code"/>
      </w:pPr>
      <w:r>
        <w:t xml:space="preserve">                     ProcName</w:t>
      </w:r>
    </w:p>
    <w:p w:rsidR="008B264E" w:rsidRDefault="009075CE">
      <w:pPr>
        <w:pStyle w:val="Code"/>
      </w:pPr>
      <w:r>
        <w:t xml:space="preserve">                     LineNumber</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229"/>
        <w:gridCol w:w="824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lastRenderedPageBreak/>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ERROR_TOKEN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The total length of the ERROR data stream, in bytes.</w:t>
            </w:r>
          </w:p>
        </w:tc>
      </w:tr>
      <w:tr w:rsidR="008B264E" w:rsidTr="008B264E">
        <w:tc>
          <w:tcPr>
            <w:tcW w:w="0" w:type="auto"/>
          </w:tcPr>
          <w:p w:rsidR="008B264E" w:rsidRDefault="009075CE">
            <w:pPr>
              <w:pStyle w:val="TableBodyText"/>
            </w:pPr>
            <w:r>
              <w:t>Number</w:t>
            </w:r>
          </w:p>
        </w:tc>
        <w:tc>
          <w:tcPr>
            <w:tcW w:w="0" w:type="auto"/>
          </w:tcPr>
          <w:p w:rsidR="008B264E" w:rsidRDefault="009075CE">
            <w:pPr>
              <w:pStyle w:val="TableBodyText"/>
            </w:pPr>
            <w:r>
              <w:t>The error number.</w:t>
            </w:r>
            <w:bookmarkStart w:id="301"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301"/>
          </w:p>
        </w:tc>
      </w:tr>
      <w:tr w:rsidR="008B264E" w:rsidTr="008B264E">
        <w:tc>
          <w:tcPr>
            <w:tcW w:w="0" w:type="auto"/>
          </w:tcPr>
          <w:p w:rsidR="008B264E" w:rsidRDefault="009075CE">
            <w:pPr>
              <w:pStyle w:val="TableBodyText"/>
            </w:pPr>
            <w:r>
              <w:t>State</w:t>
            </w:r>
          </w:p>
        </w:tc>
        <w:tc>
          <w:tcPr>
            <w:tcW w:w="0" w:type="auto"/>
          </w:tcPr>
          <w:p w:rsidR="008B264E" w:rsidRDefault="009075CE">
            <w:pPr>
              <w:pStyle w:val="TableBodyText"/>
            </w:pPr>
            <w:r>
              <w:t xml:space="preserve">The error state, used as a modifier to the error number. </w:t>
            </w:r>
          </w:p>
        </w:tc>
      </w:tr>
      <w:tr w:rsidR="008B264E" w:rsidTr="008B264E">
        <w:tc>
          <w:tcPr>
            <w:tcW w:w="0" w:type="auto"/>
          </w:tcPr>
          <w:p w:rsidR="008B264E" w:rsidRDefault="009075CE">
            <w:pPr>
              <w:pStyle w:val="TableBodyText"/>
            </w:pPr>
            <w:r>
              <w:t>Class</w:t>
            </w:r>
          </w:p>
        </w:tc>
        <w:tc>
          <w:tcPr>
            <w:tcW w:w="0" w:type="auto"/>
          </w:tcPr>
          <w:p w:rsidR="008B264E" w:rsidRDefault="009075CE">
            <w:pPr>
              <w:pStyle w:val="TableBodyText"/>
            </w:pPr>
            <w:r>
              <w:t>The class (severity) of the error. A class of less than 10 indicates an informational message.</w:t>
            </w:r>
          </w:p>
        </w:tc>
      </w:tr>
      <w:tr w:rsidR="008B264E" w:rsidTr="008B264E">
        <w:tc>
          <w:tcPr>
            <w:tcW w:w="0" w:type="auto"/>
          </w:tcPr>
          <w:p w:rsidR="008B264E" w:rsidRDefault="009075CE">
            <w:pPr>
              <w:pStyle w:val="TableBodyText"/>
            </w:pPr>
            <w:r>
              <w:t>MsgText</w:t>
            </w:r>
          </w:p>
        </w:tc>
        <w:tc>
          <w:tcPr>
            <w:tcW w:w="0" w:type="auto"/>
          </w:tcPr>
          <w:p w:rsidR="008B264E" w:rsidRDefault="009075CE">
            <w:pPr>
              <w:pStyle w:val="TableBodyText"/>
            </w:pPr>
            <w:r>
              <w:t>The message text length and message text using US_VARCHAR format.</w:t>
            </w:r>
          </w:p>
        </w:tc>
      </w:tr>
      <w:tr w:rsidR="008B264E" w:rsidTr="008B264E">
        <w:tc>
          <w:tcPr>
            <w:tcW w:w="0" w:type="auto"/>
          </w:tcPr>
          <w:p w:rsidR="008B264E" w:rsidRDefault="009075CE">
            <w:pPr>
              <w:pStyle w:val="TableBodyText"/>
            </w:pPr>
            <w:r>
              <w:t>ServerName</w:t>
            </w:r>
          </w:p>
        </w:tc>
        <w:tc>
          <w:tcPr>
            <w:tcW w:w="0" w:type="auto"/>
          </w:tcPr>
          <w:p w:rsidR="008B264E" w:rsidRDefault="009075CE">
            <w:pPr>
              <w:pStyle w:val="TableBodyText"/>
            </w:pPr>
            <w:r>
              <w:t>The serve</w:t>
            </w:r>
            <w:r>
              <w:t>r name length and server name using B_VARCHAR format.</w:t>
            </w:r>
          </w:p>
        </w:tc>
      </w:tr>
      <w:tr w:rsidR="008B264E" w:rsidTr="008B264E">
        <w:tc>
          <w:tcPr>
            <w:tcW w:w="0" w:type="auto"/>
          </w:tcPr>
          <w:p w:rsidR="008B264E" w:rsidRDefault="009075CE">
            <w:pPr>
              <w:pStyle w:val="TableBodyText"/>
            </w:pPr>
            <w:r>
              <w:t>ProcName</w:t>
            </w:r>
          </w:p>
        </w:tc>
        <w:tc>
          <w:tcPr>
            <w:tcW w:w="0" w:type="auto"/>
          </w:tcPr>
          <w:p w:rsidR="008B264E" w:rsidRDefault="009075CE">
            <w:pPr>
              <w:pStyle w:val="TableBodyText"/>
            </w:pPr>
            <w:r>
              <w:t xml:space="preserve">The </w:t>
            </w:r>
            <w:hyperlink w:anchor="gt_324d32b3-f4f3-41c9-b695-78c498094fb7">
              <w:r>
                <w:rPr>
                  <w:rStyle w:val="HyperlinkGreen"/>
                  <w:b/>
                </w:rPr>
                <w:t>stored procedure</w:t>
              </w:r>
            </w:hyperlink>
            <w:r>
              <w:t xml:space="preserve"> name length and the stored procedure name using B_VARCHAR format.</w:t>
            </w:r>
          </w:p>
        </w:tc>
      </w:tr>
      <w:tr w:rsidR="008B264E" w:rsidTr="008B264E">
        <w:tc>
          <w:tcPr>
            <w:tcW w:w="0" w:type="auto"/>
          </w:tcPr>
          <w:p w:rsidR="008B264E" w:rsidRDefault="009075CE">
            <w:pPr>
              <w:pStyle w:val="TableBodyText"/>
            </w:pPr>
            <w:r>
              <w:t>LineNumber</w:t>
            </w:r>
          </w:p>
        </w:tc>
        <w:tc>
          <w:tcPr>
            <w:tcW w:w="0" w:type="auto"/>
          </w:tcPr>
          <w:p w:rsidR="008B264E" w:rsidRDefault="009075CE">
            <w:pPr>
              <w:pStyle w:val="TableBodyText"/>
            </w:pPr>
            <w:r>
              <w:t>The line number in the SQL batc</w:t>
            </w:r>
            <w:r>
              <w:t>h or stored procedure that caused the error. Line numbers begin at 1. If the line number is not applicable to the message, the value of LineNumber is 0.</w:t>
            </w:r>
          </w:p>
        </w:tc>
      </w:tr>
    </w:tbl>
    <w:p w:rsidR="008B264E" w:rsidRDefault="008B264E"/>
    <w:tbl>
      <w:tblPr>
        <w:tblStyle w:val="Table-ShadedHeader"/>
        <w:tblW w:w="0" w:type="auto"/>
        <w:tblLook w:val="04A0" w:firstRow="1" w:lastRow="0" w:firstColumn="1" w:lastColumn="0" w:noHBand="0" w:noVBand="1"/>
      </w:tblPr>
      <w:tblGrid>
        <w:gridCol w:w="826"/>
        <w:gridCol w:w="8649"/>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Class level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0-9</w:t>
            </w:r>
          </w:p>
        </w:tc>
        <w:tc>
          <w:tcPr>
            <w:tcW w:w="0" w:type="auto"/>
          </w:tcPr>
          <w:p w:rsidR="008B264E" w:rsidRDefault="009075CE">
            <w:pPr>
              <w:pStyle w:val="TableBodyText"/>
            </w:pPr>
            <w:r>
              <w:t xml:space="preserve">Informational messages that return status information or report </w:t>
            </w:r>
            <w:r>
              <w:t>errors that are not severe.</w:t>
            </w:r>
            <w:bookmarkStart w:id="302" w:name="Appendix_A_Target_49"/>
            <w:r>
              <w:rPr>
                <w:rStyle w:val="Hyperlink"/>
              </w:rPr>
              <w:fldChar w:fldCharType="begin"/>
            </w:r>
            <w:r>
              <w:rPr>
                <w:rStyle w:val="Hyperlink"/>
                <w:szCs w:val="24"/>
              </w:rPr>
              <w:instrText xml:space="preserve"> HYPERLINK \l "Appendix_A_49" \o "Product behavior note 49" \h </w:instrText>
            </w:r>
            <w:r>
              <w:rPr>
                <w:rStyle w:val="Hyperlink"/>
              </w:rPr>
            </w:r>
            <w:r>
              <w:rPr>
                <w:rStyle w:val="Hyperlink"/>
                <w:szCs w:val="24"/>
              </w:rPr>
              <w:fldChar w:fldCharType="separate"/>
            </w:r>
            <w:r>
              <w:rPr>
                <w:rStyle w:val="Hyperlink"/>
              </w:rPr>
              <w:t>&lt;49&gt;</w:t>
            </w:r>
            <w:r>
              <w:rPr>
                <w:rStyle w:val="Hyperlink"/>
              </w:rPr>
              <w:fldChar w:fldCharType="end"/>
            </w:r>
            <w:bookmarkEnd w:id="302"/>
          </w:p>
        </w:tc>
      </w:tr>
      <w:tr w:rsidR="008B264E" w:rsidTr="008B264E">
        <w:tc>
          <w:tcPr>
            <w:tcW w:w="0" w:type="auto"/>
          </w:tcPr>
          <w:p w:rsidR="008B264E" w:rsidRDefault="009075CE">
            <w:pPr>
              <w:pStyle w:val="TableBodyText"/>
            </w:pPr>
            <w:r>
              <w:t>10</w:t>
            </w:r>
          </w:p>
        </w:tc>
        <w:tc>
          <w:tcPr>
            <w:tcW w:w="0" w:type="auto"/>
          </w:tcPr>
          <w:p w:rsidR="008B264E" w:rsidRDefault="009075CE">
            <w:pPr>
              <w:pStyle w:val="TableBodyText"/>
            </w:pPr>
            <w:r>
              <w:t>Informational messages that return status information or report errors that are not severe.</w:t>
            </w:r>
            <w:bookmarkStart w:id="303" w:name="Appendix_A_Target_50"/>
            <w:r>
              <w:rPr>
                <w:rStyle w:val="Hyperlink"/>
              </w:rPr>
              <w:fldChar w:fldCharType="begin"/>
            </w:r>
            <w:r>
              <w:rPr>
                <w:rStyle w:val="Hyperlink"/>
                <w:szCs w:val="24"/>
              </w:rPr>
              <w:instrText xml:space="preserve"> HYPERLINK \l "Appendix_A_50" \o "Product behavior note 50" \</w:instrText>
            </w:r>
            <w:r>
              <w:rPr>
                <w:rStyle w:val="Hyperlink"/>
                <w:szCs w:val="24"/>
              </w:rPr>
              <w:instrText xml:space="preserve">h </w:instrText>
            </w:r>
            <w:r>
              <w:rPr>
                <w:rStyle w:val="Hyperlink"/>
              </w:rPr>
            </w:r>
            <w:r>
              <w:rPr>
                <w:rStyle w:val="Hyperlink"/>
                <w:szCs w:val="24"/>
              </w:rPr>
              <w:fldChar w:fldCharType="separate"/>
            </w:r>
            <w:r>
              <w:rPr>
                <w:rStyle w:val="Hyperlink"/>
              </w:rPr>
              <w:t>&lt;50&gt;</w:t>
            </w:r>
            <w:r>
              <w:rPr>
                <w:rStyle w:val="Hyperlink"/>
              </w:rPr>
              <w:fldChar w:fldCharType="end"/>
            </w:r>
            <w:bookmarkEnd w:id="303"/>
          </w:p>
        </w:tc>
      </w:tr>
      <w:tr w:rsidR="008B264E" w:rsidTr="008B264E">
        <w:tc>
          <w:tcPr>
            <w:tcW w:w="0" w:type="auto"/>
          </w:tcPr>
          <w:p w:rsidR="008B264E" w:rsidRDefault="009075CE">
            <w:pPr>
              <w:pStyle w:val="TableBodyText"/>
            </w:pPr>
            <w:r>
              <w:t>11-16</w:t>
            </w:r>
          </w:p>
        </w:tc>
        <w:tc>
          <w:tcPr>
            <w:tcW w:w="0" w:type="auto"/>
          </w:tcPr>
          <w:p w:rsidR="008B264E" w:rsidRDefault="009075CE">
            <w:pPr>
              <w:pStyle w:val="TableBodyText"/>
            </w:pPr>
            <w:r>
              <w:t>Errors that can be corrected by the user.</w:t>
            </w:r>
          </w:p>
        </w:tc>
      </w:tr>
      <w:tr w:rsidR="008B264E" w:rsidTr="008B264E">
        <w:tc>
          <w:tcPr>
            <w:tcW w:w="0" w:type="auto"/>
          </w:tcPr>
          <w:p w:rsidR="008B264E" w:rsidRDefault="009075CE">
            <w:pPr>
              <w:pStyle w:val="TableBodyText"/>
            </w:pPr>
            <w:r>
              <w:t>11</w:t>
            </w:r>
          </w:p>
        </w:tc>
        <w:tc>
          <w:tcPr>
            <w:tcW w:w="0" w:type="auto"/>
          </w:tcPr>
          <w:p w:rsidR="008B264E" w:rsidRDefault="009075CE">
            <w:pPr>
              <w:pStyle w:val="TableBodyText"/>
            </w:pPr>
            <w:r>
              <w:t>The given object or entity does not exist.</w:t>
            </w:r>
          </w:p>
        </w:tc>
      </w:tr>
      <w:tr w:rsidR="008B264E" w:rsidTr="008B264E">
        <w:tc>
          <w:tcPr>
            <w:tcW w:w="0" w:type="auto"/>
          </w:tcPr>
          <w:p w:rsidR="008B264E" w:rsidRDefault="009075CE">
            <w:pPr>
              <w:pStyle w:val="TableBodyText"/>
            </w:pPr>
            <w:r>
              <w:t>12</w:t>
            </w:r>
          </w:p>
        </w:tc>
        <w:tc>
          <w:tcPr>
            <w:tcW w:w="0" w:type="auto"/>
          </w:tcPr>
          <w:p w:rsidR="008B264E" w:rsidRDefault="009075CE">
            <w:pPr>
              <w:pStyle w:val="TableBodyText"/>
            </w:pPr>
            <w:r>
              <w:t xml:space="preserve">A special severity for </w:t>
            </w:r>
            <w:hyperlink w:anchor="gt_dc5ca224-43ec-4b44-9dba-726d6fd6057d">
              <w:r>
                <w:rPr>
                  <w:rStyle w:val="HyperlinkGreen"/>
                  <w:b/>
                </w:rPr>
                <w:t>SQL statements</w:t>
              </w:r>
            </w:hyperlink>
            <w:r>
              <w:t xml:space="preserve"> that do not use locking because of special options. In some cases, read operations performed by these SQL statements could result in inconsistent data, because locks are not taken to guarantee consistency.</w:t>
            </w:r>
          </w:p>
        </w:tc>
      </w:tr>
      <w:tr w:rsidR="008B264E" w:rsidTr="008B264E">
        <w:tc>
          <w:tcPr>
            <w:tcW w:w="0" w:type="auto"/>
          </w:tcPr>
          <w:p w:rsidR="008B264E" w:rsidRDefault="009075CE">
            <w:pPr>
              <w:pStyle w:val="TableBodyText"/>
            </w:pPr>
            <w:r>
              <w:t>13</w:t>
            </w:r>
          </w:p>
        </w:tc>
        <w:tc>
          <w:tcPr>
            <w:tcW w:w="0" w:type="auto"/>
          </w:tcPr>
          <w:p w:rsidR="008B264E" w:rsidRDefault="009075CE">
            <w:pPr>
              <w:pStyle w:val="TableBodyText"/>
            </w:pPr>
            <w:r>
              <w:t>Transaction deadlock errors.</w:t>
            </w:r>
          </w:p>
        </w:tc>
      </w:tr>
      <w:tr w:rsidR="008B264E" w:rsidTr="008B264E">
        <w:tc>
          <w:tcPr>
            <w:tcW w:w="0" w:type="auto"/>
          </w:tcPr>
          <w:p w:rsidR="008B264E" w:rsidRDefault="009075CE">
            <w:pPr>
              <w:pStyle w:val="TableBodyText"/>
            </w:pPr>
            <w:r>
              <w:t>14</w:t>
            </w:r>
          </w:p>
        </w:tc>
        <w:tc>
          <w:tcPr>
            <w:tcW w:w="0" w:type="auto"/>
          </w:tcPr>
          <w:p w:rsidR="008B264E" w:rsidRDefault="009075CE">
            <w:pPr>
              <w:pStyle w:val="TableBodyText"/>
            </w:pPr>
            <w:r>
              <w:t>Security-related errors, such as permission denied.</w:t>
            </w:r>
          </w:p>
        </w:tc>
      </w:tr>
      <w:tr w:rsidR="008B264E" w:rsidTr="008B264E">
        <w:tc>
          <w:tcPr>
            <w:tcW w:w="0" w:type="auto"/>
          </w:tcPr>
          <w:p w:rsidR="008B264E" w:rsidRDefault="009075CE">
            <w:pPr>
              <w:pStyle w:val="TableBodyText"/>
            </w:pPr>
            <w:r>
              <w:t>15</w:t>
            </w:r>
          </w:p>
        </w:tc>
        <w:tc>
          <w:tcPr>
            <w:tcW w:w="0" w:type="auto"/>
          </w:tcPr>
          <w:p w:rsidR="008B264E" w:rsidRDefault="009075CE">
            <w:pPr>
              <w:pStyle w:val="TableBodyText"/>
            </w:pPr>
            <w:r>
              <w:t>Syntax errors in the SQL statement.</w:t>
            </w:r>
          </w:p>
        </w:tc>
      </w:tr>
      <w:tr w:rsidR="008B264E" w:rsidTr="008B264E">
        <w:tc>
          <w:tcPr>
            <w:tcW w:w="0" w:type="auto"/>
          </w:tcPr>
          <w:p w:rsidR="008B264E" w:rsidRDefault="009075CE">
            <w:pPr>
              <w:pStyle w:val="TableBodyText"/>
            </w:pPr>
            <w:r>
              <w:t>16</w:t>
            </w:r>
          </w:p>
        </w:tc>
        <w:tc>
          <w:tcPr>
            <w:tcW w:w="0" w:type="auto"/>
          </w:tcPr>
          <w:p w:rsidR="008B264E" w:rsidRDefault="009075CE">
            <w:pPr>
              <w:pStyle w:val="TableBodyText"/>
            </w:pPr>
            <w:r>
              <w:t>General errors that can be corrected by the user.</w:t>
            </w:r>
          </w:p>
        </w:tc>
      </w:tr>
      <w:tr w:rsidR="008B264E" w:rsidTr="008B264E">
        <w:tc>
          <w:tcPr>
            <w:tcW w:w="0" w:type="auto"/>
          </w:tcPr>
          <w:p w:rsidR="008B264E" w:rsidRDefault="009075CE">
            <w:pPr>
              <w:pStyle w:val="TableBodyText"/>
            </w:pPr>
            <w:r>
              <w:t>17-19</w:t>
            </w:r>
          </w:p>
        </w:tc>
        <w:tc>
          <w:tcPr>
            <w:tcW w:w="0" w:type="auto"/>
          </w:tcPr>
          <w:p w:rsidR="008B264E" w:rsidRDefault="009075CE">
            <w:pPr>
              <w:pStyle w:val="TableBodyText"/>
            </w:pPr>
            <w:r>
              <w:t>Software errors that cannot be corrected by the user. These errors require system administrator action.</w:t>
            </w:r>
          </w:p>
        </w:tc>
      </w:tr>
      <w:tr w:rsidR="008B264E" w:rsidTr="008B264E">
        <w:tc>
          <w:tcPr>
            <w:tcW w:w="0" w:type="auto"/>
          </w:tcPr>
          <w:p w:rsidR="008B264E" w:rsidRDefault="009075CE">
            <w:pPr>
              <w:pStyle w:val="TableBodyText"/>
            </w:pPr>
            <w:r>
              <w:t>17</w:t>
            </w:r>
          </w:p>
        </w:tc>
        <w:tc>
          <w:tcPr>
            <w:tcW w:w="0" w:type="auto"/>
          </w:tcPr>
          <w:p w:rsidR="008B264E" w:rsidRDefault="009075CE">
            <w:pPr>
              <w:pStyle w:val="TableBodyText"/>
            </w:pPr>
            <w:r>
              <w:t>The SQL statement caused the database server to run out of resources (such as memory, locks, or disk space for the database) or to exceed some limit set by the system administrator.</w:t>
            </w:r>
          </w:p>
        </w:tc>
      </w:tr>
      <w:tr w:rsidR="008B264E" w:rsidTr="008B264E">
        <w:tc>
          <w:tcPr>
            <w:tcW w:w="0" w:type="auto"/>
          </w:tcPr>
          <w:p w:rsidR="008B264E" w:rsidRDefault="009075CE">
            <w:pPr>
              <w:pStyle w:val="TableBodyText"/>
            </w:pPr>
            <w:r>
              <w:t>18</w:t>
            </w:r>
          </w:p>
        </w:tc>
        <w:tc>
          <w:tcPr>
            <w:tcW w:w="0" w:type="auto"/>
          </w:tcPr>
          <w:p w:rsidR="008B264E" w:rsidRDefault="009075CE">
            <w:pPr>
              <w:pStyle w:val="TableBodyText"/>
            </w:pPr>
            <w:r>
              <w:t>There is a problem in the Database Engine software, but the SQL s</w:t>
            </w:r>
            <w:r>
              <w:t>tatement completes execution, and the connection to the instance of the Database Engine is maintained. System administrator action is required.</w:t>
            </w:r>
          </w:p>
        </w:tc>
      </w:tr>
      <w:tr w:rsidR="008B264E" w:rsidTr="008B264E">
        <w:tc>
          <w:tcPr>
            <w:tcW w:w="0" w:type="auto"/>
          </w:tcPr>
          <w:p w:rsidR="008B264E" w:rsidRDefault="009075CE">
            <w:pPr>
              <w:pStyle w:val="TableBodyText"/>
            </w:pPr>
            <w:r>
              <w:t>19</w:t>
            </w:r>
          </w:p>
        </w:tc>
        <w:tc>
          <w:tcPr>
            <w:tcW w:w="0" w:type="auto"/>
          </w:tcPr>
          <w:p w:rsidR="008B264E" w:rsidRDefault="009075CE">
            <w:pPr>
              <w:pStyle w:val="TableBodyText"/>
            </w:pPr>
            <w:r>
              <w:t>A non-configurable Database Engine limit has been exceeded and the current SQL batch has been terminated. Er</w:t>
            </w:r>
            <w:r>
              <w:t xml:space="preserve">ror messages with a severity level of 19 or higher stop the execution of the current SQL batch. Severity level 19 errors are rare and can be corrected only by the system administrator. Error messages with a severity level from 19 through 25 are written to </w:t>
            </w:r>
            <w:r>
              <w:t>the error log.</w:t>
            </w:r>
          </w:p>
        </w:tc>
      </w:tr>
      <w:tr w:rsidR="008B264E" w:rsidTr="008B264E">
        <w:tc>
          <w:tcPr>
            <w:tcW w:w="0" w:type="auto"/>
          </w:tcPr>
          <w:p w:rsidR="008B264E" w:rsidRDefault="009075CE">
            <w:pPr>
              <w:pStyle w:val="TableBodyText"/>
            </w:pPr>
            <w:r>
              <w:t>20-25</w:t>
            </w:r>
          </w:p>
        </w:tc>
        <w:tc>
          <w:tcPr>
            <w:tcW w:w="0" w:type="auto"/>
          </w:tcPr>
          <w:p w:rsidR="008B264E" w:rsidRDefault="009075CE">
            <w:pPr>
              <w:pStyle w:val="TableBodyText"/>
            </w:pPr>
            <w:r>
              <w:t xml:space="preserve">System problems have occurred. These are fatal errors, which means the Database Engine task that was executing a SQL batch is no longer running. The task records information about what occurred and then terminates. In most cases, the </w:t>
            </w:r>
            <w:r>
              <w:t xml:space="preserve">application connection to the instance of the Database Engine can </w:t>
            </w:r>
            <w:r>
              <w:lastRenderedPageBreak/>
              <w:t>also terminate. If this happens, depending on the problem, the application might not be able to reconnect.</w:t>
            </w:r>
          </w:p>
          <w:p w:rsidR="008B264E" w:rsidRDefault="009075CE">
            <w:pPr>
              <w:pStyle w:val="TableBodyText"/>
            </w:pPr>
            <w:r>
              <w:t xml:space="preserve">Error messages in this range can affect all of the processes accessing data in the </w:t>
            </w:r>
            <w:r>
              <w:t>same database and might indicate that a database or object is damaged. Error messages with a severity level from 19 through 25 are written to the error log.</w:t>
            </w:r>
          </w:p>
        </w:tc>
      </w:tr>
      <w:tr w:rsidR="008B264E" w:rsidTr="008B264E">
        <w:tc>
          <w:tcPr>
            <w:tcW w:w="0" w:type="auto"/>
          </w:tcPr>
          <w:p w:rsidR="008B264E" w:rsidRDefault="009075CE">
            <w:pPr>
              <w:pStyle w:val="TableBodyText"/>
            </w:pPr>
            <w:r>
              <w:lastRenderedPageBreak/>
              <w:t>20</w:t>
            </w:r>
          </w:p>
        </w:tc>
        <w:tc>
          <w:tcPr>
            <w:tcW w:w="0" w:type="auto"/>
          </w:tcPr>
          <w:p w:rsidR="008B264E" w:rsidRDefault="009075CE">
            <w:pPr>
              <w:pStyle w:val="TableBodyText"/>
            </w:pPr>
            <w:r>
              <w:t>Indicates that a SQL statement has encountered a problem. Because the problem has affected only</w:t>
            </w:r>
            <w:r>
              <w:t xml:space="preserve"> the current task, it is unlikely that the database itself has been damaged.</w:t>
            </w:r>
          </w:p>
        </w:tc>
      </w:tr>
      <w:tr w:rsidR="008B264E" w:rsidTr="008B264E">
        <w:tc>
          <w:tcPr>
            <w:tcW w:w="0" w:type="auto"/>
          </w:tcPr>
          <w:p w:rsidR="008B264E" w:rsidRDefault="009075CE">
            <w:pPr>
              <w:pStyle w:val="TableBodyText"/>
            </w:pPr>
            <w:r>
              <w:t>21</w:t>
            </w:r>
          </w:p>
        </w:tc>
        <w:tc>
          <w:tcPr>
            <w:tcW w:w="0" w:type="auto"/>
          </w:tcPr>
          <w:p w:rsidR="008B264E" w:rsidRDefault="009075CE">
            <w:pPr>
              <w:pStyle w:val="TableBodyText"/>
            </w:pPr>
            <w:r>
              <w:t>Indicates that a problem has been encountered that affects all tasks in the current database, but it is unlikely that the database itself has been damaged.</w:t>
            </w:r>
          </w:p>
        </w:tc>
      </w:tr>
      <w:tr w:rsidR="008B264E" w:rsidTr="008B264E">
        <w:tc>
          <w:tcPr>
            <w:tcW w:w="0" w:type="auto"/>
          </w:tcPr>
          <w:p w:rsidR="008B264E" w:rsidRDefault="009075CE">
            <w:pPr>
              <w:pStyle w:val="TableBodyText"/>
            </w:pPr>
            <w:r>
              <w:t>22</w:t>
            </w:r>
          </w:p>
        </w:tc>
        <w:tc>
          <w:tcPr>
            <w:tcW w:w="0" w:type="auto"/>
          </w:tcPr>
          <w:p w:rsidR="008B264E" w:rsidRDefault="009075CE">
            <w:pPr>
              <w:pStyle w:val="TableBodyText"/>
            </w:pPr>
            <w:r>
              <w:t xml:space="preserve">Indicates that </w:t>
            </w:r>
            <w:r>
              <w:t>the table or index specified in the message has been damaged by a software or hardware problem.</w:t>
            </w:r>
          </w:p>
          <w:p w:rsidR="008B264E" w:rsidRDefault="009075CE">
            <w:pPr>
              <w:pStyle w:val="TableBodyText"/>
            </w:pPr>
            <w:r>
              <w:t>Severity level 22 errors occur rarely. If one occurs, run DBCC CHECKDB to determine whether other objects in the database are also damaged. The problem might be</w:t>
            </w:r>
            <w:r>
              <w:t xml:space="preserve"> in the buffer cache only and not on the disk itself. If so, restarting the instance of the Database Engine corrects the problem. To continue working, reconnect to the instance of the Database Engine; otherwise, use DBCC to repair the problem. In some case</w:t>
            </w:r>
            <w:r>
              <w:t>s, restoration of the database might be required.</w:t>
            </w:r>
          </w:p>
          <w:p w:rsidR="008B264E" w:rsidRDefault="009075CE">
            <w:pPr>
              <w:pStyle w:val="TableBodyText"/>
            </w:pPr>
            <w:r>
              <w:t>If restarting the instance of the Database Engine does not correct the problem, then the problem is on the disk. Sometimes destroying the object specified in the error message can solve the problem. For exa</w:t>
            </w:r>
            <w:r>
              <w:t xml:space="preserve">mple, if the message reports that the instance of the Database Engine has found a row with a length of 0 in a non-clustered index, delete the index and rebuild it. </w:t>
            </w:r>
          </w:p>
        </w:tc>
      </w:tr>
      <w:tr w:rsidR="008B264E" w:rsidTr="008B264E">
        <w:tc>
          <w:tcPr>
            <w:tcW w:w="0" w:type="auto"/>
          </w:tcPr>
          <w:p w:rsidR="008B264E" w:rsidRDefault="009075CE">
            <w:pPr>
              <w:pStyle w:val="TableBodyText"/>
            </w:pPr>
            <w:r>
              <w:t>23</w:t>
            </w:r>
          </w:p>
        </w:tc>
        <w:tc>
          <w:tcPr>
            <w:tcW w:w="0" w:type="auto"/>
          </w:tcPr>
          <w:p w:rsidR="008B264E" w:rsidRDefault="009075CE">
            <w:pPr>
              <w:pStyle w:val="TableBodyText"/>
            </w:pPr>
            <w:r>
              <w:t>Indicates that the integrity of the entire database is in question because of a hardwar</w:t>
            </w:r>
            <w:r>
              <w:t>e or software problem.</w:t>
            </w:r>
          </w:p>
          <w:p w:rsidR="008B264E" w:rsidRDefault="009075CE">
            <w:pPr>
              <w:pStyle w:val="TableBodyText"/>
            </w:pPr>
            <w:r>
              <w:t>Severity level 23 errors occur rarely. If one occurs, run DBCC CHECKDB to determine the extent of the damage. The problem might be in the cache only and not on the disk itself. If so, restarting the instance of the Database Engine co</w:t>
            </w:r>
            <w:r>
              <w:t>rrects the problem. To continue working, reconnect to the instance of the Database Engine; otherwise, use DBCC to repair the problem. In some cases, restoration of the database might be required.</w:t>
            </w:r>
          </w:p>
        </w:tc>
      </w:tr>
      <w:tr w:rsidR="008B264E" w:rsidTr="008B264E">
        <w:tc>
          <w:tcPr>
            <w:tcW w:w="0" w:type="auto"/>
          </w:tcPr>
          <w:p w:rsidR="008B264E" w:rsidRDefault="009075CE">
            <w:pPr>
              <w:pStyle w:val="TableBodyText"/>
            </w:pPr>
            <w:r>
              <w:t>24</w:t>
            </w:r>
          </w:p>
        </w:tc>
        <w:tc>
          <w:tcPr>
            <w:tcW w:w="0" w:type="auto"/>
          </w:tcPr>
          <w:p w:rsidR="008B264E" w:rsidRDefault="009075CE">
            <w:pPr>
              <w:pStyle w:val="TableBodyText"/>
            </w:pPr>
            <w:r>
              <w:t>Indicates a media failure. The system administrator migh</w:t>
            </w:r>
            <w:r>
              <w:t>t have to restore the database or resolve a hardware issue.</w:t>
            </w:r>
          </w:p>
        </w:tc>
      </w:tr>
    </w:tbl>
    <w:p w:rsidR="008B264E" w:rsidRDefault="009075CE">
      <w:r>
        <w:t xml:space="preserve">If an error is produced within a </w:t>
      </w:r>
      <w:hyperlink w:anchor="gt_c8a27238-8ccc-442b-9604-75f74d3e6b3d">
        <w:r>
          <w:rPr>
            <w:rStyle w:val="HyperlinkGreen"/>
            <w:b/>
          </w:rPr>
          <w:t>result set</w:t>
        </w:r>
      </w:hyperlink>
      <w:r>
        <w:t>, the ERROR token is sent before the DONE token for the SQL statement, and such DONE token</w:t>
      </w:r>
      <w:r>
        <w:t xml:space="preserve"> is sent with the error bit set.</w:t>
      </w:r>
    </w:p>
    <w:p w:rsidR="008B264E" w:rsidRDefault="009075CE">
      <w:pPr>
        <w:pStyle w:val="Heading4"/>
      </w:pPr>
      <w:bookmarkStart w:id="304" w:name="section_2eb82f8e11f046dcb42d27302fa4701a"/>
      <w:bookmarkStart w:id="305" w:name="_Toc117637425"/>
      <w:r>
        <w:t>FEATUREEXTACK</w:t>
      </w:r>
      <w:bookmarkEnd w:id="304"/>
      <w:bookmarkEnd w:id="305"/>
      <w:r>
        <w:fldChar w:fldCharType="begin"/>
      </w:r>
      <w:r>
        <w:instrText xml:space="preserve"> XE "Token data stream definition:FEATUREEXTACK"</w:instrText>
      </w:r>
      <w:r>
        <w:fldChar w:fldCharType="end"/>
      </w:r>
      <w:r>
        <w:fldChar w:fldCharType="begin"/>
      </w:r>
      <w:r>
        <w:instrText xml:space="preserve"> XE "Packet data - token stream definition:FEATUREEXTACK"</w:instrText>
      </w:r>
      <w:r>
        <w:fldChar w:fldCharType="end"/>
      </w:r>
      <w:r>
        <w:fldChar w:fldCharType="begin"/>
      </w:r>
      <w:r>
        <w:instrText xml:space="preserve"> XE "Syntax:packet data token stream definition:FEATUREEXTACK"</w:instrText>
      </w:r>
      <w:r>
        <w:fldChar w:fldCharType="end"/>
      </w:r>
    </w:p>
    <w:p w:rsidR="008B264E" w:rsidRDefault="009075CE">
      <w:r>
        <w:rPr>
          <w:b/>
        </w:rPr>
        <w:t>Token Stream Name:</w:t>
      </w:r>
    </w:p>
    <w:p w:rsidR="008B264E" w:rsidRDefault="009075CE">
      <w:pPr>
        <w:pStyle w:val="Code"/>
      </w:pPr>
      <w:r>
        <w:t>FEATUREEXTACK</w:t>
      </w:r>
    </w:p>
    <w:p w:rsidR="008B264E" w:rsidRDefault="009075CE">
      <w:r>
        <w:rPr>
          <w:b/>
        </w:rPr>
        <w:t>Token Stream Function:</w:t>
      </w:r>
    </w:p>
    <w:p w:rsidR="008B264E" w:rsidRDefault="009075CE">
      <w:r>
        <w:t>Introduced in TDS 7.4, FEATUREEXTACK is used to send an optional acknowledge message to the client for features that are defined in FeatureExt. The token stream is sent only along with the LOGINACK in a Login Response message.</w:t>
      </w:r>
    </w:p>
    <w:p w:rsidR="008B264E" w:rsidRDefault="009075CE">
      <w:r>
        <w:rPr>
          <w:b/>
        </w:rPr>
        <w:t xml:space="preserve">Token </w:t>
      </w:r>
      <w:r>
        <w:rPr>
          <w:b/>
        </w:rPr>
        <w:t>Stream Comments:</w:t>
      </w:r>
    </w:p>
    <w:p w:rsidR="008B264E" w:rsidRDefault="009075CE">
      <w:pPr>
        <w:pStyle w:val="ListParagraph"/>
        <w:numPr>
          <w:ilvl w:val="0"/>
          <w:numId w:val="82"/>
        </w:numPr>
      </w:pPr>
      <w:r>
        <w:t>The token value is 0xAE.</w:t>
      </w:r>
    </w:p>
    <w:p w:rsidR="008B264E" w:rsidRDefault="009075CE">
      <w:r>
        <w:rPr>
          <w:b/>
        </w:rPr>
        <w:t>Token Stream-Specific Rules:</w:t>
      </w:r>
    </w:p>
    <w:p w:rsidR="008B264E" w:rsidRDefault="009075CE">
      <w:pPr>
        <w:pStyle w:val="Code"/>
      </w:pPr>
      <w:r>
        <w:lastRenderedPageBreak/>
        <w:t>TokenType            =   BYTE</w:t>
      </w:r>
    </w:p>
    <w:p w:rsidR="008B264E" w:rsidRDefault="008B264E">
      <w:pPr>
        <w:pStyle w:val="Code"/>
      </w:pPr>
    </w:p>
    <w:p w:rsidR="008B264E" w:rsidRDefault="009075CE">
      <w:pPr>
        <w:pStyle w:val="Code"/>
      </w:pPr>
      <w:r>
        <w:t>FeatureId            =   BYTE</w:t>
      </w:r>
    </w:p>
    <w:p w:rsidR="008B264E" w:rsidRDefault="009075CE">
      <w:pPr>
        <w:pStyle w:val="Code"/>
      </w:pPr>
      <w:r>
        <w:t>FeatureAckDataLen    =   DWORD</w:t>
      </w:r>
    </w:p>
    <w:p w:rsidR="008B264E" w:rsidRDefault="009075CE">
      <w:pPr>
        <w:pStyle w:val="Code"/>
      </w:pPr>
      <w:r>
        <w:t>FeatureAckData       =   *BYTE</w:t>
      </w:r>
    </w:p>
    <w:p w:rsidR="008B264E" w:rsidRDefault="008B264E">
      <w:pPr>
        <w:pStyle w:val="Code"/>
      </w:pPr>
    </w:p>
    <w:p w:rsidR="008B264E" w:rsidRDefault="009075CE">
      <w:pPr>
        <w:pStyle w:val="Code"/>
      </w:pPr>
      <w:r>
        <w:t xml:space="preserve">TERMINATOR           =   %xFF       ; signal of end of </w:t>
      </w:r>
      <w:r>
        <w:t>feature ack data</w:t>
      </w:r>
    </w:p>
    <w:p w:rsidR="008B264E" w:rsidRDefault="008B264E">
      <w:pPr>
        <w:pStyle w:val="Code"/>
      </w:pPr>
    </w:p>
    <w:p w:rsidR="008B264E" w:rsidRDefault="009075CE">
      <w:pPr>
        <w:pStyle w:val="Code"/>
      </w:pPr>
      <w:r>
        <w:t>FeatureAckOpt        =   (FeatureId</w:t>
      </w:r>
    </w:p>
    <w:p w:rsidR="008B264E" w:rsidRDefault="009075CE">
      <w:pPr>
        <w:pStyle w:val="Code"/>
      </w:pPr>
      <w:r>
        <w:t xml:space="preserve">                         FeatureAckDataLen</w:t>
      </w:r>
    </w:p>
    <w:p w:rsidR="008B264E" w:rsidRDefault="009075CE">
      <w:pPr>
        <w:pStyle w:val="Code"/>
      </w:pPr>
      <w:r>
        <w:t xml:space="preserve">                         FeatureAckData)</w:t>
      </w:r>
    </w:p>
    <w:p w:rsidR="008B264E" w:rsidRDefault="009075CE">
      <w:pPr>
        <w:pStyle w:val="Code"/>
      </w:pPr>
      <w:r>
        <w:t xml:space="preserve">                         /</w:t>
      </w:r>
    </w:p>
    <w:p w:rsidR="008B264E" w:rsidRDefault="009075CE">
      <w:pPr>
        <w:pStyle w:val="Code"/>
      </w:pPr>
      <w:r>
        <w:t xml:space="preserve">                         TERMINATOR</w:t>
      </w:r>
    </w:p>
    <w:p w:rsidR="008B264E" w:rsidRDefault="009075CE">
      <w:r>
        <w:rPr>
          <w:b/>
        </w:rPr>
        <w:t>Token Stream Definition:</w:t>
      </w:r>
    </w:p>
    <w:p w:rsidR="008B264E" w:rsidRDefault="009075CE">
      <w:pPr>
        <w:pStyle w:val="Code"/>
      </w:pPr>
      <w:r>
        <w:t>FEATUREEXTACK    =   TokenType</w:t>
      </w:r>
    </w:p>
    <w:p w:rsidR="008B264E" w:rsidRDefault="009075CE">
      <w:pPr>
        <w:pStyle w:val="Code"/>
      </w:pPr>
      <w:r>
        <w:t xml:space="preserve">                     1*FeatureAckOpt</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793"/>
        <w:gridCol w:w="768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Description</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FEATUREEXTACK_TOKEN</w:t>
            </w:r>
          </w:p>
        </w:tc>
      </w:tr>
      <w:tr w:rsidR="008B264E" w:rsidTr="008B264E">
        <w:tc>
          <w:tcPr>
            <w:tcW w:w="0" w:type="auto"/>
          </w:tcPr>
          <w:p w:rsidR="008B264E" w:rsidRDefault="009075CE">
            <w:pPr>
              <w:pStyle w:val="TableBodyText"/>
            </w:pPr>
            <w:r>
              <w:t>FeatureId</w:t>
            </w:r>
          </w:p>
        </w:tc>
        <w:tc>
          <w:tcPr>
            <w:tcW w:w="0" w:type="auto"/>
          </w:tcPr>
          <w:p w:rsidR="008B264E" w:rsidRDefault="009075CE">
            <w:pPr>
              <w:pStyle w:val="TableBodyText"/>
            </w:pPr>
            <w:r>
              <w:t xml:space="preserve">The unique identifier number of a feature. Each feature MUST use the same ID number here as in FeatureExt. If the client </w:t>
            </w:r>
            <w:r>
              <w:t>did not send a request for a specific feature but the FeatureId is returned, the client MUST consider it as a TDS Protocol error and MUST terminate the connection.</w:t>
            </w:r>
          </w:p>
          <w:p w:rsidR="008B264E" w:rsidRDefault="009075CE">
            <w:pPr>
              <w:pStyle w:val="TableBodyText"/>
            </w:pPr>
            <w:r>
              <w:t>Each feature defines its own logic if it wants to use FeatureAckOpt to send information back</w:t>
            </w:r>
            <w:r>
              <w:t xml:space="preserve"> to the client during the login response. The features available to use by a FeatureId are defined in the following table.</w:t>
            </w:r>
          </w:p>
        </w:tc>
      </w:tr>
      <w:tr w:rsidR="008B264E" w:rsidTr="008B264E">
        <w:tc>
          <w:tcPr>
            <w:tcW w:w="0" w:type="auto"/>
          </w:tcPr>
          <w:p w:rsidR="008B264E" w:rsidRDefault="009075CE">
            <w:pPr>
              <w:pStyle w:val="TableBodyText"/>
            </w:pPr>
            <w:r>
              <w:t>FeatureAckDataLen</w:t>
            </w:r>
          </w:p>
        </w:tc>
        <w:tc>
          <w:tcPr>
            <w:tcW w:w="0" w:type="auto"/>
          </w:tcPr>
          <w:p w:rsidR="008B264E" w:rsidRDefault="009075CE">
            <w:pPr>
              <w:pStyle w:val="TableBodyText"/>
            </w:pPr>
            <w:r>
              <w:t>The length of FeatureAckData, in bytes.</w:t>
            </w:r>
          </w:p>
        </w:tc>
      </w:tr>
      <w:tr w:rsidR="008B264E" w:rsidTr="008B264E">
        <w:tc>
          <w:tcPr>
            <w:tcW w:w="0" w:type="auto"/>
          </w:tcPr>
          <w:p w:rsidR="008B264E" w:rsidRDefault="009075CE">
            <w:pPr>
              <w:pStyle w:val="TableBodyText"/>
            </w:pPr>
            <w:r>
              <w:t>FeatureAckData</w:t>
            </w:r>
          </w:p>
        </w:tc>
        <w:tc>
          <w:tcPr>
            <w:tcW w:w="0" w:type="auto"/>
          </w:tcPr>
          <w:p w:rsidR="008B264E" w:rsidRDefault="009075CE">
            <w:pPr>
              <w:pStyle w:val="TableBodyText"/>
            </w:pPr>
            <w:r>
              <w:t>The acknowledge data of a specific feature. Each feature S</w:t>
            </w:r>
            <w:r>
              <w:t>HOULD define its own data format in the FEATUREEXTACK token if it is selected to acknowledge the feature.</w:t>
            </w:r>
          </w:p>
        </w:tc>
      </w:tr>
    </w:tbl>
    <w:p w:rsidR="008B264E" w:rsidRDefault="009075CE">
      <w:r>
        <w:t>The following table describes the FeatureExtAck feature option and description.</w:t>
      </w:r>
    </w:p>
    <w:tbl>
      <w:tblPr>
        <w:tblStyle w:val="Table-ShadedHeader"/>
        <w:tblW w:w="0" w:type="auto"/>
        <w:tblLook w:val="04A0" w:firstRow="1" w:lastRow="0" w:firstColumn="1" w:lastColumn="0" w:noHBand="0" w:noVBand="1"/>
      </w:tblPr>
      <w:tblGrid>
        <w:gridCol w:w="2779"/>
        <w:gridCol w:w="669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8B264E" w:rsidRDefault="009075CE">
            <w:pPr>
              <w:pStyle w:val="TableHeaderText"/>
            </w:pPr>
            <w:r>
              <w:t>FeatureExtData Description</w:t>
            </w:r>
          </w:p>
        </w:tc>
      </w:tr>
      <w:tr w:rsidR="008B264E" w:rsidTr="008B264E">
        <w:tc>
          <w:tcPr>
            <w:tcW w:w="0" w:type="auto"/>
          </w:tcPr>
          <w:p w:rsidR="008B264E" w:rsidRDefault="009075CE">
            <w:pPr>
              <w:pStyle w:val="TableBodyText"/>
            </w:pPr>
            <w:r>
              <w:t>%0x00</w:t>
            </w:r>
          </w:p>
        </w:tc>
        <w:tc>
          <w:tcPr>
            <w:tcW w:w="0" w:type="auto"/>
          </w:tcPr>
          <w:p w:rsidR="008B264E" w:rsidRDefault="009075CE">
            <w:pPr>
              <w:pStyle w:val="TableBodyText"/>
            </w:pPr>
            <w:r>
              <w:t>Reserved.</w:t>
            </w:r>
          </w:p>
        </w:tc>
      </w:tr>
      <w:tr w:rsidR="008B264E" w:rsidTr="008B264E">
        <w:tc>
          <w:tcPr>
            <w:tcW w:w="0" w:type="auto"/>
          </w:tcPr>
          <w:p w:rsidR="008B264E" w:rsidRDefault="009075CE">
            <w:pPr>
              <w:pStyle w:val="TableBodyText"/>
            </w:pPr>
            <w:r>
              <w:t>%0x01</w:t>
            </w:r>
          </w:p>
          <w:p w:rsidR="008B264E" w:rsidRDefault="009075CE">
            <w:pPr>
              <w:pStyle w:val="TableBodyText"/>
            </w:pPr>
            <w:r>
              <w:t>(SESSIONRECOVERY)</w:t>
            </w:r>
          </w:p>
          <w:p w:rsidR="008B264E" w:rsidRDefault="009075CE">
            <w:pPr>
              <w:pStyle w:val="TableBodyText"/>
            </w:pPr>
            <w:r>
              <w:t>(introduced in TDS 7.4)</w:t>
            </w:r>
          </w:p>
        </w:tc>
        <w:tc>
          <w:tcPr>
            <w:tcW w:w="0" w:type="auto"/>
          </w:tcPr>
          <w:p w:rsidR="008B264E" w:rsidRDefault="009075CE">
            <w:pPr>
              <w:pStyle w:val="TableBodyText"/>
            </w:pPr>
            <w:r>
              <w:t>Session Recovery feature. Content is defined as follows:</w:t>
            </w:r>
          </w:p>
          <w:p w:rsidR="008B264E" w:rsidRDefault="009075CE">
            <w:pPr>
              <w:pStyle w:val="Code"/>
            </w:pPr>
            <w:r>
              <w:t>InitSessionStateData   =   SessionStateDataSet</w:t>
            </w:r>
          </w:p>
          <w:p w:rsidR="008B264E" w:rsidRDefault="009075CE">
            <w:pPr>
              <w:pStyle w:val="Code"/>
            </w:pPr>
            <w:r>
              <w:t>FeatureAckData         =   InitSessionStateData</w:t>
            </w:r>
          </w:p>
          <w:p w:rsidR="008B264E" w:rsidRDefault="009075CE">
            <w:pPr>
              <w:pStyle w:val="TableBodyText"/>
            </w:pPr>
            <w:r>
              <w:t xml:space="preserve">SessionStateDataSet is described in section </w:t>
            </w:r>
            <w:hyperlink w:anchor="Section_626fbe19f3564599ba17c70f44005106" w:history="1">
              <w:r>
                <w:rPr>
                  <w:rStyle w:val="Hyperlink"/>
                </w:rPr>
                <w:t>2.2.7.21</w:t>
              </w:r>
            </w:hyperlink>
            <w:r>
              <w:t>. The length of SessionStateDataSet is specified by the corresponding FeatureAckDataLen.</w:t>
            </w:r>
          </w:p>
          <w:p w:rsidR="008B264E" w:rsidRDefault="009075CE">
            <w:pPr>
              <w:pStyle w:val="TableBodyText"/>
            </w:pPr>
            <w:r>
              <w:t>On a recovery connection, the client sends a login request with SessionRecoveryDataToBe. The server MUST set the sess</w:t>
            </w:r>
            <w:r>
              <w:t>ion state as requested by the client. If the server cannot do so, the server MUST fail the login request and terminate the connection.</w:t>
            </w:r>
          </w:p>
        </w:tc>
      </w:tr>
      <w:tr w:rsidR="008B264E" w:rsidTr="008B264E">
        <w:tc>
          <w:tcPr>
            <w:tcW w:w="0" w:type="auto"/>
          </w:tcPr>
          <w:p w:rsidR="008B264E" w:rsidRDefault="009075CE">
            <w:pPr>
              <w:pStyle w:val="TableBodyText"/>
            </w:pPr>
            <w:r>
              <w:t>%0x02</w:t>
            </w:r>
          </w:p>
          <w:p w:rsidR="008B264E" w:rsidRDefault="009075CE">
            <w:pPr>
              <w:pStyle w:val="TableBodyText"/>
            </w:pPr>
            <w:r>
              <w:t>(FEDAUTH)</w:t>
            </w:r>
            <w:bookmarkStart w:id="306" w:name="Appendix_A_Target_51"/>
            <w:r>
              <w:rPr>
                <w:rStyle w:val="Hyperlink"/>
              </w:rPr>
              <w:fldChar w:fldCharType="begin"/>
            </w:r>
            <w:r>
              <w:rPr>
                <w:rStyle w:val="Hyperlink"/>
                <w:szCs w:val="24"/>
              </w:rPr>
              <w:instrText xml:space="preserve"> HYPERLINK \l "Appendix_A_51" \o "Product behavior note 51" \h </w:instrText>
            </w:r>
            <w:r>
              <w:rPr>
                <w:rStyle w:val="Hyperlink"/>
              </w:rPr>
            </w:r>
            <w:r>
              <w:rPr>
                <w:rStyle w:val="Hyperlink"/>
                <w:szCs w:val="24"/>
              </w:rPr>
              <w:fldChar w:fldCharType="separate"/>
            </w:r>
            <w:r>
              <w:rPr>
                <w:rStyle w:val="Hyperlink"/>
              </w:rPr>
              <w:t>&lt;51&gt;</w:t>
            </w:r>
            <w:r>
              <w:rPr>
                <w:rStyle w:val="Hyperlink"/>
              </w:rPr>
              <w:fldChar w:fldCharType="end"/>
            </w:r>
            <w:bookmarkEnd w:id="306"/>
          </w:p>
        </w:tc>
        <w:tc>
          <w:tcPr>
            <w:tcW w:w="0" w:type="auto"/>
          </w:tcPr>
          <w:p w:rsidR="008B264E" w:rsidRDefault="009075CE">
            <w:pPr>
              <w:pStyle w:val="TableBodyText"/>
            </w:pPr>
            <w:r>
              <w:t>Whenever a login response stream i</w:t>
            </w:r>
            <w:r>
              <w:t xml:space="preserve">s sent for a TDS connection whose login request includes a FEDAUTH FeatureExt, the server login response message stream MUST include a FEATUREEXTACK token, and the FEATUREEXTACK token </w:t>
            </w:r>
            <w:r>
              <w:lastRenderedPageBreak/>
              <w:t>stream MUST include the FEDAUTH FeatureId. The format is described below</w:t>
            </w:r>
            <w:r>
              <w:t xml:space="preserve"> based on the bFedAuthLibrary that is used in FEDAUTH FeatureExt.</w:t>
            </w:r>
          </w:p>
          <w:p w:rsidR="008B264E" w:rsidRDefault="009075CE">
            <w:pPr>
              <w:pStyle w:val="TableBodyText"/>
            </w:pPr>
            <w:r>
              <w:t>When the bFedAuthLibrary is Live ID Compact Token, the format is as follows:</w:t>
            </w:r>
          </w:p>
          <w:p w:rsidR="008B264E" w:rsidRDefault="009075CE">
            <w:pPr>
              <w:pStyle w:val="Code"/>
            </w:pPr>
            <w:r>
              <w:t>Nonce               = 32BYTE</w:t>
            </w:r>
          </w:p>
          <w:p w:rsidR="008B264E" w:rsidRDefault="009075CE">
            <w:pPr>
              <w:pStyle w:val="Code"/>
            </w:pPr>
            <w:r>
              <w:t>Signature           = 32BYTE</w:t>
            </w:r>
          </w:p>
          <w:p w:rsidR="008B264E" w:rsidRDefault="008B264E">
            <w:pPr>
              <w:pStyle w:val="Code"/>
            </w:pPr>
          </w:p>
          <w:p w:rsidR="008B264E" w:rsidRDefault="009075CE">
            <w:pPr>
              <w:pStyle w:val="Code"/>
            </w:pPr>
            <w:r>
              <w:t>FeatureAckData      = Nonce</w:t>
            </w:r>
          </w:p>
          <w:p w:rsidR="008B264E" w:rsidRDefault="009075CE">
            <w:pPr>
              <w:pStyle w:val="Code"/>
            </w:pPr>
            <w:r>
              <w:t xml:space="preserve">                      Signature</w:t>
            </w:r>
          </w:p>
          <w:p w:rsidR="008B264E" w:rsidRDefault="009075CE">
            <w:pPr>
              <w:pStyle w:val="TableBodyText"/>
            </w:pPr>
            <w:r>
              <w:t>Nonce: The client-specified nonce in PRELOGIN.</w:t>
            </w:r>
          </w:p>
          <w:p w:rsidR="008B264E" w:rsidRDefault="009075CE">
            <w:pPr>
              <w:pStyle w:val="TableBodyText"/>
            </w:pPr>
            <w:r>
              <w:t xml:space="preserve">Signature: The HMAC-SHA-256 </w:t>
            </w:r>
            <w:hyperlink r:id="rId123">
              <w:r>
                <w:rPr>
                  <w:rStyle w:val="Hyperlink"/>
                </w:rPr>
                <w:t>[RFC6234]</w:t>
              </w:r>
            </w:hyperlink>
            <w:r>
              <w:t xml:space="preserve"> of the client-specified nonce, using the session key retrieved from the </w:t>
            </w:r>
            <w:hyperlink w:anchor="gt_5ae22a0e-5ff4-441b-80d4-224ef4dd4d19">
              <w:r>
                <w:rPr>
                  <w:rStyle w:val="HyperlinkGreen"/>
                  <w:b/>
                </w:rPr>
                <w:t>federated authentication</w:t>
              </w:r>
            </w:hyperlink>
            <w:r>
              <w:t xml:space="preserve"> context as the shared secret.</w:t>
            </w:r>
          </w:p>
          <w:p w:rsidR="008B264E" w:rsidRDefault="009075CE">
            <w:pPr>
              <w:pStyle w:val="TableBodyText"/>
            </w:pPr>
            <w:r>
              <w:t>When the bFedAuthLibrary is Security Token, the format is as follows:</w:t>
            </w:r>
          </w:p>
          <w:p w:rsidR="008B264E" w:rsidRDefault="009075CE">
            <w:pPr>
              <w:pStyle w:val="Code"/>
            </w:pPr>
            <w:r>
              <w:t>Nonce               = 32BYTE</w:t>
            </w:r>
          </w:p>
          <w:p w:rsidR="008B264E" w:rsidRDefault="008B264E">
            <w:pPr>
              <w:pStyle w:val="Code"/>
            </w:pPr>
          </w:p>
          <w:p w:rsidR="008B264E" w:rsidRDefault="009075CE">
            <w:pPr>
              <w:pStyle w:val="Code"/>
            </w:pPr>
            <w:r>
              <w:t>FeatureAckData      = [Nonce]</w:t>
            </w:r>
          </w:p>
          <w:p w:rsidR="008B264E" w:rsidRDefault="009075CE">
            <w:pPr>
              <w:pStyle w:val="TableBodyText"/>
            </w:pPr>
            <w:r>
              <w:t>Nonce: The</w:t>
            </w:r>
            <w:r>
              <w:t xml:space="preserve"> client-specified nonce in PRELOGIN. This field MUST be present if the client’s PRELOGIN message included a NONCE field. Otherwise, this field MUST NOT be present.</w:t>
            </w:r>
          </w:p>
        </w:tc>
      </w:tr>
      <w:tr w:rsidR="008B264E" w:rsidTr="008B264E">
        <w:tc>
          <w:tcPr>
            <w:tcW w:w="0" w:type="auto"/>
          </w:tcPr>
          <w:p w:rsidR="008B264E" w:rsidRDefault="009075CE">
            <w:pPr>
              <w:pStyle w:val="TableBodyText"/>
            </w:pPr>
            <w:r>
              <w:lastRenderedPageBreak/>
              <w:t>%0x04</w:t>
            </w:r>
          </w:p>
          <w:p w:rsidR="008B264E" w:rsidRDefault="009075CE">
            <w:pPr>
              <w:pStyle w:val="TableBodyText"/>
            </w:pPr>
            <w:r>
              <w:t>(COLUMNENCRYPTION)</w:t>
            </w:r>
          </w:p>
          <w:p w:rsidR="008B264E" w:rsidRDefault="009075CE">
            <w:pPr>
              <w:pStyle w:val="TableBodyText"/>
            </w:pPr>
            <w:r>
              <w:t>(introduced in TDS 7.4)</w:t>
            </w:r>
          </w:p>
        </w:tc>
        <w:tc>
          <w:tcPr>
            <w:tcW w:w="0" w:type="auto"/>
          </w:tcPr>
          <w:p w:rsidR="008B264E" w:rsidRDefault="009075CE">
            <w:pPr>
              <w:pStyle w:val="TableBodyText"/>
            </w:pPr>
            <w:r>
              <w:t>The presence of the COLUMNENCRYPTION Featu</w:t>
            </w:r>
            <w:r>
              <w:t>reExt SHOULD</w:t>
            </w:r>
            <w:bookmarkStart w:id="307" w:name="Appendix_A_Target_52"/>
            <w:r>
              <w:rPr>
                <w:rStyle w:val="Hyperlink"/>
              </w:rPr>
              <w:fldChar w:fldCharType="begin"/>
            </w:r>
            <w:r>
              <w:rPr>
                <w:rStyle w:val="Hyperlink"/>
                <w:szCs w:val="24"/>
              </w:rPr>
              <w:instrText xml:space="preserve"> HYPERLINK \l "Appendix_A_52" \o "Product behavior note 52" \h </w:instrText>
            </w:r>
            <w:r>
              <w:rPr>
                <w:rStyle w:val="Hyperlink"/>
              </w:rPr>
            </w:r>
            <w:r>
              <w:rPr>
                <w:rStyle w:val="Hyperlink"/>
                <w:szCs w:val="24"/>
              </w:rPr>
              <w:fldChar w:fldCharType="separate"/>
            </w:r>
            <w:r>
              <w:rPr>
                <w:rStyle w:val="Hyperlink"/>
              </w:rPr>
              <w:t>&lt;52&gt;</w:t>
            </w:r>
            <w:r>
              <w:rPr>
                <w:rStyle w:val="Hyperlink"/>
              </w:rPr>
              <w:fldChar w:fldCharType="end"/>
            </w:r>
            <w:bookmarkEnd w:id="307"/>
            <w:r>
              <w:t xml:space="preserve"> indicate that the client is capable of performing cryptographic operations on data. The feature data is described as follows:</w:t>
            </w:r>
          </w:p>
          <w:p w:rsidR="008B264E" w:rsidRDefault="009075CE">
            <w:pPr>
              <w:pStyle w:val="Code"/>
            </w:pPr>
            <w:r>
              <w:t>Length                        = BYTE</w:t>
            </w:r>
          </w:p>
          <w:p w:rsidR="008B264E" w:rsidRDefault="009075CE">
            <w:pPr>
              <w:pStyle w:val="Code"/>
            </w:pPr>
            <w:r>
              <w:t>COLUMNENCR</w:t>
            </w:r>
            <w:r>
              <w:t>YPTION_VERSION      = BYTE</w:t>
            </w:r>
          </w:p>
          <w:p w:rsidR="008B264E" w:rsidRDefault="008B264E">
            <w:pPr>
              <w:pStyle w:val="Code"/>
            </w:pPr>
          </w:p>
          <w:p w:rsidR="008B264E" w:rsidRDefault="009075CE">
            <w:pPr>
              <w:pStyle w:val="Code"/>
            </w:pPr>
            <w:r>
              <w:t>FeatureData                   = COLUMNENCRYPTION_VERSION</w:t>
            </w:r>
          </w:p>
          <w:p w:rsidR="008B264E" w:rsidRDefault="009075CE">
            <w:pPr>
              <w:pStyle w:val="Code"/>
            </w:pPr>
            <w:r>
              <w:t xml:space="preserve">                                [Length EnclaveType]</w:t>
            </w:r>
          </w:p>
          <w:p w:rsidR="008B264E" w:rsidRDefault="009075CE">
            <w:pPr>
              <w:pStyle w:val="TableBodyText"/>
            </w:pPr>
            <w:r>
              <w:t>COLUMNENCRYPTION_VERSION: This field defines the cryptographic protocol version that the client understands. The value</w:t>
            </w:r>
            <w:r>
              <w:t>s of this field are as follows:</w:t>
            </w:r>
          </w:p>
          <w:p w:rsidR="008B264E" w:rsidRDefault="009075CE">
            <w:pPr>
              <w:pStyle w:val="ListParagraph"/>
              <w:numPr>
                <w:ilvl w:val="0"/>
                <w:numId w:val="69"/>
              </w:numPr>
            </w:pPr>
            <w:r>
              <w:t xml:space="preserve">1 = The client supports column encryption without </w:t>
            </w:r>
            <w:hyperlink w:anchor="gt_6fe5534f-5cd8-4ab6-aba4-637a4344eda0">
              <w:r>
                <w:rPr>
                  <w:rStyle w:val="HyperlinkGreen"/>
                  <w:b/>
                </w:rPr>
                <w:t>enclave computations</w:t>
              </w:r>
            </w:hyperlink>
            <w:r>
              <w:t>.</w:t>
            </w:r>
          </w:p>
          <w:p w:rsidR="008B264E" w:rsidRDefault="009075CE">
            <w:pPr>
              <w:pStyle w:val="ListParagraph"/>
              <w:numPr>
                <w:ilvl w:val="0"/>
                <w:numId w:val="67"/>
              </w:numPr>
            </w:pPr>
            <w:r>
              <w:t>2 = The client SHOULD</w:t>
            </w:r>
            <w:bookmarkStart w:id="308" w:name="Appendix_A_Target_53"/>
            <w:r>
              <w:rPr>
                <w:rStyle w:val="Hyperlink"/>
              </w:rPr>
              <w:fldChar w:fldCharType="begin"/>
            </w:r>
            <w:r>
              <w:rPr>
                <w:rStyle w:val="Hyperlink"/>
                <w:sz w:val="18"/>
                <w:szCs w:val="24"/>
              </w:rPr>
              <w:instrText xml:space="preserve"> HYPERLINK \l "Appendix_A_53" \o "Product behavior note 53" \h </w:instrText>
            </w:r>
            <w:r>
              <w:rPr>
                <w:rStyle w:val="Hyperlink"/>
              </w:rPr>
            </w:r>
            <w:r>
              <w:rPr>
                <w:rStyle w:val="Hyperlink"/>
                <w:sz w:val="18"/>
                <w:szCs w:val="24"/>
              </w:rPr>
              <w:fldChar w:fldCharType="separate"/>
            </w:r>
            <w:r>
              <w:rPr>
                <w:rStyle w:val="Hyperlink"/>
              </w:rPr>
              <w:t>&lt;53</w:t>
            </w:r>
            <w:r>
              <w:rPr>
                <w:rStyle w:val="Hyperlink"/>
              </w:rPr>
              <w:t>&gt;</w:t>
            </w:r>
            <w:r>
              <w:rPr>
                <w:rStyle w:val="Hyperlink"/>
              </w:rPr>
              <w:fldChar w:fldCharType="end"/>
            </w:r>
            <w:bookmarkEnd w:id="308"/>
            <w:r>
              <w:t xml:space="preserve"> support column encryption when encrypted data require enclave computations.</w:t>
            </w:r>
          </w:p>
          <w:p w:rsidR="008B264E" w:rsidRDefault="009075CE">
            <w:pPr>
              <w:pStyle w:val="ListParagraph"/>
              <w:numPr>
                <w:ilvl w:val="0"/>
                <w:numId w:val="69"/>
              </w:numPr>
            </w:pPr>
            <w:r>
              <w:t>3 = The client SHOULD</w:t>
            </w:r>
            <w:bookmarkStart w:id="309" w:name="Appendix_A_Target_54"/>
            <w:r>
              <w:rPr>
                <w:rStyle w:val="Hyperlink"/>
              </w:rPr>
              <w:fldChar w:fldCharType="begin"/>
            </w:r>
            <w:r>
              <w:rPr>
                <w:rStyle w:val="Hyperlink"/>
                <w:sz w:val="18"/>
                <w:szCs w:val="24"/>
              </w:rPr>
              <w:instrText xml:space="preserve"> HYPERLINK \l "Appendix_A_54" \o "Product behavior note 54" \h </w:instrText>
            </w:r>
            <w:r>
              <w:rPr>
                <w:rStyle w:val="Hyperlink"/>
              </w:rPr>
            </w:r>
            <w:r>
              <w:rPr>
                <w:rStyle w:val="Hyperlink"/>
                <w:sz w:val="18"/>
                <w:szCs w:val="24"/>
              </w:rPr>
              <w:fldChar w:fldCharType="separate"/>
            </w:r>
            <w:r>
              <w:rPr>
                <w:rStyle w:val="Hyperlink"/>
              </w:rPr>
              <w:t>&lt;54&gt;</w:t>
            </w:r>
            <w:r>
              <w:rPr>
                <w:rStyle w:val="Hyperlink"/>
              </w:rPr>
              <w:fldChar w:fldCharType="end"/>
            </w:r>
            <w:bookmarkEnd w:id="309"/>
            <w:r>
              <w:t xml:space="preserve"> support column encryption when encrypted data require enclave computations with the ad</w:t>
            </w:r>
            <w:r>
              <w:t>ditional ability to cache column encryption keys that are to be sent to the enclave and the ability to retry queries when the keys sent by the client do not match what is needed for the query to run.</w:t>
            </w:r>
          </w:p>
          <w:p w:rsidR="008B264E" w:rsidRDefault="009075CE">
            <w:pPr>
              <w:pStyle w:val="TableBodyText"/>
            </w:pPr>
            <w:r>
              <w:t>EnclaveType: This field is a string that SHOULD</w:t>
            </w:r>
            <w:bookmarkStart w:id="310" w:name="Appendix_A_Target_55"/>
            <w:r>
              <w:rPr>
                <w:rStyle w:val="Hyperlink"/>
              </w:rPr>
              <w:fldChar w:fldCharType="begin"/>
            </w:r>
            <w:r>
              <w:rPr>
                <w:rStyle w:val="Hyperlink"/>
                <w:szCs w:val="24"/>
              </w:rPr>
              <w:instrText xml:space="preserve"> HYPERL</w:instrText>
            </w:r>
            <w:r>
              <w:rPr>
                <w:rStyle w:val="Hyperlink"/>
                <w:szCs w:val="24"/>
              </w:rPr>
              <w:instrText xml:space="preserve">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310"/>
            <w:r>
              <w:t xml:space="preserve"> be populated by the server and used by the client to identify the type of </w:t>
            </w:r>
            <w:hyperlink w:anchor="gt_ef41e9e0-3e5d-432f-96d6-39515bdc5340">
              <w:r>
                <w:rPr>
                  <w:rStyle w:val="HyperlinkGreen"/>
                  <w:b/>
                </w:rPr>
                <w:t>enclave</w:t>
              </w:r>
            </w:hyperlink>
            <w:r>
              <w:t xml:space="preserve"> that the server is configured to use. During login</w:t>
            </w:r>
            <w:r>
              <w:t xml:space="preserve"> for the initial connection, the client can request COLUMNENCRYPTION with </w:t>
            </w:r>
            <w:r>
              <w:rPr>
                <w:b/>
              </w:rPr>
              <w:t>Length</w:t>
            </w:r>
            <w:r>
              <w:t xml:space="preserve"> as 1 and COLUMNENCRYPTION_VERSION as either 1 or 2. When the client requests COLUMNENCRYPTION_VERSION as 2, the server MUST return COLUMNENCRYPTION_VERSION as 2 together with </w:t>
            </w:r>
            <w:r>
              <w:t xml:space="preserve">the value of </w:t>
            </w:r>
            <w:r>
              <w:rPr>
                <w:b/>
              </w:rPr>
              <w:t>EnclaveType</w:t>
            </w:r>
            <w:r>
              <w:t xml:space="preserve">, if the server contains an enclave that is configured for use. If </w:t>
            </w:r>
            <w:r>
              <w:rPr>
                <w:b/>
              </w:rPr>
              <w:t>EnclaveType</w:t>
            </w:r>
            <w:r>
              <w:t xml:space="preserve"> is not returned and the column encryption version is returned as 2, the client driver MUST raise an error.</w:t>
            </w:r>
          </w:p>
        </w:tc>
      </w:tr>
      <w:tr w:rsidR="008B264E" w:rsidTr="008B264E">
        <w:tc>
          <w:tcPr>
            <w:tcW w:w="0" w:type="auto"/>
          </w:tcPr>
          <w:p w:rsidR="008B264E" w:rsidRDefault="009075CE">
            <w:pPr>
              <w:pStyle w:val="TableBodyText"/>
            </w:pPr>
            <w:r>
              <w:lastRenderedPageBreak/>
              <w:t>%0x05</w:t>
            </w:r>
          </w:p>
          <w:p w:rsidR="008B264E" w:rsidRDefault="009075CE">
            <w:pPr>
              <w:pStyle w:val="TableBodyText"/>
            </w:pPr>
            <w:r>
              <w:t>(GLOBALTRANSACTIONS)</w:t>
            </w:r>
            <w:bookmarkStart w:id="311"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311"/>
          </w:p>
        </w:tc>
        <w:tc>
          <w:tcPr>
            <w:tcW w:w="0" w:type="auto"/>
          </w:tcPr>
          <w:p w:rsidR="008B264E" w:rsidRDefault="009075CE">
            <w:pPr>
              <w:pStyle w:val="TableBodyText"/>
            </w:pPr>
            <w:r>
              <w:t>Whenever a login response stream is sent for a TDS connection whose login request includes a GLOBALTRANSACTIONS FeatureExt token, the server login response message stream can optionally i</w:t>
            </w:r>
            <w:r>
              <w:t xml:space="preserve">nclude a FEATUREEXTACK token by including the GLOBALTRANSACTIONS FeatureId in the FEATUREEXTACK token stream. The corresponding FeatureAckData MUST then include a flag that indicates whether the server supports </w:t>
            </w:r>
            <w:hyperlink w:anchor="gt_57552b13-b14e-4601-9621-500ce3297d15">
              <w:r>
                <w:rPr>
                  <w:rStyle w:val="HyperlinkGreen"/>
                  <w:b/>
                </w:rPr>
                <w:t>Global Transactions</w:t>
              </w:r>
            </w:hyperlink>
            <w:r>
              <w:t>. The FeatureAckData format is as follows:</w:t>
            </w:r>
          </w:p>
          <w:p w:rsidR="008B264E" w:rsidRDefault="009075CE">
            <w:pPr>
              <w:pStyle w:val="Code"/>
            </w:pPr>
            <w:r>
              <w:t>IsEnabled           = BYTE</w:t>
            </w:r>
          </w:p>
          <w:p w:rsidR="008B264E" w:rsidRDefault="008B264E">
            <w:pPr>
              <w:pStyle w:val="Code"/>
            </w:pPr>
          </w:p>
          <w:p w:rsidR="008B264E" w:rsidRDefault="009075CE">
            <w:pPr>
              <w:pStyle w:val="Code"/>
            </w:pPr>
            <w:r>
              <w:t>FeatureAckData      = IsEnabled</w:t>
            </w:r>
          </w:p>
          <w:p w:rsidR="008B264E" w:rsidRDefault="009075CE">
            <w:pPr>
              <w:pStyle w:val="TableBodyText"/>
            </w:pPr>
            <w:r>
              <w:t>IsEnabled: Specifies whether the server supports Global Transactions. The values of this field are as follows:</w:t>
            </w:r>
          </w:p>
          <w:p w:rsidR="008B264E" w:rsidRDefault="009075CE">
            <w:pPr>
              <w:pStyle w:val="ListParagraph"/>
              <w:numPr>
                <w:ilvl w:val="0"/>
                <w:numId w:val="66"/>
              </w:numPr>
            </w:pPr>
            <w:r>
              <w:t>0 = Th</w:t>
            </w:r>
            <w:r>
              <w:t>e server does not support Global Transactions.</w:t>
            </w:r>
          </w:p>
          <w:p w:rsidR="008B264E" w:rsidRDefault="009075CE">
            <w:pPr>
              <w:pStyle w:val="ListParagraph"/>
              <w:numPr>
                <w:ilvl w:val="0"/>
                <w:numId w:val="66"/>
              </w:numPr>
            </w:pPr>
            <w:r>
              <w:t>1 = The server supports Global Transactions.</w:t>
            </w:r>
          </w:p>
        </w:tc>
      </w:tr>
      <w:tr w:rsidR="008B264E" w:rsidTr="008B264E">
        <w:tc>
          <w:tcPr>
            <w:tcW w:w="0" w:type="auto"/>
          </w:tcPr>
          <w:p w:rsidR="008B264E" w:rsidRDefault="009075CE">
            <w:pPr>
              <w:pStyle w:val="TableBodyText"/>
            </w:pPr>
            <w:r>
              <w:t>%0x08</w:t>
            </w:r>
          </w:p>
          <w:p w:rsidR="008B264E" w:rsidRDefault="009075CE">
            <w:pPr>
              <w:pStyle w:val="TableBodyText"/>
            </w:pPr>
            <w:r>
              <w:t>(AZURESQLSUPPORT)</w:t>
            </w:r>
          </w:p>
          <w:p w:rsidR="008B264E" w:rsidRDefault="009075CE">
            <w:pPr>
              <w:pStyle w:val="TableBodyText"/>
            </w:pPr>
            <w:r>
              <w:t>(introduced in TDS 7.4)</w:t>
            </w:r>
          </w:p>
        </w:tc>
        <w:tc>
          <w:tcPr>
            <w:tcW w:w="0" w:type="auto"/>
          </w:tcPr>
          <w:p w:rsidR="008B264E" w:rsidRDefault="009075CE">
            <w:pPr>
              <w:pStyle w:val="TableBodyText"/>
            </w:pPr>
            <w:r>
              <w:t xml:space="preserve">The presence of the AZURESQLSUPPORT FeatureExt indicates whether failover partner login with read-only intent to </w:t>
            </w:r>
            <w:r>
              <w:t>Azure SQL Database MAY</w:t>
            </w:r>
            <w:bookmarkStart w:id="312"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312"/>
            <w:r>
              <w:t xml:space="preserve"> be supported. For information about failover partner, see </w:t>
            </w:r>
            <w:hyperlink r:id="rId124">
              <w:r>
                <w:rPr>
                  <w:rStyle w:val="Hyperlink"/>
                </w:rPr>
                <w:t>[MSDOCS-DBMirror]</w:t>
              </w:r>
            </w:hyperlink>
            <w:r>
              <w:t>.</w:t>
            </w:r>
          </w:p>
          <w:p w:rsidR="008B264E" w:rsidRDefault="009075CE">
            <w:pPr>
              <w:pStyle w:val="TableBodyText"/>
            </w:pPr>
            <w:r>
              <w:t>Whenever a login res</w:t>
            </w:r>
            <w:r>
              <w:t>ponse stream is sent for a TDS connection whose login request includes an AZURESQLSUPPORT FeatureExt token, the server login response message stream can optionally include a FEATUREEXTACK token by setting the corresponding feature switch in Azure SQL Datab</w:t>
            </w:r>
            <w:r>
              <w:t>ase. If it is included, the FEATUREEXTACK token stream MUST include the AZURESQLSUPPORT FeatureId.</w:t>
            </w:r>
          </w:p>
          <w:p w:rsidR="008B264E" w:rsidRDefault="009075CE">
            <w:pPr>
              <w:pStyle w:val="Code"/>
            </w:pPr>
            <w:r>
              <w:t>FeatureAckData      = BYTE</w:t>
            </w:r>
          </w:p>
          <w:p w:rsidR="008B264E" w:rsidRDefault="009075CE">
            <w:pPr>
              <w:pStyle w:val="TableBodyText"/>
            </w:pPr>
            <w:r>
              <w:t>BYTE: The Bit 0 flag specifies whether failover partner login with read-only intent is supported. The values of this BYTE are as f</w:t>
            </w:r>
            <w:r>
              <w:t>ollows:</w:t>
            </w:r>
          </w:p>
          <w:p w:rsidR="008B264E" w:rsidRDefault="009075CE">
            <w:pPr>
              <w:pStyle w:val="ListParagraph"/>
              <w:numPr>
                <w:ilvl w:val="0"/>
                <w:numId w:val="66"/>
              </w:numPr>
            </w:pPr>
            <w:r>
              <w:t>0 = The server does not support the AZURESQLSUPPORT feature extension.</w:t>
            </w:r>
          </w:p>
          <w:p w:rsidR="008B264E" w:rsidRDefault="009075CE">
            <w:pPr>
              <w:pStyle w:val="ListParagraph"/>
              <w:numPr>
                <w:ilvl w:val="0"/>
                <w:numId w:val="66"/>
              </w:numPr>
            </w:pPr>
            <w:r>
              <w:t>1 = The server supports the AZURESQLSUPPORT feature extension.</w:t>
            </w:r>
          </w:p>
        </w:tc>
      </w:tr>
      <w:tr w:rsidR="008B264E" w:rsidTr="008B264E">
        <w:tc>
          <w:tcPr>
            <w:tcW w:w="0" w:type="auto"/>
          </w:tcPr>
          <w:p w:rsidR="008B264E" w:rsidRDefault="009075CE">
            <w:pPr>
              <w:pStyle w:val="TableBodyText"/>
            </w:pPr>
            <w:r>
              <w:t>%0x09</w:t>
            </w:r>
          </w:p>
          <w:p w:rsidR="008B264E" w:rsidRDefault="009075CE">
            <w:pPr>
              <w:pStyle w:val="TableBodyText"/>
            </w:pPr>
            <w:r>
              <w:t>(DATACLASSIFICATION)</w:t>
            </w:r>
          </w:p>
          <w:p w:rsidR="008B264E" w:rsidRDefault="009075CE">
            <w:pPr>
              <w:pStyle w:val="TableBodyText"/>
            </w:pPr>
            <w:r>
              <w:t>(introduced in TDS 7.4)</w:t>
            </w:r>
          </w:p>
        </w:tc>
        <w:tc>
          <w:tcPr>
            <w:tcW w:w="0" w:type="auto"/>
          </w:tcPr>
          <w:p w:rsidR="008B264E" w:rsidRDefault="009075CE">
            <w:pPr>
              <w:pStyle w:val="TableBodyText"/>
            </w:pPr>
            <w:r>
              <w:t xml:space="preserve">Whenever a login response stream is sent for a TDS connection </w:t>
            </w:r>
            <w:r>
              <w:t>whose login request includes a DATACLASSIFICATION FeatureExt token, the server login response message stream SHOULD</w:t>
            </w:r>
            <w:bookmarkStart w:id="313"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313"/>
            <w:r>
              <w:t xml:space="preserve"> be capable of optionally containing a FEATUREEXTACK token by including</w:t>
            </w:r>
            <w:r>
              <w:t xml:space="preserve"> the DATACLASSIFICATION FeatureId in the FEATUREEXTACK token stream. The corresponding FeatureAckData MUST then include the following information that indicates whether the server supports </w:t>
            </w:r>
            <w:hyperlink w:anchor="gt_acdeafb0-9b24-420e-b712-9284ad49eb56">
              <w:r>
                <w:rPr>
                  <w:rStyle w:val="HyperlinkGreen"/>
                  <w:b/>
                </w:rPr>
                <w:t xml:space="preserve">data </w:t>
              </w:r>
              <w:r>
                <w:rPr>
                  <w:rStyle w:val="HyperlinkGreen"/>
                  <w:b/>
                </w:rPr>
                <w:t>classification</w:t>
              </w:r>
            </w:hyperlink>
            <w:r>
              <w:t xml:space="preserve"> and to what extent. The FeatureAckData format is as follows:</w:t>
            </w:r>
          </w:p>
          <w:p w:rsidR="008B264E" w:rsidRDefault="009075CE">
            <w:pPr>
              <w:pStyle w:val="Code"/>
            </w:pPr>
            <w:r>
              <w:t xml:space="preserve">DATACLASSIFICATION_VERSION = BYTE </w:t>
            </w:r>
          </w:p>
          <w:p w:rsidR="008B264E" w:rsidRDefault="009075CE">
            <w:pPr>
              <w:pStyle w:val="Code"/>
            </w:pPr>
            <w:r>
              <w:t>IsEnabled                  = BYTE</w:t>
            </w:r>
          </w:p>
          <w:p w:rsidR="008B264E" w:rsidRDefault="009075CE">
            <w:pPr>
              <w:pStyle w:val="Code"/>
            </w:pPr>
            <w:r>
              <w:t>VersionSpecificData = *2147483647BYTE ; The actual length</w:t>
            </w:r>
          </w:p>
          <w:p w:rsidR="008B264E" w:rsidRDefault="009075CE">
            <w:pPr>
              <w:pStyle w:val="Code"/>
            </w:pPr>
            <w:r>
              <w:t xml:space="preserve">                                      ; of data is </w:t>
            </w:r>
          </w:p>
          <w:p w:rsidR="008B264E" w:rsidRDefault="009075CE">
            <w:pPr>
              <w:pStyle w:val="Code"/>
            </w:pPr>
            <w:r>
              <w:t xml:space="preserve"> </w:t>
            </w:r>
            <w:r>
              <w:t xml:space="preserve">                                     ; FeatureAckDataLen - 2</w:t>
            </w:r>
          </w:p>
          <w:p w:rsidR="008B264E" w:rsidRDefault="008B264E">
            <w:pPr>
              <w:pStyle w:val="Code"/>
            </w:pPr>
          </w:p>
          <w:p w:rsidR="008B264E" w:rsidRDefault="009075CE">
            <w:pPr>
              <w:pStyle w:val="Code"/>
            </w:pPr>
            <w:r>
              <w:t>FeatureAckData             = DATACLASSIFICATION_VERSION</w:t>
            </w:r>
          </w:p>
          <w:p w:rsidR="008B264E" w:rsidRDefault="009075CE">
            <w:pPr>
              <w:pStyle w:val="Code"/>
            </w:pPr>
            <w:r>
              <w:t xml:space="preserve">                             IsEnabled</w:t>
            </w:r>
          </w:p>
          <w:p w:rsidR="008B264E" w:rsidRDefault="009075CE">
            <w:pPr>
              <w:pStyle w:val="Code"/>
            </w:pPr>
            <w:r>
              <w:t xml:space="preserve">                             VersionSpecificData</w:t>
            </w:r>
          </w:p>
          <w:p w:rsidR="008B264E" w:rsidRDefault="009075CE">
            <w:pPr>
              <w:pStyle w:val="TableBodyText"/>
            </w:pPr>
            <w:r>
              <w:t xml:space="preserve">DATACLASSIFICATION_VERSION: This field specifies the version number of the </w:t>
            </w:r>
            <w:r>
              <w:lastRenderedPageBreak/>
              <w:t xml:space="preserve">data classification information that is to be used for this connection. This value MUST be 1 or 2, as specified for DATACLASSIFICATION_VERSION in section </w:t>
            </w:r>
            <w:hyperlink w:anchor="Section_773a62b6ee894c029e5e344882630aac" w:history="1">
              <w:r>
                <w:rPr>
                  <w:rStyle w:val="Hyperlink"/>
                </w:rPr>
                <w:t>2.2.6.4</w:t>
              </w:r>
            </w:hyperlink>
            <w:r>
              <w:t>.</w:t>
            </w:r>
          </w:p>
          <w:p w:rsidR="008B264E" w:rsidRDefault="009075CE">
            <w:pPr>
              <w:pStyle w:val="TableBodyText"/>
            </w:pPr>
            <w:r>
              <w:t>IsEnabled: This field specifies whether the server supports data classification. The values of this field are as follows:</w:t>
            </w:r>
          </w:p>
          <w:p w:rsidR="008B264E" w:rsidRDefault="009075CE">
            <w:pPr>
              <w:pStyle w:val="ListParagraph"/>
              <w:numPr>
                <w:ilvl w:val="0"/>
                <w:numId w:val="66"/>
              </w:numPr>
            </w:pPr>
            <w:r>
              <w:t>0 = The server does not support data classification.</w:t>
            </w:r>
          </w:p>
          <w:p w:rsidR="008B264E" w:rsidRDefault="009075CE">
            <w:pPr>
              <w:pStyle w:val="ListParagraph"/>
              <w:numPr>
                <w:ilvl w:val="0"/>
                <w:numId w:val="66"/>
              </w:numPr>
            </w:pPr>
            <w:r>
              <w:t xml:space="preserve">1 = The server supports data </w:t>
            </w:r>
            <w:r>
              <w:t>classification.</w:t>
            </w:r>
          </w:p>
          <w:p w:rsidR="008B264E" w:rsidRDefault="009075CE">
            <w:pPr>
              <w:pStyle w:val="TableBodyText"/>
            </w:pPr>
            <w:r>
              <w:t>VersionSpecificData: This field specifies which version of data classification information is returned. The values of this field are as follows:</w:t>
            </w:r>
          </w:p>
          <w:p w:rsidR="008B264E" w:rsidRDefault="009075CE">
            <w:pPr>
              <w:pStyle w:val="TableBodyText"/>
            </w:pPr>
            <w:r>
              <w:t>When the value of the DATACLASSIFICATION_VERSION field is 1 or 2, the response in the feature e</w:t>
            </w:r>
            <w:r>
              <w:t>xtension acknowledgement contains no version-specific data.</w:t>
            </w:r>
          </w:p>
        </w:tc>
      </w:tr>
      <w:tr w:rsidR="008B264E" w:rsidTr="008B264E">
        <w:tc>
          <w:tcPr>
            <w:tcW w:w="0" w:type="auto"/>
          </w:tcPr>
          <w:p w:rsidR="008B264E" w:rsidRDefault="009075CE">
            <w:pPr>
              <w:pStyle w:val="TableBodyText"/>
            </w:pPr>
            <w:r>
              <w:lastRenderedPageBreak/>
              <w:t>%0x0A</w:t>
            </w:r>
          </w:p>
          <w:p w:rsidR="008B264E" w:rsidRDefault="009075CE">
            <w:pPr>
              <w:pStyle w:val="TableBodyText"/>
            </w:pPr>
            <w:r>
              <w:t>(UTF8_SUPPORT)</w:t>
            </w:r>
          </w:p>
          <w:p w:rsidR="008B264E" w:rsidRDefault="009075CE">
            <w:pPr>
              <w:pStyle w:val="TableBodyText"/>
            </w:pPr>
            <w:r>
              <w:t>(introduced in TDS 7.4)</w:t>
            </w:r>
          </w:p>
        </w:tc>
        <w:tc>
          <w:tcPr>
            <w:tcW w:w="0" w:type="auto"/>
          </w:tcPr>
          <w:p w:rsidR="008B264E" w:rsidRDefault="009075CE">
            <w:pPr>
              <w:pStyle w:val="TableBodyText"/>
            </w:pPr>
            <w:r>
              <w:t>The presence of the UTF8_SUPPORT FeatureExtAck token in the response message stream indicates whether the server’s ability to receive and send UTF-8 e</w:t>
            </w:r>
            <w:r>
              <w:t>ncoded data SHOULD</w:t>
            </w:r>
            <w:bookmarkStart w:id="314"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314"/>
            <w:r>
              <w:t xml:space="preserve"> be supported.</w:t>
            </w:r>
          </w:p>
          <w:p w:rsidR="008B264E" w:rsidRDefault="009075CE">
            <w:pPr>
              <w:pStyle w:val="TableBodyText"/>
            </w:pPr>
            <w:r>
              <w:t>Whenever a login response stream is sent for a TDS connection whose login request includes a UTF8_SUPPORT FeatureExt token, the server login response mes</w:t>
            </w:r>
            <w:r>
              <w:t>sage stream can optionally include a FEATUREEXTACK token. If that token is included, the FEATUREEXTACK token MUST include the UTF8_SUPPORT FeatureId and the appropriate feature acknowledgement data. The FeatureAckData format is as follows:</w:t>
            </w:r>
          </w:p>
          <w:p w:rsidR="008B264E" w:rsidRDefault="009075CE">
            <w:pPr>
              <w:pStyle w:val="Code"/>
            </w:pPr>
            <w:r>
              <w:t xml:space="preserve">FeatureAckData  </w:t>
            </w:r>
            <w:r>
              <w:t xml:space="preserve">           = BYTE</w:t>
            </w:r>
          </w:p>
          <w:p w:rsidR="008B264E" w:rsidRDefault="009075CE">
            <w:pPr>
              <w:pStyle w:val="TableBodyText"/>
            </w:pPr>
            <w:r>
              <w:t>BYTE: The Bit 0 value specifies whether the server can receive and send UTF-8 encoded data. The values of this BYTE are as follows:</w:t>
            </w:r>
          </w:p>
          <w:p w:rsidR="008B264E" w:rsidRDefault="009075CE">
            <w:pPr>
              <w:pStyle w:val="ListParagraph"/>
              <w:numPr>
                <w:ilvl w:val="0"/>
                <w:numId w:val="66"/>
              </w:numPr>
            </w:pPr>
            <w:r>
              <w:t>0 = The server does not support the UFT8_SUPPORT feature extension.</w:t>
            </w:r>
          </w:p>
          <w:p w:rsidR="008B264E" w:rsidRDefault="009075CE">
            <w:pPr>
              <w:pStyle w:val="ListParagraph"/>
              <w:numPr>
                <w:ilvl w:val="0"/>
                <w:numId w:val="66"/>
              </w:numPr>
            </w:pPr>
            <w:r>
              <w:t>1 = The server supports the UTF8_SUPPO</w:t>
            </w:r>
            <w:r>
              <w:t>RT feature extension.</w:t>
            </w:r>
          </w:p>
        </w:tc>
      </w:tr>
      <w:tr w:rsidR="008B264E" w:rsidTr="008B264E">
        <w:tc>
          <w:tcPr>
            <w:tcW w:w="0" w:type="auto"/>
          </w:tcPr>
          <w:p w:rsidR="008B264E" w:rsidRDefault="009075CE">
            <w:pPr>
              <w:pStyle w:val="TableBodyText"/>
            </w:pPr>
            <w:r>
              <w:t>%0x0B</w:t>
            </w:r>
          </w:p>
          <w:p w:rsidR="008B264E" w:rsidRDefault="009075CE">
            <w:pPr>
              <w:pStyle w:val="TableBodyText"/>
            </w:pPr>
            <w:r>
              <w:t>(AZURESQLDNSCACHING)</w:t>
            </w:r>
          </w:p>
          <w:p w:rsidR="008B264E" w:rsidRDefault="009075CE">
            <w:pPr>
              <w:pStyle w:val="TableBodyText"/>
            </w:pPr>
            <w:r>
              <w:t>(introduced in TDS 7.4)</w:t>
            </w:r>
          </w:p>
        </w:tc>
        <w:tc>
          <w:tcPr>
            <w:tcW w:w="0" w:type="auto"/>
          </w:tcPr>
          <w:p w:rsidR="008B264E" w:rsidRDefault="009075CE">
            <w:pPr>
              <w:pStyle w:val="TableBodyText"/>
            </w:pPr>
            <w:r>
              <w:t>Whenever a login response stream is sent for a TDS connection that has a login request that includes an AZURESQLDNSCACHING FeatureExt token, the server login response message can opt</w:t>
            </w:r>
            <w:r>
              <w:t>ionally include this FeatureExtAck token. The contents of the token are as follows:</w:t>
            </w:r>
          </w:p>
          <w:p w:rsidR="008B264E" w:rsidRDefault="009075CE">
            <w:pPr>
              <w:pStyle w:val="Code"/>
            </w:pPr>
            <w:r>
              <w:t>IsSupported                = BYTE</w:t>
            </w:r>
          </w:p>
          <w:p w:rsidR="008B264E" w:rsidRDefault="009075CE">
            <w:pPr>
              <w:pStyle w:val="Code"/>
            </w:pPr>
            <w:r>
              <w:t>FeatureAckData             = IsSupported</w:t>
            </w:r>
          </w:p>
          <w:p w:rsidR="008B264E" w:rsidRDefault="009075CE">
            <w:pPr>
              <w:pStyle w:val="TableBodyText"/>
            </w:pPr>
            <w:r>
              <w:t xml:space="preserve">IsSupported: The Bit 0 specifies whether the server supports client DNS caching. The values of </w:t>
            </w:r>
            <w:r>
              <w:t>this BIT are as follows:</w:t>
            </w:r>
          </w:p>
          <w:p w:rsidR="008B264E" w:rsidRDefault="009075CE">
            <w:pPr>
              <w:pStyle w:val="ListParagraph"/>
              <w:numPr>
                <w:ilvl w:val="0"/>
                <w:numId w:val="66"/>
              </w:numPr>
            </w:pPr>
            <w:r>
              <w:t>0 = The server does not support client DNS caching.</w:t>
            </w:r>
          </w:p>
          <w:p w:rsidR="008B264E" w:rsidRDefault="009075CE">
            <w:pPr>
              <w:pStyle w:val="ListParagraph"/>
              <w:numPr>
                <w:ilvl w:val="0"/>
                <w:numId w:val="66"/>
              </w:numPr>
            </w:pPr>
            <w:r>
              <w:t>1 = The server supports client DNS caching.</w:t>
            </w:r>
          </w:p>
          <w:p w:rsidR="008B264E" w:rsidRDefault="009075CE">
            <w:pPr>
              <w:pStyle w:val="TableBodyText"/>
            </w:pPr>
            <w:r>
              <w:t>A server response with IsSupported set to 1 indicates to the client that it is safe to cache the entry. When the server responds with I</w:t>
            </w:r>
            <w:r>
              <w:t>sSupported set to 0, the client SHOULD NOT</w:t>
            </w:r>
            <w:bookmarkStart w:id="315" w:name="Appendix_A_Target_60"/>
            <w:r>
              <w:rPr>
                <w:rStyle w:val="Hyperlink"/>
              </w:rPr>
              <w:fldChar w:fldCharType="begin"/>
            </w:r>
            <w:r>
              <w:rPr>
                <w:rStyle w:val="Hyperlink"/>
                <w:szCs w:val="24"/>
              </w:rPr>
              <w:instrText xml:space="preserve"> HYPERLINK \l "Appendix_A_60" \o "Product behavior note 60" \h </w:instrText>
            </w:r>
            <w:r>
              <w:rPr>
                <w:rStyle w:val="Hyperlink"/>
              </w:rPr>
            </w:r>
            <w:r>
              <w:rPr>
                <w:rStyle w:val="Hyperlink"/>
                <w:szCs w:val="24"/>
              </w:rPr>
              <w:fldChar w:fldCharType="separate"/>
            </w:r>
            <w:r>
              <w:rPr>
                <w:rStyle w:val="Hyperlink"/>
              </w:rPr>
              <w:t>&lt;60&gt;</w:t>
            </w:r>
            <w:r>
              <w:rPr>
                <w:rStyle w:val="Hyperlink"/>
              </w:rPr>
              <w:fldChar w:fldCharType="end"/>
            </w:r>
            <w:bookmarkEnd w:id="315"/>
            <w:r>
              <w:t xml:space="preserve"> cache the entry.</w:t>
            </w:r>
          </w:p>
        </w:tc>
      </w:tr>
      <w:tr w:rsidR="008B264E" w:rsidTr="008B264E">
        <w:tc>
          <w:tcPr>
            <w:tcW w:w="0" w:type="auto"/>
          </w:tcPr>
          <w:p w:rsidR="008B264E" w:rsidRDefault="009075CE">
            <w:pPr>
              <w:pStyle w:val="TableBodyText"/>
            </w:pPr>
            <w:r>
              <w:t>%xFF</w:t>
            </w:r>
          </w:p>
          <w:p w:rsidR="008B264E" w:rsidRDefault="009075CE">
            <w:pPr>
              <w:pStyle w:val="TableBodyText"/>
            </w:pPr>
            <w:r>
              <w:t>(TERMINATOR)</w:t>
            </w:r>
          </w:p>
        </w:tc>
        <w:tc>
          <w:tcPr>
            <w:tcW w:w="0" w:type="auto"/>
          </w:tcPr>
          <w:p w:rsidR="008B264E" w:rsidRDefault="009075CE">
            <w:pPr>
              <w:pStyle w:val="TableBodyText"/>
            </w:pPr>
            <w:r>
              <w:t>This option signals the end of the FeatureExtAck feature and MUST be the feature's last option.</w:t>
            </w:r>
          </w:p>
        </w:tc>
      </w:tr>
    </w:tbl>
    <w:p w:rsidR="008B264E" w:rsidRDefault="008B264E"/>
    <w:p w:rsidR="008B264E" w:rsidRDefault="009075CE">
      <w:pPr>
        <w:pStyle w:val="Heading4"/>
      </w:pPr>
      <w:bookmarkStart w:id="316" w:name="section_0e4486d6d407496298030c1a4d4d87ce"/>
      <w:bookmarkStart w:id="317" w:name="_Toc117637426"/>
      <w:r>
        <w:lastRenderedPageBreak/>
        <w:t>FEDAUTHIN</w:t>
      </w:r>
      <w:r>
        <w:t>FO</w:t>
      </w:r>
      <w:bookmarkEnd w:id="316"/>
      <w:bookmarkEnd w:id="317"/>
    </w:p>
    <w:p w:rsidR="008B264E" w:rsidRDefault="009075CE">
      <w:r>
        <w:rPr>
          <w:b/>
        </w:rPr>
        <w:t>Token Stream Name:</w:t>
      </w:r>
    </w:p>
    <w:p w:rsidR="008B264E" w:rsidRDefault="009075CE">
      <w:pPr>
        <w:pStyle w:val="Code"/>
      </w:pPr>
      <w:r>
        <w:t>FEDAUTHINFO</w:t>
      </w:r>
    </w:p>
    <w:p w:rsidR="008B264E" w:rsidRDefault="009075CE">
      <w:r>
        <w:rPr>
          <w:b/>
        </w:rPr>
        <w:t>Token Stream Function:</w:t>
      </w:r>
    </w:p>
    <w:p w:rsidR="008B264E" w:rsidRDefault="009075CE">
      <w:r>
        <w:t xml:space="preserve">Introduced in TDS 7.4, </w:t>
      </w:r>
      <w:hyperlink w:anchor="gt_5ae22a0e-5ff4-441b-80d4-224ef4dd4d19">
        <w:r>
          <w:rPr>
            <w:rStyle w:val="HyperlinkGreen"/>
            <w:b/>
          </w:rPr>
          <w:t>federated authentication</w:t>
        </w:r>
      </w:hyperlink>
      <w:r>
        <w:t xml:space="preserve"> information is returned to the client to be used for generating a Federated Authenticatio</w:t>
      </w:r>
      <w:r>
        <w:t>n Token during the login process. This token MUST be the only token in a Federated Authentication Information message and MUST NOT be included in any other message type.</w:t>
      </w:r>
      <w:bookmarkStart w:id="318"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18"/>
    </w:p>
    <w:p w:rsidR="008B264E" w:rsidRDefault="009075CE">
      <w:r>
        <w:rPr>
          <w:b/>
        </w:rPr>
        <w:t>Token Stream Com</w:t>
      </w:r>
      <w:r>
        <w:rPr>
          <w:b/>
        </w:rPr>
        <w:t>ments:</w:t>
      </w:r>
    </w:p>
    <w:p w:rsidR="008B264E" w:rsidRDefault="009075CE">
      <w:pPr>
        <w:pStyle w:val="ListParagraph"/>
        <w:numPr>
          <w:ilvl w:val="0"/>
          <w:numId w:val="83"/>
        </w:numPr>
      </w:pPr>
      <w:r>
        <w:t>The token value is 0xEE.</w:t>
      </w:r>
    </w:p>
    <w:p w:rsidR="008B264E" w:rsidRDefault="009075CE">
      <w:r>
        <w:rPr>
          <w:b/>
        </w:rPr>
        <w:t>Token Stream-Specific Rules:</w:t>
      </w:r>
    </w:p>
    <w:p w:rsidR="008B264E" w:rsidRDefault="009075CE">
      <w:pPr>
        <w:pStyle w:val="Code"/>
      </w:pPr>
      <w:r>
        <w:t>TokenType              =   BYTE</w:t>
      </w:r>
    </w:p>
    <w:p w:rsidR="008B264E" w:rsidRDefault="008B264E">
      <w:pPr>
        <w:pStyle w:val="Code"/>
      </w:pPr>
    </w:p>
    <w:p w:rsidR="008B264E" w:rsidRDefault="009075CE">
      <w:pPr>
        <w:pStyle w:val="Code"/>
      </w:pPr>
      <w:r>
        <w:t>TokenLength            =   DWORD               ; (introduced in TDS 7.4)</w:t>
      </w:r>
    </w:p>
    <w:p w:rsidR="008B264E" w:rsidRDefault="008B264E">
      <w:pPr>
        <w:pStyle w:val="Code"/>
      </w:pPr>
    </w:p>
    <w:p w:rsidR="008B264E" w:rsidRDefault="009075CE">
      <w:pPr>
        <w:pStyle w:val="Code"/>
      </w:pPr>
      <w:r>
        <w:t>CountOfInfoIDs         =   DWORD               ; (introduced in TDS 7.4)</w:t>
      </w:r>
    </w:p>
    <w:p w:rsidR="008B264E" w:rsidRDefault="008B264E">
      <w:pPr>
        <w:pStyle w:val="Code"/>
      </w:pPr>
    </w:p>
    <w:p w:rsidR="008B264E" w:rsidRDefault="009075CE">
      <w:pPr>
        <w:pStyle w:val="Code"/>
      </w:pPr>
      <w:r>
        <w:t xml:space="preserve">FedAuthInfoID </w:t>
      </w:r>
      <w:r>
        <w:t xml:space="preserve">         =   BYTE                ; (introduced in TDS 7.4)</w:t>
      </w:r>
    </w:p>
    <w:p w:rsidR="008B264E" w:rsidRDefault="009075CE">
      <w:pPr>
        <w:pStyle w:val="Code"/>
      </w:pPr>
      <w:r>
        <w:t>FedAuthInfoDataLen     =   DWORD               ; (introduced in TDS 7.4)</w:t>
      </w:r>
    </w:p>
    <w:p w:rsidR="008B264E" w:rsidRDefault="009075CE">
      <w:pPr>
        <w:pStyle w:val="Code"/>
      </w:pPr>
      <w:r>
        <w:t>FedAuthInfoDataOffset  =   DWORD               ; (introduced in TDS 7.4)</w:t>
      </w:r>
    </w:p>
    <w:p w:rsidR="008B264E" w:rsidRDefault="009075CE">
      <w:pPr>
        <w:pStyle w:val="Code"/>
      </w:pPr>
      <w:r>
        <w:t>FedAuthInfoData        =   VARBYTES            ; (i</w:t>
      </w:r>
      <w:r>
        <w:t>ntroduced in TDS 7.4)</w:t>
      </w:r>
    </w:p>
    <w:p w:rsidR="008B264E" w:rsidRDefault="008B264E">
      <w:pPr>
        <w:pStyle w:val="Code"/>
      </w:pPr>
    </w:p>
    <w:p w:rsidR="008B264E" w:rsidRDefault="009075CE">
      <w:pPr>
        <w:pStyle w:val="Code"/>
      </w:pPr>
      <w:r>
        <w:t>FedAuthInfoOpt         =  (FedAuthInfoID       ; (introduced in TDS 7.4)</w:t>
      </w:r>
    </w:p>
    <w:p w:rsidR="008B264E" w:rsidRDefault="009075CE">
      <w:pPr>
        <w:pStyle w:val="Code"/>
      </w:pPr>
      <w:r>
        <w:t xml:space="preserve">                           FedAuthInfoDataLen</w:t>
      </w:r>
    </w:p>
    <w:p w:rsidR="008B264E" w:rsidRDefault="009075CE">
      <w:pPr>
        <w:pStyle w:val="Code"/>
      </w:pPr>
      <w:r>
        <w:t xml:space="preserve">                           FedAuthInfoDataOffset)</w:t>
      </w:r>
    </w:p>
    <w:p w:rsidR="008B264E" w:rsidRDefault="009075CE">
      <w:r>
        <w:rPr>
          <w:b/>
        </w:rPr>
        <w:t>Token Stream Definition:</w:t>
      </w:r>
    </w:p>
    <w:p w:rsidR="008B264E" w:rsidRDefault="009075CE">
      <w:pPr>
        <w:pStyle w:val="Code"/>
        <w:pBdr>
          <w:bottom w:val="single" w:sz="24" w:space="6" w:color="FFFFFF"/>
        </w:pBdr>
      </w:pPr>
      <w:r>
        <w:t xml:space="preserve">FEDAUTHINFO            =   TokenType   </w:t>
      </w:r>
      <w:r>
        <w:t xml:space="preserve">        ; (introduced in TDS 7.4)</w:t>
      </w:r>
    </w:p>
    <w:p w:rsidR="008B264E" w:rsidRDefault="009075CE">
      <w:pPr>
        <w:pStyle w:val="Code"/>
        <w:pBdr>
          <w:bottom w:val="single" w:sz="24" w:space="6" w:color="FFFFFF"/>
        </w:pBdr>
      </w:pPr>
      <w:r>
        <w:t xml:space="preserve">                           TokenLength</w:t>
      </w:r>
    </w:p>
    <w:p w:rsidR="008B264E" w:rsidRDefault="009075CE">
      <w:pPr>
        <w:pStyle w:val="Code"/>
        <w:pBdr>
          <w:bottom w:val="single" w:sz="24" w:space="6" w:color="FFFFFF"/>
        </w:pBdr>
      </w:pPr>
      <w:r>
        <w:t xml:space="preserve">                           CountOfInfoIDs</w:t>
      </w:r>
    </w:p>
    <w:p w:rsidR="008B264E" w:rsidRDefault="009075CE">
      <w:pPr>
        <w:pStyle w:val="Code"/>
        <w:pBdr>
          <w:bottom w:val="single" w:sz="24" w:space="6" w:color="FFFFFF"/>
        </w:pBdr>
      </w:pPr>
      <w:r>
        <w:t xml:space="preserve">                           1*FedAuthInfoOpt</w:t>
      </w:r>
    </w:p>
    <w:p w:rsidR="008B264E" w:rsidRDefault="009075CE">
      <w:pPr>
        <w:pStyle w:val="Code"/>
        <w:pBdr>
          <w:bottom w:val="single" w:sz="24" w:space="6" w:color="FFFFFF"/>
        </w:pBdr>
      </w:pPr>
      <w:r>
        <w:t xml:space="preserve">                           FedAuthInfoData</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2073"/>
        <w:gridCol w:w="740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BodyText"/>
              <w:rPr>
                <w:b/>
              </w:rPr>
            </w:pPr>
            <w:r>
              <w:rPr>
                <w:b/>
              </w:rPr>
              <w:t xml:space="preserve">Parameter </w:t>
            </w:r>
          </w:p>
        </w:tc>
        <w:tc>
          <w:tcPr>
            <w:tcW w:w="0" w:type="auto"/>
          </w:tcPr>
          <w:p w:rsidR="008B264E" w:rsidRDefault="009075CE">
            <w:pPr>
              <w:pStyle w:val="TableBodyText"/>
              <w:rPr>
                <w:b/>
              </w:rPr>
            </w:pPr>
            <w:r>
              <w:rPr>
                <w:b/>
              </w:rPr>
              <w:t xml:space="preserve">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FEDAUTHINFO_TOKEN</w:t>
            </w:r>
          </w:p>
        </w:tc>
      </w:tr>
      <w:tr w:rsidR="008B264E" w:rsidTr="008B264E">
        <w:tc>
          <w:tcPr>
            <w:tcW w:w="0" w:type="auto"/>
          </w:tcPr>
          <w:p w:rsidR="008B264E" w:rsidRDefault="009075CE">
            <w:pPr>
              <w:pStyle w:val="TableBodyText"/>
            </w:pPr>
            <w:r>
              <w:t>TokenLength</w:t>
            </w:r>
          </w:p>
        </w:tc>
        <w:tc>
          <w:tcPr>
            <w:tcW w:w="0" w:type="auto"/>
          </w:tcPr>
          <w:p w:rsidR="008B264E" w:rsidRDefault="009075CE">
            <w:pPr>
              <w:pStyle w:val="TableBodyText"/>
            </w:pPr>
            <w:r>
              <w:t>The length of the whole Federated Authentication Information token, not including the size occupied by TokenLength itself. The minimum value for this field is sizeof(DWORD) because the field CountOfInfoIDs MUST be</w:t>
            </w:r>
            <w:r>
              <w:t xml:space="preserve"> present even if no federated authentication information is sent as part of the token.</w:t>
            </w:r>
          </w:p>
        </w:tc>
      </w:tr>
      <w:tr w:rsidR="008B264E" w:rsidTr="008B264E">
        <w:tc>
          <w:tcPr>
            <w:tcW w:w="0" w:type="auto"/>
          </w:tcPr>
          <w:p w:rsidR="008B264E" w:rsidRDefault="009075CE">
            <w:pPr>
              <w:pStyle w:val="TableBodyText"/>
            </w:pPr>
            <w:r>
              <w:t>CountOfInfoIDs</w:t>
            </w:r>
          </w:p>
        </w:tc>
        <w:tc>
          <w:tcPr>
            <w:tcW w:w="0" w:type="auto"/>
          </w:tcPr>
          <w:p w:rsidR="008B264E" w:rsidRDefault="009075CE">
            <w:pPr>
              <w:pStyle w:val="TableBodyText"/>
            </w:pPr>
            <w:r>
              <w:t>The number of federated authentication information options that are sent in the token. If no FedAuthInfoOpt is sent in the token, this field MUST be pres</w:t>
            </w:r>
            <w:r>
              <w:t>ent and set to 0.</w:t>
            </w:r>
          </w:p>
        </w:tc>
      </w:tr>
      <w:tr w:rsidR="008B264E" w:rsidTr="008B264E">
        <w:tc>
          <w:tcPr>
            <w:tcW w:w="0" w:type="auto"/>
          </w:tcPr>
          <w:p w:rsidR="008B264E" w:rsidRDefault="009075CE">
            <w:pPr>
              <w:pStyle w:val="TableBodyText"/>
            </w:pPr>
            <w:r>
              <w:t>FedAuthInfoID</w:t>
            </w:r>
          </w:p>
        </w:tc>
        <w:tc>
          <w:tcPr>
            <w:tcW w:w="0" w:type="auto"/>
          </w:tcPr>
          <w:p w:rsidR="008B264E" w:rsidRDefault="009075CE">
            <w:pPr>
              <w:pStyle w:val="TableBodyText"/>
            </w:pPr>
            <w:r>
              <w:t>The unique identifier number for the type of information.</w:t>
            </w:r>
          </w:p>
        </w:tc>
      </w:tr>
      <w:tr w:rsidR="008B264E" w:rsidTr="008B264E">
        <w:tc>
          <w:tcPr>
            <w:tcW w:w="0" w:type="auto"/>
          </w:tcPr>
          <w:p w:rsidR="008B264E" w:rsidRDefault="009075CE">
            <w:pPr>
              <w:pStyle w:val="TableBodyText"/>
            </w:pPr>
            <w:r>
              <w:t>FedAuthInfoDataLen</w:t>
            </w:r>
          </w:p>
        </w:tc>
        <w:tc>
          <w:tcPr>
            <w:tcW w:w="0" w:type="auto"/>
          </w:tcPr>
          <w:p w:rsidR="008B264E" w:rsidRDefault="009075CE">
            <w:pPr>
              <w:pStyle w:val="TableBodyText"/>
            </w:pPr>
            <w:r>
              <w:t>The length of FedAuthInfoData, in bytes.</w:t>
            </w:r>
          </w:p>
        </w:tc>
      </w:tr>
      <w:tr w:rsidR="008B264E" w:rsidTr="008B264E">
        <w:tc>
          <w:tcPr>
            <w:tcW w:w="0" w:type="auto"/>
          </w:tcPr>
          <w:p w:rsidR="008B264E" w:rsidRDefault="009075CE">
            <w:pPr>
              <w:pStyle w:val="TableBodyText"/>
            </w:pPr>
            <w:r>
              <w:lastRenderedPageBreak/>
              <w:t>FedAuthInfoDataOffset</w:t>
            </w:r>
          </w:p>
        </w:tc>
        <w:tc>
          <w:tcPr>
            <w:tcW w:w="0" w:type="auto"/>
          </w:tcPr>
          <w:p w:rsidR="008B264E" w:rsidRDefault="009075CE">
            <w:pPr>
              <w:pStyle w:val="TableBodyText"/>
            </w:pPr>
            <w:r>
              <w:t>The offset at which the federated authentication information data for FedAuthInfo</w:t>
            </w:r>
            <w:r>
              <w:t>ID is present, measured from the address of CountOfInfoIDs.</w:t>
            </w:r>
          </w:p>
        </w:tc>
      </w:tr>
      <w:tr w:rsidR="008B264E" w:rsidTr="008B264E">
        <w:tc>
          <w:tcPr>
            <w:tcW w:w="0" w:type="auto"/>
          </w:tcPr>
          <w:p w:rsidR="008B264E" w:rsidRDefault="009075CE">
            <w:pPr>
              <w:pStyle w:val="TableBodyText"/>
            </w:pPr>
            <w:r>
              <w:t>FedAuthInfoData</w:t>
            </w:r>
          </w:p>
        </w:tc>
        <w:tc>
          <w:tcPr>
            <w:tcW w:w="0" w:type="auto"/>
          </w:tcPr>
          <w:p w:rsidR="008B264E" w:rsidRDefault="009075CE">
            <w:pPr>
              <w:pStyle w:val="TableBodyText"/>
            </w:pPr>
            <w:r>
              <w:t>The actual information data as binary, with the length in bytes equal to FedAuthInfoDataLen.</w:t>
            </w:r>
          </w:p>
        </w:tc>
      </w:tr>
    </w:tbl>
    <w:p w:rsidR="008B264E" w:rsidRDefault="009075CE">
      <w:r>
        <w:t>The following table describes the FedAuthInfo feature option and description.</w:t>
      </w:r>
    </w:p>
    <w:tbl>
      <w:tblPr>
        <w:tblStyle w:val="Table-ShadedHeader"/>
        <w:tblW w:w="0" w:type="auto"/>
        <w:tblLook w:val="04A0" w:firstRow="1" w:lastRow="0" w:firstColumn="1" w:lastColumn="0" w:noHBand="0" w:noVBand="1"/>
      </w:tblPr>
      <w:tblGrid>
        <w:gridCol w:w="1577"/>
        <w:gridCol w:w="7898"/>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BodyText"/>
              <w:rPr>
                <w:b/>
              </w:rPr>
            </w:pPr>
            <w:r>
              <w:rPr>
                <w:b/>
              </w:rPr>
              <w:t>FedAuthInfoID</w:t>
            </w:r>
          </w:p>
        </w:tc>
        <w:tc>
          <w:tcPr>
            <w:tcW w:w="0" w:type="auto"/>
          </w:tcPr>
          <w:p w:rsidR="008B264E" w:rsidRDefault="009075CE">
            <w:pPr>
              <w:pStyle w:val="TableBodyText"/>
              <w:rPr>
                <w:b/>
              </w:rPr>
            </w:pPr>
            <w:r>
              <w:rPr>
                <w:b/>
              </w:rPr>
              <w:t>FedAuthInfoData Description</w:t>
            </w:r>
          </w:p>
        </w:tc>
      </w:tr>
      <w:tr w:rsidR="008B264E" w:rsidTr="008B264E">
        <w:tc>
          <w:tcPr>
            <w:tcW w:w="0" w:type="auto"/>
          </w:tcPr>
          <w:p w:rsidR="008B264E" w:rsidRDefault="009075CE">
            <w:pPr>
              <w:pStyle w:val="TableBodyText"/>
            </w:pPr>
            <w:r>
              <w:t>%0x00</w:t>
            </w:r>
          </w:p>
        </w:tc>
        <w:tc>
          <w:tcPr>
            <w:tcW w:w="0" w:type="auto"/>
          </w:tcPr>
          <w:p w:rsidR="008B264E" w:rsidRDefault="009075CE">
            <w:pPr>
              <w:pStyle w:val="TableBodyText"/>
            </w:pPr>
            <w:r>
              <w:t>Reserved.</w:t>
            </w:r>
          </w:p>
        </w:tc>
      </w:tr>
      <w:tr w:rsidR="008B264E" w:rsidTr="008B264E">
        <w:tc>
          <w:tcPr>
            <w:tcW w:w="0" w:type="auto"/>
          </w:tcPr>
          <w:p w:rsidR="008B264E" w:rsidRDefault="009075CE">
            <w:pPr>
              <w:pStyle w:val="TableBodyText"/>
            </w:pPr>
            <w:r>
              <w:t>%0x01</w:t>
            </w:r>
          </w:p>
          <w:p w:rsidR="008B264E" w:rsidRDefault="009075CE">
            <w:pPr>
              <w:pStyle w:val="TableBodyText"/>
            </w:pPr>
            <w:r>
              <w:t>(STSURL)</w:t>
            </w:r>
          </w:p>
        </w:tc>
        <w:tc>
          <w:tcPr>
            <w:tcW w:w="0" w:type="auto"/>
          </w:tcPr>
          <w:p w:rsidR="008B264E" w:rsidRDefault="009075CE">
            <w:pPr>
              <w:pStyle w:val="TableBodyText"/>
            </w:pPr>
            <w:r>
              <w:t xml:space="preserve">A </w:t>
            </w:r>
            <w:hyperlink w:anchor="gt_c305d0ab-8b94-461a-bd76-13b40cb8c4d8">
              <w:r>
                <w:rPr>
                  <w:rStyle w:val="HyperlinkGreen"/>
                  <w:b/>
                </w:rPr>
                <w:t>Unicode</w:t>
              </w:r>
            </w:hyperlink>
            <w:r>
              <w:t xml:space="preserve"> string that represents the token endpoint URL from which to acquire a Federated Authentication Token.</w:t>
            </w:r>
          </w:p>
        </w:tc>
      </w:tr>
      <w:tr w:rsidR="008B264E" w:rsidTr="008B264E">
        <w:tc>
          <w:tcPr>
            <w:tcW w:w="0" w:type="auto"/>
          </w:tcPr>
          <w:p w:rsidR="008B264E" w:rsidRDefault="009075CE">
            <w:pPr>
              <w:pStyle w:val="TableBodyText"/>
            </w:pPr>
            <w:r>
              <w:t>%0x02</w:t>
            </w:r>
          </w:p>
          <w:p w:rsidR="008B264E" w:rsidRDefault="009075CE">
            <w:pPr>
              <w:pStyle w:val="TableBodyText"/>
            </w:pPr>
            <w:r>
              <w:t>(SPN)</w:t>
            </w:r>
          </w:p>
        </w:tc>
        <w:tc>
          <w:tcPr>
            <w:tcW w:w="0" w:type="auto"/>
          </w:tcPr>
          <w:p w:rsidR="008B264E" w:rsidRDefault="009075CE">
            <w:pPr>
              <w:pStyle w:val="TableBodyText"/>
            </w:pPr>
            <w:r>
              <w:t>A Unicode string that represents the Service Principal Name (SPN) to use for acquiring a Federated Authentication Token. SPN is a string that represents the resource in a directory.</w:t>
            </w:r>
          </w:p>
        </w:tc>
      </w:tr>
    </w:tbl>
    <w:p w:rsidR="008B264E" w:rsidRDefault="008B264E"/>
    <w:p w:rsidR="008B264E" w:rsidRDefault="009075CE">
      <w:pPr>
        <w:pStyle w:val="Heading4"/>
      </w:pPr>
      <w:bookmarkStart w:id="319" w:name="section_284bb815d0834ed5b33abdc2492e322b"/>
      <w:bookmarkStart w:id="320" w:name="_Toc117637427"/>
      <w:r>
        <w:t>INFO</w:t>
      </w:r>
      <w:bookmarkEnd w:id="319"/>
      <w:bookmarkEnd w:id="320"/>
      <w:r>
        <w:fldChar w:fldCharType="begin"/>
      </w:r>
      <w:r>
        <w:instrText xml:space="preserve"> XE "Token data stream definition:INFO"</w:instrText>
      </w:r>
      <w:r>
        <w:fldChar w:fldCharType="end"/>
      </w:r>
      <w:r>
        <w:fldChar w:fldCharType="begin"/>
      </w:r>
      <w:r>
        <w:instrText xml:space="preserve"> XE "Packet data - to</w:instrText>
      </w:r>
      <w:r>
        <w:instrText>ken stream definition:INFO"</w:instrText>
      </w:r>
      <w:r>
        <w:fldChar w:fldCharType="end"/>
      </w:r>
      <w:r>
        <w:fldChar w:fldCharType="begin"/>
      </w:r>
      <w:r>
        <w:instrText xml:space="preserve"> XE "Syntax:packet data token stream definition:INFO"</w:instrText>
      </w:r>
      <w:r>
        <w:fldChar w:fldCharType="end"/>
      </w:r>
    </w:p>
    <w:p w:rsidR="008B264E" w:rsidRDefault="009075CE">
      <w:r>
        <w:rPr>
          <w:b/>
        </w:rPr>
        <w:t xml:space="preserve">Token Stream Name: </w:t>
      </w:r>
    </w:p>
    <w:p w:rsidR="008B264E" w:rsidRDefault="009075CE">
      <w:pPr>
        <w:pStyle w:val="Code"/>
      </w:pPr>
      <w:r>
        <w:t>INFO</w:t>
      </w:r>
    </w:p>
    <w:p w:rsidR="008B264E" w:rsidRDefault="009075CE">
      <w:r>
        <w:rPr>
          <w:b/>
        </w:rPr>
        <w:t xml:space="preserve">Token Stream Function: </w:t>
      </w:r>
    </w:p>
    <w:p w:rsidR="008B264E" w:rsidRDefault="009075CE">
      <w:r>
        <w:t>Used to send an information message to the client.</w:t>
      </w:r>
    </w:p>
    <w:p w:rsidR="008B264E" w:rsidRDefault="009075CE">
      <w:r>
        <w:rPr>
          <w:b/>
        </w:rPr>
        <w:t xml:space="preserve">Token Stream Comments </w:t>
      </w:r>
    </w:p>
    <w:p w:rsidR="008B264E" w:rsidRDefault="009075CE">
      <w:pPr>
        <w:pStyle w:val="ListParagraph"/>
        <w:numPr>
          <w:ilvl w:val="0"/>
          <w:numId w:val="83"/>
        </w:numPr>
      </w:pPr>
      <w:r>
        <w:t>The token value is 0xAB.</w:t>
      </w:r>
    </w:p>
    <w:p w:rsidR="008B264E" w:rsidRDefault="009075CE">
      <w:r>
        <w:rPr>
          <w:b/>
        </w:rPr>
        <w:t xml:space="preserve">Token Stream-Specific Rules: </w:t>
      </w:r>
    </w:p>
    <w:p w:rsidR="008B264E" w:rsidRDefault="009075CE">
      <w:pPr>
        <w:pStyle w:val="Code"/>
      </w:pPr>
      <w:r>
        <w:t>TokenType        =   BYTE</w:t>
      </w:r>
    </w:p>
    <w:p w:rsidR="008B264E" w:rsidRDefault="009075CE">
      <w:pPr>
        <w:pStyle w:val="Code"/>
      </w:pPr>
      <w:r>
        <w:t>Length           =   USHORT</w:t>
      </w:r>
    </w:p>
    <w:p w:rsidR="008B264E" w:rsidRDefault="009075CE">
      <w:pPr>
        <w:pStyle w:val="Code"/>
      </w:pPr>
      <w:r>
        <w:t>Number           =   LONG</w:t>
      </w:r>
    </w:p>
    <w:p w:rsidR="008B264E" w:rsidRDefault="009075CE">
      <w:pPr>
        <w:pStyle w:val="Code"/>
      </w:pPr>
      <w:r>
        <w:t>State            =   BYTE</w:t>
      </w:r>
    </w:p>
    <w:p w:rsidR="008B264E" w:rsidRDefault="009075CE">
      <w:pPr>
        <w:pStyle w:val="Code"/>
      </w:pPr>
      <w:r>
        <w:t>Class            =   BYTE</w:t>
      </w:r>
    </w:p>
    <w:p w:rsidR="008B264E" w:rsidRDefault="009075CE">
      <w:pPr>
        <w:pStyle w:val="Code"/>
      </w:pPr>
      <w:r>
        <w:t>MsgText          =   US_VARCHAR</w:t>
      </w:r>
    </w:p>
    <w:p w:rsidR="008B264E" w:rsidRDefault="009075CE">
      <w:pPr>
        <w:pStyle w:val="Code"/>
      </w:pPr>
      <w:r>
        <w:t>ServerName       =   B_VARCHAR</w:t>
      </w:r>
    </w:p>
    <w:p w:rsidR="008B264E" w:rsidRDefault="009075CE">
      <w:pPr>
        <w:pStyle w:val="Code"/>
      </w:pPr>
      <w:r>
        <w:t>ProcName         =   B_VARCHAR</w:t>
      </w:r>
    </w:p>
    <w:p w:rsidR="008B264E" w:rsidRDefault="009075CE">
      <w:pPr>
        <w:pStyle w:val="Code"/>
      </w:pPr>
      <w:r>
        <w:t>LineNumber       =   USHORT / LONG;  (Changed to LONG in TDS 7.2)</w:t>
      </w:r>
    </w:p>
    <w:p w:rsidR="008B264E" w:rsidRDefault="009075CE">
      <w:r>
        <w:t xml:space="preserve">The type of the </w:t>
      </w:r>
      <w:r>
        <w:rPr>
          <w:b/>
        </w:rPr>
        <w:t>LineNumber</w:t>
      </w:r>
      <w:r>
        <w:t xml:space="preserve"> element depends on the version of TDS.</w:t>
      </w:r>
    </w:p>
    <w:p w:rsidR="008B264E" w:rsidRDefault="009075CE">
      <w:r>
        <w:rPr>
          <w:b/>
        </w:rPr>
        <w:t xml:space="preserve">Token Stream Definition: </w:t>
      </w:r>
    </w:p>
    <w:p w:rsidR="008B264E" w:rsidRDefault="009075CE">
      <w:pPr>
        <w:pStyle w:val="Code"/>
      </w:pPr>
      <w:r>
        <w:t>INFO             =   TokenType</w:t>
      </w:r>
    </w:p>
    <w:p w:rsidR="008B264E" w:rsidRDefault="009075CE">
      <w:pPr>
        <w:pStyle w:val="Code"/>
      </w:pPr>
      <w:r>
        <w:t xml:space="preserve">                     Length</w:t>
      </w:r>
    </w:p>
    <w:p w:rsidR="008B264E" w:rsidRDefault="009075CE">
      <w:pPr>
        <w:pStyle w:val="Code"/>
      </w:pPr>
      <w:r>
        <w:t xml:space="preserve">                     Number</w:t>
      </w:r>
    </w:p>
    <w:p w:rsidR="008B264E" w:rsidRDefault="009075CE">
      <w:pPr>
        <w:pStyle w:val="Code"/>
      </w:pPr>
      <w:r>
        <w:t xml:space="preserve">                     State</w:t>
      </w:r>
    </w:p>
    <w:p w:rsidR="008B264E" w:rsidRDefault="009075CE">
      <w:pPr>
        <w:pStyle w:val="Code"/>
      </w:pPr>
      <w:r>
        <w:t xml:space="preserve">                     Class</w:t>
      </w:r>
    </w:p>
    <w:p w:rsidR="008B264E" w:rsidRDefault="009075CE">
      <w:pPr>
        <w:pStyle w:val="Code"/>
      </w:pPr>
      <w:r>
        <w:t xml:space="preserve">                     MsgText</w:t>
      </w:r>
    </w:p>
    <w:p w:rsidR="008B264E" w:rsidRDefault="009075CE">
      <w:pPr>
        <w:pStyle w:val="Code"/>
      </w:pPr>
      <w:r>
        <w:lastRenderedPageBreak/>
        <w:t xml:space="preserve">                     ServerName</w:t>
      </w:r>
    </w:p>
    <w:p w:rsidR="008B264E" w:rsidRDefault="009075CE">
      <w:pPr>
        <w:pStyle w:val="Code"/>
      </w:pPr>
      <w:r>
        <w:t xml:space="preserve">                     ProcName</w:t>
      </w:r>
    </w:p>
    <w:p w:rsidR="008B264E" w:rsidRDefault="009075CE">
      <w:pPr>
        <w:pStyle w:val="Code"/>
      </w:pPr>
      <w:r>
        <w:t xml:space="preserve">                     LineNumber</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1229"/>
        <w:gridCol w:w="824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INFO_TOKEN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The total length of the INFO data stream, in bytes.</w:t>
            </w:r>
          </w:p>
        </w:tc>
      </w:tr>
      <w:tr w:rsidR="008B264E" w:rsidTr="008B264E">
        <w:tc>
          <w:tcPr>
            <w:tcW w:w="0" w:type="auto"/>
          </w:tcPr>
          <w:p w:rsidR="008B264E" w:rsidRDefault="009075CE">
            <w:pPr>
              <w:pStyle w:val="TableBodyText"/>
            </w:pPr>
            <w:r>
              <w:t>Number</w:t>
            </w:r>
          </w:p>
        </w:tc>
        <w:tc>
          <w:tcPr>
            <w:tcW w:w="0" w:type="auto"/>
          </w:tcPr>
          <w:p w:rsidR="008B264E" w:rsidRDefault="009075CE">
            <w:pPr>
              <w:pStyle w:val="TableBodyText"/>
            </w:pPr>
            <w:r>
              <w:t>The info number.</w:t>
            </w:r>
            <w:bookmarkStart w:id="321" w:name="Appendix_A_Target_62"/>
            <w:r>
              <w:rPr>
                <w:rStyle w:val="Hyperlink"/>
              </w:rPr>
              <w:fldChar w:fldCharType="begin"/>
            </w:r>
            <w:r>
              <w:rPr>
                <w:rStyle w:val="Hyperlink"/>
                <w:szCs w:val="24"/>
              </w:rPr>
              <w:instrText xml:space="preserve"> HYPERLINK \l "Appendix_A_62"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321"/>
            <w:r>
              <w:t xml:space="preserve"> </w:t>
            </w:r>
          </w:p>
        </w:tc>
      </w:tr>
      <w:tr w:rsidR="008B264E" w:rsidTr="008B264E">
        <w:tc>
          <w:tcPr>
            <w:tcW w:w="0" w:type="auto"/>
          </w:tcPr>
          <w:p w:rsidR="008B264E" w:rsidRDefault="009075CE">
            <w:pPr>
              <w:pStyle w:val="TableBodyText"/>
            </w:pPr>
            <w:r>
              <w:t>State</w:t>
            </w:r>
          </w:p>
        </w:tc>
        <w:tc>
          <w:tcPr>
            <w:tcW w:w="0" w:type="auto"/>
          </w:tcPr>
          <w:p w:rsidR="008B264E" w:rsidRDefault="009075CE">
            <w:pPr>
              <w:pStyle w:val="TableBodyText"/>
            </w:pPr>
            <w:r>
              <w:t>The error state, used as a modifier to the info Number.</w:t>
            </w:r>
          </w:p>
        </w:tc>
      </w:tr>
      <w:tr w:rsidR="008B264E" w:rsidTr="008B264E">
        <w:tc>
          <w:tcPr>
            <w:tcW w:w="0" w:type="auto"/>
          </w:tcPr>
          <w:p w:rsidR="008B264E" w:rsidRDefault="009075CE">
            <w:pPr>
              <w:pStyle w:val="TableBodyText"/>
            </w:pPr>
            <w:r>
              <w:t>Class</w:t>
            </w:r>
          </w:p>
        </w:tc>
        <w:tc>
          <w:tcPr>
            <w:tcW w:w="0" w:type="auto"/>
          </w:tcPr>
          <w:p w:rsidR="008B264E" w:rsidRDefault="009075CE">
            <w:pPr>
              <w:pStyle w:val="TableBodyText"/>
            </w:pPr>
            <w:r>
              <w:t xml:space="preserve">The class (severity) of the </w:t>
            </w:r>
            <w:r>
              <w:t>error. A class of less than 10 indicates an informational message.</w:t>
            </w:r>
          </w:p>
        </w:tc>
      </w:tr>
      <w:tr w:rsidR="008B264E" w:rsidTr="008B264E">
        <w:tc>
          <w:tcPr>
            <w:tcW w:w="0" w:type="auto"/>
          </w:tcPr>
          <w:p w:rsidR="008B264E" w:rsidRDefault="009075CE">
            <w:pPr>
              <w:pStyle w:val="TableBodyText"/>
            </w:pPr>
            <w:r>
              <w:t>MsgText</w:t>
            </w:r>
          </w:p>
        </w:tc>
        <w:tc>
          <w:tcPr>
            <w:tcW w:w="0" w:type="auto"/>
          </w:tcPr>
          <w:p w:rsidR="008B264E" w:rsidRDefault="009075CE">
            <w:pPr>
              <w:pStyle w:val="TableBodyText"/>
            </w:pPr>
            <w:r>
              <w:t>The message text length and message text using US_VARCHAR format.</w:t>
            </w:r>
          </w:p>
        </w:tc>
      </w:tr>
      <w:tr w:rsidR="008B264E" w:rsidTr="008B264E">
        <w:tc>
          <w:tcPr>
            <w:tcW w:w="0" w:type="auto"/>
          </w:tcPr>
          <w:p w:rsidR="008B264E" w:rsidRDefault="009075CE">
            <w:pPr>
              <w:pStyle w:val="TableBodyText"/>
            </w:pPr>
            <w:r>
              <w:t>ServerName</w:t>
            </w:r>
          </w:p>
        </w:tc>
        <w:tc>
          <w:tcPr>
            <w:tcW w:w="0" w:type="auto"/>
          </w:tcPr>
          <w:p w:rsidR="008B264E" w:rsidRDefault="009075CE">
            <w:pPr>
              <w:pStyle w:val="TableBodyText"/>
            </w:pPr>
            <w:r>
              <w:t>The server name length and server name using B_VARCHAR format.</w:t>
            </w:r>
          </w:p>
        </w:tc>
      </w:tr>
      <w:tr w:rsidR="008B264E" w:rsidTr="008B264E">
        <w:tc>
          <w:tcPr>
            <w:tcW w:w="0" w:type="auto"/>
          </w:tcPr>
          <w:p w:rsidR="008B264E" w:rsidRDefault="009075CE">
            <w:pPr>
              <w:pStyle w:val="TableBodyText"/>
            </w:pPr>
            <w:r>
              <w:t>ProcName</w:t>
            </w:r>
          </w:p>
        </w:tc>
        <w:tc>
          <w:tcPr>
            <w:tcW w:w="0" w:type="auto"/>
          </w:tcPr>
          <w:p w:rsidR="008B264E" w:rsidRDefault="009075CE">
            <w:pPr>
              <w:pStyle w:val="TableBodyText"/>
            </w:pPr>
            <w:r>
              <w:t xml:space="preserve">The </w:t>
            </w:r>
            <w:hyperlink w:anchor="gt_324d32b3-f4f3-41c9-b695-78c498094fb7">
              <w:r>
                <w:rPr>
                  <w:rStyle w:val="HyperlinkGreen"/>
                  <w:b/>
                </w:rPr>
                <w:t>stored procedure</w:t>
              </w:r>
            </w:hyperlink>
            <w:r>
              <w:t xml:space="preserve"> name length and stored procedure name using B_VARCHAR format.</w:t>
            </w:r>
          </w:p>
        </w:tc>
      </w:tr>
      <w:tr w:rsidR="008B264E" w:rsidTr="008B264E">
        <w:tc>
          <w:tcPr>
            <w:tcW w:w="0" w:type="auto"/>
          </w:tcPr>
          <w:p w:rsidR="008B264E" w:rsidRDefault="009075CE">
            <w:pPr>
              <w:pStyle w:val="TableBodyText"/>
            </w:pPr>
            <w:r>
              <w:t>LineNumber</w:t>
            </w:r>
          </w:p>
        </w:tc>
        <w:tc>
          <w:tcPr>
            <w:tcW w:w="0" w:type="auto"/>
          </w:tcPr>
          <w:p w:rsidR="008B264E" w:rsidRDefault="009075CE">
            <w:pPr>
              <w:pStyle w:val="TableBodyText"/>
            </w:pPr>
            <w:r>
              <w:t>The line number in the SQL batch or stored procedure that caused the error. Line numbers begin at 1; ther</w:t>
            </w:r>
            <w:r>
              <w:t>efore, if the line number is not applicable to the message as determined by the upper layer, the value of LineNumber will be 0.</w:t>
            </w:r>
          </w:p>
        </w:tc>
      </w:tr>
    </w:tbl>
    <w:p w:rsidR="008B264E" w:rsidRDefault="008B264E"/>
    <w:p w:rsidR="008B264E" w:rsidRDefault="009075CE">
      <w:pPr>
        <w:pStyle w:val="Heading4"/>
      </w:pPr>
      <w:bookmarkStart w:id="322" w:name="section_490e563dcc6e4c86bb95ef0186b98032"/>
      <w:bookmarkStart w:id="323" w:name="_Toc117637428"/>
      <w:r>
        <w:t>LOGINACK</w:t>
      </w:r>
      <w:bookmarkEnd w:id="322"/>
      <w:bookmarkEnd w:id="323"/>
      <w:r>
        <w:fldChar w:fldCharType="begin"/>
      </w:r>
      <w:r>
        <w:instrText xml:space="preserve"> XE "Token data stream definition:LOGINACK"</w:instrText>
      </w:r>
      <w:r>
        <w:fldChar w:fldCharType="end"/>
      </w:r>
      <w:r>
        <w:fldChar w:fldCharType="begin"/>
      </w:r>
      <w:r>
        <w:instrText xml:space="preserve"> XE "Packet data - token stream definition:LOGINACK"</w:instrText>
      </w:r>
      <w:r>
        <w:fldChar w:fldCharType="end"/>
      </w:r>
      <w:r>
        <w:fldChar w:fldCharType="begin"/>
      </w:r>
      <w:r>
        <w:instrText xml:space="preserve"> XE "Syntax:packet </w:instrText>
      </w:r>
      <w:r>
        <w:instrText>data token stream definition:LOGINACK"</w:instrText>
      </w:r>
      <w:r>
        <w:fldChar w:fldCharType="end"/>
      </w:r>
    </w:p>
    <w:p w:rsidR="008B264E" w:rsidRDefault="009075CE">
      <w:r>
        <w:rPr>
          <w:b/>
        </w:rPr>
        <w:t>Token Stream Name:</w:t>
      </w:r>
    </w:p>
    <w:p w:rsidR="008B264E" w:rsidRDefault="009075CE">
      <w:pPr>
        <w:pStyle w:val="Code"/>
      </w:pPr>
      <w:r>
        <w:t>LOGINACK</w:t>
      </w:r>
    </w:p>
    <w:p w:rsidR="008B264E" w:rsidRDefault="009075CE">
      <w:r>
        <w:rPr>
          <w:b/>
        </w:rPr>
        <w:t>Token Stream Function:</w:t>
      </w:r>
    </w:p>
    <w:p w:rsidR="008B264E" w:rsidRDefault="009075CE">
      <w:r>
        <w:t>Used to send a response to a login request (LOGIN7) to the client.</w:t>
      </w:r>
    </w:p>
    <w:p w:rsidR="008B264E" w:rsidRDefault="009075CE">
      <w:r>
        <w:rPr>
          <w:b/>
        </w:rPr>
        <w:t>Token Stream Comments</w:t>
      </w:r>
    </w:p>
    <w:p w:rsidR="008B264E" w:rsidRDefault="009075CE">
      <w:pPr>
        <w:pStyle w:val="ListParagraph"/>
        <w:numPr>
          <w:ilvl w:val="0"/>
          <w:numId w:val="84"/>
        </w:numPr>
      </w:pPr>
      <w:r>
        <w:t>The token value is 0xAD.</w:t>
      </w:r>
    </w:p>
    <w:p w:rsidR="008B264E" w:rsidRDefault="009075CE">
      <w:pPr>
        <w:pStyle w:val="ListParagraph"/>
        <w:numPr>
          <w:ilvl w:val="0"/>
          <w:numId w:val="84"/>
        </w:numPr>
      </w:pPr>
      <w:r>
        <w:t xml:space="preserve">If a LOGINACK is not received by the client as </w:t>
      </w:r>
      <w:r>
        <w:t>part of the login procedure, the login to the server is unsuccessful.</w:t>
      </w:r>
    </w:p>
    <w:p w:rsidR="008B264E" w:rsidRDefault="009075CE">
      <w:r>
        <w:rPr>
          <w:b/>
        </w:rPr>
        <w:t>Token Stream-Specific Rules:</w:t>
      </w:r>
    </w:p>
    <w:p w:rsidR="008B264E" w:rsidRDefault="009075CE">
      <w:pPr>
        <w:pStyle w:val="Code"/>
      </w:pPr>
      <w:r>
        <w:t>TokenType        =   BYTE</w:t>
      </w:r>
    </w:p>
    <w:p w:rsidR="008B264E" w:rsidRDefault="009075CE">
      <w:pPr>
        <w:pStyle w:val="Code"/>
      </w:pPr>
      <w:r>
        <w:t>Length           =   USHORT</w:t>
      </w:r>
    </w:p>
    <w:p w:rsidR="008B264E" w:rsidRDefault="009075CE">
      <w:pPr>
        <w:pStyle w:val="Code"/>
      </w:pPr>
      <w:r>
        <w:t>Interface        =   BYTE</w:t>
      </w:r>
    </w:p>
    <w:p w:rsidR="008B264E" w:rsidRDefault="009075CE">
      <w:pPr>
        <w:pStyle w:val="Code"/>
      </w:pPr>
      <w:r>
        <w:t>TDSVersion       =   DWORD</w:t>
      </w:r>
    </w:p>
    <w:p w:rsidR="008B264E" w:rsidRDefault="009075CE">
      <w:pPr>
        <w:pStyle w:val="Code"/>
      </w:pPr>
      <w:r>
        <w:t>ProgName         =   B_VARCHAR</w:t>
      </w:r>
    </w:p>
    <w:p w:rsidR="008B264E" w:rsidRDefault="008B264E">
      <w:pPr>
        <w:pStyle w:val="Code"/>
      </w:pPr>
    </w:p>
    <w:p w:rsidR="008B264E" w:rsidRDefault="009075CE">
      <w:pPr>
        <w:pStyle w:val="Code"/>
      </w:pPr>
      <w:r>
        <w:t>MajorVer         =</w:t>
      </w:r>
      <w:r>
        <w:t xml:space="preserve">   BYTE</w:t>
      </w:r>
    </w:p>
    <w:p w:rsidR="008B264E" w:rsidRDefault="009075CE">
      <w:pPr>
        <w:pStyle w:val="Code"/>
      </w:pPr>
      <w:r>
        <w:t>MinorVer         =   BYTE</w:t>
      </w:r>
    </w:p>
    <w:p w:rsidR="008B264E" w:rsidRDefault="009075CE">
      <w:pPr>
        <w:pStyle w:val="Code"/>
      </w:pPr>
      <w:r>
        <w:t>BuildNumHi       =   BYTE</w:t>
      </w:r>
    </w:p>
    <w:p w:rsidR="008B264E" w:rsidRDefault="009075CE">
      <w:pPr>
        <w:pStyle w:val="Code"/>
      </w:pPr>
      <w:r>
        <w:t>BuildNumLow      =   BYTE</w:t>
      </w:r>
    </w:p>
    <w:p w:rsidR="008B264E" w:rsidRDefault="008B264E">
      <w:pPr>
        <w:pStyle w:val="Code"/>
      </w:pPr>
    </w:p>
    <w:p w:rsidR="008B264E" w:rsidRDefault="009075CE">
      <w:pPr>
        <w:pStyle w:val="Code"/>
      </w:pPr>
      <w:r>
        <w:t>ProgVersion      =   MajorVer</w:t>
      </w:r>
    </w:p>
    <w:p w:rsidR="008B264E" w:rsidRDefault="009075CE">
      <w:pPr>
        <w:pStyle w:val="Code"/>
      </w:pPr>
      <w:r>
        <w:t xml:space="preserve">                     MinorVer</w:t>
      </w:r>
    </w:p>
    <w:p w:rsidR="008B264E" w:rsidRDefault="009075CE">
      <w:pPr>
        <w:pStyle w:val="Code"/>
      </w:pPr>
      <w:r>
        <w:t xml:space="preserve">                     BuildNumHi</w:t>
      </w:r>
    </w:p>
    <w:p w:rsidR="008B264E" w:rsidRDefault="009075CE">
      <w:pPr>
        <w:pStyle w:val="Code"/>
      </w:pPr>
      <w:r>
        <w:t xml:space="preserve">                     BuildNumLow</w:t>
      </w:r>
    </w:p>
    <w:p w:rsidR="008B264E" w:rsidRDefault="009075CE">
      <w:r>
        <w:rPr>
          <w:b/>
        </w:rPr>
        <w:t>Token Stream Definition:</w:t>
      </w:r>
    </w:p>
    <w:p w:rsidR="008B264E" w:rsidRDefault="009075CE">
      <w:pPr>
        <w:pStyle w:val="Code"/>
      </w:pPr>
      <w:r>
        <w:t xml:space="preserve">LOGINACK         = </w:t>
      </w:r>
      <w:r>
        <w:t xml:space="preserve">  TokenType</w:t>
      </w:r>
    </w:p>
    <w:p w:rsidR="008B264E" w:rsidRDefault="009075CE">
      <w:pPr>
        <w:pStyle w:val="Code"/>
      </w:pPr>
      <w:r>
        <w:t xml:space="preserve">                     Length</w:t>
      </w:r>
    </w:p>
    <w:p w:rsidR="008B264E" w:rsidRDefault="009075CE">
      <w:pPr>
        <w:pStyle w:val="Code"/>
      </w:pPr>
      <w:r>
        <w:t xml:space="preserve">                     Interface</w:t>
      </w:r>
    </w:p>
    <w:p w:rsidR="008B264E" w:rsidRDefault="009075CE">
      <w:pPr>
        <w:pStyle w:val="Code"/>
      </w:pPr>
      <w:r>
        <w:t xml:space="preserve">                     TDSVersion</w:t>
      </w:r>
    </w:p>
    <w:p w:rsidR="008B264E" w:rsidRDefault="009075CE">
      <w:pPr>
        <w:pStyle w:val="Code"/>
      </w:pPr>
      <w:r>
        <w:t xml:space="preserve">                     ProgName</w:t>
      </w:r>
    </w:p>
    <w:p w:rsidR="008B264E" w:rsidRDefault="009075CE">
      <w:pPr>
        <w:pStyle w:val="Code"/>
      </w:pPr>
      <w:r>
        <w:t xml:space="preserve">                     ProgVersion</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323"/>
        <w:gridCol w:w="815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LOGINACK_TOKEN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The total length, in bytes, of the following fields: Interface, TDSVersion, ProgName, and ProgVersion.</w:t>
            </w:r>
          </w:p>
        </w:tc>
      </w:tr>
      <w:tr w:rsidR="008B264E" w:rsidTr="008B264E">
        <w:tc>
          <w:tcPr>
            <w:tcW w:w="0" w:type="auto"/>
          </w:tcPr>
          <w:p w:rsidR="008B264E" w:rsidRDefault="009075CE">
            <w:pPr>
              <w:pStyle w:val="TableBodyText"/>
            </w:pPr>
            <w:r>
              <w:t>Interface</w:t>
            </w:r>
          </w:p>
        </w:tc>
        <w:tc>
          <w:tcPr>
            <w:tcW w:w="0" w:type="auto"/>
          </w:tcPr>
          <w:p w:rsidR="008B264E" w:rsidRDefault="009075CE">
            <w:pPr>
              <w:pStyle w:val="TableBodyText"/>
            </w:pPr>
            <w:r>
              <w:t xml:space="preserve">The type of </w:t>
            </w:r>
            <w:hyperlink w:anchor="gt_95913fbd-3262-47ae-b5eb-18e6806824b9">
              <w:r>
                <w:rPr>
                  <w:rStyle w:val="HyperlinkGreen"/>
                  <w:b/>
                </w:rPr>
                <w:t>interface</w:t>
              </w:r>
            </w:hyperlink>
            <w:r>
              <w:t xml:space="preserve"> with which the server will accept client requests:</w:t>
            </w:r>
          </w:p>
          <w:p w:rsidR="008B264E" w:rsidRDefault="009075CE">
            <w:pPr>
              <w:pStyle w:val="TableBodyText"/>
            </w:pPr>
            <w:r>
              <w:t xml:space="preserve">0: </w:t>
            </w:r>
            <w:r>
              <w:t>SQL_DFLT (server confirms that whatever is sent by the client is acceptable. If the client requested SQL_DFLT, SQL_TSQL will be used).</w:t>
            </w:r>
          </w:p>
          <w:p w:rsidR="008B264E" w:rsidRDefault="009075CE">
            <w:pPr>
              <w:pStyle w:val="TableBodyText"/>
            </w:pPr>
            <w:r>
              <w:t>1: SQL_TSQL (TSQL is accepted).</w:t>
            </w:r>
          </w:p>
        </w:tc>
      </w:tr>
      <w:tr w:rsidR="008B264E" w:rsidTr="008B264E">
        <w:tc>
          <w:tcPr>
            <w:tcW w:w="0" w:type="auto"/>
          </w:tcPr>
          <w:p w:rsidR="008B264E" w:rsidRDefault="009075CE">
            <w:pPr>
              <w:pStyle w:val="TableBodyText"/>
            </w:pPr>
            <w:r>
              <w:t>TDSVersion</w:t>
            </w:r>
          </w:p>
        </w:tc>
        <w:tc>
          <w:tcPr>
            <w:tcW w:w="0" w:type="auto"/>
          </w:tcPr>
          <w:p w:rsidR="008B264E" w:rsidRDefault="009075CE">
            <w:pPr>
              <w:pStyle w:val="TableBodyText"/>
            </w:pPr>
            <w:r>
              <w:t>The TDS version being used by the server.</w:t>
            </w:r>
            <w:bookmarkStart w:id="324"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324"/>
          </w:p>
        </w:tc>
      </w:tr>
      <w:tr w:rsidR="008B264E" w:rsidTr="008B264E">
        <w:tc>
          <w:tcPr>
            <w:tcW w:w="0" w:type="auto"/>
          </w:tcPr>
          <w:p w:rsidR="008B264E" w:rsidRDefault="009075CE">
            <w:pPr>
              <w:pStyle w:val="TableBodyText"/>
            </w:pPr>
            <w:r>
              <w:t>ProgName</w:t>
            </w:r>
          </w:p>
        </w:tc>
        <w:tc>
          <w:tcPr>
            <w:tcW w:w="0" w:type="auto"/>
          </w:tcPr>
          <w:p w:rsidR="008B264E" w:rsidRDefault="009075CE">
            <w:pPr>
              <w:pStyle w:val="TableBodyText"/>
            </w:pPr>
            <w:r>
              <w:t>The name of the server.</w:t>
            </w:r>
          </w:p>
        </w:tc>
      </w:tr>
      <w:tr w:rsidR="008B264E" w:rsidTr="008B264E">
        <w:tc>
          <w:tcPr>
            <w:tcW w:w="0" w:type="auto"/>
          </w:tcPr>
          <w:p w:rsidR="008B264E" w:rsidRDefault="009075CE">
            <w:pPr>
              <w:pStyle w:val="TableBodyText"/>
            </w:pPr>
            <w:r>
              <w:t>MajorVer</w:t>
            </w:r>
          </w:p>
        </w:tc>
        <w:tc>
          <w:tcPr>
            <w:tcW w:w="0" w:type="auto"/>
          </w:tcPr>
          <w:p w:rsidR="008B264E" w:rsidRDefault="009075CE">
            <w:pPr>
              <w:pStyle w:val="TableBodyText"/>
            </w:pPr>
            <w:r>
              <w:t>The major version number (0-255).</w:t>
            </w:r>
          </w:p>
        </w:tc>
      </w:tr>
      <w:tr w:rsidR="008B264E" w:rsidTr="008B264E">
        <w:tc>
          <w:tcPr>
            <w:tcW w:w="0" w:type="auto"/>
          </w:tcPr>
          <w:p w:rsidR="008B264E" w:rsidRDefault="009075CE">
            <w:pPr>
              <w:pStyle w:val="TableBodyText"/>
            </w:pPr>
            <w:r>
              <w:t>MinorVer</w:t>
            </w:r>
          </w:p>
        </w:tc>
        <w:tc>
          <w:tcPr>
            <w:tcW w:w="0" w:type="auto"/>
          </w:tcPr>
          <w:p w:rsidR="008B264E" w:rsidRDefault="009075CE">
            <w:pPr>
              <w:pStyle w:val="TableBodyText"/>
            </w:pPr>
            <w:r>
              <w:t>The minor version number (0-255).</w:t>
            </w:r>
          </w:p>
        </w:tc>
      </w:tr>
      <w:tr w:rsidR="008B264E" w:rsidTr="008B264E">
        <w:tc>
          <w:tcPr>
            <w:tcW w:w="0" w:type="auto"/>
          </w:tcPr>
          <w:p w:rsidR="008B264E" w:rsidRDefault="009075CE">
            <w:pPr>
              <w:pStyle w:val="TableBodyText"/>
            </w:pPr>
            <w:r>
              <w:t>BuildNumHi</w:t>
            </w:r>
          </w:p>
        </w:tc>
        <w:tc>
          <w:tcPr>
            <w:tcW w:w="0" w:type="auto"/>
          </w:tcPr>
          <w:p w:rsidR="008B264E" w:rsidRDefault="009075CE">
            <w:pPr>
              <w:pStyle w:val="TableBodyText"/>
            </w:pPr>
            <w:r>
              <w:t>The high byte of the build number (0-255).</w:t>
            </w:r>
          </w:p>
        </w:tc>
      </w:tr>
      <w:tr w:rsidR="008B264E" w:rsidTr="008B264E">
        <w:tc>
          <w:tcPr>
            <w:tcW w:w="0" w:type="auto"/>
          </w:tcPr>
          <w:p w:rsidR="008B264E" w:rsidRDefault="009075CE">
            <w:pPr>
              <w:pStyle w:val="TableBodyText"/>
            </w:pPr>
            <w:r>
              <w:t>BuildNumL</w:t>
            </w:r>
            <w:r>
              <w:t>ow</w:t>
            </w:r>
          </w:p>
        </w:tc>
        <w:tc>
          <w:tcPr>
            <w:tcW w:w="0" w:type="auto"/>
          </w:tcPr>
          <w:p w:rsidR="008B264E" w:rsidRDefault="009075CE">
            <w:pPr>
              <w:pStyle w:val="TableBodyText"/>
            </w:pPr>
            <w:r>
              <w:t>The low byte of the build number (0-255).</w:t>
            </w:r>
          </w:p>
        </w:tc>
      </w:tr>
    </w:tbl>
    <w:p w:rsidR="008B264E" w:rsidRDefault="008B264E"/>
    <w:p w:rsidR="008B264E" w:rsidRDefault="009075CE">
      <w:pPr>
        <w:pStyle w:val="Heading4"/>
      </w:pPr>
      <w:bookmarkStart w:id="325" w:name="section_c0da3cc94441476baa995a518f22dc0a"/>
      <w:bookmarkStart w:id="326" w:name="_Toc117637429"/>
      <w:r>
        <w:t>NBCROW</w:t>
      </w:r>
      <w:bookmarkEnd w:id="325"/>
      <w:bookmarkEnd w:id="326"/>
      <w:r>
        <w:fldChar w:fldCharType="begin"/>
      </w:r>
      <w:r>
        <w:instrText xml:space="preserve"> XE "Token data stream definition:NBCROW"</w:instrText>
      </w:r>
      <w:r>
        <w:fldChar w:fldCharType="end"/>
      </w:r>
      <w:r>
        <w:fldChar w:fldCharType="begin"/>
      </w:r>
      <w:r>
        <w:instrText xml:space="preserve"> XE "Packet data - token stream definition:NBCROW"</w:instrText>
      </w:r>
      <w:r>
        <w:fldChar w:fldCharType="end"/>
      </w:r>
      <w:r>
        <w:fldChar w:fldCharType="begin"/>
      </w:r>
      <w:r>
        <w:instrText xml:space="preserve"> XE "Syntax:packet data token stream definition:NBCROW"</w:instrText>
      </w:r>
      <w:r>
        <w:fldChar w:fldCharType="end"/>
      </w:r>
    </w:p>
    <w:p w:rsidR="008B264E" w:rsidRDefault="009075CE">
      <w:r>
        <w:rPr>
          <w:b/>
        </w:rPr>
        <w:t xml:space="preserve">Token Stream Name: </w:t>
      </w:r>
    </w:p>
    <w:p w:rsidR="008B264E" w:rsidRDefault="009075CE">
      <w:pPr>
        <w:pStyle w:val="Code"/>
      </w:pPr>
      <w:r>
        <w:t>NBCROW</w:t>
      </w:r>
    </w:p>
    <w:p w:rsidR="008B264E" w:rsidRDefault="009075CE">
      <w:r>
        <w:rPr>
          <w:b/>
        </w:rPr>
        <w:t xml:space="preserve">Token Stream Function: </w:t>
      </w:r>
    </w:p>
    <w:p w:rsidR="008B264E" w:rsidRDefault="009075CE">
      <w:r>
        <w:t xml:space="preserve">NBCROW, introduced in TDS 7.3.B, is used to send a row as defined by the COLMETADATA token (section </w:t>
      </w:r>
      <w:hyperlink w:anchor="Section_58880b9f381c43b2bf8b0727a98c4f4c" w:history="1">
        <w:r>
          <w:rPr>
            <w:rStyle w:val="Hyperlink"/>
          </w:rPr>
          <w:t>2.2.7.4</w:t>
        </w:r>
      </w:hyperlink>
      <w:r>
        <w:t xml:space="preserve">) to the client with null bitmap compression. Null bitmap compression is implemented by </w:t>
      </w:r>
      <w:r>
        <w:t>using a single bit to specify whether the column is null or not null and also by removing all null column values from the row. Removing the null column values (which can be up to 8 bytes per null instance) from the row provides the compression. The null bi</w:t>
      </w:r>
      <w:r>
        <w:t xml:space="preserve">tmap contains one bit for each column defined in COLMETADATA. In the null bitmap, a bit value of 1 means that the column is null and </w:t>
      </w:r>
      <w:r>
        <w:lastRenderedPageBreak/>
        <w:t>therefore not present in the row, and a bit value of 0 means that the column is not null and is present in the row. The nul</w:t>
      </w:r>
      <w:r>
        <w:t xml:space="preserve">l bitmap is always rounded up to the nearest multiple of 8 bits, so there might be 1 to 7 leftover reserved bits at the end of the null bitmap in the last byte of the null bitmap. NBCROW is only used by TDS </w:t>
      </w:r>
      <w:hyperlink w:anchor="gt_c8a27238-8ccc-442b-9604-75f74d3e6b3d">
        <w:r>
          <w:rPr>
            <w:rStyle w:val="HyperlinkGreen"/>
            <w:b/>
          </w:rPr>
          <w:t>result set</w:t>
        </w:r>
      </w:hyperlink>
      <w:r>
        <w:t xml:space="preserve"> streams from server to client. NBCROW MUST NOT be used in BulkLoadBCP streams. NBCROW MUST NOT be used in TVP row streams.</w:t>
      </w:r>
    </w:p>
    <w:p w:rsidR="008B264E" w:rsidRDefault="009075CE">
      <w:r>
        <w:rPr>
          <w:b/>
        </w:rPr>
        <w:t xml:space="preserve">Token Stream Comments </w:t>
      </w:r>
    </w:p>
    <w:p w:rsidR="008B264E" w:rsidRDefault="009075CE">
      <w:pPr>
        <w:pStyle w:val="ListParagraph"/>
        <w:numPr>
          <w:ilvl w:val="0"/>
          <w:numId w:val="85"/>
        </w:numPr>
      </w:pPr>
      <w:r>
        <w:t>The token value is 0xD2/210.</w:t>
      </w:r>
    </w:p>
    <w:p w:rsidR="008B264E" w:rsidRDefault="009075CE">
      <w:r>
        <w:rPr>
          <w:b/>
        </w:rPr>
        <w:t xml:space="preserve">Token Stream-Specific Rules: </w:t>
      </w:r>
    </w:p>
    <w:p w:rsidR="008B264E" w:rsidRDefault="009075CE">
      <w:pPr>
        <w:pStyle w:val="Code"/>
      </w:pPr>
      <w:r>
        <w:t>TokenType        =   BYTE</w:t>
      </w:r>
    </w:p>
    <w:p w:rsidR="008B264E" w:rsidRDefault="009075CE">
      <w:pPr>
        <w:pStyle w:val="Code"/>
      </w:pPr>
      <w:r>
        <w:t>TextPointer      =   B_VARBYTE</w:t>
      </w:r>
    </w:p>
    <w:p w:rsidR="008B264E" w:rsidRDefault="009075CE">
      <w:pPr>
        <w:pStyle w:val="Code"/>
      </w:pPr>
      <w:r>
        <w:t>Timestamp        =   8BYTE</w:t>
      </w:r>
    </w:p>
    <w:p w:rsidR="008B264E" w:rsidRDefault="009075CE">
      <w:pPr>
        <w:pStyle w:val="Code"/>
      </w:pPr>
      <w:r>
        <w:t>Data             =   TYPE_VARBYTE</w:t>
      </w:r>
    </w:p>
    <w:p w:rsidR="008B264E" w:rsidRDefault="009075CE">
      <w:pPr>
        <w:pStyle w:val="Code"/>
      </w:pPr>
      <w:r>
        <w:t>NullBitmap       =   &lt;NullBitmapByteCount&gt; BYTE   ;    see note on NullBitmapByteCount</w:t>
      </w:r>
    </w:p>
    <w:p w:rsidR="008B264E" w:rsidRDefault="009075CE">
      <w:pPr>
        <w:pStyle w:val="Code"/>
      </w:pPr>
      <w:r>
        <w:t>ColumnData       =   [TextPointer Timestamp] Data</w:t>
      </w:r>
    </w:p>
    <w:p w:rsidR="008B264E" w:rsidRDefault="009075CE">
      <w:pPr>
        <w:pStyle w:val="Code"/>
      </w:pPr>
      <w:r>
        <w:t>AllColumnData    =   *Colum</w:t>
      </w:r>
      <w:r>
        <w:t>nData</w:t>
      </w:r>
    </w:p>
    <w:p w:rsidR="008B264E" w:rsidRDefault="009075CE">
      <w:r>
        <w:t>ColumnData is repeated once for each non-null column of data.</w:t>
      </w:r>
    </w:p>
    <w:p w:rsidR="008B264E" w:rsidRDefault="009075CE">
      <w:r>
        <w:t>NullBitmapBitCount is equal to the number of columns in COLMETADATA.</w:t>
      </w:r>
    </w:p>
    <w:p w:rsidR="008B264E" w:rsidRDefault="009075CE">
      <w:r>
        <w:t>NullBitmapByteCount is equal to the smallest number of bytes needed to hold 'NullBitmapBitCount' bits.</w:t>
      </w:r>
    </w:p>
    <w:p w:rsidR="008B264E" w:rsidRDefault="009075CE">
      <w:r>
        <w:t>The server can d</w:t>
      </w:r>
      <w:r>
        <w:t xml:space="preserve">ecide to send either a NBCROW token or a ROW token. For example, the server might choose to send a ROW token if there is no byte savings if the result set has no </w:t>
      </w:r>
      <w:hyperlink w:anchor="gt_16dd540d-3913-48e5-9a93-a769e85570d0">
        <w:r>
          <w:rPr>
            <w:rStyle w:val="HyperlinkGreen"/>
            <w:b/>
          </w:rPr>
          <w:t>nullable columns</w:t>
        </w:r>
      </w:hyperlink>
      <w:r>
        <w:t>, or if a particular row in a result set has no null values. This implies that NBCROW and ROW tokens can be intermixed in the same result set.</w:t>
      </w:r>
    </w:p>
    <w:p w:rsidR="008B264E" w:rsidRDefault="009075CE">
      <w:r>
        <w:t>When determining whether or not a specific column is null, consider all the columns from left to right ordered us</w:t>
      </w:r>
      <w:r>
        <w:t xml:space="preserve">ing a zero-based index from 0 to 65534 as they occur in the ColumnData section of the COLMETADATA token. The null bitmap indicates that a column is null using a zero bit at the following byte and bit layout: </w:t>
      </w:r>
    </w:p>
    <w:p w:rsidR="008B264E" w:rsidRDefault="009075CE">
      <w:pPr>
        <w:pStyle w:val="Code"/>
      </w:pPr>
      <w:r>
        <w:t xml:space="preserve">Byte 1                  Byte 2                 </w:t>
      </w:r>
      <w:r>
        <w:t xml:space="preserve"> Byte 3</w:t>
      </w:r>
    </w:p>
    <w:p w:rsidR="008B264E" w:rsidRDefault="009075CE">
      <w:pPr>
        <w:pStyle w:val="Code"/>
      </w:pPr>
      <w:r>
        <w:t>----------------------- ----------------------- -----------------------</w:t>
      </w:r>
    </w:p>
    <w:p w:rsidR="008B264E" w:rsidRDefault="009075CE">
      <w:pPr>
        <w:pStyle w:val="Code"/>
      </w:pPr>
      <w:r>
        <w:t>07 06 05 04 03 02 01 00 15 14 13 12 11 10 09 08 23 22 21 20 19 18 17 16</w:t>
      </w:r>
    </w:p>
    <w:p w:rsidR="008B264E" w:rsidRDefault="009075CE">
      <w:r>
        <w:t>Hence the first byte will contain flags for columns 0 through 7, with the least significant (or rightmos</w:t>
      </w:r>
      <w:r>
        <w:t>t) bit within the byte indicating the zeroth column and the most significant (or leftmost) bit within the byte indicating the seventh column. For example, column index 8 would be in the second byte as the least significant bit. If the null bitmap bit is se</w:t>
      </w:r>
      <w:r>
        <w:t>t, the column is null and no null token value for the column will follow in the row. If the null bitmap bit is clear, the column is not null and the value for the column follows in the row.</w:t>
      </w:r>
    </w:p>
    <w:p w:rsidR="008B264E" w:rsidRDefault="009075CE">
      <w:r>
        <w:rPr>
          <w:b/>
        </w:rPr>
        <w:t xml:space="preserve">Token Stream Definition: </w:t>
      </w:r>
    </w:p>
    <w:p w:rsidR="008B264E" w:rsidRDefault="009075CE">
      <w:pPr>
        <w:pStyle w:val="Code"/>
      </w:pPr>
      <w:r>
        <w:t>NBCROW             = TokenType</w:t>
      </w:r>
    </w:p>
    <w:p w:rsidR="008B264E" w:rsidRDefault="009075CE">
      <w:pPr>
        <w:pStyle w:val="Code"/>
      </w:pPr>
      <w:r>
        <w:t xml:space="preserve">         </w:t>
      </w:r>
      <w:r>
        <w:t xml:space="preserve">            NullBitmap</w:t>
      </w:r>
    </w:p>
    <w:p w:rsidR="008B264E" w:rsidRDefault="009075CE">
      <w:pPr>
        <w:pStyle w:val="Code"/>
      </w:pPr>
      <w:r>
        <w:t xml:space="preserve">                     AllColumnData</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1175"/>
        <w:gridCol w:w="830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lastRenderedPageBreak/>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NBCROW_TOKEN (0xD2)</w:t>
            </w:r>
          </w:p>
        </w:tc>
      </w:tr>
      <w:tr w:rsidR="008B264E" w:rsidTr="008B264E">
        <w:tc>
          <w:tcPr>
            <w:tcW w:w="0" w:type="auto"/>
          </w:tcPr>
          <w:p w:rsidR="008B264E" w:rsidRDefault="009075CE">
            <w:pPr>
              <w:pStyle w:val="TableBodyText"/>
            </w:pPr>
            <w:r>
              <w:t>TextPointer</w:t>
            </w:r>
          </w:p>
        </w:tc>
        <w:tc>
          <w:tcPr>
            <w:tcW w:w="0" w:type="auto"/>
          </w:tcPr>
          <w:p w:rsidR="008B264E" w:rsidRDefault="009075CE">
            <w:pPr>
              <w:pStyle w:val="TableBodyText"/>
            </w:pPr>
            <w:r>
              <w:t>The length of the text pointer and the text pointer for Data.</w:t>
            </w:r>
          </w:p>
        </w:tc>
      </w:tr>
      <w:tr w:rsidR="008B264E" w:rsidTr="008B264E">
        <w:tc>
          <w:tcPr>
            <w:tcW w:w="0" w:type="auto"/>
          </w:tcPr>
          <w:p w:rsidR="008B264E" w:rsidRDefault="009075CE">
            <w:pPr>
              <w:pStyle w:val="TableBodyText"/>
            </w:pPr>
            <w:r>
              <w:t>Timestamp</w:t>
            </w:r>
          </w:p>
        </w:tc>
        <w:tc>
          <w:tcPr>
            <w:tcW w:w="0" w:type="auto"/>
          </w:tcPr>
          <w:p w:rsidR="008B264E" w:rsidRDefault="009075CE">
            <w:pPr>
              <w:pStyle w:val="TableBodyText"/>
            </w:pPr>
            <w:r>
              <w:t xml:space="preserve">The time stamp of a text/image column. </w:t>
            </w:r>
          </w:p>
        </w:tc>
      </w:tr>
      <w:tr w:rsidR="008B264E" w:rsidTr="008B264E">
        <w:tc>
          <w:tcPr>
            <w:tcW w:w="0" w:type="auto"/>
          </w:tcPr>
          <w:p w:rsidR="008B264E" w:rsidRDefault="009075CE">
            <w:pPr>
              <w:pStyle w:val="TableBodyText"/>
            </w:pPr>
            <w:r>
              <w:t>Data</w:t>
            </w:r>
          </w:p>
        </w:tc>
        <w:tc>
          <w:tcPr>
            <w:tcW w:w="0" w:type="auto"/>
          </w:tcPr>
          <w:p w:rsidR="008B264E" w:rsidRDefault="009075CE">
            <w:pPr>
              <w:pStyle w:val="TableBodyText"/>
            </w:pPr>
            <w:r>
              <w:t>The actual data for the column. The TYPE_INFO information describing the data type of this data is given in the preceding COLMETADATA_TOKEN.</w:t>
            </w:r>
          </w:p>
        </w:tc>
      </w:tr>
    </w:tbl>
    <w:p w:rsidR="008B264E" w:rsidRDefault="008B264E"/>
    <w:p w:rsidR="008B264E" w:rsidRDefault="009075CE">
      <w:pPr>
        <w:pStyle w:val="Heading4"/>
      </w:pPr>
      <w:bookmarkStart w:id="327" w:name="section_8d0b37ff20c1439e8f311d7f136249b5"/>
      <w:bookmarkStart w:id="328" w:name="_Toc117637430"/>
      <w:r>
        <w:t>OFFSET</w:t>
      </w:r>
      <w:bookmarkEnd w:id="327"/>
      <w:bookmarkEnd w:id="328"/>
      <w:r>
        <w:fldChar w:fldCharType="begin"/>
      </w:r>
      <w:r>
        <w:instrText xml:space="preserve"> XE "Token data stream definition:OFFSET"</w:instrText>
      </w:r>
      <w:r>
        <w:fldChar w:fldCharType="end"/>
      </w:r>
      <w:r>
        <w:fldChar w:fldCharType="begin"/>
      </w:r>
      <w:r>
        <w:instrText xml:space="preserve"> XE "Packet data -</w:instrText>
      </w:r>
      <w:r>
        <w:instrText xml:space="preserve"> token stream definition:OFFSET"</w:instrText>
      </w:r>
      <w:r>
        <w:fldChar w:fldCharType="end"/>
      </w:r>
      <w:r>
        <w:fldChar w:fldCharType="begin"/>
      </w:r>
      <w:r>
        <w:instrText xml:space="preserve"> XE "Syntax:packet data token stream definition:OFFSET"</w:instrText>
      </w:r>
      <w:r>
        <w:fldChar w:fldCharType="end"/>
      </w:r>
    </w:p>
    <w:p w:rsidR="008B264E" w:rsidRDefault="009075CE">
      <w:r>
        <w:rPr>
          <w:b/>
        </w:rPr>
        <w:t>Token Stream Name:</w:t>
      </w:r>
      <w:r>
        <w:t xml:space="preserve"> </w:t>
      </w:r>
    </w:p>
    <w:p w:rsidR="008B264E" w:rsidRDefault="009075CE">
      <w:pPr>
        <w:pStyle w:val="Code"/>
      </w:pPr>
      <w:r>
        <w:t>OFFSET</w:t>
      </w:r>
    </w:p>
    <w:p w:rsidR="008B264E" w:rsidRDefault="009075CE">
      <w:r>
        <w:rPr>
          <w:b/>
        </w:rPr>
        <w:t>Token Stream Function:</w:t>
      </w:r>
      <w:r>
        <w:t xml:space="preserve"> </w:t>
      </w:r>
    </w:p>
    <w:p w:rsidR="008B264E" w:rsidRDefault="009075CE">
      <w:r>
        <w:t>Used to inform the client where in the client's SQL text buffer a particular keyword occurs.</w:t>
      </w:r>
    </w:p>
    <w:p w:rsidR="008B264E" w:rsidRDefault="009075CE">
      <w:r>
        <w:rPr>
          <w:b/>
        </w:rPr>
        <w:t xml:space="preserve">Token Stream </w:t>
      </w:r>
      <w:r>
        <w:rPr>
          <w:b/>
        </w:rPr>
        <w:t>Comments:</w:t>
      </w:r>
      <w:r>
        <w:t xml:space="preserve"> </w:t>
      </w:r>
    </w:p>
    <w:p w:rsidR="008B264E" w:rsidRDefault="009075CE">
      <w:pPr>
        <w:pStyle w:val="ListParagraph"/>
        <w:numPr>
          <w:ilvl w:val="0"/>
          <w:numId w:val="86"/>
        </w:numPr>
      </w:pPr>
      <w:r>
        <w:t>The token value is 0x78.</w:t>
      </w:r>
    </w:p>
    <w:p w:rsidR="008B264E" w:rsidRDefault="009075CE">
      <w:pPr>
        <w:pStyle w:val="ListParagraph"/>
        <w:numPr>
          <w:ilvl w:val="0"/>
          <w:numId w:val="86"/>
        </w:numPr>
      </w:pPr>
      <w:r>
        <w:t>The token was removed in TDS 7.2.</w:t>
      </w:r>
    </w:p>
    <w:p w:rsidR="008B264E" w:rsidRDefault="009075CE">
      <w:r>
        <w:rPr>
          <w:b/>
        </w:rPr>
        <w:t>Token Stream-Specific Rules:</w:t>
      </w:r>
      <w:r>
        <w:t xml:space="preserve"> </w:t>
      </w:r>
    </w:p>
    <w:p w:rsidR="008B264E" w:rsidRDefault="009075CE">
      <w:pPr>
        <w:pStyle w:val="Code"/>
      </w:pPr>
      <w:r>
        <w:t>TokenType        =   BYTE</w:t>
      </w:r>
    </w:p>
    <w:p w:rsidR="008B264E" w:rsidRDefault="009075CE">
      <w:pPr>
        <w:pStyle w:val="Code"/>
      </w:pPr>
      <w:r>
        <w:t>Identifier       =   USHORT</w:t>
      </w:r>
    </w:p>
    <w:p w:rsidR="008B264E" w:rsidRDefault="009075CE">
      <w:pPr>
        <w:pStyle w:val="Code"/>
      </w:pPr>
      <w:r>
        <w:t>OffSetLen        =   USHORT</w:t>
      </w:r>
    </w:p>
    <w:p w:rsidR="008B264E" w:rsidRDefault="009075CE">
      <w:r>
        <w:rPr>
          <w:b/>
        </w:rPr>
        <w:t>Token Stream Definition:</w:t>
      </w:r>
      <w:r>
        <w:t xml:space="preserve"> </w:t>
      </w:r>
    </w:p>
    <w:p w:rsidR="008B264E" w:rsidRDefault="009075CE">
      <w:pPr>
        <w:pStyle w:val="Code"/>
      </w:pPr>
      <w:r>
        <w:t>OFFSET           =   TokenType          ; (remov</w:t>
      </w:r>
      <w:r>
        <w:t>ed in TDS 7.2)</w:t>
      </w:r>
    </w:p>
    <w:p w:rsidR="008B264E" w:rsidRDefault="009075CE">
      <w:pPr>
        <w:pStyle w:val="Code"/>
      </w:pPr>
      <w:r>
        <w:t xml:space="preserve">                     Identifier</w:t>
      </w:r>
    </w:p>
    <w:p w:rsidR="008B264E" w:rsidRDefault="009075CE">
      <w:pPr>
        <w:pStyle w:val="Code"/>
      </w:pPr>
      <w:r>
        <w:t xml:space="preserve">                     OffSetLen</w:t>
      </w:r>
    </w:p>
    <w:p w:rsidR="008B264E" w:rsidRDefault="009075CE">
      <w:r>
        <w:rPr>
          <w:b/>
        </w:rPr>
        <w:t>Token Stream Parameter Details</w:t>
      </w:r>
      <w:r>
        <w:t xml:space="preserve"> </w:t>
      </w:r>
    </w:p>
    <w:tbl>
      <w:tblPr>
        <w:tblStyle w:val="Table-ShadedHeader"/>
        <w:tblW w:w="0" w:type="auto"/>
        <w:tblLook w:val="04A0" w:firstRow="1" w:lastRow="0" w:firstColumn="1" w:lastColumn="0" w:noHBand="0" w:noVBand="1"/>
      </w:tblPr>
      <w:tblGrid>
        <w:gridCol w:w="1201"/>
        <w:gridCol w:w="8274"/>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OFFSET_TOKEN</w:t>
            </w:r>
          </w:p>
        </w:tc>
      </w:tr>
      <w:tr w:rsidR="008B264E" w:rsidTr="008B264E">
        <w:tc>
          <w:tcPr>
            <w:tcW w:w="0" w:type="auto"/>
          </w:tcPr>
          <w:p w:rsidR="008B264E" w:rsidRDefault="009075CE">
            <w:pPr>
              <w:pStyle w:val="TableBodyText"/>
            </w:pPr>
            <w:r>
              <w:t>Identifier</w:t>
            </w:r>
          </w:p>
        </w:tc>
        <w:tc>
          <w:tcPr>
            <w:tcW w:w="0" w:type="auto"/>
          </w:tcPr>
          <w:p w:rsidR="008B264E" w:rsidRDefault="009075CE">
            <w:pPr>
              <w:pStyle w:val="TableBodyText"/>
            </w:pPr>
            <w:r>
              <w:t>The keyword to which OffSetLen refers.</w:t>
            </w:r>
          </w:p>
        </w:tc>
      </w:tr>
      <w:tr w:rsidR="008B264E" w:rsidTr="008B264E">
        <w:tc>
          <w:tcPr>
            <w:tcW w:w="0" w:type="auto"/>
          </w:tcPr>
          <w:p w:rsidR="008B264E" w:rsidRDefault="009075CE">
            <w:pPr>
              <w:pStyle w:val="TableBodyText"/>
            </w:pPr>
            <w:r>
              <w:t>OffsetLen</w:t>
            </w:r>
          </w:p>
        </w:tc>
        <w:tc>
          <w:tcPr>
            <w:tcW w:w="0" w:type="auto"/>
          </w:tcPr>
          <w:p w:rsidR="008B264E" w:rsidRDefault="009075CE">
            <w:pPr>
              <w:pStyle w:val="TableBodyText"/>
            </w:pPr>
            <w:r>
              <w:t xml:space="preserve">The offset in the SQL text buffer </w:t>
            </w:r>
            <w:r>
              <w:t>received by the server of the identifier. The SQL text buffer begins with an OffSetLen value of 0 (MOD 64 kilobytes if value of OffSet is larger than 64 kilobytes).</w:t>
            </w:r>
          </w:p>
        </w:tc>
      </w:tr>
    </w:tbl>
    <w:p w:rsidR="008B264E" w:rsidRDefault="008B264E"/>
    <w:p w:rsidR="008B264E" w:rsidRDefault="009075CE">
      <w:pPr>
        <w:pStyle w:val="Heading4"/>
      </w:pPr>
      <w:bookmarkStart w:id="329" w:name="section_252759be9d744435809dd55dd860ea78"/>
      <w:bookmarkStart w:id="330" w:name="_Toc117637431"/>
      <w:r>
        <w:lastRenderedPageBreak/>
        <w:t>ORDER</w:t>
      </w:r>
      <w:bookmarkEnd w:id="329"/>
      <w:bookmarkEnd w:id="330"/>
      <w:r>
        <w:fldChar w:fldCharType="begin"/>
      </w:r>
      <w:r>
        <w:instrText xml:space="preserve"> XE "Token data stream definition:ORDER"</w:instrText>
      </w:r>
      <w:r>
        <w:fldChar w:fldCharType="end"/>
      </w:r>
      <w:r>
        <w:fldChar w:fldCharType="begin"/>
      </w:r>
      <w:r>
        <w:instrText xml:space="preserve"> XE "Packet data - token stream definition</w:instrText>
      </w:r>
      <w:r>
        <w:instrText>:ORDER"</w:instrText>
      </w:r>
      <w:r>
        <w:fldChar w:fldCharType="end"/>
      </w:r>
      <w:r>
        <w:fldChar w:fldCharType="begin"/>
      </w:r>
      <w:r>
        <w:instrText xml:space="preserve"> XE "Syntax:packet data token stream definition:ORDER"</w:instrText>
      </w:r>
      <w:r>
        <w:fldChar w:fldCharType="end"/>
      </w:r>
    </w:p>
    <w:p w:rsidR="008B264E" w:rsidRDefault="009075CE">
      <w:r>
        <w:rPr>
          <w:b/>
        </w:rPr>
        <w:t>Token Stream Name:</w:t>
      </w:r>
      <w:r>
        <w:t xml:space="preserve"> </w:t>
      </w:r>
    </w:p>
    <w:p w:rsidR="008B264E" w:rsidRDefault="009075CE">
      <w:pPr>
        <w:pStyle w:val="Code"/>
      </w:pPr>
      <w:r>
        <w:t>ORDER</w:t>
      </w:r>
    </w:p>
    <w:p w:rsidR="008B264E" w:rsidRDefault="009075CE">
      <w:r>
        <w:rPr>
          <w:b/>
        </w:rPr>
        <w:t>Token Stream Function:</w:t>
      </w:r>
      <w:r>
        <w:t xml:space="preserve"> </w:t>
      </w:r>
    </w:p>
    <w:p w:rsidR="008B264E" w:rsidRDefault="009075CE">
      <w:r>
        <w:t>Used to inform the client by which columns the data is ordered.</w:t>
      </w:r>
    </w:p>
    <w:p w:rsidR="008B264E" w:rsidRDefault="009075CE">
      <w:r>
        <w:rPr>
          <w:b/>
        </w:rPr>
        <w:t>Token Stream Comments</w:t>
      </w:r>
      <w:r>
        <w:t xml:space="preserve"> </w:t>
      </w:r>
    </w:p>
    <w:p w:rsidR="008B264E" w:rsidRDefault="009075CE">
      <w:pPr>
        <w:pStyle w:val="ListParagraph"/>
        <w:numPr>
          <w:ilvl w:val="0"/>
          <w:numId w:val="87"/>
        </w:numPr>
      </w:pPr>
      <w:r>
        <w:t>The token value is 0xA9.</w:t>
      </w:r>
    </w:p>
    <w:p w:rsidR="008B264E" w:rsidRDefault="009075CE">
      <w:pPr>
        <w:pStyle w:val="ListParagraph"/>
        <w:numPr>
          <w:ilvl w:val="0"/>
          <w:numId w:val="87"/>
        </w:numPr>
      </w:pPr>
      <w:r>
        <w:t>This token is sent only in t</w:t>
      </w:r>
      <w:r>
        <w:t>he event that an ORDER BY clause is executed.</w:t>
      </w:r>
    </w:p>
    <w:p w:rsidR="008B264E" w:rsidRDefault="009075CE">
      <w:r>
        <w:rPr>
          <w:b/>
        </w:rPr>
        <w:t>Token Stream-Specific Rules:</w:t>
      </w:r>
      <w:r>
        <w:t xml:space="preserve"> </w:t>
      </w:r>
    </w:p>
    <w:p w:rsidR="008B264E" w:rsidRDefault="009075CE">
      <w:pPr>
        <w:pStyle w:val="Code"/>
      </w:pPr>
      <w:r>
        <w:t>TokenType        =   BYTE</w:t>
      </w:r>
    </w:p>
    <w:p w:rsidR="008B264E" w:rsidRDefault="009075CE">
      <w:pPr>
        <w:pStyle w:val="Code"/>
      </w:pPr>
      <w:r>
        <w:t>Length           =   USHORT</w:t>
      </w:r>
    </w:p>
    <w:p w:rsidR="008B264E" w:rsidRDefault="009075CE">
      <w:pPr>
        <w:pStyle w:val="Code"/>
      </w:pPr>
      <w:r>
        <w:t>ColNum           =   *USHORT</w:t>
      </w:r>
    </w:p>
    <w:p w:rsidR="008B264E" w:rsidRDefault="009075CE">
      <w:r>
        <w:t xml:space="preserve">The </w:t>
      </w:r>
      <w:r>
        <w:rPr>
          <w:b/>
        </w:rPr>
        <w:t>ColNum</w:t>
      </w:r>
      <w:r>
        <w:t xml:space="preserve"> element is repeated once for each column within the ORDER BY clause.</w:t>
      </w:r>
    </w:p>
    <w:p w:rsidR="008B264E" w:rsidRDefault="009075CE">
      <w:r>
        <w:rPr>
          <w:b/>
        </w:rPr>
        <w:t>Token Stream Defi</w:t>
      </w:r>
      <w:r>
        <w:rPr>
          <w:b/>
        </w:rPr>
        <w:t>nition:</w:t>
      </w:r>
      <w:r>
        <w:t xml:space="preserve"> </w:t>
      </w:r>
    </w:p>
    <w:p w:rsidR="008B264E" w:rsidRDefault="009075CE">
      <w:pPr>
        <w:pStyle w:val="Code"/>
      </w:pPr>
      <w:r>
        <w:t>ORDER            =   TokenType</w:t>
      </w:r>
    </w:p>
    <w:p w:rsidR="008B264E" w:rsidRDefault="009075CE">
      <w:pPr>
        <w:pStyle w:val="Code"/>
      </w:pPr>
      <w:r>
        <w:t xml:space="preserve">                     Length</w:t>
      </w:r>
    </w:p>
    <w:p w:rsidR="008B264E" w:rsidRDefault="009075CE">
      <w:pPr>
        <w:pStyle w:val="Code"/>
      </w:pPr>
      <w:r>
        <w:t xml:space="preserve">                     ColNum</w:t>
      </w:r>
    </w:p>
    <w:p w:rsidR="008B264E" w:rsidRDefault="009075CE">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3748"/>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ORDER_TOKEN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The total length of the ORDER data stream.</w:t>
            </w:r>
          </w:p>
        </w:tc>
      </w:tr>
      <w:tr w:rsidR="008B264E" w:rsidTr="008B264E">
        <w:tc>
          <w:tcPr>
            <w:tcW w:w="0" w:type="auto"/>
          </w:tcPr>
          <w:p w:rsidR="008B264E" w:rsidRDefault="009075CE">
            <w:pPr>
              <w:pStyle w:val="TableBodyText"/>
            </w:pPr>
            <w:r>
              <w:t>ColNum</w:t>
            </w:r>
          </w:p>
        </w:tc>
        <w:tc>
          <w:tcPr>
            <w:tcW w:w="0" w:type="auto"/>
          </w:tcPr>
          <w:p w:rsidR="008B264E" w:rsidRDefault="009075CE">
            <w:pPr>
              <w:pStyle w:val="TableBodyText"/>
            </w:pPr>
            <w:r>
              <w:t xml:space="preserve">The column number in the </w:t>
            </w:r>
            <w:hyperlink w:anchor="gt_c8a27238-8ccc-442b-9604-75f74d3e6b3d">
              <w:r>
                <w:rPr>
                  <w:rStyle w:val="HyperlinkGreen"/>
                  <w:b/>
                </w:rPr>
                <w:t>result set</w:t>
              </w:r>
            </w:hyperlink>
            <w:r>
              <w:t>.</w:t>
            </w:r>
          </w:p>
        </w:tc>
      </w:tr>
    </w:tbl>
    <w:p w:rsidR="008B264E" w:rsidRDefault="008B264E"/>
    <w:p w:rsidR="008B264E" w:rsidRDefault="009075CE">
      <w:pPr>
        <w:pStyle w:val="Heading4"/>
      </w:pPr>
      <w:bookmarkStart w:id="331" w:name="section_c719f199e71b418790b994f78bd1870e"/>
      <w:bookmarkStart w:id="332" w:name="_Toc117637432"/>
      <w:r>
        <w:t>RETURNSTATUS</w:t>
      </w:r>
      <w:bookmarkEnd w:id="331"/>
      <w:bookmarkEnd w:id="332"/>
      <w:r>
        <w:fldChar w:fldCharType="begin"/>
      </w:r>
      <w:r>
        <w:instrText xml:space="preserve"> XE "Token data stream definition:RETURNSTATUS"</w:instrText>
      </w:r>
      <w:r>
        <w:fldChar w:fldCharType="end"/>
      </w:r>
      <w:r>
        <w:fldChar w:fldCharType="begin"/>
      </w:r>
      <w:r>
        <w:instrText xml:space="preserve"> XE "Packet data - token stream definition:RETURNSTATUS"</w:instrText>
      </w:r>
      <w:r>
        <w:fldChar w:fldCharType="end"/>
      </w:r>
      <w:r>
        <w:fldChar w:fldCharType="begin"/>
      </w:r>
      <w:r>
        <w:instrText xml:space="preserve"> XE "Syntax:packet data token stream</w:instrText>
      </w:r>
      <w:r>
        <w:instrText xml:space="preserve"> definition:RETURNSTATUS"</w:instrText>
      </w:r>
      <w:r>
        <w:fldChar w:fldCharType="end"/>
      </w:r>
    </w:p>
    <w:p w:rsidR="008B264E" w:rsidRDefault="009075CE">
      <w:r>
        <w:rPr>
          <w:b/>
        </w:rPr>
        <w:t>Token Stream Name:</w:t>
      </w:r>
    </w:p>
    <w:p w:rsidR="008B264E" w:rsidRDefault="009075CE">
      <w:pPr>
        <w:pStyle w:val="Code"/>
      </w:pPr>
      <w:r>
        <w:t>RETURNSTATUS</w:t>
      </w:r>
    </w:p>
    <w:p w:rsidR="008B264E" w:rsidRDefault="009075CE">
      <w:r>
        <w:rPr>
          <w:b/>
        </w:rPr>
        <w:t>Token Stream Function:</w:t>
      </w:r>
    </w:p>
    <w:p w:rsidR="008B264E" w:rsidRDefault="009075CE">
      <w:r>
        <w:t xml:space="preserve">Used to send the status value of an RPC (section </w:t>
      </w:r>
      <w:hyperlink w:anchor="Section_26327437aa3c4e969bba73a6e862ba21" w:history="1">
        <w:r>
          <w:rPr>
            <w:rStyle w:val="Hyperlink"/>
          </w:rPr>
          <w:t>2.2.1.6</w:t>
        </w:r>
      </w:hyperlink>
      <w:r>
        <w:t xml:space="preserve">) to the client. The server also uses this token to send </w:t>
      </w:r>
      <w:r>
        <w:t>the result status value of a T-SQL EXEC query.</w:t>
      </w:r>
    </w:p>
    <w:p w:rsidR="008B264E" w:rsidRDefault="009075CE">
      <w:r>
        <w:rPr>
          <w:b/>
        </w:rPr>
        <w:t>Token Stream Comments:</w:t>
      </w:r>
    </w:p>
    <w:p w:rsidR="008B264E" w:rsidRDefault="009075CE">
      <w:pPr>
        <w:pStyle w:val="ListParagraph"/>
        <w:numPr>
          <w:ilvl w:val="0"/>
          <w:numId w:val="88"/>
        </w:numPr>
      </w:pPr>
      <w:r>
        <w:t>The token value is 0x79.</w:t>
      </w:r>
    </w:p>
    <w:p w:rsidR="008B264E" w:rsidRDefault="009075CE">
      <w:pPr>
        <w:pStyle w:val="ListParagraph"/>
        <w:numPr>
          <w:ilvl w:val="0"/>
          <w:numId w:val="88"/>
        </w:numPr>
      </w:pPr>
      <w:r>
        <w:lastRenderedPageBreak/>
        <w:t>This token MUST be returned to the client when an RPC is executed by the server.</w:t>
      </w:r>
    </w:p>
    <w:p w:rsidR="008B264E" w:rsidRDefault="009075CE">
      <w:r>
        <w:rPr>
          <w:b/>
        </w:rPr>
        <w:t>Token Stream-Specific Rules:</w:t>
      </w:r>
    </w:p>
    <w:p w:rsidR="008B264E" w:rsidRDefault="009075CE">
      <w:pPr>
        <w:pStyle w:val="Code"/>
      </w:pPr>
      <w:r>
        <w:t>TokenType        =   BYTE</w:t>
      </w:r>
    </w:p>
    <w:p w:rsidR="008B264E" w:rsidRDefault="009075CE">
      <w:pPr>
        <w:pStyle w:val="Code"/>
      </w:pPr>
      <w:r>
        <w:t>Value            =   LONG</w:t>
      </w:r>
    </w:p>
    <w:p w:rsidR="008B264E" w:rsidRDefault="009075CE">
      <w:r>
        <w:rPr>
          <w:b/>
        </w:rPr>
        <w:t>Token Stream Definition:</w:t>
      </w:r>
    </w:p>
    <w:p w:rsidR="008B264E" w:rsidRDefault="009075CE">
      <w:pPr>
        <w:pStyle w:val="Code"/>
      </w:pPr>
      <w:r>
        <w:t>RETURNSTATUS     =   TokenType</w:t>
      </w:r>
    </w:p>
    <w:p w:rsidR="008B264E" w:rsidRDefault="009075CE">
      <w:pPr>
        <w:pStyle w:val="Code"/>
      </w:pPr>
      <w:r>
        <w:t xml:space="preserve">                     Value</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230"/>
        <w:gridCol w:w="8047"/>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RETURNSTATUS_TOKEN</w:t>
            </w:r>
          </w:p>
        </w:tc>
      </w:tr>
      <w:tr w:rsidR="008B264E" w:rsidTr="008B264E">
        <w:tc>
          <w:tcPr>
            <w:tcW w:w="0" w:type="auto"/>
          </w:tcPr>
          <w:p w:rsidR="008B264E" w:rsidRDefault="009075CE">
            <w:pPr>
              <w:pStyle w:val="TableBodyText"/>
            </w:pPr>
            <w:r>
              <w:t>Value</w:t>
            </w:r>
          </w:p>
        </w:tc>
        <w:tc>
          <w:tcPr>
            <w:tcW w:w="0" w:type="auto"/>
          </w:tcPr>
          <w:p w:rsidR="008B264E" w:rsidRDefault="009075CE">
            <w:pPr>
              <w:pStyle w:val="TableBodyText"/>
            </w:pPr>
            <w:r>
              <w:t>The return status value determined by the remote procedure. Return status MUST</w:t>
            </w:r>
            <w:r>
              <w:t xml:space="preserve"> NOT be NULL.</w:t>
            </w:r>
          </w:p>
        </w:tc>
      </w:tr>
    </w:tbl>
    <w:p w:rsidR="008B264E" w:rsidRDefault="008B264E"/>
    <w:p w:rsidR="008B264E" w:rsidRDefault="009075CE">
      <w:pPr>
        <w:pStyle w:val="Heading4"/>
      </w:pPr>
      <w:bookmarkStart w:id="333" w:name="section_7091f6f6b83d4ed2afebba5013dfb18f"/>
      <w:bookmarkStart w:id="334" w:name="_Toc117637433"/>
      <w:r>
        <w:t>RETURNVALUE</w:t>
      </w:r>
      <w:bookmarkEnd w:id="333"/>
      <w:bookmarkEnd w:id="334"/>
      <w:r>
        <w:fldChar w:fldCharType="begin"/>
      </w:r>
      <w:r>
        <w:instrText xml:space="preserve"> XE "Token data stream definition:RETURNVALUE"</w:instrText>
      </w:r>
      <w:r>
        <w:fldChar w:fldCharType="end"/>
      </w:r>
      <w:r>
        <w:fldChar w:fldCharType="begin"/>
      </w:r>
      <w:r>
        <w:instrText xml:space="preserve"> XE "Packet data - token stream definition:RETURNVALUE"</w:instrText>
      </w:r>
      <w:r>
        <w:fldChar w:fldCharType="end"/>
      </w:r>
      <w:r>
        <w:fldChar w:fldCharType="begin"/>
      </w:r>
      <w:r>
        <w:instrText xml:space="preserve"> XE "Syntax:packet data token stream definition:RETURNVALUE"</w:instrText>
      </w:r>
      <w:r>
        <w:fldChar w:fldCharType="end"/>
      </w:r>
    </w:p>
    <w:p w:rsidR="008B264E" w:rsidRDefault="009075CE">
      <w:r>
        <w:rPr>
          <w:b/>
        </w:rPr>
        <w:t>Token Stream Name:</w:t>
      </w:r>
    </w:p>
    <w:p w:rsidR="008B264E" w:rsidRDefault="009075CE">
      <w:pPr>
        <w:pStyle w:val="Code"/>
      </w:pPr>
      <w:r>
        <w:t>RETURNVALUE</w:t>
      </w:r>
    </w:p>
    <w:p w:rsidR="008B264E" w:rsidRDefault="009075CE">
      <w:r>
        <w:rPr>
          <w:b/>
        </w:rPr>
        <w:t>Token Stream Function:</w:t>
      </w:r>
    </w:p>
    <w:p w:rsidR="008B264E" w:rsidRDefault="009075CE">
      <w:r>
        <w:t>Used to</w:t>
      </w:r>
      <w:r>
        <w:t xml:space="preserve"> send the return value of an RPC to the client. When an RPC is executed, the associated parameters might be defined as input or output (or "return") parameters. This token is used to send a description of the return parameter to the client. This token is a</w:t>
      </w:r>
      <w:r>
        <w:t>lso used to describe the value returned by a UDF when executed as an RPC.</w:t>
      </w:r>
    </w:p>
    <w:p w:rsidR="008B264E" w:rsidRDefault="009075CE">
      <w:r>
        <w:rPr>
          <w:b/>
        </w:rPr>
        <w:t>Token Stream Comments:</w:t>
      </w:r>
    </w:p>
    <w:p w:rsidR="008B264E" w:rsidRDefault="009075CE">
      <w:pPr>
        <w:pStyle w:val="ListParagraph"/>
        <w:numPr>
          <w:ilvl w:val="0"/>
          <w:numId w:val="89"/>
        </w:numPr>
      </w:pPr>
      <w:r>
        <w:t>The token value is 0xAC.</w:t>
      </w:r>
    </w:p>
    <w:p w:rsidR="008B264E" w:rsidRDefault="009075CE">
      <w:pPr>
        <w:pStyle w:val="ListParagraph"/>
        <w:numPr>
          <w:ilvl w:val="0"/>
          <w:numId w:val="89"/>
        </w:numPr>
      </w:pPr>
      <w:r>
        <w:t>Multiple return values can exist per RPC. There is a separate RETURNVALUE token sent for each parameter returned.</w:t>
      </w:r>
    </w:p>
    <w:p w:rsidR="008B264E" w:rsidRDefault="009075CE">
      <w:pPr>
        <w:pStyle w:val="ListParagraph"/>
        <w:numPr>
          <w:ilvl w:val="0"/>
          <w:numId w:val="89"/>
        </w:numPr>
      </w:pPr>
      <w:r>
        <w:t xml:space="preserve">Large Object output </w:t>
      </w:r>
      <w:r>
        <w:t xml:space="preserve">parameters are reordered to appear at the end of the stream. First the group of small parameters is sent, followed by the group of large output parameters. There is no reordering within the groups. </w:t>
      </w:r>
    </w:p>
    <w:p w:rsidR="008B264E" w:rsidRDefault="009075CE">
      <w:pPr>
        <w:pStyle w:val="ListParagraph"/>
        <w:numPr>
          <w:ilvl w:val="0"/>
          <w:numId w:val="89"/>
        </w:numPr>
      </w:pPr>
      <w:r>
        <w:t>A UDF cannot have return parameters. As such, if a UDF is</w:t>
      </w:r>
      <w:r>
        <w:t xml:space="preserve"> executed as an RPC there is exactly one RETURNVALUE token sent to the client.</w:t>
      </w:r>
    </w:p>
    <w:p w:rsidR="008B264E" w:rsidRDefault="009075CE">
      <w:r>
        <w:rPr>
          <w:b/>
        </w:rPr>
        <w:t>Token Stream-Specific Rules:</w:t>
      </w:r>
    </w:p>
    <w:p w:rsidR="008B264E" w:rsidRDefault="009075CE">
      <w:pPr>
        <w:pStyle w:val="Code"/>
      </w:pPr>
      <w:r>
        <w:t>TokenType        =   BYTE</w:t>
      </w:r>
    </w:p>
    <w:p w:rsidR="008B264E" w:rsidRDefault="009075CE">
      <w:pPr>
        <w:pStyle w:val="Code"/>
      </w:pPr>
      <w:r>
        <w:t>ParamName        =   B_VARCHAR</w:t>
      </w:r>
    </w:p>
    <w:p w:rsidR="008B264E" w:rsidRDefault="009075CE">
      <w:pPr>
        <w:pStyle w:val="Code"/>
      </w:pPr>
      <w:r>
        <w:t>ParamOrdinal     =   USHORT</w:t>
      </w:r>
    </w:p>
    <w:p w:rsidR="008B264E" w:rsidRDefault="009075CE">
      <w:pPr>
        <w:pStyle w:val="Code"/>
      </w:pPr>
      <w:r>
        <w:t>Status           =   BYTE</w:t>
      </w:r>
    </w:p>
    <w:p w:rsidR="008B264E" w:rsidRDefault="009075CE">
      <w:pPr>
        <w:pStyle w:val="Code"/>
      </w:pPr>
      <w:r>
        <w:t>UserType         =   USHORT/ULONG; (C</w:t>
      </w:r>
      <w:r>
        <w:t>hanged to ULONG in TDS 7.2)</w:t>
      </w:r>
    </w:p>
    <w:p w:rsidR="008B264E" w:rsidRDefault="008B264E">
      <w:pPr>
        <w:pStyle w:val="Code"/>
      </w:pPr>
    </w:p>
    <w:p w:rsidR="008B264E" w:rsidRDefault="008B264E">
      <w:pPr>
        <w:pStyle w:val="Code"/>
      </w:pPr>
    </w:p>
    <w:p w:rsidR="008B264E" w:rsidRDefault="009075CE">
      <w:pPr>
        <w:pStyle w:val="Code"/>
      </w:pPr>
      <w:r>
        <w:t>fNullable        =   BIT</w:t>
      </w:r>
    </w:p>
    <w:p w:rsidR="008B264E" w:rsidRDefault="009075CE">
      <w:pPr>
        <w:pStyle w:val="Code"/>
      </w:pPr>
      <w:r>
        <w:t>fCaseSen         =   BIT</w:t>
      </w:r>
    </w:p>
    <w:p w:rsidR="008B264E" w:rsidRDefault="009075CE">
      <w:pPr>
        <w:pStyle w:val="Code"/>
      </w:pPr>
      <w:r>
        <w:t>usUpdateable     =   2BIT            ; 0 = ReadOnly</w:t>
      </w:r>
    </w:p>
    <w:p w:rsidR="008B264E" w:rsidRDefault="009075CE">
      <w:pPr>
        <w:pStyle w:val="Code"/>
      </w:pPr>
      <w:r>
        <w:t xml:space="preserve">                                     ; 1 = Read/Write</w:t>
      </w:r>
    </w:p>
    <w:p w:rsidR="008B264E" w:rsidRDefault="009075CE">
      <w:pPr>
        <w:pStyle w:val="Code"/>
      </w:pPr>
      <w:r>
        <w:t xml:space="preserve">                                     ; 2 = Unused</w:t>
      </w:r>
    </w:p>
    <w:p w:rsidR="008B264E" w:rsidRDefault="008B264E">
      <w:pPr>
        <w:pStyle w:val="Code"/>
      </w:pPr>
    </w:p>
    <w:p w:rsidR="008B264E" w:rsidRDefault="009075CE">
      <w:pPr>
        <w:pStyle w:val="Code"/>
      </w:pPr>
      <w:r>
        <w:t xml:space="preserve">fIdentity        = </w:t>
      </w:r>
      <w:r>
        <w:t xml:space="preserve">  BIT</w:t>
      </w:r>
    </w:p>
    <w:p w:rsidR="008B264E" w:rsidRDefault="009075CE">
      <w:pPr>
        <w:pStyle w:val="Code"/>
      </w:pPr>
      <w:r>
        <w:t>fComputed        =   BIT             ; (introduced in TDS 7.2)</w:t>
      </w:r>
    </w:p>
    <w:p w:rsidR="008B264E" w:rsidRDefault="009075CE">
      <w:pPr>
        <w:pStyle w:val="Code"/>
      </w:pPr>
      <w:r>
        <w:t>usReservedODBC   =   2BIT</w:t>
      </w:r>
    </w:p>
    <w:p w:rsidR="008B264E" w:rsidRDefault="009075CE">
      <w:pPr>
        <w:pStyle w:val="Code"/>
      </w:pPr>
      <w:r>
        <w:t>fFixedLenCLRType =   BIT             ; (introduced in TDS 7.2)</w:t>
      </w:r>
    </w:p>
    <w:p w:rsidR="008B264E" w:rsidRDefault="009075CE">
      <w:pPr>
        <w:pStyle w:val="Code"/>
      </w:pPr>
      <w:r>
        <w:t>usReserved       =   7BIT</w:t>
      </w:r>
    </w:p>
    <w:p w:rsidR="008B264E" w:rsidRDefault="009075CE">
      <w:pPr>
        <w:pStyle w:val="Code"/>
      </w:pPr>
      <w:r>
        <w:t>usReserved2      =   2BIT</w:t>
      </w:r>
    </w:p>
    <w:p w:rsidR="008B264E" w:rsidRDefault="009075CE">
      <w:pPr>
        <w:pStyle w:val="Code"/>
      </w:pPr>
      <w:r>
        <w:t xml:space="preserve">fEncrypted       =   BIT             ; </w:t>
      </w:r>
      <w:r>
        <w:t>(introduced in TDS 7.4)</w:t>
      </w:r>
    </w:p>
    <w:p w:rsidR="008B264E" w:rsidRDefault="009075CE">
      <w:pPr>
        <w:pStyle w:val="Code"/>
      </w:pPr>
      <w:r>
        <w:t>usReserved3      =   4BIT</w:t>
      </w:r>
    </w:p>
    <w:p w:rsidR="008B264E" w:rsidRDefault="008B264E">
      <w:pPr>
        <w:pStyle w:val="Code"/>
      </w:pPr>
    </w:p>
    <w:p w:rsidR="008B264E" w:rsidRDefault="009075CE">
      <w:pPr>
        <w:pStyle w:val="Code"/>
      </w:pPr>
      <w:r>
        <w:t>Flags            =   fNullable</w:t>
      </w:r>
    </w:p>
    <w:p w:rsidR="008B264E" w:rsidRDefault="009075CE">
      <w:pPr>
        <w:pStyle w:val="Code"/>
      </w:pPr>
      <w:r>
        <w:t xml:space="preserve">                     fCaseSen</w:t>
      </w:r>
    </w:p>
    <w:p w:rsidR="008B264E" w:rsidRDefault="009075CE">
      <w:pPr>
        <w:pStyle w:val="Code"/>
      </w:pPr>
      <w:r>
        <w:t xml:space="preserve">                     usUpdateable</w:t>
      </w:r>
    </w:p>
    <w:p w:rsidR="008B264E" w:rsidRDefault="009075CE">
      <w:pPr>
        <w:pStyle w:val="Code"/>
      </w:pPr>
      <w:r>
        <w:t xml:space="preserve">                     fIdentity</w:t>
      </w:r>
    </w:p>
    <w:p w:rsidR="008B264E" w:rsidRDefault="009075CE">
      <w:pPr>
        <w:pStyle w:val="Code"/>
      </w:pPr>
      <w:r>
        <w:t xml:space="preserve">                     (FRESERVEDBIT / fComputed)</w:t>
      </w:r>
    </w:p>
    <w:p w:rsidR="008B264E" w:rsidRDefault="009075CE">
      <w:pPr>
        <w:pStyle w:val="Code"/>
      </w:pPr>
      <w:r>
        <w:t xml:space="preserve">                     usReserved</w:t>
      </w:r>
      <w:r>
        <w:t>ODBC</w:t>
      </w:r>
    </w:p>
    <w:p w:rsidR="008B264E" w:rsidRDefault="009075CE">
      <w:pPr>
        <w:pStyle w:val="Code"/>
      </w:pPr>
      <w:r>
        <w:t xml:space="preserve">                     (FRESERVEDBIT / fFixedLenCLRType)</w:t>
      </w:r>
    </w:p>
    <w:p w:rsidR="008B264E" w:rsidRDefault="008B264E">
      <w:pPr>
        <w:pStyle w:val="Code"/>
      </w:pPr>
    </w:p>
    <w:p w:rsidR="008B264E" w:rsidRDefault="009075CE">
      <w:pPr>
        <w:pStyle w:val="Code"/>
      </w:pPr>
      <w:r>
        <w:t xml:space="preserve">                     (usReserved   / (usReserved2 fEncrypted usReserved3))</w:t>
      </w:r>
    </w:p>
    <w:p w:rsidR="008B264E" w:rsidRDefault="009075CE">
      <w:pPr>
        <w:pStyle w:val="Code"/>
      </w:pPr>
      <w:r>
        <w:t xml:space="preserve">                                     ; (introduced in TDS 7.4)</w:t>
      </w:r>
    </w:p>
    <w:p w:rsidR="008B264E" w:rsidRDefault="008B264E">
      <w:pPr>
        <w:pStyle w:val="Code"/>
      </w:pPr>
    </w:p>
    <w:p w:rsidR="008B264E" w:rsidRDefault="009075CE">
      <w:pPr>
        <w:pStyle w:val="Code"/>
      </w:pPr>
      <w:r>
        <w:t>TypeInfo         =   TYPE_INFO</w:t>
      </w:r>
    </w:p>
    <w:p w:rsidR="008B264E" w:rsidRDefault="009075CE">
      <w:pPr>
        <w:pStyle w:val="Code"/>
      </w:pPr>
      <w:r>
        <w:t>Value            =   TYPE</w:t>
      </w:r>
      <w:r>
        <w:t>_VARBYTE</w:t>
      </w:r>
    </w:p>
    <w:p w:rsidR="008B264E" w:rsidRDefault="009075CE">
      <w:pPr>
        <w:pStyle w:val="Code"/>
      </w:pPr>
      <w:r>
        <w:t>BaseTypeInfo     =   TYPE_INFO       ; (BaseTypeInfo introduced in TDS 7.4)</w:t>
      </w:r>
    </w:p>
    <w:p w:rsidR="008B264E" w:rsidRDefault="008B264E">
      <w:pPr>
        <w:pStyle w:val="Code"/>
      </w:pPr>
    </w:p>
    <w:p w:rsidR="008B264E" w:rsidRDefault="009075CE">
      <w:pPr>
        <w:pStyle w:val="Code"/>
      </w:pPr>
      <w:r>
        <w:t>EncryptionAlgo   =   BYTE            ; (EncryptionAlgo introduced in TDS 7.4)</w:t>
      </w:r>
    </w:p>
    <w:p w:rsidR="008B264E" w:rsidRDefault="008B264E">
      <w:pPr>
        <w:pStyle w:val="Code"/>
      </w:pPr>
    </w:p>
    <w:p w:rsidR="008B264E" w:rsidRDefault="009075CE">
      <w:pPr>
        <w:pStyle w:val="Code"/>
      </w:pPr>
      <w:r>
        <w:t>AlgoName         =   B_VARCHAR       ; (introduced in TDS 7.4)</w:t>
      </w:r>
    </w:p>
    <w:p w:rsidR="008B264E" w:rsidRDefault="008B264E">
      <w:pPr>
        <w:pStyle w:val="Code"/>
      </w:pPr>
    </w:p>
    <w:p w:rsidR="008B264E" w:rsidRDefault="009075CE">
      <w:pPr>
        <w:pStyle w:val="Code"/>
      </w:pPr>
      <w:r>
        <w:t>EncryptionAlgoType =   BYTE</w:t>
      </w:r>
      <w:r>
        <w:t xml:space="preserve">          ; (introduced in TDS 7.4)</w:t>
      </w:r>
    </w:p>
    <w:p w:rsidR="008B264E" w:rsidRDefault="008B264E">
      <w:pPr>
        <w:pStyle w:val="Code"/>
      </w:pPr>
    </w:p>
    <w:p w:rsidR="008B264E" w:rsidRDefault="009075CE">
      <w:pPr>
        <w:pStyle w:val="Code"/>
      </w:pPr>
      <w:r>
        <w:t>NormVersion        =   BYTE          ; (introduced in TDS 7.4)</w:t>
      </w:r>
    </w:p>
    <w:p w:rsidR="008B264E" w:rsidRDefault="008B264E">
      <w:pPr>
        <w:pStyle w:val="Code"/>
      </w:pPr>
    </w:p>
    <w:p w:rsidR="008B264E" w:rsidRDefault="009075CE">
      <w:pPr>
        <w:pStyle w:val="Code"/>
      </w:pPr>
      <w:r>
        <w:t>CryptoMetaData     =   UserType      ; (CryptoMetaData introduced in TDS 7.4)</w:t>
      </w:r>
    </w:p>
    <w:p w:rsidR="008B264E" w:rsidRDefault="009075CE">
      <w:pPr>
        <w:pStyle w:val="Code"/>
      </w:pPr>
      <w:r>
        <w:t xml:space="preserve">                       BaseTypeInfo</w:t>
      </w:r>
    </w:p>
    <w:p w:rsidR="008B264E" w:rsidRDefault="009075CE">
      <w:pPr>
        <w:pStyle w:val="Code"/>
      </w:pPr>
      <w:r>
        <w:t xml:space="preserve">                       EncryptionAlgo</w:t>
      </w:r>
    </w:p>
    <w:p w:rsidR="008B264E" w:rsidRDefault="009075CE">
      <w:pPr>
        <w:pStyle w:val="Code"/>
      </w:pPr>
      <w:r>
        <w:t xml:space="preserve">   </w:t>
      </w:r>
      <w:r>
        <w:t xml:space="preserve">                    [AlgoName]</w:t>
      </w:r>
    </w:p>
    <w:p w:rsidR="008B264E" w:rsidRDefault="009075CE">
      <w:pPr>
        <w:pStyle w:val="Code"/>
      </w:pPr>
      <w:r>
        <w:t xml:space="preserve">                       EncryptionAlgoType</w:t>
      </w:r>
    </w:p>
    <w:p w:rsidR="008B264E" w:rsidRDefault="009075CE">
      <w:pPr>
        <w:pStyle w:val="Code"/>
      </w:pPr>
      <w:r>
        <w:t xml:space="preserve">                       NormVersion</w:t>
      </w:r>
    </w:p>
    <w:p w:rsidR="008B264E" w:rsidRDefault="009075CE">
      <w:r>
        <w:rPr>
          <w:b/>
        </w:rPr>
        <w:t>Token Stream Definition:</w:t>
      </w:r>
    </w:p>
    <w:p w:rsidR="008B264E" w:rsidRDefault="009075CE">
      <w:pPr>
        <w:pStyle w:val="Code"/>
      </w:pPr>
      <w:r>
        <w:t>RETURNVALUE      =   TokenType</w:t>
      </w:r>
    </w:p>
    <w:p w:rsidR="008B264E" w:rsidRDefault="009075CE">
      <w:pPr>
        <w:pStyle w:val="Code"/>
      </w:pPr>
      <w:r>
        <w:t xml:space="preserve">                     ParamOrdinal</w:t>
      </w:r>
    </w:p>
    <w:p w:rsidR="008B264E" w:rsidRDefault="009075CE">
      <w:pPr>
        <w:pStyle w:val="Code"/>
      </w:pPr>
      <w:r>
        <w:t xml:space="preserve">                     ParamName</w:t>
      </w:r>
    </w:p>
    <w:p w:rsidR="008B264E" w:rsidRDefault="009075CE">
      <w:pPr>
        <w:pStyle w:val="Code"/>
      </w:pPr>
      <w:r>
        <w:t xml:space="preserve">                     Status</w:t>
      </w:r>
    </w:p>
    <w:p w:rsidR="008B264E" w:rsidRDefault="009075CE">
      <w:pPr>
        <w:pStyle w:val="Code"/>
      </w:pPr>
      <w:r>
        <w:t xml:space="preserve">                     UserType</w:t>
      </w:r>
    </w:p>
    <w:p w:rsidR="008B264E" w:rsidRDefault="009075CE">
      <w:pPr>
        <w:pStyle w:val="Code"/>
      </w:pPr>
      <w:r>
        <w:t xml:space="preserve">                     Flags</w:t>
      </w:r>
    </w:p>
    <w:p w:rsidR="008B264E" w:rsidRDefault="009075CE">
      <w:pPr>
        <w:pStyle w:val="Code"/>
      </w:pPr>
      <w:r>
        <w:t xml:space="preserve">                     TypeInfo</w:t>
      </w:r>
    </w:p>
    <w:p w:rsidR="008B264E" w:rsidRDefault="009075CE">
      <w:pPr>
        <w:pStyle w:val="Code"/>
      </w:pPr>
      <w:r>
        <w:t xml:space="preserve">                     CryptoMetadata</w:t>
      </w:r>
    </w:p>
    <w:p w:rsidR="008B264E" w:rsidRDefault="009075CE">
      <w:pPr>
        <w:pStyle w:val="Code"/>
      </w:pPr>
      <w:r>
        <w:t xml:space="preserve">                     Value</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823"/>
        <w:gridCol w:w="765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RETURNVALUE_TOKEN</w:t>
            </w:r>
          </w:p>
        </w:tc>
      </w:tr>
      <w:tr w:rsidR="008B264E" w:rsidTr="008B264E">
        <w:tc>
          <w:tcPr>
            <w:tcW w:w="0" w:type="auto"/>
          </w:tcPr>
          <w:p w:rsidR="008B264E" w:rsidRDefault="009075CE">
            <w:pPr>
              <w:pStyle w:val="TableBodyText"/>
            </w:pPr>
            <w:r>
              <w:lastRenderedPageBreak/>
              <w:t>ParamOrdinal</w:t>
            </w:r>
          </w:p>
        </w:tc>
        <w:tc>
          <w:tcPr>
            <w:tcW w:w="0" w:type="auto"/>
          </w:tcPr>
          <w:p w:rsidR="008B264E" w:rsidRDefault="009075CE">
            <w:pPr>
              <w:pStyle w:val="TableBodyText"/>
            </w:pPr>
            <w:r>
              <w:t>Indicates the ordinal position of the output parameter in the original RPC call. Large Object output parameters are reordered to appear at the end of the stream. First the group of small parameters is sent, followed by the group of large output parameters.</w:t>
            </w:r>
            <w:r>
              <w:t xml:space="preserve"> There is no reordering within the groups.</w:t>
            </w:r>
          </w:p>
        </w:tc>
      </w:tr>
      <w:tr w:rsidR="008B264E" w:rsidTr="008B264E">
        <w:tc>
          <w:tcPr>
            <w:tcW w:w="0" w:type="auto"/>
          </w:tcPr>
          <w:p w:rsidR="008B264E" w:rsidRDefault="009075CE">
            <w:pPr>
              <w:pStyle w:val="TableBodyText"/>
            </w:pPr>
            <w:r>
              <w:t>ParamName</w:t>
            </w:r>
          </w:p>
        </w:tc>
        <w:tc>
          <w:tcPr>
            <w:tcW w:w="0" w:type="auto"/>
          </w:tcPr>
          <w:p w:rsidR="008B264E" w:rsidRDefault="009075CE">
            <w:pPr>
              <w:pStyle w:val="TableBodyText"/>
            </w:pPr>
            <w:r>
              <w:t>The parameter name length and parameter name (within B_VARCHAR).</w:t>
            </w:r>
          </w:p>
        </w:tc>
      </w:tr>
      <w:tr w:rsidR="008B264E" w:rsidTr="008B264E">
        <w:tc>
          <w:tcPr>
            <w:tcW w:w="0" w:type="auto"/>
          </w:tcPr>
          <w:p w:rsidR="008B264E" w:rsidRDefault="009075CE">
            <w:pPr>
              <w:pStyle w:val="TableBodyText"/>
            </w:pPr>
            <w:r>
              <w:t>Status</w:t>
            </w:r>
          </w:p>
        </w:tc>
        <w:tc>
          <w:tcPr>
            <w:tcW w:w="0" w:type="auto"/>
          </w:tcPr>
          <w:p w:rsidR="008B264E" w:rsidRDefault="009075CE">
            <w:pPr>
              <w:pStyle w:val="TableBodyText"/>
            </w:pPr>
            <w:r>
              <w:t xml:space="preserve">0x01: If ReturnValue corresponds to OUTPUT parameter of a </w:t>
            </w:r>
            <w:hyperlink w:anchor="gt_324d32b3-f4f3-41c9-b695-78c498094fb7">
              <w:r>
                <w:rPr>
                  <w:rStyle w:val="HyperlinkGreen"/>
                  <w:b/>
                </w:rPr>
                <w:t>stored pr</w:t>
              </w:r>
              <w:r>
                <w:rPr>
                  <w:rStyle w:val="HyperlinkGreen"/>
                  <w:b/>
                </w:rPr>
                <w:t>ocedure</w:t>
              </w:r>
            </w:hyperlink>
            <w:r>
              <w:t xml:space="preserve"> invocation.</w:t>
            </w:r>
          </w:p>
          <w:p w:rsidR="008B264E" w:rsidRDefault="009075CE">
            <w:pPr>
              <w:pStyle w:val="TableBodyText"/>
            </w:pPr>
            <w:r>
              <w:t>0x02: If ReturnValue corresponds to return value of User Defined Function.</w:t>
            </w:r>
          </w:p>
        </w:tc>
      </w:tr>
      <w:tr w:rsidR="008B264E" w:rsidTr="008B264E">
        <w:tc>
          <w:tcPr>
            <w:tcW w:w="0" w:type="auto"/>
          </w:tcPr>
          <w:p w:rsidR="008B264E" w:rsidRDefault="009075CE">
            <w:pPr>
              <w:pStyle w:val="TableBodyText"/>
            </w:pPr>
            <w:r>
              <w:t>UserType</w:t>
            </w:r>
          </w:p>
        </w:tc>
        <w:tc>
          <w:tcPr>
            <w:tcW w:w="0" w:type="auto"/>
          </w:tcPr>
          <w:p w:rsidR="008B264E" w:rsidRDefault="009075CE">
            <w:pPr>
              <w:pStyle w:val="TableBodyText"/>
            </w:pPr>
            <w:r>
              <w:t xml:space="preserve">The user type ID of the data type of the column. Depending on the TDS version that is used, valid values are 0x0000 or 0x00000000, with the exceptions </w:t>
            </w:r>
            <w:r>
              <w:t>of data type timestamp (0x0050 or 0x00000050) and alias types (greater than 0x00FF or 0x000000FF).</w:t>
            </w:r>
          </w:p>
        </w:tc>
      </w:tr>
      <w:tr w:rsidR="008B264E" w:rsidTr="008B264E">
        <w:tc>
          <w:tcPr>
            <w:tcW w:w="0" w:type="auto"/>
          </w:tcPr>
          <w:p w:rsidR="008B264E" w:rsidRDefault="009075CE">
            <w:pPr>
              <w:pStyle w:val="TableBodyText"/>
            </w:pPr>
            <w:r>
              <w:t>Flags</w:t>
            </w:r>
          </w:p>
        </w:tc>
        <w:tc>
          <w:tcPr>
            <w:tcW w:w="0" w:type="auto"/>
          </w:tcPr>
          <w:p w:rsidR="008B264E" w:rsidRDefault="009075CE">
            <w:pPr>
              <w:pStyle w:val="TableBodyText"/>
            </w:pPr>
            <w:r>
              <w:t xml:space="preserve">These bit flags are described in </w:t>
            </w:r>
            <w:hyperlink w:anchor="Section_bbc22f15e1a04338a169c79819d39b1c" w:history="1">
              <w:r>
                <w:rPr>
                  <w:rStyle w:val="Hyperlink"/>
                </w:rPr>
                <w:t>least significant bit order</w:t>
              </w:r>
            </w:hyperlink>
            <w:r>
              <w:t>. All of these bit flags SHOUL</w:t>
            </w:r>
            <w:r>
              <w:t xml:space="preserve">D be set to zero. For a description of each bit flag, see section </w:t>
            </w:r>
            <w:hyperlink w:anchor="Section_58880b9f381c43b2bf8b0727a98c4f4c" w:history="1">
              <w:r>
                <w:rPr>
                  <w:rStyle w:val="Hyperlink"/>
                </w:rPr>
                <w:t>2.2.7.4</w:t>
              </w:r>
            </w:hyperlink>
            <w:r>
              <w:t>.</w:t>
            </w:r>
          </w:p>
          <w:p w:rsidR="008B264E" w:rsidRDefault="009075CE">
            <w:pPr>
              <w:pStyle w:val="ListParagraph"/>
              <w:numPr>
                <w:ilvl w:val="0"/>
                <w:numId w:val="89"/>
              </w:numPr>
            </w:pPr>
            <w:r>
              <w:t>fNullable</w:t>
            </w:r>
          </w:p>
          <w:p w:rsidR="008B264E" w:rsidRDefault="009075CE">
            <w:pPr>
              <w:pStyle w:val="ListParagraph"/>
              <w:numPr>
                <w:ilvl w:val="0"/>
                <w:numId w:val="89"/>
              </w:numPr>
            </w:pPr>
            <w:r>
              <w:t>fCaseSen</w:t>
            </w:r>
          </w:p>
          <w:p w:rsidR="008B264E" w:rsidRDefault="009075CE">
            <w:pPr>
              <w:pStyle w:val="ListParagraph"/>
              <w:numPr>
                <w:ilvl w:val="0"/>
                <w:numId w:val="89"/>
              </w:numPr>
            </w:pPr>
            <w:r>
              <w:t>usUpdateable</w:t>
            </w:r>
          </w:p>
          <w:p w:rsidR="008B264E" w:rsidRDefault="009075CE">
            <w:pPr>
              <w:pStyle w:val="ListParagraph"/>
              <w:numPr>
                <w:ilvl w:val="0"/>
                <w:numId w:val="89"/>
              </w:numPr>
            </w:pPr>
            <w:r>
              <w:t>fIdentity</w:t>
            </w:r>
          </w:p>
          <w:p w:rsidR="008B264E" w:rsidRDefault="009075CE">
            <w:pPr>
              <w:pStyle w:val="ListParagraph"/>
              <w:numPr>
                <w:ilvl w:val="0"/>
                <w:numId w:val="89"/>
              </w:numPr>
            </w:pPr>
            <w:r>
              <w:t>fComputed</w:t>
            </w:r>
          </w:p>
          <w:p w:rsidR="008B264E" w:rsidRDefault="009075CE">
            <w:pPr>
              <w:pStyle w:val="ListParagraph"/>
              <w:numPr>
                <w:ilvl w:val="0"/>
                <w:numId w:val="89"/>
              </w:numPr>
            </w:pPr>
            <w:r>
              <w:t>usReservedODBC</w:t>
            </w:r>
          </w:p>
          <w:p w:rsidR="008B264E" w:rsidRDefault="009075CE">
            <w:pPr>
              <w:pStyle w:val="ListParagraph"/>
              <w:numPr>
                <w:ilvl w:val="0"/>
                <w:numId w:val="89"/>
              </w:numPr>
            </w:pPr>
            <w:r>
              <w:t>fFixedLengthCLRType</w:t>
            </w:r>
          </w:p>
          <w:p w:rsidR="008B264E" w:rsidRDefault="009075CE">
            <w:pPr>
              <w:pStyle w:val="ListParagraph"/>
              <w:numPr>
                <w:ilvl w:val="0"/>
                <w:numId w:val="89"/>
              </w:numPr>
            </w:pPr>
            <w:r>
              <w:t>fEncrypted</w:t>
            </w:r>
          </w:p>
        </w:tc>
      </w:tr>
      <w:tr w:rsidR="008B264E" w:rsidTr="008B264E">
        <w:tc>
          <w:tcPr>
            <w:tcW w:w="0" w:type="auto"/>
          </w:tcPr>
          <w:p w:rsidR="008B264E" w:rsidRDefault="009075CE">
            <w:pPr>
              <w:pStyle w:val="TableBodyText"/>
            </w:pPr>
            <w:r>
              <w:t>TypeInfo</w:t>
            </w:r>
          </w:p>
        </w:tc>
        <w:tc>
          <w:tcPr>
            <w:tcW w:w="0" w:type="auto"/>
          </w:tcPr>
          <w:p w:rsidR="008B264E" w:rsidRDefault="009075CE">
            <w:pPr>
              <w:pStyle w:val="TableBodyText"/>
            </w:pPr>
            <w:r>
              <w:t>The TYPE_INFO</w:t>
            </w:r>
            <w:r>
              <w:t xml:space="preserve"> for the message.</w:t>
            </w:r>
          </w:p>
        </w:tc>
      </w:tr>
      <w:tr w:rsidR="008B264E" w:rsidTr="008B264E">
        <w:tc>
          <w:tcPr>
            <w:tcW w:w="0" w:type="auto"/>
          </w:tcPr>
          <w:p w:rsidR="008B264E" w:rsidRDefault="009075CE">
            <w:pPr>
              <w:pStyle w:val="TableBodyText"/>
            </w:pPr>
            <w:r>
              <w:t>BaseTypeInfo</w:t>
            </w:r>
          </w:p>
        </w:tc>
        <w:tc>
          <w:tcPr>
            <w:tcW w:w="0" w:type="auto"/>
          </w:tcPr>
          <w:p w:rsidR="008B264E" w:rsidRDefault="009075CE">
            <w:pPr>
              <w:pStyle w:val="TableBodyText"/>
            </w:pPr>
            <w:r>
              <w:t>TYPE_INFO for the unencrypted type.</w:t>
            </w:r>
          </w:p>
        </w:tc>
      </w:tr>
      <w:tr w:rsidR="008B264E" w:rsidTr="008B264E">
        <w:tc>
          <w:tcPr>
            <w:tcW w:w="0" w:type="auto"/>
          </w:tcPr>
          <w:p w:rsidR="008B264E" w:rsidRDefault="009075CE">
            <w:pPr>
              <w:pStyle w:val="TableBodyText"/>
            </w:pPr>
            <w:r>
              <w:t>EncryptionAlgo</w:t>
            </w:r>
          </w:p>
        </w:tc>
        <w:tc>
          <w:tcPr>
            <w:tcW w:w="0" w:type="auto"/>
          </w:tcPr>
          <w:p w:rsidR="008B264E" w:rsidRDefault="009075CE">
            <w:pPr>
              <w:pStyle w:val="TableBodyText"/>
            </w:pPr>
            <w:r>
              <w:t>A byte that describes the encryption algorithm that is used. AlgoName is populated with the name of the custom encryption algorithm. For all EncryptionAlgo values other tha</w:t>
            </w:r>
            <w:r>
              <w:t xml:space="preserve">n 0, AlgoName MUST NOT be sent. If EncryptionAlgo is set to 1, the algorithm that is used is AEAD_AES_256_CBC_HMAC_SHA512, as described in </w:t>
            </w:r>
            <w:hyperlink r:id="rId125">
              <w:r>
                <w:rPr>
                  <w:rStyle w:val="Hyperlink"/>
                </w:rPr>
                <w:t>[IETF-AuthEncr]</w:t>
              </w:r>
            </w:hyperlink>
            <w:r>
              <w:t xml:space="preserve"> section 5.4.</w:t>
            </w:r>
          </w:p>
        </w:tc>
      </w:tr>
      <w:tr w:rsidR="008B264E" w:rsidTr="008B264E">
        <w:tc>
          <w:tcPr>
            <w:tcW w:w="0" w:type="auto"/>
          </w:tcPr>
          <w:p w:rsidR="008B264E" w:rsidRDefault="009075CE">
            <w:pPr>
              <w:pStyle w:val="TableBodyText"/>
            </w:pPr>
            <w:r>
              <w:t>AlgoName</w:t>
            </w:r>
          </w:p>
        </w:tc>
        <w:tc>
          <w:tcPr>
            <w:tcW w:w="0" w:type="auto"/>
          </w:tcPr>
          <w:p w:rsidR="008B264E" w:rsidRDefault="009075CE">
            <w:pPr>
              <w:pStyle w:val="TableBodyText"/>
            </w:pPr>
            <w:r>
              <w:t>Algorithm na</w:t>
            </w:r>
            <w:r>
              <w:t>me literal that is used to encrypt the plaintext value.</w:t>
            </w:r>
          </w:p>
        </w:tc>
      </w:tr>
      <w:tr w:rsidR="008B264E" w:rsidTr="008B264E">
        <w:tc>
          <w:tcPr>
            <w:tcW w:w="0" w:type="auto"/>
          </w:tcPr>
          <w:p w:rsidR="008B264E" w:rsidRDefault="009075CE">
            <w:pPr>
              <w:pStyle w:val="TableBodyText"/>
            </w:pPr>
            <w:r>
              <w:t>EncryptionAlgoType</w:t>
            </w:r>
          </w:p>
        </w:tc>
        <w:tc>
          <w:tcPr>
            <w:tcW w:w="0" w:type="auto"/>
          </w:tcPr>
          <w:p w:rsidR="008B264E" w:rsidRDefault="009075CE">
            <w:pPr>
              <w:pStyle w:val="TableBodyText"/>
            </w:pPr>
            <w:r>
              <w:t>A field that describes the encryption algorithm type. Available values are defined as follows:</w:t>
            </w:r>
          </w:p>
          <w:p w:rsidR="008B264E" w:rsidRDefault="009075CE">
            <w:pPr>
              <w:pStyle w:val="TableBodyText"/>
            </w:pPr>
            <w:r>
              <w:t>1 = Deterministic encryption.</w:t>
            </w:r>
          </w:p>
          <w:p w:rsidR="008B264E" w:rsidRDefault="009075CE">
            <w:pPr>
              <w:pStyle w:val="TableBodyText"/>
            </w:pPr>
            <w:r>
              <w:t>2 = Randomized encryption.</w:t>
            </w:r>
          </w:p>
        </w:tc>
      </w:tr>
      <w:tr w:rsidR="008B264E" w:rsidTr="008B264E">
        <w:tc>
          <w:tcPr>
            <w:tcW w:w="0" w:type="auto"/>
          </w:tcPr>
          <w:p w:rsidR="008B264E" w:rsidRDefault="009075CE">
            <w:pPr>
              <w:pStyle w:val="TableBodyText"/>
            </w:pPr>
            <w:r>
              <w:t>NormVersion</w:t>
            </w:r>
          </w:p>
        </w:tc>
        <w:tc>
          <w:tcPr>
            <w:tcW w:w="0" w:type="auto"/>
          </w:tcPr>
          <w:p w:rsidR="008B264E" w:rsidRDefault="009075CE">
            <w:pPr>
              <w:pStyle w:val="TableBodyText"/>
            </w:pPr>
            <w:r>
              <w:t xml:space="preserve">The </w:t>
            </w:r>
            <w:r>
              <w:t>normalization version to which plaintext data MUST be normalized. Version numbering starts at 0x01.</w:t>
            </w:r>
          </w:p>
        </w:tc>
      </w:tr>
      <w:tr w:rsidR="008B264E" w:rsidTr="008B264E">
        <w:tc>
          <w:tcPr>
            <w:tcW w:w="0" w:type="auto"/>
          </w:tcPr>
          <w:p w:rsidR="008B264E" w:rsidRDefault="009075CE">
            <w:pPr>
              <w:pStyle w:val="TableBodyText"/>
            </w:pPr>
            <w:r>
              <w:t>CryptoMetaData</w:t>
            </w:r>
          </w:p>
        </w:tc>
        <w:tc>
          <w:tcPr>
            <w:tcW w:w="0" w:type="auto"/>
          </w:tcPr>
          <w:p w:rsidR="008B264E" w:rsidRDefault="009075CE">
            <w:pPr>
              <w:pStyle w:val="TableBodyText"/>
            </w:pPr>
            <w:r>
              <w:t>This describes the encryption metadata for a column. It contains the UserType, the TYPE_INFO (BaseTypeInfo) for the plaintext value, the enc</w:t>
            </w:r>
            <w:r>
              <w:t>ryption algorithm that is used, the algorithm name literal, the encryption algorithm type, and the normalization version.</w:t>
            </w:r>
          </w:p>
        </w:tc>
      </w:tr>
      <w:tr w:rsidR="008B264E" w:rsidTr="008B264E">
        <w:tc>
          <w:tcPr>
            <w:tcW w:w="0" w:type="auto"/>
          </w:tcPr>
          <w:p w:rsidR="008B264E" w:rsidRDefault="009075CE">
            <w:pPr>
              <w:pStyle w:val="TableBodyText"/>
            </w:pPr>
            <w:r>
              <w:t>Value</w:t>
            </w:r>
          </w:p>
        </w:tc>
        <w:tc>
          <w:tcPr>
            <w:tcW w:w="0" w:type="auto"/>
          </w:tcPr>
          <w:p w:rsidR="008B264E" w:rsidRDefault="009075CE">
            <w:pPr>
              <w:pStyle w:val="TableBodyText"/>
            </w:pPr>
            <w:r>
              <w:t>The type-dependent data for the parameter (within TYPE_VARBYTE).</w:t>
            </w:r>
          </w:p>
        </w:tc>
      </w:tr>
    </w:tbl>
    <w:p w:rsidR="008B264E" w:rsidRDefault="008B264E"/>
    <w:p w:rsidR="008B264E" w:rsidRDefault="009075CE">
      <w:pPr>
        <w:pStyle w:val="Heading4"/>
      </w:pPr>
      <w:bookmarkStart w:id="335" w:name="section_3840ef933b104aca9fd1a210b8bb6d0c"/>
      <w:bookmarkStart w:id="336" w:name="_Toc117637434"/>
      <w:r>
        <w:lastRenderedPageBreak/>
        <w:t>ROW</w:t>
      </w:r>
      <w:bookmarkEnd w:id="335"/>
      <w:bookmarkEnd w:id="336"/>
      <w:r>
        <w:fldChar w:fldCharType="begin"/>
      </w:r>
      <w:r>
        <w:instrText xml:space="preserve"> XE "Token data stream definition:ROW"</w:instrText>
      </w:r>
      <w:r>
        <w:fldChar w:fldCharType="end"/>
      </w:r>
      <w:r>
        <w:fldChar w:fldCharType="begin"/>
      </w:r>
      <w:r>
        <w:instrText xml:space="preserve"> XE "Packet data </w:instrText>
      </w:r>
      <w:r>
        <w:instrText>- token stream definition:ROW"</w:instrText>
      </w:r>
      <w:r>
        <w:fldChar w:fldCharType="end"/>
      </w:r>
      <w:r>
        <w:fldChar w:fldCharType="begin"/>
      </w:r>
      <w:r>
        <w:instrText xml:space="preserve"> XE "Syntax:packet data token stream definition:ROW"</w:instrText>
      </w:r>
      <w:r>
        <w:fldChar w:fldCharType="end"/>
      </w:r>
    </w:p>
    <w:p w:rsidR="008B264E" w:rsidRDefault="009075CE">
      <w:r>
        <w:rPr>
          <w:b/>
        </w:rPr>
        <w:t xml:space="preserve">Token Stream Name: </w:t>
      </w:r>
    </w:p>
    <w:p w:rsidR="008B264E" w:rsidRDefault="009075CE">
      <w:pPr>
        <w:pStyle w:val="Code"/>
      </w:pPr>
      <w:r>
        <w:t>ROW</w:t>
      </w:r>
    </w:p>
    <w:p w:rsidR="008B264E" w:rsidRDefault="009075CE">
      <w:r>
        <w:rPr>
          <w:b/>
        </w:rPr>
        <w:t xml:space="preserve">Token Stream Function: </w:t>
      </w:r>
    </w:p>
    <w:p w:rsidR="008B264E" w:rsidRDefault="009075CE">
      <w:r>
        <w:t xml:space="preserve">Used to send a complete row, as defined by the COLMETADATA token (section </w:t>
      </w:r>
      <w:hyperlink w:anchor="Section_58880b9f381c43b2bf8b0727a98c4f4c" w:history="1">
        <w:r>
          <w:rPr>
            <w:rStyle w:val="Hyperlink"/>
          </w:rPr>
          <w:t>2.2.7.4</w:t>
        </w:r>
      </w:hyperlink>
      <w:r>
        <w:t>), to the client.</w:t>
      </w:r>
    </w:p>
    <w:p w:rsidR="008B264E" w:rsidRDefault="009075CE">
      <w:r>
        <w:rPr>
          <w:b/>
        </w:rPr>
        <w:t xml:space="preserve">Token Stream Comments: </w:t>
      </w:r>
    </w:p>
    <w:p w:rsidR="008B264E" w:rsidRDefault="009075CE">
      <w:pPr>
        <w:pStyle w:val="ListParagraph"/>
        <w:numPr>
          <w:ilvl w:val="0"/>
          <w:numId w:val="90"/>
        </w:numPr>
      </w:pPr>
      <w:r>
        <w:t>The token value is 0xD1.</w:t>
      </w:r>
    </w:p>
    <w:p w:rsidR="008B264E" w:rsidRDefault="009075CE">
      <w:r>
        <w:rPr>
          <w:b/>
        </w:rPr>
        <w:t xml:space="preserve">Token Stream-Specific Rules: </w:t>
      </w:r>
    </w:p>
    <w:p w:rsidR="008B264E" w:rsidRDefault="009075CE">
      <w:pPr>
        <w:pStyle w:val="Code"/>
      </w:pPr>
      <w:r>
        <w:t>TokenType        =   BYTE</w:t>
      </w:r>
    </w:p>
    <w:p w:rsidR="008B264E" w:rsidRDefault="008B264E">
      <w:pPr>
        <w:pStyle w:val="Code"/>
      </w:pPr>
    </w:p>
    <w:p w:rsidR="008B264E" w:rsidRDefault="009075CE">
      <w:pPr>
        <w:pStyle w:val="Code"/>
      </w:pPr>
      <w:r>
        <w:t>TextPointer      =   B_VARBYTE</w:t>
      </w:r>
    </w:p>
    <w:p w:rsidR="008B264E" w:rsidRDefault="009075CE">
      <w:pPr>
        <w:pStyle w:val="Code"/>
      </w:pPr>
      <w:r>
        <w:t>Timestamp        =   8BYTE</w:t>
      </w:r>
    </w:p>
    <w:p w:rsidR="008B264E" w:rsidRDefault="009075CE">
      <w:pPr>
        <w:pStyle w:val="Code"/>
      </w:pPr>
      <w:r>
        <w:t xml:space="preserve">Data     </w:t>
      </w:r>
      <w:r>
        <w:t xml:space="preserve">        =   TYPE_VARBYTE</w:t>
      </w:r>
    </w:p>
    <w:p w:rsidR="008B264E" w:rsidRDefault="008B264E">
      <w:pPr>
        <w:pStyle w:val="Code"/>
      </w:pPr>
    </w:p>
    <w:p w:rsidR="008B264E" w:rsidRDefault="009075CE">
      <w:pPr>
        <w:pStyle w:val="Code"/>
      </w:pPr>
      <w:r>
        <w:t>ColumnData       =   [TextPointer Timestamp]</w:t>
      </w:r>
    </w:p>
    <w:p w:rsidR="008B264E" w:rsidRDefault="009075CE">
      <w:pPr>
        <w:pStyle w:val="Code"/>
      </w:pPr>
      <w:r>
        <w:t xml:space="preserve">                     Data</w:t>
      </w:r>
    </w:p>
    <w:p w:rsidR="008B264E" w:rsidRDefault="008B264E">
      <w:pPr>
        <w:pStyle w:val="Code"/>
      </w:pPr>
    </w:p>
    <w:p w:rsidR="008B264E" w:rsidRDefault="009075CE">
      <w:pPr>
        <w:pStyle w:val="Code"/>
      </w:pPr>
      <w:r>
        <w:t>AllColumnData    =   *ColumnData</w:t>
      </w:r>
    </w:p>
    <w:p w:rsidR="008B264E" w:rsidRDefault="009075CE">
      <w:r>
        <w:t xml:space="preserve">The </w:t>
      </w:r>
      <w:r>
        <w:rPr>
          <w:b/>
        </w:rPr>
        <w:t>ColumnData</w:t>
      </w:r>
      <w:r>
        <w:t xml:space="preserve"> element is repeated once for each column of data.</w:t>
      </w:r>
    </w:p>
    <w:p w:rsidR="008B264E" w:rsidRDefault="009075CE">
      <w:r>
        <w:t>TextPointer and Timestamp MUST NOT be specified if the insta</w:t>
      </w:r>
      <w:r>
        <w:t>nce of type text/ntext/image is a NULL instance (GEN_NULL).</w:t>
      </w:r>
    </w:p>
    <w:p w:rsidR="008B264E" w:rsidRDefault="009075CE">
      <w:r>
        <w:rPr>
          <w:b/>
        </w:rPr>
        <w:t xml:space="preserve">Token Stream Definition: </w:t>
      </w:r>
    </w:p>
    <w:p w:rsidR="008B264E" w:rsidRDefault="009075CE">
      <w:pPr>
        <w:pStyle w:val="Code"/>
      </w:pPr>
      <w:r>
        <w:t>ROW              =   TokenType</w:t>
      </w:r>
    </w:p>
    <w:p w:rsidR="008B264E" w:rsidRDefault="009075CE">
      <w:pPr>
        <w:pStyle w:val="Code"/>
      </w:pPr>
      <w:r>
        <w:t xml:space="preserve">                     AllColumnData</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ROW_TOKEN</w:t>
            </w:r>
          </w:p>
        </w:tc>
      </w:tr>
      <w:tr w:rsidR="008B264E" w:rsidTr="008B264E">
        <w:tc>
          <w:tcPr>
            <w:tcW w:w="0" w:type="auto"/>
          </w:tcPr>
          <w:p w:rsidR="008B264E" w:rsidRDefault="009075CE">
            <w:pPr>
              <w:pStyle w:val="TableBodyText"/>
            </w:pPr>
            <w:r>
              <w:t>TextPointer</w:t>
            </w:r>
          </w:p>
        </w:tc>
        <w:tc>
          <w:tcPr>
            <w:tcW w:w="0" w:type="auto"/>
          </w:tcPr>
          <w:p w:rsidR="008B264E" w:rsidRDefault="009075CE">
            <w:pPr>
              <w:pStyle w:val="TableBodyText"/>
            </w:pPr>
            <w:r>
              <w:t xml:space="preserve">The length </w:t>
            </w:r>
            <w:r>
              <w:t>of the text pointer and the text pointer for data.</w:t>
            </w:r>
          </w:p>
        </w:tc>
      </w:tr>
      <w:tr w:rsidR="008B264E" w:rsidTr="008B264E">
        <w:tc>
          <w:tcPr>
            <w:tcW w:w="0" w:type="auto"/>
          </w:tcPr>
          <w:p w:rsidR="008B264E" w:rsidRDefault="009075CE">
            <w:pPr>
              <w:pStyle w:val="TableBodyText"/>
            </w:pPr>
            <w:r>
              <w:t>Timestamp</w:t>
            </w:r>
          </w:p>
        </w:tc>
        <w:tc>
          <w:tcPr>
            <w:tcW w:w="0" w:type="auto"/>
          </w:tcPr>
          <w:p w:rsidR="008B264E" w:rsidRDefault="009075CE">
            <w:pPr>
              <w:pStyle w:val="TableBodyText"/>
            </w:pPr>
            <w:r>
              <w:t>The time stamp of a text/image column. This is not present if the value of data is CHARBIN_NULL or GEN_NULL.</w:t>
            </w:r>
          </w:p>
        </w:tc>
      </w:tr>
      <w:tr w:rsidR="008B264E" w:rsidTr="008B264E">
        <w:tc>
          <w:tcPr>
            <w:tcW w:w="0" w:type="auto"/>
          </w:tcPr>
          <w:p w:rsidR="008B264E" w:rsidRDefault="009075CE">
            <w:pPr>
              <w:pStyle w:val="TableBodyText"/>
            </w:pPr>
            <w:r>
              <w:t>Data</w:t>
            </w:r>
          </w:p>
        </w:tc>
        <w:tc>
          <w:tcPr>
            <w:tcW w:w="0" w:type="auto"/>
          </w:tcPr>
          <w:p w:rsidR="008B264E" w:rsidRDefault="009075CE">
            <w:pPr>
              <w:pStyle w:val="TableBodyText"/>
            </w:pPr>
            <w:r>
              <w:t>The actual data for the column. The TYPE_INFO information describing the data t</w:t>
            </w:r>
            <w:r>
              <w:t>ype of this data is given in the preceding COLMETADATA_TOKEN, ALTMETADATA_TOKEN or OFFSET_TOKEN.</w:t>
            </w:r>
          </w:p>
        </w:tc>
      </w:tr>
    </w:tbl>
    <w:p w:rsidR="008B264E" w:rsidRDefault="008B264E"/>
    <w:p w:rsidR="008B264E" w:rsidRDefault="009075CE">
      <w:pPr>
        <w:pStyle w:val="Heading4"/>
      </w:pPr>
      <w:bookmarkStart w:id="337" w:name="section_626fbe19f3564599ba17c70f44005106"/>
      <w:bookmarkStart w:id="338" w:name="_Toc117637435"/>
      <w:r>
        <w:t>SESSIONSTATE</w:t>
      </w:r>
      <w:bookmarkEnd w:id="337"/>
      <w:bookmarkEnd w:id="338"/>
      <w:r>
        <w:fldChar w:fldCharType="begin"/>
      </w:r>
      <w:r>
        <w:instrText xml:space="preserve"> XE "Token data stream definition:SESSIONSTATE"</w:instrText>
      </w:r>
      <w:r>
        <w:fldChar w:fldCharType="end"/>
      </w:r>
      <w:r>
        <w:fldChar w:fldCharType="begin"/>
      </w:r>
      <w:r>
        <w:instrText xml:space="preserve"> XE "Packet data - token stream definition:SESSIONSTATE"</w:instrText>
      </w:r>
      <w:r>
        <w:fldChar w:fldCharType="end"/>
      </w:r>
      <w:r>
        <w:fldChar w:fldCharType="begin"/>
      </w:r>
      <w:r>
        <w:instrText xml:space="preserve"> XE "Syntax:packet data token stream d</w:instrText>
      </w:r>
      <w:r>
        <w:instrText>efinition:SESSIONSTATE"</w:instrText>
      </w:r>
      <w:r>
        <w:fldChar w:fldCharType="end"/>
      </w:r>
    </w:p>
    <w:p w:rsidR="008B264E" w:rsidRDefault="009075CE">
      <w:r>
        <w:rPr>
          <w:b/>
        </w:rPr>
        <w:t xml:space="preserve">Token Stream Name: </w:t>
      </w:r>
    </w:p>
    <w:p w:rsidR="008B264E" w:rsidRDefault="009075CE">
      <w:pPr>
        <w:pStyle w:val="Code"/>
      </w:pPr>
      <w:r>
        <w:lastRenderedPageBreak/>
        <w:t>SESSIONSTATE</w:t>
      </w:r>
    </w:p>
    <w:p w:rsidR="008B264E" w:rsidRDefault="009075CE">
      <w:r>
        <w:rPr>
          <w:b/>
        </w:rPr>
        <w:t xml:space="preserve">Token Stream Function: </w:t>
      </w:r>
    </w:p>
    <w:p w:rsidR="008B264E" w:rsidRDefault="009075CE">
      <w:r>
        <w:t>Used to send session state data to the client. The data format defined here can also be used to send session state data for session recovery during login and login response.</w:t>
      </w:r>
    </w:p>
    <w:p w:rsidR="008B264E" w:rsidRDefault="009075CE">
      <w:r>
        <w:rPr>
          <w:b/>
        </w:rPr>
        <w:t xml:space="preserve">Token Stream Comments: </w:t>
      </w:r>
    </w:p>
    <w:p w:rsidR="008B264E" w:rsidRDefault="009075CE">
      <w:pPr>
        <w:pStyle w:val="ListParagraph"/>
        <w:numPr>
          <w:ilvl w:val="0"/>
          <w:numId w:val="91"/>
        </w:numPr>
      </w:pPr>
      <w:r>
        <w:t>The token value is 0xE4.</w:t>
      </w:r>
    </w:p>
    <w:p w:rsidR="008B264E" w:rsidRDefault="009075CE">
      <w:pPr>
        <w:pStyle w:val="ListParagraph"/>
        <w:numPr>
          <w:ilvl w:val="0"/>
          <w:numId w:val="91"/>
        </w:numPr>
      </w:pPr>
      <w:r>
        <w:t>This token stream MUST NOT be sent if the SESSIONRECOVERY feature is not negotiated on the connection.</w:t>
      </w:r>
    </w:p>
    <w:p w:rsidR="008B264E" w:rsidRDefault="009075CE">
      <w:pPr>
        <w:pStyle w:val="ListParagraph"/>
        <w:numPr>
          <w:ilvl w:val="0"/>
          <w:numId w:val="91"/>
        </w:numPr>
      </w:pPr>
      <w:r>
        <w:t xml:space="preserve">When this token stream is sent, the next token MUST be DONE (section </w:t>
      </w:r>
      <w:hyperlink w:anchor="Section_3c06f11098bd4d5bb836b1ba66452cb7" w:history="1">
        <w:r>
          <w:rPr>
            <w:rStyle w:val="Hyperlink"/>
          </w:rPr>
          <w:t>2.2.7.6</w:t>
        </w:r>
      </w:hyperlink>
      <w:r>
        <w:t xml:space="preserve">) or DONEPROC (section </w:t>
      </w:r>
      <w:hyperlink w:anchor="Section_65e24140edea46e5b710209af2016195" w:history="1">
        <w:r>
          <w:rPr>
            <w:rStyle w:val="Hyperlink"/>
          </w:rPr>
          <w:t>2.2.7.8</w:t>
        </w:r>
      </w:hyperlink>
      <w:r>
        <w:t>) with DONE_FINAL.</w:t>
      </w:r>
    </w:p>
    <w:p w:rsidR="008B264E" w:rsidRDefault="009075CE">
      <w:pPr>
        <w:pStyle w:val="ListParagraph"/>
        <w:numPr>
          <w:ilvl w:val="0"/>
          <w:numId w:val="91"/>
        </w:numPr>
      </w:pPr>
      <w:r>
        <w:t>If the SESSIONRECOVERY feature is negotiated on the connection, the server SHOULD send this token to the client to</w:t>
      </w:r>
      <w:r>
        <w:t xml:space="preserve"> inform any session state update.</w:t>
      </w:r>
    </w:p>
    <w:p w:rsidR="008B264E" w:rsidRDefault="009075CE">
      <w:r>
        <w:rPr>
          <w:b/>
        </w:rPr>
        <w:t xml:space="preserve">Token Stream-Specific Rules: </w:t>
      </w:r>
    </w:p>
    <w:p w:rsidR="008B264E" w:rsidRDefault="009075CE">
      <w:pPr>
        <w:pStyle w:val="Code"/>
      </w:pPr>
      <w:r>
        <w:t>fRecoverable            =   BIT</w:t>
      </w:r>
    </w:p>
    <w:p w:rsidR="008B264E" w:rsidRDefault="009075CE">
      <w:pPr>
        <w:pStyle w:val="Code"/>
      </w:pPr>
      <w:r>
        <w:t xml:space="preserve">           </w:t>
      </w:r>
    </w:p>
    <w:p w:rsidR="008B264E" w:rsidRDefault="009075CE">
      <w:pPr>
        <w:pStyle w:val="Code"/>
      </w:pPr>
      <w:r>
        <w:t>TokenType               =   BYTE</w:t>
      </w:r>
    </w:p>
    <w:p w:rsidR="008B264E" w:rsidRDefault="009075CE">
      <w:pPr>
        <w:pStyle w:val="Code"/>
      </w:pPr>
      <w:r>
        <w:t>Length                  =   DWORD</w:t>
      </w:r>
    </w:p>
    <w:p w:rsidR="008B264E" w:rsidRDefault="009075CE">
      <w:pPr>
        <w:pStyle w:val="Code"/>
      </w:pPr>
      <w:r>
        <w:t>SeqNo                   =   DWORD</w:t>
      </w:r>
    </w:p>
    <w:p w:rsidR="008B264E" w:rsidRDefault="009075CE">
      <w:pPr>
        <w:pStyle w:val="Code"/>
      </w:pPr>
      <w:r>
        <w:t xml:space="preserve">Status                  =   fRecoverable </w:t>
      </w:r>
      <w:r>
        <w:t>7FRESERVEDBIT</w:t>
      </w:r>
    </w:p>
    <w:p w:rsidR="008B264E" w:rsidRDefault="009075CE">
      <w:pPr>
        <w:pStyle w:val="Code"/>
      </w:pPr>
      <w:r>
        <w:t xml:space="preserve">           </w:t>
      </w:r>
    </w:p>
    <w:p w:rsidR="008B264E" w:rsidRDefault="009075CE">
      <w:pPr>
        <w:pStyle w:val="Code"/>
      </w:pPr>
      <w:r>
        <w:t>StateId                 =   BYTE</w:t>
      </w:r>
    </w:p>
    <w:p w:rsidR="008B264E" w:rsidRDefault="009075CE">
      <w:pPr>
        <w:pStyle w:val="Code"/>
      </w:pPr>
      <w:r>
        <w:t>StateLen                =   BYTE          ; 0-%xFE</w:t>
      </w:r>
    </w:p>
    <w:p w:rsidR="008B264E" w:rsidRDefault="009075CE">
      <w:pPr>
        <w:pStyle w:val="Code"/>
      </w:pPr>
      <w:r>
        <w:t xml:space="preserve">                            /</w:t>
      </w:r>
    </w:p>
    <w:p w:rsidR="008B264E" w:rsidRDefault="009075CE">
      <w:pPr>
        <w:pStyle w:val="Code"/>
      </w:pPr>
      <w:r>
        <w:t xml:space="preserve">                           (%xFF DWORD)   ; %xFF - %xFFFF</w:t>
      </w:r>
    </w:p>
    <w:p w:rsidR="008B264E" w:rsidRDefault="009075CE">
      <w:pPr>
        <w:pStyle w:val="Code"/>
      </w:pPr>
      <w:r>
        <w:t xml:space="preserve">           </w:t>
      </w:r>
    </w:p>
    <w:p w:rsidR="008B264E" w:rsidRDefault="009075CE">
      <w:pPr>
        <w:pStyle w:val="Code"/>
      </w:pPr>
      <w:r>
        <w:t xml:space="preserve">           </w:t>
      </w:r>
    </w:p>
    <w:p w:rsidR="008B264E" w:rsidRDefault="009075CE">
      <w:pPr>
        <w:pStyle w:val="Code"/>
      </w:pPr>
      <w:r>
        <w:t>SessionStateData        =   StateI</w:t>
      </w:r>
      <w:r>
        <w:t>d</w:t>
      </w:r>
    </w:p>
    <w:p w:rsidR="008B264E" w:rsidRDefault="009075CE">
      <w:pPr>
        <w:pStyle w:val="Code"/>
      </w:pPr>
      <w:r>
        <w:t xml:space="preserve">                            StateLen</w:t>
      </w:r>
    </w:p>
    <w:p w:rsidR="008B264E" w:rsidRDefault="009075CE">
      <w:pPr>
        <w:pStyle w:val="Code"/>
      </w:pPr>
      <w:r>
        <w:t xml:space="preserve">                            StateValue</w:t>
      </w:r>
    </w:p>
    <w:p w:rsidR="008B264E" w:rsidRDefault="009075CE">
      <w:pPr>
        <w:pStyle w:val="Code"/>
      </w:pPr>
      <w:r>
        <w:t xml:space="preserve">           </w:t>
      </w:r>
    </w:p>
    <w:p w:rsidR="008B264E" w:rsidRDefault="009075CE">
      <w:pPr>
        <w:pStyle w:val="Code"/>
      </w:pPr>
      <w:r>
        <w:t>SessionStateDataSet     =   1*SessionStateData</w:t>
      </w:r>
    </w:p>
    <w:p w:rsidR="008B264E" w:rsidRDefault="009075CE">
      <w:r>
        <w:rPr>
          <w:b/>
        </w:rPr>
        <w:t xml:space="preserve">Token Stream Definition: </w:t>
      </w:r>
    </w:p>
    <w:p w:rsidR="008B264E" w:rsidRDefault="009075CE">
      <w:pPr>
        <w:pStyle w:val="Code"/>
      </w:pPr>
      <w:r>
        <w:t>SESSIONSTATE            =   TokenType</w:t>
      </w:r>
    </w:p>
    <w:p w:rsidR="008B264E" w:rsidRDefault="009075CE">
      <w:pPr>
        <w:pStyle w:val="Code"/>
      </w:pPr>
      <w:r>
        <w:t xml:space="preserve">                            Length</w:t>
      </w:r>
    </w:p>
    <w:p w:rsidR="008B264E" w:rsidRDefault="009075CE">
      <w:pPr>
        <w:pStyle w:val="Code"/>
      </w:pPr>
      <w:r>
        <w:t xml:space="preserve">                    </w:t>
      </w:r>
      <w:r>
        <w:t xml:space="preserve">        SeqNo</w:t>
      </w:r>
    </w:p>
    <w:p w:rsidR="008B264E" w:rsidRDefault="009075CE">
      <w:pPr>
        <w:pStyle w:val="Code"/>
      </w:pPr>
      <w:r>
        <w:t xml:space="preserve">                            Status</w:t>
      </w:r>
    </w:p>
    <w:p w:rsidR="008B264E" w:rsidRDefault="009075CE">
      <w:pPr>
        <w:pStyle w:val="Code"/>
      </w:pPr>
      <w:r>
        <w:t xml:space="preserve">                            SessionStateDataSet</w:t>
      </w:r>
    </w:p>
    <w:p w:rsidR="008B264E" w:rsidRDefault="009075CE">
      <w:r>
        <w:rPr>
          <w:b/>
        </w:rPr>
        <w:t>Token Stream Parameter Details</w:t>
      </w:r>
    </w:p>
    <w:tbl>
      <w:tblPr>
        <w:tblStyle w:val="Table-ShadedHeader"/>
        <w:tblW w:w="0" w:type="auto"/>
        <w:tblLook w:val="04A0" w:firstRow="1" w:lastRow="0" w:firstColumn="1" w:lastColumn="0" w:noHBand="0" w:noVBand="1"/>
      </w:tblPr>
      <w:tblGrid>
        <w:gridCol w:w="1175"/>
        <w:gridCol w:w="830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Parameter</w:t>
            </w:r>
          </w:p>
        </w:tc>
        <w:tc>
          <w:tcPr>
            <w:tcW w:w="0" w:type="auto"/>
          </w:tcPr>
          <w:p w:rsidR="008B264E" w:rsidRDefault="009075CE">
            <w:pPr>
              <w:pStyle w:val="TableHeaderText"/>
            </w:pPr>
            <w:r>
              <w:t>Description</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SESSIONSTATE_TOKEN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 xml:space="preserve">The length, in bytes, of the token stream (excluding TokenType and </w:t>
            </w:r>
            <w:r>
              <w:t>Length).</w:t>
            </w:r>
          </w:p>
        </w:tc>
      </w:tr>
      <w:tr w:rsidR="008B264E" w:rsidTr="008B264E">
        <w:tc>
          <w:tcPr>
            <w:tcW w:w="0" w:type="auto"/>
          </w:tcPr>
          <w:p w:rsidR="008B264E" w:rsidRDefault="009075CE">
            <w:pPr>
              <w:pStyle w:val="TableBodyText"/>
            </w:pPr>
            <w:r>
              <w:t>SeqNo</w:t>
            </w:r>
          </w:p>
        </w:tc>
        <w:tc>
          <w:tcPr>
            <w:tcW w:w="0" w:type="auto"/>
          </w:tcPr>
          <w:p w:rsidR="008B264E" w:rsidRDefault="009075CE">
            <w:pPr>
              <w:pStyle w:val="TableBodyText"/>
            </w:pPr>
            <w:r>
              <w:t xml:space="preserve">The sequence number of the SESSIONSTATE token in the connection. This number, which starts at 0 and increases by one each time, can be used to track the order of SESSIONSTATE tokens sent during the course of a connection. The SeqNo applies </w:t>
            </w:r>
            <w:r>
              <w:t xml:space="preserve">to all StateIds in the token. If the SeqNo for </w:t>
            </w:r>
            <w:r>
              <w:lastRenderedPageBreak/>
              <w:t>any StateId reaches %xFFFFFFFF, both client and server MUST consider that the SESSIONRECOVERY feature is permanently disabled on the connection. The server SHOULD send a token with fRecoverable set to FALSE to</w:t>
            </w:r>
            <w:r>
              <w:t xml:space="preserve"> disable SESSIONRECOVERY for this session. The client SHOULD NOT set either ResetConn bit (RESETCONNECTION or RESETCONNECTIONSKIPTRAN) on the connection once it receives any SeqNo of %xFFFFFFFF because ResetConn could reset a connection back to an initial </w:t>
            </w:r>
            <w:r>
              <w:t>recoverable state and SESSIONRECOVERY needs to be permanently disabled on the connection in this case. If the server does receive ResetConn after SeqNo reaches %xFFFFFFFF, it SHOULD reuse this same SeqNo to disable SESSIONRECOVERY.</w:t>
            </w:r>
          </w:p>
          <w:p w:rsidR="008B264E" w:rsidRDefault="009075CE">
            <w:pPr>
              <w:pStyle w:val="TableBodyText"/>
            </w:pPr>
            <w:r>
              <w:t xml:space="preserve">The client SHOULD track </w:t>
            </w:r>
            <w:r>
              <w:t xml:space="preserve">SeqNo for each StateId and keep the latest data for session recovery. </w:t>
            </w:r>
          </w:p>
        </w:tc>
      </w:tr>
      <w:tr w:rsidR="008B264E" w:rsidTr="008B264E">
        <w:tc>
          <w:tcPr>
            <w:tcW w:w="0" w:type="auto"/>
          </w:tcPr>
          <w:p w:rsidR="008B264E" w:rsidRDefault="009075CE">
            <w:pPr>
              <w:pStyle w:val="TableBodyText"/>
            </w:pPr>
            <w:r>
              <w:lastRenderedPageBreak/>
              <w:t>Status</w:t>
            </w:r>
          </w:p>
        </w:tc>
        <w:tc>
          <w:tcPr>
            <w:tcW w:w="0" w:type="auto"/>
          </w:tcPr>
          <w:p w:rsidR="008B264E" w:rsidRDefault="009075CE">
            <w:pPr>
              <w:pStyle w:val="TableBodyText"/>
            </w:pPr>
            <w:r>
              <w:t>Status of the session StateId in this token.</w:t>
            </w:r>
          </w:p>
          <w:p w:rsidR="008B264E" w:rsidRDefault="009075CE">
            <w:pPr>
              <w:pStyle w:val="TableBodyText"/>
            </w:pPr>
            <w:r>
              <w:t>fRecoverable: TRUE means all session StateIds in this token are recoverable.</w:t>
            </w:r>
          </w:p>
          <w:p w:rsidR="008B264E" w:rsidRDefault="009075CE">
            <w:pPr>
              <w:pStyle w:val="TableBodyText"/>
            </w:pPr>
            <w:r>
              <w:t>The client SHOULD track Status for each StateId and kee</w:t>
            </w:r>
            <w:r>
              <w:t>p the latest data for session recovery. A client MUST NOT try to recover a dead connection unless fRecoverable is TRUE for all session StateIds received from server.</w:t>
            </w:r>
          </w:p>
        </w:tc>
      </w:tr>
      <w:tr w:rsidR="008B264E" w:rsidTr="008B264E">
        <w:tc>
          <w:tcPr>
            <w:tcW w:w="0" w:type="auto"/>
          </w:tcPr>
          <w:p w:rsidR="008B264E" w:rsidRDefault="009075CE">
            <w:pPr>
              <w:pStyle w:val="TableBodyText"/>
            </w:pPr>
            <w:r>
              <w:t>StateId</w:t>
            </w:r>
          </w:p>
        </w:tc>
        <w:tc>
          <w:tcPr>
            <w:tcW w:w="0" w:type="auto"/>
          </w:tcPr>
          <w:p w:rsidR="008B264E" w:rsidRDefault="009075CE">
            <w:pPr>
              <w:pStyle w:val="TableBodyText"/>
            </w:pPr>
            <w:r>
              <w:t>The identification number of the session state. %xFF is reserved.</w:t>
            </w:r>
          </w:p>
        </w:tc>
      </w:tr>
      <w:tr w:rsidR="008B264E" w:rsidTr="008B264E">
        <w:tc>
          <w:tcPr>
            <w:tcW w:w="0" w:type="auto"/>
          </w:tcPr>
          <w:p w:rsidR="008B264E" w:rsidRDefault="009075CE">
            <w:pPr>
              <w:pStyle w:val="TableBodyText"/>
            </w:pPr>
            <w:r>
              <w:t>StateLen</w:t>
            </w:r>
          </w:p>
        </w:tc>
        <w:tc>
          <w:tcPr>
            <w:tcW w:w="0" w:type="auto"/>
          </w:tcPr>
          <w:p w:rsidR="008B264E" w:rsidRDefault="009075CE">
            <w:pPr>
              <w:pStyle w:val="TableBodyText"/>
            </w:pPr>
            <w:r>
              <w:t xml:space="preserve">The </w:t>
            </w:r>
            <w:r>
              <w:t>length, in bytes, of the corresponding StateValue. If the length is 254 bytes or smaller, one BYTE is used to represent the field. If the length is 255 bytes or larger, %xFF followed by a DWORD is used to represent the field. If this field is 0, client SHO</w:t>
            </w:r>
            <w:r>
              <w:t>ULD skip sending SessionStateData for the StateId during session recovery.</w:t>
            </w:r>
          </w:p>
        </w:tc>
      </w:tr>
      <w:tr w:rsidR="008B264E" w:rsidTr="008B264E">
        <w:tc>
          <w:tcPr>
            <w:tcW w:w="0" w:type="auto"/>
          </w:tcPr>
          <w:p w:rsidR="008B264E" w:rsidRDefault="009075CE">
            <w:pPr>
              <w:pStyle w:val="TableBodyText"/>
            </w:pPr>
            <w:r>
              <w:t>StateValue</w:t>
            </w:r>
          </w:p>
        </w:tc>
        <w:tc>
          <w:tcPr>
            <w:tcW w:w="0" w:type="auto"/>
          </w:tcPr>
          <w:p w:rsidR="008B264E" w:rsidRDefault="009075CE">
            <w:pPr>
              <w:pStyle w:val="TableBodyText"/>
            </w:pPr>
            <w:r>
              <w:t>The value of the session state. This can be any arbitrary data as long as the server understands it.</w:t>
            </w:r>
          </w:p>
        </w:tc>
      </w:tr>
    </w:tbl>
    <w:p w:rsidR="008B264E" w:rsidRDefault="008B264E"/>
    <w:p w:rsidR="008B264E" w:rsidRDefault="009075CE">
      <w:pPr>
        <w:pStyle w:val="Heading4"/>
      </w:pPr>
      <w:bookmarkStart w:id="339" w:name="section_07e2bb7b8ba6445f89b1cc76d8bfa9c6"/>
      <w:bookmarkStart w:id="340" w:name="_Toc117637436"/>
      <w:r>
        <w:t>SSPI</w:t>
      </w:r>
      <w:bookmarkEnd w:id="339"/>
      <w:bookmarkEnd w:id="340"/>
      <w:r>
        <w:fldChar w:fldCharType="begin"/>
      </w:r>
      <w:r>
        <w:instrText xml:space="preserve"> XE "Token data stream definition:SSPI"</w:instrText>
      </w:r>
      <w:r>
        <w:fldChar w:fldCharType="end"/>
      </w:r>
      <w:r>
        <w:fldChar w:fldCharType="begin"/>
      </w:r>
      <w:r>
        <w:instrText xml:space="preserve"> XE "Packet data - to</w:instrText>
      </w:r>
      <w:r>
        <w:instrText>ken stream definition:SSPI"</w:instrText>
      </w:r>
      <w:r>
        <w:fldChar w:fldCharType="end"/>
      </w:r>
      <w:r>
        <w:fldChar w:fldCharType="begin"/>
      </w:r>
      <w:r>
        <w:instrText xml:space="preserve"> XE "Syntax:packet data token stream definition:SSPI"</w:instrText>
      </w:r>
      <w:r>
        <w:fldChar w:fldCharType="end"/>
      </w:r>
    </w:p>
    <w:p w:rsidR="008B264E" w:rsidRDefault="009075CE">
      <w:r>
        <w:rPr>
          <w:b/>
        </w:rPr>
        <w:t>Token Stream Name:</w:t>
      </w:r>
      <w:r>
        <w:t xml:space="preserve"> </w:t>
      </w:r>
    </w:p>
    <w:p w:rsidR="008B264E" w:rsidRDefault="009075CE">
      <w:pPr>
        <w:pStyle w:val="Code"/>
      </w:pPr>
      <w:r>
        <w:t>SSPI</w:t>
      </w:r>
    </w:p>
    <w:p w:rsidR="008B264E" w:rsidRDefault="009075CE">
      <w:r>
        <w:rPr>
          <w:b/>
        </w:rPr>
        <w:t>Token Stream Function:</w:t>
      </w:r>
      <w:r>
        <w:t xml:space="preserve"> </w:t>
      </w:r>
    </w:p>
    <w:p w:rsidR="008B264E" w:rsidRDefault="009075CE">
      <w:r>
        <w:t>The SSPI token returned during the login process.</w:t>
      </w:r>
    </w:p>
    <w:p w:rsidR="008B264E" w:rsidRDefault="009075CE">
      <w:r>
        <w:rPr>
          <w:b/>
        </w:rPr>
        <w:t>Token Stream Comments:</w:t>
      </w:r>
      <w:r>
        <w:t xml:space="preserve"> </w:t>
      </w:r>
    </w:p>
    <w:p w:rsidR="008B264E" w:rsidRDefault="009075CE">
      <w:pPr>
        <w:pStyle w:val="ListParagraph"/>
        <w:numPr>
          <w:ilvl w:val="0"/>
          <w:numId w:val="92"/>
        </w:numPr>
      </w:pPr>
      <w:r>
        <w:t>The token value is 0xED.</w:t>
      </w:r>
    </w:p>
    <w:p w:rsidR="008B264E" w:rsidRDefault="009075CE">
      <w:r>
        <w:rPr>
          <w:b/>
        </w:rPr>
        <w:t xml:space="preserve">Token Stream-Specific </w:t>
      </w:r>
      <w:r>
        <w:rPr>
          <w:b/>
        </w:rPr>
        <w:t>Rules:</w:t>
      </w:r>
      <w:r>
        <w:t xml:space="preserve"> </w:t>
      </w:r>
    </w:p>
    <w:p w:rsidR="008B264E" w:rsidRDefault="009075CE">
      <w:pPr>
        <w:pStyle w:val="Code"/>
      </w:pPr>
      <w:r>
        <w:t>TokenType        =   BYTE</w:t>
      </w:r>
    </w:p>
    <w:p w:rsidR="008B264E" w:rsidRDefault="009075CE">
      <w:pPr>
        <w:pStyle w:val="Code"/>
      </w:pPr>
      <w:r>
        <w:t>SSPIBuffer       =   US_VARBYTE</w:t>
      </w:r>
    </w:p>
    <w:p w:rsidR="008B264E" w:rsidRDefault="009075CE">
      <w:r>
        <w:rPr>
          <w:b/>
        </w:rPr>
        <w:t>Token Stream Definition:</w:t>
      </w:r>
      <w:r>
        <w:t xml:space="preserve"> </w:t>
      </w:r>
    </w:p>
    <w:p w:rsidR="008B264E" w:rsidRDefault="009075CE">
      <w:pPr>
        <w:pStyle w:val="Code"/>
      </w:pPr>
      <w:r>
        <w:t>SSPI             =   TokenType</w:t>
      </w:r>
    </w:p>
    <w:p w:rsidR="008B264E" w:rsidRDefault="009075CE">
      <w:pPr>
        <w:pStyle w:val="Code"/>
      </w:pPr>
      <w:r>
        <w:t xml:space="preserve">                     SSPIBuffer</w:t>
      </w:r>
    </w:p>
    <w:p w:rsidR="008B264E" w:rsidRDefault="009075CE">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6321"/>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lastRenderedPageBreak/>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SSPI_TOKEN</w:t>
            </w:r>
          </w:p>
        </w:tc>
      </w:tr>
      <w:tr w:rsidR="008B264E" w:rsidTr="008B264E">
        <w:tc>
          <w:tcPr>
            <w:tcW w:w="0" w:type="auto"/>
          </w:tcPr>
          <w:p w:rsidR="008B264E" w:rsidRDefault="009075CE">
            <w:pPr>
              <w:pStyle w:val="TableBodyText"/>
            </w:pPr>
            <w:r>
              <w:t>SSPIBuffer</w:t>
            </w:r>
          </w:p>
        </w:tc>
        <w:tc>
          <w:tcPr>
            <w:tcW w:w="0" w:type="auto"/>
          </w:tcPr>
          <w:p w:rsidR="008B264E" w:rsidRDefault="009075CE">
            <w:pPr>
              <w:pStyle w:val="TableBodyText"/>
            </w:pPr>
            <w:r>
              <w:t xml:space="preserve">The </w:t>
            </w:r>
            <w:r>
              <w:t>length of the SSPIBuffer and the SSPI buffer using B_VARBYTE format.</w:t>
            </w:r>
          </w:p>
        </w:tc>
      </w:tr>
    </w:tbl>
    <w:p w:rsidR="008B264E" w:rsidRDefault="008B264E"/>
    <w:p w:rsidR="008B264E" w:rsidRDefault="009075CE">
      <w:pPr>
        <w:pStyle w:val="Heading4"/>
      </w:pPr>
      <w:bookmarkStart w:id="341" w:name="section_140e3348da08409ab6c3f0fc9cee2d6e"/>
      <w:bookmarkStart w:id="342" w:name="_Toc117637437"/>
      <w:r>
        <w:t>TABNAME</w:t>
      </w:r>
      <w:bookmarkEnd w:id="341"/>
      <w:bookmarkEnd w:id="342"/>
      <w:r>
        <w:fldChar w:fldCharType="begin"/>
      </w:r>
      <w:r>
        <w:instrText xml:space="preserve"> XE "Token data stream definition:TABNAME"</w:instrText>
      </w:r>
      <w:r>
        <w:fldChar w:fldCharType="end"/>
      </w:r>
      <w:r>
        <w:fldChar w:fldCharType="begin"/>
      </w:r>
      <w:r>
        <w:instrText xml:space="preserve"> XE "Packet data - token stream definition:TABNAME"</w:instrText>
      </w:r>
      <w:r>
        <w:fldChar w:fldCharType="end"/>
      </w:r>
      <w:r>
        <w:fldChar w:fldCharType="begin"/>
      </w:r>
      <w:r>
        <w:instrText xml:space="preserve"> XE "Syntax:packet data token stream definition:TABNAME"</w:instrText>
      </w:r>
      <w:r>
        <w:fldChar w:fldCharType="end"/>
      </w:r>
    </w:p>
    <w:p w:rsidR="008B264E" w:rsidRDefault="009075CE">
      <w:r>
        <w:rPr>
          <w:b/>
        </w:rPr>
        <w:t>Token Stream Name:</w:t>
      </w:r>
      <w:r>
        <w:t xml:space="preserve"> </w:t>
      </w:r>
    </w:p>
    <w:p w:rsidR="008B264E" w:rsidRDefault="009075CE">
      <w:pPr>
        <w:pStyle w:val="Code"/>
      </w:pPr>
      <w:r>
        <w:t>TA</w:t>
      </w:r>
      <w:r>
        <w:t>BNAME</w:t>
      </w:r>
    </w:p>
    <w:p w:rsidR="008B264E" w:rsidRDefault="009075CE">
      <w:r>
        <w:rPr>
          <w:b/>
        </w:rPr>
        <w:t>Token Stream Function:</w:t>
      </w:r>
      <w:r>
        <w:t xml:space="preserve"> </w:t>
      </w:r>
    </w:p>
    <w:p w:rsidR="008B264E" w:rsidRDefault="009075CE">
      <w:r>
        <w:t>Used to send the table name to the client only when in browser mode or from sp_cursoropen.</w:t>
      </w:r>
    </w:p>
    <w:p w:rsidR="008B264E" w:rsidRDefault="009075CE">
      <w:r>
        <w:rPr>
          <w:b/>
        </w:rPr>
        <w:t>Token Stream Comments:</w:t>
      </w:r>
      <w:r>
        <w:t xml:space="preserve"> </w:t>
      </w:r>
    </w:p>
    <w:p w:rsidR="008B264E" w:rsidRDefault="009075CE">
      <w:pPr>
        <w:pStyle w:val="ListParagraph"/>
        <w:numPr>
          <w:ilvl w:val="0"/>
          <w:numId w:val="93"/>
        </w:numPr>
      </w:pPr>
      <w:r>
        <w:t>The token value is 0xA4.</w:t>
      </w:r>
    </w:p>
    <w:p w:rsidR="008B264E" w:rsidRDefault="009075CE">
      <w:r>
        <w:rPr>
          <w:b/>
        </w:rPr>
        <w:t>Token Stream-Specific Rules:</w:t>
      </w:r>
      <w:r>
        <w:t xml:space="preserve"> </w:t>
      </w:r>
    </w:p>
    <w:p w:rsidR="008B264E" w:rsidRDefault="009075CE">
      <w:pPr>
        <w:pStyle w:val="Code"/>
      </w:pPr>
      <w:r>
        <w:t>TokenType        =   BYTE</w:t>
      </w:r>
    </w:p>
    <w:p w:rsidR="008B264E" w:rsidRDefault="009075CE">
      <w:pPr>
        <w:pStyle w:val="Code"/>
      </w:pPr>
      <w:r>
        <w:t>Length           =   USHORT</w:t>
      </w:r>
    </w:p>
    <w:p w:rsidR="008B264E" w:rsidRDefault="008B264E">
      <w:pPr>
        <w:pStyle w:val="Code"/>
      </w:pPr>
    </w:p>
    <w:p w:rsidR="008B264E" w:rsidRDefault="009075CE">
      <w:pPr>
        <w:pStyle w:val="Code"/>
      </w:pPr>
      <w:r>
        <w:t>NumParts         =   BYTE               ; (introduced in TDS 7.1 Revision 1)</w:t>
      </w:r>
    </w:p>
    <w:p w:rsidR="008B264E" w:rsidRDefault="009075CE">
      <w:pPr>
        <w:pStyle w:val="Code"/>
      </w:pPr>
      <w:r>
        <w:t>PartName         =   US_VARCHAR         ; (introduced in TDS 7.1 Revision 1)</w:t>
      </w:r>
    </w:p>
    <w:p w:rsidR="008B264E" w:rsidRDefault="008B264E">
      <w:pPr>
        <w:pStyle w:val="Code"/>
      </w:pPr>
    </w:p>
    <w:p w:rsidR="008B264E" w:rsidRDefault="009075CE">
      <w:pPr>
        <w:pStyle w:val="Code"/>
      </w:pPr>
      <w:r>
        <w:t>TableName        =   US_VARCHAR         ; (removed in TDS 7.1 Revision 1)</w:t>
      </w:r>
    </w:p>
    <w:p w:rsidR="008B264E" w:rsidRDefault="009075CE">
      <w:pPr>
        <w:pStyle w:val="Code"/>
      </w:pPr>
      <w:r>
        <w:t xml:space="preserve">                     /</w:t>
      </w:r>
    </w:p>
    <w:p w:rsidR="008B264E" w:rsidRDefault="009075CE">
      <w:pPr>
        <w:pStyle w:val="Code"/>
      </w:pPr>
      <w:r>
        <w:t xml:space="preserve">    </w:t>
      </w:r>
      <w:r>
        <w:t xml:space="preserve">                 (NumParts</w:t>
      </w:r>
    </w:p>
    <w:p w:rsidR="008B264E" w:rsidRDefault="009075CE">
      <w:pPr>
        <w:pStyle w:val="Code"/>
      </w:pPr>
      <w:r>
        <w:t xml:space="preserve">                     1*PartName)        ; (introduced in TDS 7.1 Revision 1)</w:t>
      </w:r>
    </w:p>
    <w:p w:rsidR="008B264E" w:rsidRDefault="008B264E">
      <w:pPr>
        <w:pStyle w:val="Code"/>
      </w:pPr>
    </w:p>
    <w:p w:rsidR="008B264E" w:rsidRDefault="009075CE">
      <w:pPr>
        <w:pStyle w:val="Code"/>
      </w:pPr>
      <w:r>
        <w:t>AllTableNames    =   TableName</w:t>
      </w:r>
    </w:p>
    <w:p w:rsidR="008B264E" w:rsidRDefault="009075CE">
      <w:r>
        <w:t xml:space="preserve">The </w:t>
      </w:r>
      <w:r>
        <w:rPr>
          <w:b/>
        </w:rPr>
        <w:t>TableName</w:t>
      </w:r>
      <w:r>
        <w:t xml:space="preserve"> element is repeated once for each table name in the query.</w:t>
      </w:r>
    </w:p>
    <w:p w:rsidR="008B264E" w:rsidRDefault="009075CE">
      <w:r>
        <w:rPr>
          <w:b/>
        </w:rPr>
        <w:t>Token Stream Definition:</w:t>
      </w:r>
      <w:r>
        <w:t xml:space="preserve"> </w:t>
      </w:r>
    </w:p>
    <w:p w:rsidR="008B264E" w:rsidRDefault="009075CE">
      <w:pPr>
        <w:pStyle w:val="Code"/>
      </w:pPr>
      <w:r>
        <w:t xml:space="preserve">TABNAME          =   </w:t>
      </w:r>
      <w:r>
        <w:t>TokenType</w:t>
      </w:r>
    </w:p>
    <w:p w:rsidR="008B264E" w:rsidRDefault="009075CE">
      <w:pPr>
        <w:pStyle w:val="Code"/>
      </w:pPr>
      <w:r>
        <w:t xml:space="preserve">                     Length</w:t>
      </w:r>
    </w:p>
    <w:p w:rsidR="008B264E" w:rsidRDefault="009075CE">
      <w:pPr>
        <w:pStyle w:val="Code"/>
      </w:pPr>
      <w:r>
        <w:t xml:space="preserve">                     AllTableNames</w:t>
      </w:r>
    </w:p>
    <w:p w:rsidR="008B264E" w:rsidRDefault="009075CE">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 Parameter </w:t>
            </w:r>
          </w:p>
        </w:tc>
        <w:tc>
          <w:tcPr>
            <w:tcW w:w="0" w:type="auto"/>
          </w:tcPr>
          <w:p w:rsidR="008B264E" w:rsidRDefault="009075CE">
            <w:pPr>
              <w:pStyle w:val="TableHeaderText"/>
            </w:pPr>
            <w:r>
              <w:t xml:space="preserve"> 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TABNAME_TOKEN</w:t>
            </w:r>
          </w:p>
        </w:tc>
      </w:tr>
      <w:tr w:rsidR="008B264E" w:rsidTr="008B264E">
        <w:tc>
          <w:tcPr>
            <w:tcW w:w="0" w:type="auto"/>
          </w:tcPr>
          <w:p w:rsidR="008B264E" w:rsidRDefault="009075CE">
            <w:pPr>
              <w:pStyle w:val="TableBodyText"/>
            </w:pPr>
            <w:r>
              <w:t>Length</w:t>
            </w:r>
          </w:p>
        </w:tc>
        <w:tc>
          <w:tcPr>
            <w:tcW w:w="0" w:type="auto"/>
          </w:tcPr>
          <w:p w:rsidR="008B264E" w:rsidRDefault="009075CE">
            <w:pPr>
              <w:pStyle w:val="TableBodyText"/>
            </w:pPr>
            <w:r>
              <w:t xml:space="preserve">The actual data length, in bytes, of the TABNAME token stream. The length does not include </w:t>
            </w:r>
            <w:r>
              <w:t>token type and length field.</w:t>
            </w:r>
          </w:p>
        </w:tc>
      </w:tr>
      <w:tr w:rsidR="008B264E" w:rsidTr="008B264E">
        <w:tc>
          <w:tcPr>
            <w:tcW w:w="0" w:type="auto"/>
          </w:tcPr>
          <w:p w:rsidR="008B264E" w:rsidRDefault="009075CE">
            <w:pPr>
              <w:pStyle w:val="TableBodyText"/>
            </w:pPr>
            <w:r>
              <w:t>TableName</w:t>
            </w:r>
          </w:p>
        </w:tc>
        <w:tc>
          <w:tcPr>
            <w:tcW w:w="0" w:type="auto"/>
          </w:tcPr>
          <w:p w:rsidR="008B264E" w:rsidRDefault="009075CE">
            <w:pPr>
              <w:pStyle w:val="TableBodyText"/>
            </w:pPr>
            <w:r>
              <w:t>The name of the base table referenced in the query statement.</w:t>
            </w:r>
          </w:p>
        </w:tc>
      </w:tr>
    </w:tbl>
    <w:p w:rsidR="008B264E" w:rsidRDefault="008B264E"/>
    <w:p w:rsidR="008B264E" w:rsidRDefault="009075CE">
      <w:pPr>
        <w:pStyle w:val="Heading4"/>
      </w:pPr>
      <w:bookmarkStart w:id="343" w:name="section_103eb1d15514418296ece95896904f50"/>
      <w:bookmarkStart w:id="344" w:name="_Toc117637438"/>
      <w:r>
        <w:lastRenderedPageBreak/>
        <w:t>TVP_ROW</w:t>
      </w:r>
      <w:bookmarkEnd w:id="343"/>
      <w:bookmarkEnd w:id="344"/>
      <w:r>
        <w:fldChar w:fldCharType="begin"/>
      </w:r>
      <w:r>
        <w:instrText xml:space="preserve"> XE "Token data stream definition:Table Valued Parameter row"</w:instrText>
      </w:r>
      <w:r>
        <w:fldChar w:fldCharType="end"/>
      </w:r>
      <w:r>
        <w:fldChar w:fldCharType="begin"/>
      </w:r>
      <w:r>
        <w:instrText xml:space="preserve"> XE "Packet data - token stream definition:Table Valued Parameter row"</w:instrText>
      </w:r>
      <w:r>
        <w:fldChar w:fldCharType="end"/>
      </w:r>
      <w:r>
        <w:fldChar w:fldCharType="begin"/>
      </w:r>
      <w:r>
        <w:instrText xml:space="preserve"> XE "Synta</w:instrText>
      </w:r>
      <w:r>
        <w:instrText>x:packet data token stream definition:Table Valued Parameter row"</w:instrText>
      </w:r>
      <w:r>
        <w:fldChar w:fldCharType="end"/>
      </w:r>
    </w:p>
    <w:p w:rsidR="008B264E" w:rsidRDefault="009075CE">
      <w:r>
        <w:rPr>
          <w:b/>
        </w:rPr>
        <w:t xml:space="preserve">Token Stream Name: </w:t>
      </w:r>
    </w:p>
    <w:p w:rsidR="008B264E" w:rsidRDefault="009075CE">
      <w:pPr>
        <w:pStyle w:val="Code"/>
      </w:pPr>
      <w:r>
        <w:t>TVP_ROW</w:t>
      </w:r>
    </w:p>
    <w:p w:rsidR="008B264E" w:rsidRDefault="009075CE">
      <w:r>
        <w:rPr>
          <w:b/>
        </w:rPr>
        <w:t xml:space="preserve">Token Stream Function: </w:t>
      </w:r>
    </w:p>
    <w:p w:rsidR="008B264E" w:rsidRDefault="009075CE">
      <w:r>
        <w:t>Used to send a complete table valued parameter (TVP) row, as defined by the TVP_COLMETADATA token from client to server.</w:t>
      </w:r>
    </w:p>
    <w:p w:rsidR="008B264E" w:rsidRDefault="009075CE">
      <w:r>
        <w:rPr>
          <w:b/>
        </w:rPr>
        <w:t>Token Stream Co</w:t>
      </w:r>
      <w:r>
        <w:rPr>
          <w:b/>
        </w:rPr>
        <w:t xml:space="preserve">mments: </w:t>
      </w:r>
    </w:p>
    <w:p w:rsidR="008B264E" w:rsidRDefault="009075CE">
      <w:pPr>
        <w:pStyle w:val="ListParagraph"/>
        <w:numPr>
          <w:ilvl w:val="0"/>
          <w:numId w:val="94"/>
        </w:numPr>
      </w:pPr>
      <w:r>
        <w:t>The token value is 0x01/1.</w:t>
      </w:r>
    </w:p>
    <w:p w:rsidR="008B264E" w:rsidRDefault="009075CE">
      <w:r>
        <w:rPr>
          <w:b/>
        </w:rPr>
        <w:t xml:space="preserve">Token Stream-Specific Rules: </w:t>
      </w:r>
    </w:p>
    <w:p w:rsidR="008B264E" w:rsidRDefault="009075CE">
      <w:pPr>
        <w:pStyle w:val="Code"/>
      </w:pPr>
      <w:r>
        <w:t>TokenType        =   BYTE</w:t>
      </w:r>
    </w:p>
    <w:p w:rsidR="008B264E" w:rsidRDefault="009075CE">
      <w:pPr>
        <w:pStyle w:val="Code"/>
      </w:pPr>
      <w:r>
        <w:t>TvpColumnData    =   TYPE_VARBYTE</w:t>
      </w:r>
    </w:p>
    <w:p w:rsidR="008B264E" w:rsidRDefault="009075CE">
      <w:pPr>
        <w:pStyle w:val="Code"/>
      </w:pPr>
      <w:r>
        <w:t>AllColumnData    =   *TvpColumnData</w:t>
      </w:r>
    </w:p>
    <w:p w:rsidR="008B264E" w:rsidRDefault="009075CE">
      <w:r>
        <w:t>TvpColumnData is repeated once for each column of data with a few exceptions. For details abou</w:t>
      </w:r>
      <w:r>
        <w:t xml:space="preserve">t when certain TvpColumnData items are required to be omitted, see the Flags description of the TVP_COLMETADATA definition (section </w:t>
      </w:r>
      <w:hyperlink w:anchor="Section_0dfc5367a3884c929ba44d28e775acbc" w:history="1">
        <w:r>
          <w:rPr>
            <w:rStyle w:val="Hyperlink"/>
          </w:rPr>
          <w:t>2.2.5.5.5.1</w:t>
        </w:r>
      </w:hyperlink>
      <w:r>
        <w:t>).</w:t>
      </w:r>
    </w:p>
    <w:p w:rsidR="008B264E" w:rsidRDefault="009075CE">
      <w:r>
        <w:t>Note that unlike the ROW token, TVP_ROW does not u</w:t>
      </w:r>
      <w:r>
        <w:t>se TextPointer + Timestamp prefix with TEXT, NTEXT and IMAGE types.</w:t>
      </w:r>
    </w:p>
    <w:p w:rsidR="008B264E" w:rsidRDefault="009075CE">
      <w:r>
        <w:rPr>
          <w:b/>
        </w:rPr>
        <w:t xml:space="preserve">Token Stream Definition: </w:t>
      </w:r>
    </w:p>
    <w:p w:rsidR="008B264E" w:rsidRDefault="009075CE">
      <w:pPr>
        <w:pStyle w:val="Code"/>
      </w:pPr>
      <w:r>
        <w:t>TVP_ROW              =   TokenType</w:t>
      </w:r>
    </w:p>
    <w:p w:rsidR="008B264E" w:rsidRDefault="009075CE">
      <w:pPr>
        <w:pStyle w:val="Code"/>
      </w:pPr>
      <w:r>
        <w:t xml:space="preserve">                         AllColumnData</w:t>
      </w:r>
    </w:p>
    <w:p w:rsidR="008B264E" w:rsidRDefault="009075CE">
      <w:r>
        <w:rPr>
          <w:b/>
        </w:rPr>
        <w:t xml:space="preserve">Token Stream Parameter Details: </w:t>
      </w:r>
    </w:p>
    <w:tbl>
      <w:tblPr>
        <w:tblStyle w:val="Table-ShadedHeader"/>
        <w:tblW w:w="0" w:type="auto"/>
        <w:tblLook w:val="04A0" w:firstRow="1" w:lastRow="0" w:firstColumn="1" w:lastColumn="0" w:noHBand="0" w:noVBand="1"/>
      </w:tblPr>
      <w:tblGrid>
        <w:gridCol w:w="1513"/>
        <w:gridCol w:w="796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 xml:space="preserve">Parameter </w:t>
            </w:r>
          </w:p>
        </w:tc>
        <w:tc>
          <w:tcPr>
            <w:tcW w:w="0" w:type="auto"/>
          </w:tcPr>
          <w:p w:rsidR="008B264E" w:rsidRDefault="009075CE">
            <w:pPr>
              <w:pStyle w:val="TableHeaderText"/>
            </w:pPr>
            <w:r>
              <w:t xml:space="preserve">Description </w:t>
            </w:r>
          </w:p>
        </w:tc>
      </w:tr>
      <w:tr w:rsidR="008B264E" w:rsidTr="008B264E">
        <w:tc>
          <w:tcPr>
            <w:tcW w:w="0" w:type="auto"/>
          </w:tcPr>
          <w:p w:rsidR="008B264E" w:rsidRDefault="009075CE">
            <w:pPr>
              <w:pStyle w:val="TableBodyText"/>
            </w:pPr>
            <w:r>
              <w:t>TokenType</w:t>
            </w:r>
          </w:p>
        </w:tc>
        <w:tc>
          <w:tcPr>
            <w:tcW w:w="0" w:type="auto"/>
          </w:tcPr>
          <w:p w:rsidR="008B264E" w:rsidRDefault="009075CE">
            <w:pPr>
              <w:pStyle w:val="TableBodyText"/>
            </w:pPr>
            <w:r>
              <w:t>TVP_ROW_TOKEN</w:t>
            </w:r>
          </w:p>
        </w:tc>
      </w:tr>
      <w:tr w:rsidR="008B264E" w:rsidTr="008B264E">
        <w:tc>
          <w:tcPr>
            <w:tcW w:w="0" w:type="auto"/>
          </w:tcPr>
          <w:p w:rsidR="008B264E" w:rsidRDefault="009075CE">
            <w:pPr>
              <w:pStyle w:val="TableBodyText"/>
            </w:pPr>
            <w:r>
              <w:t>TvpColumnData</w:t>
            </w:r>
          </w:p>
        </w:tc>
        <w:tc>
          <w:tcPr>
            <w:tcW w:w="0" w:type="auto"/>
          </w:tcPr>
          <w:p w:rsidR="008B264E" w:rsidRDefault="009075CE">
            <w:pPr>
              <w:pStyle w:val="TableBodyText"/>
            </w:pPr>
            <w:r>
              <w:t>The actual data for the TVP column. The TYPE_INFO information describing the data type of this data is given in the preceding TVP_COLMETADATA token.</w:t>
            </w:r>
          </w:p>
        </w:tc>
      </w:tr>
    </w:tbl>
    <w:p w:rsidR="008B264E" w:rsidRDefault="008B264E"/>
    <w:p w:rsidR="008B264E" w:rsidRDefault="009075CE">
      <w:pPr>
        <w:pStyle w:val="Heading1"/>
      </w:pPr>
      <w:bookmarkStart w:id="345" w:name="section_52b5da79b22248fdb408dd4c67464f9a"/>
      <w:bookmarkStart w:id="346" w:name="_Toc117637439"/>
      <w:r>
        <w:lastRenderedPageBreak/>
        <w:t>Protocol Details</w:t>
      </w:r>
      <w:bookmarkEnd w:id="345"/>
      <w:bookmarkEnd w:id="346"/>
      <w:r>
        <w:fldChar w:fldCharType="begin"/>
      </w:r>
      <w:r>
        <w:instrText xml:space="preserve"> XE "Protocol Details:overview" </w:instrText>
      </w:r>
      <w:r>
        <w:fldChar w:fldCharType="end"/>
      </w:r>
    </w:p>
    <w:p w:rsidR="008B264E" w:rsidRDefault="009075CE">
      <w:r>
        <w:t>This section describes the important ele</w:t>
      </w:r>
      <w:r>
        <w:t xml:space="preserve">ments of the client software and the server software necessary to support the TDS protocol. </w:t>
      </w:r>
    </w:p>
    <w:p w:rsidR="008B264E" w:rsidRDefault="009075CE">
      <w:pPr>
        <w:pStyle w:val="Heading2"/>
      </w:pPr>
      <w:bookmarkStart w:id="347" w:name="section_34e6da7dd80c4875b1553be341822623"/>
      <w:bookmarkStart w:id="348" w:name="_Toc117637440"/>
      <w:r>
        <w:t>Common Details</w:t>
      </w:r>
      <w:bookmarkEnd w:id="347"/>
      <w:bookmarkEnd w:id="348"/>
      <w:r>
        <w:fldChar w:fldCharType="begin"/>
      </w:r>
      <w:r>
        <w:instrText xml:space="preserve"> XE "Client:overview" </w:instrText>
      </w:r>
      <w:r>
        <w:fldChar w:fldCharType="end"/>
      </w:r>
      <w:r>
        <w:fldChar w:fldCharType="begin"/>
      </w:r>
      <w:r>
        <w:instrText xml:space="preserve"> XE "Server:overview" </w:instrText>
      </w:r>
      <w:r>
        <w:fldChar w:fldCharType="end"/>
      </w:r>
    </w:p>
    <w:p w:rsidR="008B264E" w:rsidRDefault="009075CE">
      <w:r>
        <w:t xml:space="preserve">As described in section </w:t>
      </w:r>
      <w:hyperlink w:anchor="Section_893fcc7e8a394b3c815a773b7b982c50" w:history="1">
        <w:r>
          <w:rPr>
            <w:rStyle w:val="Hyperlink"/>
          </w:rPr>
          <w:t>1.3</w:t>
        </w:r>
      </w:hyperlink>
      <w:r>
        <w:t>, TDS is an a</w:t>
      </w:r>
      <w:r>
        <w:t>pplication-level protocol that is used for the transfer of requests and responses between clients and database server systems. The protocol defines a limited set of messages through which the client can make a request to the server. The TDS server is messa</w:t>
      </w:r>
      <w:r>
        <w:t>ge-oriented. Once a connection has been established between the client and server, a complete message is sent from client to server. Following this, a complete response is sent from server to client (with the possible exception of when the client aborts th</w:t>
      </w:r>
      <w:r>
        <w:t>e request), and the server then waits for the next request. Other than this Post-Login state, the other states defined by the TDS protocol are (i) pre-authentication (Pre-Login), (ii) authentication (Login), and (iii) when the client sends an attention mes</w:t>
      </w:r>
      <w:r>
        <w:t>sage (Attention). These will be expanded upon in subsequent sections.</w:t>
      </w:r>
    </w:p>
    <w:p w:rsidR="008B264E" w:rsidRDefault="009075CE">
      <w:pPr>
        <w:pStyle w:val="Heading3"/>
      </w:pPr>
      <w:bookmarkStart w:id="349" w:name="section_1ffab630e56545efbc63cc4eac4bc1db"/>
      <w:bookmarkStart w:id="350" w:name="_Toc117637441"/>
      <w:r>
        <w:t>Abstract Data Model</w:t>
      </w:r>
      <w:bookmarkEnd w:id="349"/>
      <w:bookmarkEnd w:id="350"/>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fldChar w:fldCharType="end"/>
      </w:r>
    </w:p>
    <w:p w:rsidR="008B264E" w:rsidRDefault="009075CE">
      <w:r>
        <w:t xml:space="preserve">See sections </w:t>
      </w:r>
      <w:hyperlink w:anchor="Section_0e7007a13da74323914828d89ec2ac48" w:history="1">
        <w:r>
          <w:rPr>
            <w:rStyle w:val="Hyperlink"/>
          </w:rPr>
          <w:t>3.2.1</w:t>
        </w:r>
      </w:hyperlink>
      <w:r>
        <w:t xml:space="preserve"> and </w:t>
      </w:r>
      <w:hyperlink w:anchor="Section_1457f2976d7d4b47a4bef35d273b8cae" w:history="1">
        <w:r>
          <w:rPr>
            <w:rStyle w:val="Hyperlink"/>
          </w:rPr>
          <w:t>3.3.1</w:t>
        </w:r>
      </w:hyperlink>
      <w:r>
        <w:t xml:space="preserve"> for the abstract data model of the cli</w:t>
      </w:r>
      <w:r>
        <w:t>ent and server, respectively.</w:t>
      </w:r>
    </w:p>
    <w:p w:rsidR="008B264E" w:rsidRDefault="009075CE">
      <w:pPr>
        <w:pStyle w:val="Heading3"/>
      </w:pPr>
      <w:bookmarkStart w:id="351" w:name="section_2192569232bd484d974bd31e025becc8"/>
      <w:bookmarkStart w:id="352" w:name="_Toc117637442"/>
      <w:r>
        <w:t>Timers</w:t>
      </w:r>
      <w:bookmarkEnd w:id="351"/>
      <w:bookmarkEnd w:id="352"/>
      <w:r>
        <w:fldChar w:fldCharType="begin"/>
      </w:r>
      <w:r>
        <w:instrText xml:space="preserve"> XE "Timers:server"</w:instrText>
      </w:r>
      <w:r>
        <w:fldChar w:fldCharType="end"/>
      </w:r>
      <w:r>
        <w:fldChar w:fldCharType="begin"/>
      </w:r>
      <w:r>
        <w:instrText xml:space="preserve"> XE "Server:timers"</w:instrText>
      </w:r>
      <w:r>
        <w:fldChar w:fldCharType="end"/>
      </w:r>
      <w:r>
        <w:fldChar w:fldCharType="begin"/>
      </w:r>
      <w:r>
        <w:instrText xml:space="preserve"> XE "Timers:client"</w:instrText>
      </w:r>
      <w:r>
        <w:fldChar w:fldCharType="end"/>
      </w:r>
      <w:r>
        <w:fldChar w:fldCharType="begin"/>
      </w:r>
      <w:r>
        <w:instrText xml:space="preserve"> XE "Client:timers"</w:instrText>
      </w:r>
      <w:r>
        <w:fldChar w:fldCharType="end"/>
      </w:r>
    </w:p>
    <w:p w:rsidR="008B264E" w:rsidRDefault="009075CE">
      <w:r>
        <w:t xml:space="preserve">See section </w:t>
      </w:r>
      <w:hyperlink w:anchor="Section_8313b90eeee347e1844173b3b5df1e39" w:history="1">
        <w:r>
          <w:rPr>
            <w:rStyle w:val="Hyperlink"/>
          </w:rPr>
          <w:t>3.2.2</w:t>
        </w:r>
      </w:hyperlink>
      <w:r>
        <w:t xml:space="preserve"> for a description of the client timer used and section </w:t>
      </w:r>
      <w:hyperlink w:anchor="Section_25a86907cd7a44a39c923b9a9c0e127f" w:history="1">
        <w:r>
          <w:rPr>
            <w:rStyle w:val="Hyperlink"/>
          </w:rPr>
          <w:t>3.3.2</w:t>
        </w:r>
      </w:hyperlink>
      <w:r>
        <w:t xml:space="preserve"> for a description of the server timer used.</w:t>
      </w:r>
    </w:p>
    <w:p w:rsidR="008B264E" w:rsidRDefault="009075CE">
      <w:pPr>
        <w:pStyle w:val="Heading3"/>
      </w:pPr>
      <w:bookmarkStart w:id="353" w:name="section_07dcb45cdb9c4ce981cd02b370cb4809"/>
      <w:bookmarkStart w:id="354" w:name="_Toc117637443"/>
      <w:r>
        <w:t>Initialization</w:t>
      </w:r>
      <w:bookmarkEnd w:id="353"/>
      <w:bookmarkEnd w:id="354"/>
      <w:r>
        <w:fldChar w:fldCharType="begin"/>
      </w:r>
      <w:r>
        <w:instrText xml:space="preserve"> XE "Initialization:server"</w:instrText>
      </w:r>
      <w:r>
        <w:fldChar w:fldCharType="end"/>
      </w:r>
      <w:r>
        <w:fldChar w:fldCharType="begin"/>
      </w:r>
      <w:r>
        <w:instrText xml:space="preserve"> XE "Server:initialization"</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8B264E" w:rsidRDefault="009075CE">
      <w:r>
        <w:t>None.</w:t>
      </w:r>
    </w:p>
    <w:p w:rsidR="008B264E" w:rsidRDefault="009075CE">
      <w:pPr>
        <w:pStyle w:val="Heading3"/>
      </w:pPr>
      <w:bookmarkStart w:id="355" w:name="section_011f443e690b4f37a06999fe7589fe0c"/>
      <w:bookmarkStart w:id="356" w:name="_Toc117637444"/>
      <w:r>
        <w:t>Higher-Laye</w:t>
      </w:r>
      <w:r>
        <w:t>r Triggered Events</w:t>
      </w:r>
      <w:bookmarkEnd w:id="355"/>
      <w:bookmarkEnd w:id="356"/>
      <w:r>
        <w:fldChar w:fldCharType="begin"/>
      </w:r>
      <w:r>
        <w:instrText xml:space="preserve"> XE "Triggered events - higher-layer:server"</w:instrText>
      </w:r>
      <w:r>
        <w:fldChar w:fldCharType="end"/>
      </w:r>
      <w:r>
        <w:fldChar w:fldCharType="begin"/>
      </w:r>
      <w:r>
        <w:instrText xml:space="preserve"> XE "Higher-layer triggered events:server"</w:instrText>
      </w:r>
      <w:r>
        <w:fldChar w:fldCharType="end"/>
      </w:r>
      <w:r>
        <w:fldChar w:fldCharType="begin"/>
      </w:r>
      <w:r>
        <w:instrText xml:space="preserve"> XE "Server:higher-layer triggered events"</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events:client"</w:instrText>
      </w:r>
      <w:r>
        <w:fldChar w:fldCharType="end"/>
      </w:r>
      <w:r>
        <w:fldChar w:fldCharType="begin"/>
      </w:r>
      <w:r>
        <w:instrText xml:space="preserve"> XE "Client:hi</w:instrText>
      </w:r>
      <w:r>
        <w:instrText>gher-layer triggered events"</w:instrText>
      </w:r>
      <w:r>
        <w:fldChar w:fldCharType="end"/>
      </w:r>
    </w:p>
    <w:p w:rsidR="008B264E" w:rsidRDefault="009075CE">
      <w:r>
        <w:t xml:space="preserve">For information about higher-layer triggered events, see section </w:t>
      </w:r>
      <w:hyperlink w:anchor="Section_e7af6058672941438815f82a475f9ba6" w:history="1">
        <w:r>
          <w:rPr>
            <w:rStyle w:val="Hyperlink"/>
          </w:rPr>
          <w:t>3.2.4</w:t>
        </w:r>
      </w:hyperlink>
      <w:r>
        <w:t xml:space="preserve"> for a TDS client and section </w:t>
      </w:r>
      <w:hyperlink w:anchor="Section_6af826c5a9574438a7c0b3bbd309c69a" w:history="1">
        <w:r>
          <w:rPr>
            <w:rStyle w:val="Hyperlink"/>
          </w:rPr>
          <w:t>3.3.4</w:t>
        </w:r>
      </w:hyperlink>
      <w:r>
        <w:t xml:space="preserve"> for a TDS server.</w:t>
      </w:r>
    </w:p>
    <w:p w:rsidR="008B264E" w:rsidRDefault="009075CE">
      <w:pPr>
        <w:pStyle w:val="Heading3"/>
      </w:pPr>
      <w:bookmarkStart w:id="357" w:name="section_5a9d49b8d1c44ff58f6576dc924f5c4d"/>
      <w:bookmarkStart w:id="358" w:name="_Toc117637445"/>
      <w:r>
        <w:t>Message Processing Events and Sequencing Rules</w:t>
      </w:r>
      <w:bookmarkEnd w:id="357"/>
      <w:bookmarkEnd w:id="358"/>
      <w:r>
        <w:fldChar w:fldCharType="begin"/>
      </w:r>
      <w:r>
        <w:instrText xml:space="preserve"> XE "Sequencing rules:server"</w:instrText>
      </w:r>
      <w:r>
        <w:fldChar w:fldCharType="end"/>
      </w:r>
      <w:r>
        <w:fldChar w:fldCharType="begin"/>
      </w:r>
      <w:r>
        <w:instrText xml:space="preserve"> XE "Message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r>
        <w:fldChar w:fldCharType="begin"/>
      </w:r>
      <w:r>
        <w:instrText xml:space="preserve"> XE "Sequencing 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8B264E" w:rsidRDefault="009075CE">
      <w:r>
        <w:t xml:space="preserve">The following series of sequence diagrams illustrate the messages that can be exchanged between client and server. See sections </w:t>
      </w:r>
      <w:hyperlink w:anchor="Section_bd3a16dd75b64546933059c3ef44d50e" w:history="1">
        <w:r>
          <w:rPr>
            <w:rStyle w:val="Hyperlink"/>
          </w:rPr>
          <w:t>3.2.5</w:t>
        </w:r>
      </w:hyperlink>
      <w:r>
        <w:t xml:space="preserve"> and </w:t>
      </w:r>
      <w:hyperlink w:anchor="Section_8d3c50da023f4bc5959c60f38ed22825" w:history="1">
        <w:r>
          <w:rPr>
            <w:rStyle w:val="Hyperlink"/>
          </w:rPr>
          <w:t>3.3.5</w:t>
        </w:r>
      </w:hyperlink>
      <w:r>
        <w:t xml:space="preserve"> for specific client and server details regarding message processing events and sequencing rules.</w:t>
      </w:r>
    </w:p>
    <w:p w:rsidR="008B264E" w:rsidRDefault="009075CE">
      <w:pPr>
        <w:keepNext/>
      </w:pPr>
      <w:r>
        <w:rPr>
          <w:noProof/>
        </w:rPr>
        <w:lastRenderedPageBreak/>
        <w:drawing>
          <wp:inline distT="0" distB="0" distL="0" distR="0">
            <wp:extent cx="5745480" cy="6417945"/>
            <wp:effectExtent l="19050" t="0" r="9525" b="0"/>
            <wp:docPr id="5559" name="MS-TDS_pictecf51f9b-7d69-9d97-c3f3-0cd8bc26dced.png" descr="Pre-login to post-login sequence that is used in TDS 7.x" title="Pre-login to post-login sequence that is used in TDS 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TDS_pictecf51f9b-7d69-9d97-c3f3-0cd8bc26dced.png" descr="Pre-login to post-login sequence that is used in TDS 7.x" title="Pre-login to post-login sequence that is used in TDS 7.x"/>
                    <pic:cNvPicPr>
                      <a:picLocks noChangeAspect="1" noChangeArrowheads="1"/>
                    </pic:cNvPicPr>
                  </pic:nvPicPr>
                  <pic:blipFill>
                    <a:blip r:embed="rId126" cstate="print"/>
                    <a:srcRect/>
                    <a:stretch>
                      <a:fillRect/>
                    </a:stretch>
                  </pic:blipFill>
                  <pic:spPr bwMode="auto">
                    <a:xfrm>
                      <a:off x="0" y="0"/>
                      <a:ext cx="5745480" cy="6417945"/>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Pre-login to post-login sequence that is used </w:t>
      </w:r>
      <w:r>
        <w:t>in TDS 7.x</w:t>
      </w:r>
    </w:p>
    <w:p w:rsidR="008B264E" w:rsidRDefault="009075CE">
      <w:r>
        <w:rPr>
          <w:noProof/>
        </w:rPr>
        <w:lastRenderedPageBreak/>
        <w:drawing>
          <wp:inline distT="0" distB="0" distL="0" distR="0">
            <wp:extent cx="4951730" cy="5089525"/>
            <wp:effectExtent l="19050" t="0" r="9525" b="0"/>
            <wp:docPr id="5561" name="MS-TDS_pict4a51dfeb-6403-448d-97ea-d8512b913139.png" descr="Pre-login to post-login sequence that is used in TDS 8.0" title="Pre-login to post-login sequence that is used in TD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TDS_pict4a51dfeb-6403-448d-97ea-d8512b913139.png" descr="Pre-login to post-login sequence that is used in TDS 8.0" title="Pre-login to post-login sequence that is used in TDS 8.0"/>
                    <pic:cNvPicPr>
                      <a:picLocks noChangeAspect="1" noChangeArrowheads="1"/>
                    </pic:cNvPicPr>
                  </pic:nvPicPr>
                  <pic:blipFill>
                    <a:blip r:embed="rId127" cstate="print"/>
                    <a:srcRect/>
                    <a:stretch>
                      <a:fillRect/>
                    </a:stretch>
                  </pic:blipFill>
                  <pic:spPr bwMode="auto">
                    <a:xfrm>
                      <a:off x="0" y="0"/>
                      <a:ext cx="4951730" cy="5089525"/>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4</w:t>
      </w:r>
      <w:r>
        <w:fldChar w:fldCharType="end"/>
      </w:r>
      <w:r>
        <w:t>: Pre-login to post-login sequence that is used in TDS 8.0</w:t>
      </w:r>
    </w:p>
    <w:p w:rsidR="008B264E" w:rsidRDefault="009075CE">
      <w:pPr>
        <w:keepNext/>
      </w:pPr>
      <w:r>
        <w:rPr>
          <w:noProof/>
        </w:rPr>
        <w:lastRenderedPageBreak/>
        <w:drawing>
          <wp:inline distT="0" distB="0" distL="0" distR="0">
            <wp:extent cx="5840095" cy="6892290"/>
            <wp:effectExtent l="19050" t="0" r="9525" b="0"/>
            <wp:docPr id="5563" name="MS-TDS_pictf116f01c-c03e-4d77-92df-e2ad69dc2de0.png" descr="Pre-login to post-login sequence with federated authentication that uses a client library that requires additional information from a server to generate a federated authentication token that is used in TDS 7.x" title="Pre-login to post-login sequence with federated authentication that uses a client library that requires additional information from a server to generate a federated authentication token that is used in TDS 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TDS_pictf116f01c-c03e-4d77-92df-e2ad69dc2de0.png" descr="Pre-login to post-login sequence with federated authentication that uses a client library that requires additional information from a server to generate a federated authentication token that is used in TDS 7.x" title="Pre-login to post-login sequence with federated authentication that uses a client library that requires additional information from a server to generate a federated authentication token that is used in TDS 7.x"/>
                    <pic:cNvPicPr>
                      <a:picLocks noChangeAspect="1" noChangeArrowheads="1"/>
                    </pic:cNvPicPr>
                  </pic:nvPicPr>
                  <pic:blipFill>
                    <a:blip r:embed="rId128" cstate="print"/>
                    <a:srcRect/>
                    <a:stretch>
                      <a:fillRect/>
                    </a:stretch>
                  </pic:blipFill>
                  <pic:spPr bwMode="auto">
                    <a:xfrm>
                      <a:off x="0" y="0"/>
                      <a:ext cx="5840095" cy="6892290"/>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5</w:t>
      </w:r>
      <w:r>
        <w:fldChar w:fldCharType="end"/>
      </w:r>
      <w:r>
        <w:t>: Pre-login to post-login sequence with federated authentication that uses a client library that requires additional</w:t>
      </w:r>
      <w:r>
        <w:t xml:space="preserve"> information from a server to generate a federated authentication token that is used in TDS 7.x</w:t>
      </w:r>
    </w:p>
    <w:p w:rsidR="008B264E" w:rsidRDefault="009075CE">
      <w:r>
        <w:rPr>
          <w:noProof/>
        </w:rPr>
        <w:lastRenderedPageBreak/>
        <w:drawing>
          <wp:inline distT="0" distB="0" distL="0" distR="0">
            <wp:extent cx="5822950" cy="5977890"/>
            <wp:effectExtent l="19050" t="0" r="9525" b="0"/>
            <wp:docPr id="5565" name="MS-TDS_pict279c965c-0ad6-4984-8feb-1b727ec4e7bc.png" descr="Pre-login to post-login sequence with federated authentication that uses a client library that requires additional information from a server to generate a federated authentication token that is used in TDS 8.0" title="Pre-login to post-login sequence with federated authentication that uses a client library that requires additional information from a server to generate a federated authentication token that is used in TD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TDS_pict279c965c-0ad6-4984-8feb-1b727ec4e7bc.png" descr="Pre-login to post-login sequence with federated authentication that uses a client library that requires additional information from a server to generate a federated authentication token that is used in TDS 8.0" title="Pre-login to post-login sequence with federated authentication that uses a client library that requires additional information from a server to generate a federated authentication token that is used in TDS 8.0"/>
                    <pic:cNvPicPr>
                      <a:picLocks noChangeAspect="1" noChangeArrowheads="1"/>
                    </pic:cNvPicPr>
                  </pic:nvPicPr>
                  <pic:blipFill>
                    <a:blip r:embed="rId129" cstate="print"/>
                    <a:srcRect/>
                    <a:stretch>
                      <a:fillRect/>
                    </a:stretch>
                  </pic:blipFill>
                  <pic:spPr bwMode="auto">
                    <a:xfrm>
                      <a:off x="0" y="0"/>
                      <a:ext cx="5822950" cy="5977890"/>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6</w:t>
      </w:r>
      <w:r>
        <w:fldChar w:fldCharType="end"/>
      </w:r>
      <w:r>
        <w:t>: Pre-login to post-login sequence with federated authentication that uses a client library that requires additional informat</w:t>
      </w:r>
      <w:r>
        <w:t>ion from a server to generate a federated authentication token that is used in TDS 8.0</w:t>
      </w:r>
    </w:p>
    <w:p w:rsidR="008B264E" w:rsidRDefault="009075CE">
      <w:pPr>
        <w:pStyle w:val="Caption"/>
      </w:pPr>
      <w:r>
        <w:rPr>
          <w:noProof/>
        </w:rPr>
        <w:lastRenderedPageBreak/>
        <w:drawing>
          <wp:inline distT="0" distB="0" distL="0" distR="0">
            <wp:extent cx="4545965" cy="6357620"/>
            <wp:effectExtent l="19050" t="0" r="9525" b="0"/>
            <wp:docPr id="5567" name="MS-TDS_pictc4ef0584-c1c4-8d35-a7a4-5d67615334d0.png" descr="SQL command and RPC sequence" title="SQL command and RPC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TDS_pictc4ef0584-c1c4-8d35-a7a4-5d67615334d0.png" descr="SQL command and RPC sequence" title="SQL command and RPC sequence"/>
                    <pic:cNvPicPr>
                      <a:picLocks noChangeAspect="1" noChangeArrowheads="1"/>
                    </pic:cNvPicPr>
                  </pic:nvPicPr>
                  <pic:blipFill>
                    <a:blip r:embed="rId130" cstate="print"/>
                    <a:srcRect/>
                    <a:stretch>
                      <a:fillRect/>
                    </a:stretch>
                  </pic:blipFill>
                  <pic:spPr bwMode="auto">
                    <a:xfrm>
                      <a:off x="0" y="0"/>
                      <a:ext cx="4545965" cy="6357620"/>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7</w:t>
      </w:r>
      <w:r>
        <w:fldChar w:fldCharType="end"/>
      </w:r>
      <w:r>
        <w:t>: SQL command and RPC sequence</w:t>
      </w:r>
    </w:p>
    <w:p w:rsidR="008B264E" w:rsidRDefault="009075CE">
      <w:pPr>
        <w:pStyle w:val="Caption"/>
      </w:pPr>
      <w:r>
        <w:rPr>
          <w:noProof/>
        </w:rPr>
        <w:lastRenderedPageBreak/>
        <w:drawing>
          <wp:inline distT="0" distB="0" distL="0" distR="0">
            <wp:extent cx="5166995" cy="4218305"/>
            <wp:effectExtent l="19050" t="0" r="9525" b="0"/>
            <wp:docPr id="5569" name="MS-TDS_pict27320c12-d4fb-269f-4863-a4b8f05ca472.png" descr="Transaction manager request sequence" title="Transaction manager reques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TDS_pict27320c12-d4fb-269f-4863-a4b8f05ca472.png" descr="Transaction manager request sequence" title="Transaction manager request sequence"/>
                    <pic:cNvPicPr>
                      <a:picLocks noChangeAspect="1" noChangeArrowheads="1"/>
                    </pic:cNvPicPr>
                  </pic:nvPicPr>
                  <pic:blipFill>
                    <a:blip r:embed="rId131" cstate="print"/>
                    <a:srcRect/>
                    <a:stretch>
                      <a:fillRect/>
                    </a:stretch>
                  </pic:blipFill>
                  <pic:spPr bwMode="auto">
                    <a:xfrm>
                      <a:off x="0" y="0"/>
                      <a:ext cx="5166995" cy="4218305"/>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8</w:t>
      </w:r>
      <w:r>
        <w:fldChar w:fldCharType="end"/>
      </w:r>
      <w:r>
        <w:t>: Transaction manager request sequence</w:t>
      </w:r>
    </w:p>
    <w:p w:rsidR="008B264E" w:rsidRDefault="009075CE">
      <w:pPr>
        <w:pStyle w:val="Caption"/>
      </w:pPr>
      <w:r>
        <w:rPr>
          <w:noProof/>
        </w:rPr>
        <w:lastRenderedPageBreak/>
        <w:drawing>
          <wp:inline distT="0" distB="0" distL="0" distR="0">
            <wp:extent cx="4545965" cy="4105909"/>
            <wp:effectExtent l="19050" t="0" r="9525" b="0"/>
            <wp:docPr id="5571" name="MS-TDS_pict1bf7dea5-fc09-8be1-53d2-446a99955caf.png" descr="Bulk insert sequence" title="Bulk inser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TDS_pict1bf7dea5-fc09-8be1-53d2-446a99955caf.png" descr="Bulk insert sequence" title="Bulk insert sequence"/>
                    <pic:cNvPicPr>
                      <a:picLocks noChangeAspect="1" noChangeArrowheads="1"/>
                    </pic:cNvPicPr>
                  </pic:nvPicPr>
                  <pic:blipFill>
                    <a:blip r:embed="rId132" cstate="print"/>
                    <a:srcRect/>
                    <a:stretch>
                      <a:fillRect/>
                    </a:stretch>
                  </pic:blipFill>
                  <pic:spPr bwMode="auto">
                    <a:xfrm>
                      <a:off x="0" y="0"/>
                      <a:ext cx="4545965" cy="4105909"/>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w:instrText>
      </w:r>
      <w:r>
        <w:instrText xml:space="preserve">C </w:instrText>
      </w:r>
      <w:r>
        <w:fldChar w:fldCharType="separate"/>
      </w:r>
      <w:r>
        <w:rPr>
          <w:noProof/>
        </w:rPr>
        <w:t>9</w:t>
      </w:r>
      <w:r>
        <w:fldChar w:fldCharType="end"/>
      </w:r>
      <w:r>
        <w:t>: Bulk insert sequence</w:t>
      </w:r>
    </w:p>
    <w:p w:rsidR="008B264E" w:rsidRDefault="009075CE">
      <w:pPr>
        <w:pStyle w:val="Heading3"/>
      </w:pPr>
      <w:bookmarkStart w:id="359" w:name="section_9d65081e87bd4461a6e4ff4bb4895b3c"/>
      <w:bookmarkStart w:id="360" w:name="_Toc117637446"/>
      <w:r>
        <w:t>Timer Events</w:t>
      </w:r>
      <w:bookmarkEnd w:id="359"/>
      <w:bookmarkEnd w:id="360"/>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8B264E" w:rsidRDefault="009075CE">
      <w:r>
        <w:t xml:space="preserve">See sections </w:t>
      </w:r>
      <w:hyperlink w:anchor="Section_030af85119fd4a9ca7df05b637f7d888" w:history="1">
        <w:r>
          <w:rPr>
            <w:rStyle w:val="Hyperlink"/>
          </w:rPr>
          <w:t>3.2.6</w:t>
        </w:r>
      </w:hyperlink>
      <w:r>
        <w:t xml:space="preserve"> and </w:t>
      </w:r>
      <w:hyperlink w:anchor="Section_c0d2d1a29c3d4eb68a460a7dab3b3f56" w:history="1">
        <w:r>
          <w:rPr>
            <w:rStyle w:val="Hyperlink"/>
          </w:rPr>
          <w:t>3.3.6</w:t>
        </w:r>
      </w:hyperlink>
      <w:r>
        <w:t xml:space="preserve"> for the timer events of the client and server, respectively.</w:t>
      </w:r>
    </w:p>
    <w:p w:rsidR="008B264E" w:rsidRDefault="009075CE">
      <w:pPr>
        <w:pStyle w:val="Heading3"/>
      </w:pPr>
      <w:bookmarkStart w:id="361" w:name="section_2ceaed83ecdf479eba465fdcbd888ddc"/>
      <w:bookmarkStart w:id="362" w:name="_Toc117637447"/>
      <w:r>
        <w:t>Other Local Events</w:t>
      </w:r>
      <w:bookmarkEnd w:id="361"/>
      <w:bookmarkEnd w:id="362"/>
      <w:r>
        <w:fldChar w:fldCharType="begin"/>
      </w:r>
      <w:r>
        <w:instrText xml:space="preserve"> XE "Local events:server"</w:instrText>
      </w:r>
      <w:r>
        <w:fldChar w:fldCharType="end"/>
      </w:r>
      <w:r>
        <w:fldChar w:fldCharType="begin"/>
      </w:r>
      <w:r>
        <w:instrText xml:space="preserve"> XE "Server:local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8B264E" w:rsidRDefault="009075CE">
      <w:r>
        <w:t xml:space="preserve">A TDS session is tied to </w:t>
      </w:r>
      <w:r>
        <w:t>the underlying established network protocol session. As such, loss or termination of a network connection is equivalent to immediate termination of a TDS session.</w:t>
      </w:r>
    </w:p>
    <w:p w:rsidR="008B264E" w:rsidRDefault="009075CE">
      <w:r>
        <w:t xml:space="preserve">See sections </w:t>
      </w:r>
      <w:hyperlink w:anchor="Section_97d920799ea14a7ba915fa7e8045d88b" w:history="1">
        <w:r>
          <w:rPr>
            <w:rStyle w:val="Hyperlink"/>
          </w:rPr>
          <w:t>3.2.7</w:t>
        </w:r>
      </w:hyperlink>
      <w:r>
        <w:t xml:space="preserve"> and </w:t>
      </w:r>
      <w:hyperlink w:anchor="Section_388d89cc00a34f57bc22624e251e68f3" w:history="1">
        <w:r>
          <w:rPr>
            <w:rStyle w:val="Hyperlink"/>
          </w:rPr>
          <w:t>3.3.7</w:t>
        </w:r>
      </w:hyperlink>
      <w:r>
        <w:t xml:space="preserve"> for the other local events of the client and server, respectively.</w:t>
      </w:r>
    </w:p>
    <w:p w:rsidR="008B264E" w:rsidRDefault="009075CE">
      <w:pPr>
        <w:pStyle w:val="Heading2"/>
      </w:pPr>
      <w:bookmarkStart w:id="363" w:name="section_ce1cef02f43c4e37a190aaa444b96360"/>
      <w:bookmarkStart w:id="364" w:name="_Toc117637448"/>
      <w:r>
        <w:t>Client Details</w:t>
      </w:r>
      <w:bookmarkEnd w:id="363"/>
      <w:bookmarkEnd w:id="364"/>
      <w:r>
        <w:fldChar w:fldCharType="begin"/>
      </w:r>
      <w:r>
        <w:instrText xml:space="preserve"> XE "Client:overview" </w:instrText>
      </w:r>
      <w:r>
        <w:fldChar w:fldCharType="end"/>
      </w:r>
    </w:p>
    <w:p w:rsidR="008B264E" w:rsidRDefault="009075CE">
      <w:r>
        <w:t>The following state machine diagrams describe TDS on the client side.</w:t>
      </w:r>
    </w:p>
    <w:p w:rsidR="008B264E" w:rsidRDefault="009075CE">
      <w:pPr>
        <w:keepNext/>
      </w:pPr>
      <w:r>
        <w:rPr>
          <w:noProof/>
        </w:rPr>
        <w:lastRenderedPageBreak/>
        <w:drawing>
          <wp:inline distT="0" distB="0" distL="0" distR="0">
            <wp:extent cx="5247640" cy="6305550"/>
            <wp:effectExtent l="19050" t="0" r="9525" b="0"/>
            <wp:docPr id="5573" name="MS-TDS_pict2fcd6a9c-57ac-4876-9846-69c03215182e.png" descr="TDS client state machine that is used in TDS 7.x" title="TDS client state machine that is used in TDS 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TDS_pict2fcd6a9c-57ac-4876-9846-69c03215182e.png" descr="TDS client state machine that is used in TDS 7.x" title="TDS client state machine that is used in TDS 7.x"/>
                    <pic:cNvPicPr>
                      <a:picLocks noChangeAspect="1" noChangeArrowheads="1"/>
                    </pic:cNvPicPr>
                  </pic:nvPicPr>
                  <pic:blipFill>
                    <a:blip r:embed="rId133" cstate="print"/>
                    <a:srcRect/>
                    <a:stretch>
                      <a:fillRect/>
                    </a:stretch>
                  </pic:blipFill>
                  <pic:spPr bwMode="auto">
                    <a:xfrm>
                      <a:off x="0" y="0"/>
                      <a:ext cx="5247640" cy="6305550"/>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w:instrText>
      </w:r>
      <w:r>
        <w:instrText xml:space="preserve">gure \* ARABIC </w:instrText>
      </w:r>
      <w:r>
        <w:fldChar w:fldCharType="separate"/>
      </w:r>
      <w:r>
        <w:rPr>
          <w:noProof/>
        </w:rPr>
        <w:t>10</w:t>
      </w:r>
      <w:r>
        <w:fldChar w:fldCharType="end"/>
      </w:r>
      <w:r>
        <w:t>: TDS client state machine that is used in TDS 7.x</w:t>
      </w:r>
    </w:p>
    <w:p w:rsidR="008B264E" w:rsidRDefault="009075CE">
      <w:r>
        <w:rPr>
          <w:noProof/>
        </w:rPr>
        <w:lastRenderedPageBreak/>
        <w:drawing>
          <wp:inline distT="0" distB="0" distL="0" distR="0">
            <wp:extent cx="5382895" cy="6575425"/>
            <wp:effectExtent l="19050" t="0" r="9525" b="0"/>
            <wp:docPr id="5575" name="MS-TDS_pictd11a4d53-ca6b-408d-91e0-9dac600d4775.png" descr="TDS client state machine that is used in TDS 8.0" title="TDS client state machine that is used in TD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TDS_pictd11a4d53-ca6b-408d-91e0-9dac600d4775.png" descr="TDS client state machine that is used in TDS 8.0" title="TDS client state machine that is used in TDS 8.0"/>
                    <pic:cNvPicPr>
                      <a:picLocks noChangeAspect="1" noChangeArrowheads="1"/>
                    </pic:cNvPicPr>
                  </pic:nvPicPr>
                  <pic:blipFill>
                    <a:blip r:embed="rId134" cstate="print"/>
                    <a:srcRect/>
                    <a:stretch>
                      <a:fillRect/>
                    </a:stretch>
                  </pic:blipFill>
                  <pic:spPr bwMode="auto">
                    <a:xfrm>
                      <a:off x="0" y="0"/>
                      <a:ext cx="5382895" cy="6575425"/>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11</w:t>
      </w:r>
      <w:r>
        <w:fldChar w:fldCharType="end"/>
      </w:r>
      <w:r>
        <w:t>: TDS client state machine that is used in TDS 8.0</w:t>
      </w:r>
    </w:p>
    <w:p w:rsidR="008B264E" w:rsidRDefault="009075CE">
      <w:pPr>
        <w:pStyle w:val="Heading3"/>
      </w:pPr>
      <w:bookmarkStart w:id="365" w:name="section_0e7007a13da74323914828d89ec2ac48"/>
      <w:bookmarkStart w:id="366" w:name="_Toc117637449"/>
      <w:r>
        <w:t>Abstract Data Model</w:t>
      </w:r>
      <w:bookmarkEnd w:id="365"/>
      <w:bookmarkEnd w:id="366"/>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w:instrText>
      </w:r>
      <w:r>
        <w:instrText xml:space="preserve"> model - abstract:client" </w:instrText>
      </w:r>
      <w:r>
        <w:fldChar w:fldCharType="end"/>
      </w:r>
    </w:p>
    <w:p w:rsidR="008B264E" w:rsidRDefault="009075CE">
      <w:r>
        <w:t xml:space="preserve">This section describes a conceptual model of data organization that an implementation maintains to participate in this protocol. The described organization is provided to facilitate the explanation of how the protocol behaves. </w:t>
      </w:r>
      <w:r>
        <w:t>This document does not mandate that implementations adhere to this model as long as their external behavior is consistent with that described in this document.</w:t>
      </w:r>
    </w:p>
    <w:p w:rsidR="008B264E" w:rsidRDefault="009075CE">
      <w:r>
        <w:lastRenderedPageBreak/>
        <w:t>A TDS client SHOULD maintain the following states:</w:t>
      </w:r>
    </w:p>
    <w:p w:rsidR="008B264E" w:rsidRDefault="009075CE">
      <w:pPr>
        <w:pStyle w:val="ListParagraph"/>
        <w:numPr>
          <w:ilvl w:val="0"/>
          <w:numId w:val="95"/>
        </w:numPr>
      </w:pPr>
      <w:hyperlink w:anchor="Section_fc8fa46974004e328d023d54f166e7fb" w:history="1">
        <w:r>
          <w:rPr>
            <w:rStyle w:val="Hyperlink"/>
          </w:rPr>
          <w:t>Sent Initial TLS Negotiation Packet State</w:t>
        </w:r>
      </w:hyperlink>
      <w:r>
        <w:t xml:space="preserve"> (applies to only TDS 8.0)</w:t>
      </w:r>
    </w:p>
    <w:p w:rsidR="008B264E" w:rsidRDefault="009075CE">
      <w:pPr>
        <w:pStyle w:val="ListParagraph"/>
        <w:numPr>
          <w:ilvl w:val="0"/>
          <w:numId w:val="95"/>
        </w:numPr>
      </w:pPr>
      <w:hyperlink w:anchor="Section_cc823ca848674387819dcc5c19da5732" w:history="1">
        <w:r>
          <w:rPr>
            <w:rStyle w:val="Hyperlink"/>
          </w:rPr>
          <w:t>Sent Initial PRELOGIN Packet State</w:t>
        </w:r>
      </w:hyperlink>
    </w:p>
    <w:p w:rsidR="008B264E" w:rsidRDefault="009075CE">
      <w:pPr>
        <w:pStyle w:val="ListParagraph"/>
        <w:numPr>
          <w:ilvl w:val="0"/>
          <w:numId w:val="95"/>
        </w:numPr>
      </w:pPr>
      <w:hyperlink w:anchor="Section_d62e225bd8654ccc8f73de1ef49e30d4" w:history="1">
        <w:r>
          <w:rPr>
            <w:rStyle w:val="Hyperlink"/>
          </w:rPr>
          <w:t>Sent TLS/SSL Negot</w:t>
        </w:r>
        <w:r>
          <w:rPr>
            <w:rStyle w:val="Hyperlink"/>
          </w:rPr>
          <w:t>iation Packet State</w:t>
        </w:r>
      </w:hyperlink>
      <w:r>
        <w:t xml:space="preserve"> (applies to only TDS 7.x)</w:t>
      </w:r>
    </w:p>
    <w:p w:rsidR="008B264E" w:rsidRDefault="009075CE">
      <w:pPr>
        <w:pStyle w:val="ListParagraph"/>
        <w:numPr>
          <w:ilvl w:val="0"/>
          <w:numId w:val="95"/>
        </w:numPr>
      </w:pPr>
      <w:hyperlink w:anchor="Section_ab7a745416a949ef8f208a0de2b31fbb" w:history="1">
        <w:r>
          <w:rPr>
            <w:rStyle w:val="Hyperlink"/>
          </w:rPr>
          <w:t>Sent LOGIN7 Record with Complete Authentication Token State</w:t>
        </w:r>
      </w:hyperlink>
    </w:p>
    <w:p w:rsidR="008B264E" w:rsidRDefault="009075CE">
      <w:pPr>
        <w:pStyle w:val="ListParagraph"/>
        <w:numPr>
          <w:ilvl w:val="0"/>
          <w:numId w:val="95"/>
        </w:numPr>
      </w:pPr>
      <w:hyperlink w:anchor="Section_c373a90b113d4c5f826ad410365ee883" w:history="1">
        <w:r>
          <w:rPr>
            <w:rStyle w:val="Hyperlink"/>
          </w:rPr>
          <w:t>Sent LOGIN7 Record with SPNEGO</w:t>
        </w:r>
        <w:r>
          <w:rPr>
            <w:rStyle w:val="Hyperlink"/>
          </w:rPr>
          <w:t xml:space="preserve"> Packet State</w:t>
        </w:r>
      </w:hyperlink>
    </w:p>
    <w:p w:rsidR="008B264E" w:rsidRDefault="009075CE">
      <w:pPr>
        <w:pStyle w:val="ListParagraph"/>
        <w:numPr>
          <w:ilvl w:val="0"/>
          <w:numId w:val="95"/>
        </w:numPr>
      </w:pPr>
      <w:hyperlink w:anchor="Section_c272e054279f4b09ac41f9ccf1d1ffde" w:history="1">
        <w:r>
          <w:rPr>
            <w:rStyle w:val="Hyperlink"/>
          </w:rPr>
          <w:t>Sent LOGIN7 Record with Federated Authentication Information Request State</w:t>
        </w:r>
      </w:hyperlink>
    </w:p>
    <w:p w:rsidR="008B264E" w:rsidRDefault="009075CE">
      <w:pPr>
        <w:pStyle w:val="ListParagraph"/>
        <w:numPr>
          <w:ilvl w:val="0"/>
          <w:numId w:val="95"/>
        </w:numPr>
      </w:pPr>
      <w:hyperlink w:anchor="Section_e2e7293f55cf43eeb0282d6dea625db6" w:history="1">
        <w:r>
          <w:rPr>
            <w:rStyle w:val="Hyperlink"/>
          </w:rPr>
          <w:t>Logged In State</w:t>
        </w:r>
      </w:hyperlink>
    </w:p>
    <w:p w:rsidR="008B264E" w:rsidRDefault="009075CE">
      <w:pPr>
        <w:pStyle w:val="ListParagraph"/>
        <w:numPr>
          <w:ilvl w:val="0"/>
          <w:numId w:val="95"/>
        </w:numPr>
      </w:pPr>
      <w:hyperlink w:anchor="Section_c89701263cbc446f9275cc36ba62a2f4" w:history="1">
        <w:r>
          <w:rPr>
            <w:rStyle w:val="Hyperlink"/>
          </w:rPr>
          <w:t>Sent Client Request State</w:t>
        </w:r>
      </w:hyperlink>
    </w:p>
    <w:p w:rsidR="008B264E" w:rsidRDefault="009075CE">
      <w:pPr>
        <w:pStyle w:val="ListParagraph"/>
        <w:numPr>
          <w:ilvl w:val="0"/>
          <w:numId w:val="95"/>
        </w:numPr>
      </w:pPr>
      <w:hyperlink w:anchor="Section_61fb4f9d95ec41718d4bdac4eb16149f" w:history="1">
        <w:r>
          <w:rPr>
            <w:rStyle w:val="Hyperlink"/>
          </w:rPr>
          <w:t>Sent Attention State</w:t>
        </w:r>
      </w:hyperlink>
    </w:p>
    <w:p w:rsidR="008B264E" w:rsidRDefault="009075CE">
      <w:pPr>
        <w:pStyle w:val="ListParagraph"/>
        <w:numPr>
          <w:ilvl w:val="0"/>
          <w:numId w:val="95"/>
        </w:numPr>
      </w:pPr>
      <w:hyperlink w:anchor="Section_52851226121146c8ac506b7facd08fd9" w:history="1">
        <w:r>
          <w:rPr>
            <w:rStyle w:val="Hyperlink"/>
          </w:rPr>
          <w:t>Routing Completed State</w:t>
        </w:r>
      </w:hyperlink>
    </w:p>
    <w:p w:rsidR="008B264E" w:rsidRDefault="009075CE">
      <w:pPr>
        <w:pStyle w:val="ListParagraph"/>
        <w:numPr>
          <w:ilvl w:val="0"/>
          <w:numId w:val="95"/>
        </w:numPr>
      </w:pPr>
      <w:hyperlink w:anchor="Section_07a0c71e1a7b44558da47e43a09589bc" w:history="1">
        <w:r>
          <w:rPr>
            <w:rStyle w:val="Hyperlink"/>
          </w:rPr>
          <w:t>Final State</w:t>
        </w:r>
      </w:hyperlink>
    </w:p>
    <w:p w:rsidR="008B264E" w:rsidRDefault="009075CE">
      <w:pPr>
        <w:pStyle w:val="Heading3"/>
      </w:pPr>
      <w:bookmarkStart w:id="367" w:name="section_8313b90eeee347e1844173b3b5df1e39"/>
      <w:bookmarkStart w:id="368" w:name="_Toc117637450"/>
      <w:r>
        <w:t>Timers</w:t>
      </w:r>
      <w:bookmarkEnd w:id="367"/>
      <w:bookmarkEnd w:id="368"/>
      <w:r>
        <w:fldChar w:fldCharType="begin"/>
      </w:r>
      <w:r>
        <w:instrText xml:space="preserve"> XE "Client:timers" </w:instrText>
      </w:r>
      <w:r>
        <w:fldChar w:fldCharType="end"/>
      </w:r>
      <w:r>
        <w:fldChar w:fldCharType="begin"/>
      </w:r>
      <w:r>
        <w:instrText xml:space="preserve"> XE "Timers:client" </w:instrText>
      </w:r>
      <w:r>
        <w:fldChar w:fldCharType="end"/>
      </w:r>
    </w:p>
    <w:p w:rsidR="008B264E" w:rsidRDefault="009075CE">
      <w:r>
        <w:t>A TDS client SHOULD implement the following three timers:</w:t>
      </w:r>
    </w:p>
    <w:p w:rsidR="008B264E" w:rsidRDefault="009075CE">
      <w:pPr>
        <w:pStyle w:val="ListParagraph"/>
        <w:numPr>
          <w:ilvl w:val="0"/>
          <w:numId w:val="96"/>
        </w:numPr>
      </w:pPr>
      <w:r>
        <w:t>Connection Timer. Controls the maximum time spent during the establishment of a TDS connection. The default value SHOULD be 15 seconds. The implementation SHOULD allow the upper layer to specify a nondefault value, including an infinite value (for example,</w:t>
      </w:r>
      <w:r>
        <w:t xml:space="preserve"> no timeout). </w:t>
      </w:r>
    </w:p>
    <w:p w:rsidR="008B264E" w:rsidRDefault="009075CE">
      <w:pPr>
        <w:pStyle w:val="ListParagraph"/>
        <w:numPr>
          <w:ilvl w:val="0"/>
          <w:numId w:val="96"/>
        </w:numPr>
      </w:pPr>
      <w:r>
        <w:t xml:space="preserve">Client Request Timer. Controls the maximum time spent waiting for a query response from the server for a client request sent after the connection has been established. The default value is implementation-dependent. The implementation SHOULD </w:t>
      </w:r>
      <w:r>
        <w:t>allow the upper layer to specify a non-default value, including an infinite value (for example, no timeout).</w:t>
      </w:r>
      <w:bookmarkStart w:id="36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69"/>
    </w:p>
    <w:p w:rsidR="008B264E" w:rsidRDefault="009075CE">
      <w:pPr>
        <w:pStyle w:val="ListParagraph"/>
        <w:numPr>
          <w:ilvl w:val="0"/>
          <w:numId w:val="96"/>
        </w:numPr>
      </w:pPr>
      <w:r>
        <w:t>Cancel Timer. Controls the maximum time spent waiting for a query cancellatio</w:t>
      </w:r>
      <w:r>
        <w:t>n acknowledgement after an Attention request is sent to the server. The default value is implementation-dependent. The implementation SHOULD allow the upper layer to specify a nondefault value, including an infinite value (for example, no timeout).</w:t>
      </w:r>
      <w:bookmarkStart w:id="370" w:name="Appendix_A_Target_65"/>
      <w:r>
        <w:rPr>
          <w:rStyle w:val="Hyperlink"/>
        </w:rPr>
        <w:fldChar w:fldCharType="begin"/>
      </w:r>
      <w:r>
        <w:rPr>
          <w:rStyle w:val="Hyperlink"/>
        </w:rPr>
        <w:instrText xml:space="preserve"> HYPER</w:instrText>
      </w:r>
      <w:r>
        <w:rPr>
          <w:rStyle w:val="Hyperlink"/>
        </w:rPr>
        <w:instrText xml:space="preserve">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70"/>
    </w:p>
    <w:p w:rsidR="008B264E" w:rsidRDefault="009075CE">
      <w:r>
        <w:t xml:space="preserve">For all three timers, a client can implement a minimum timeout value that is as short as required. If a TDS client implementation implements any of the timers, it MUST implement their behavior </w:t>
      </w:r>
      <w:r>
        <w:t>according to this specification.</w:t>
      </w:r>
    </w:p>
    <w:p w:rsidR="008B264E" w:rsidRDefault="009075CE">
      <w:r>
        <w:t xml:space="preserve">A TDS client SHOULD request the transport to detect and indicate a broken connection if the transport provides such mechanism. If the transport used is TCP, it SHOULD use the TCP Keep-Alives </w:t>
      </w:r>
      <w:hyperlink r:id="rId135">
        <w:r>
          <w:rPr>
            <w:rStyle w:val="Hyperlink"/>
          </w:rPr>
          <w:t>[RFC1122]</w:t>
        </w:r>
      </w:hyperlink>
      <w:r>
        <w:t xml:space="preserve"> in order to detect a nonresponding server in case infinite connection timeout or infinite client request timeout is used. The default values of the TCP Keep-Alive values set by a TDS</w:t>
      </w:r>
      <w:r>
        <w:t xml:space="preserve"> client are 30 seconds of no activity until the first keep-alive packet is sent and 1 second between when successive keep-alive packets are sent if no acknowledgement is received. The implementation SHOULD allow the upper layer to specify other TCP keep-al</w:t>
      </w:r>
      <w:r>
        <w:t>ive values.</w:t>
      </w:r>
    </w:p>
    <w:p w:rsidR="008B264E" w:rsidRDefault="009075CE">
      <w:pPr>
        <w:pStyle w:val="Heading3"/>
      </w:pPr>
      <w:bookmarkStart w:id="371" w:name="section_73aec80675674e189d1bf8e8cac78522"/>
      <w:bookmarkStart w:id="372" w:name="_Toc117637451"/>
      <w:r>
        <w:t>Initialization</w:t>
      </w:r>
      <w:bookmarkEnd w:id="371"/>
      <w:bookmarkEnd w:id="372"/>
      <w:r>
        <w:fldChar w:fldCharType="begin"/>
      </w:r>
      <w:r>
        <w:instrText xml:space="preserve"> XE "Client:initialization" </w:instrText>
      </w:r>
      <w:r>
        <w:fldChar w:fldCharType="end"/>
      </w:r>
      <w:r>
        <w:fldChar w:fldCharType="begin"/>
      </w:r>
      <w:r>
        <w:instrText xml:space="preserve"> XE "Initialization:client" </w:instrText>
      </w:r>
      <w:r>
        <w:fldChar w:fldCharType="end"/>
      </w:r>
    </w:p>
    <w:p w:rsidR="008B264E" w:rsidRDefault="009075CE">
      <w:r>
        <w:t>None.</w:t>
      </w:r>
    </w:p>
    <w:p w:rsidR="008B264E" w:rsidRDefault="009075CE">
      <w:pPr>
        <w:pStyle w:val="Heading3"/>
      </w:pPr>
      <w:bookmarkStart w:id="373" w:name="section_e7af6058672941438815f82a475f9ba6"/>
      <w:bookmarkStart w:id="374" w:name="_Toc117637452"/>
      <w:r>
        <w:lastRenderedPageBreak/>
        <w:t>Higher-Layer Triggered Events</w:t>
      </w:r>
      <w:bookmarkEnd w:id="373"/>
      <w:bookmarkEnd w:id="374"/>
      <w:r>
        <w:fldChar w:fldCharType="begin"/>
      </w:r>
      <w:r>
        <w:instrText xml:space="preserve"> XE "Client:higher-layer triggered events" </w:instrText>
      </w:r>
      <w:r>
        <w:fldChar w:fldCharType="end"/>
      </w:r>
      <w:r>
        <w:fldChar w:fldCharType="begin"/>
      </w:r>
      <w:r>
        <w:instrText xml:space="preserve"> XE "Higher-layer triggered events:client" </w:instrText>
      </w:r>
      <w:r>
        <w:fldChar w:fldCharType="end"/>
      </w:r>
      <w:r>
        <w:fldChar w:fldCharType="begin"/>
      </w:r>
      <w:r>
        <w:instrText xml:space="preserve"> XE "Triggered events - higher-layer:client"</w:instrText>
      </w:r>
      <w:r>
        <w:instrText xml:space="preserve"> </w:instrText>
      </w:r>
      <w:r>
        <w:fldChar w:fldCharType="end"/>
      </w:r>
    </w:p>
    <w:p w:rsidR="008B264E" w:rsidRDefault="009075CE">
      <w:r>
        <w:t>A TDS client MUST support the following events from the upper layer:</w:t>
      </w:r>
    </w:p>
    <w:p w:rsidR="008B264E" w:rsidRDefault="009075CE">
      <w:pPr>
        <w:pStyle w:val="ListParagraph"/>
        <w:numPr>
          <w:ilvl w:val="0"/>
          <w:numId w:val="97"/>
        </w:numPr>
      </w:pPr>
      <w:r>
        <w:t xml:space="preserve">Connection Open Request to establish a new TDS connection to a TDS server. </w:t>
      </w:r>
    </w:p>
    <w:p w:rsidR="008B264E" w:rsidRDefault="009075CE">
      <w:pPr>
        <w:pStyle w:val="ListParagraph"/>
        <w:numPr>
          <w:ilvl w:val="0"/>
          <w:numId w:val="97"/>
        </w:numPr>
      </w:pPr>
      <w:r>
        <w:t>Client Request to send a query to a TDS server on an already established TDS connection. The Client Request</w:t>
      </w:r>
      <w:r>
        <w:t xml:space="preserve"> is a request for one of four types of queries to be sent: SQL Command, Bulk Load, Transaction Manager Request, or an RPC. </w:t>
      </w:r>
    </w:p>
    <w:p w:rsidR="008B264E" w:rsidRDefault="009075CE">
      <w:r>
        <w:t>In addition, it SHOULD support the following event from the upper layer:</w:t>
      </w:r>
    </w:p>
    <w:p w:rsidR="008B264E" w:rsidRDefault="009075CE">
      <w:pPr>
        <w:pStyle w:val="ListParagraph"/>
        <w:numPr>
          <w:ilvl w:val="0"/>
          <w:numId w:val="97"/>
        </w:numPr>
      </w:pPr>
      <w:r>
        <w:t>Cancel Request to cancel a client request while waiting for</w:t>
      </w:r>
      <w:r>
        <w:t xml:space="preserve"> a server response. For example, this enables the upper layer to cancel a long-running client request if the user/upper layer is no longer seeking the result, thus freeing up thus client and server resources. If a client implementation of the TDS protocol </w:t>
      </w:r>
      <w:r>
        <w:t xml:space="preserve">supports the Cancel Request event, it MUST handle it as described in this specification. </w:t>
      </w:r>
    </w:p>
    <w:p w:rsidR="008B264E" w:rsidRDefault="009075CE">
      <w:r>
        <w:t>The processing and actions triggered by these events is described in the remaining parts of this section.</w:t>
      </w:r>
    </w:p>
    <w:p w:rsidR="008B264E" w:rsidRDefault="009075CE">
      <w:r>
        <w:t>When a TDS client receives a Connection Open Request from th</w:t>
      </w:r>
      <w:r>
        <w:t>e upper layer in the "Initial State" state of a TDS connection, it performs the following actions:</w:t>
      </w:r>
    </w:p>
    <w:p w:rsidR="008B264E" w:rsidRDefault="009075CE">
      <w:pPr>
        <w:pStyle w:val="ListParagraph"/>
        <w:numPr>
          <w:ilvl w:val="0"/>
          <w:numId w:val="97"/>
        </w:numPr>
      </w:pPr>
      <w:r>
        <w:t>If the TDS client implements the Connection Timer, it MUST start the Connection Timer if the connection timeout value is not infinite.</w:t>
      </w:r>
    </w:p>
    <w:p w:rsidR="008B264E" w:rsidRDefault="009075CE">
      <w:pPr>
        <w:pStyle w:val="ListParagraph"/>
        <w:numPr>
          <w:ilvl w:val="0"/>
          <w:numId w:val="97"/>
        </w:numPr>
      </w:pPr>
      <w:r>
        <w:t>If there is upper-laye</w:t>
      </w:r>
      <w:r>
        <w:t xml:space="preserve">r request </w:t>
      </w:r>
      <w:hyperlink w:anchor="gt_762fe1e3-0979-4402-b963-1e9150de133d">
        <w:r>
          <w:rPr>
            <w:rStyle w:val="HyperlinkGreen"/>
            <w:b/>
          </w:rPr>
          <w:t>MARS</w:t>
        </w:r>
      </w:hyperlink>
      <w:r>
        <w:t xml:space="preserve"> support, it MUST set the B_MARS byte in the PRELOGIN message to 0x01.</w:t>
      </w:r>
    </w:p>
    <w:p w:rsidR="008B264E" w:rsidRDefault="009075CE">
      <w:pPr>
        <w:pStyle w:val="ListParagraph"/>
        <w:numPr>
          <w:ilvl w:val="0"/>
          <w:numId w:val="97"/>
        </w:numPr>
      </w:pPr>
      <w:r>
        <w:t>It MUST send a PRELOGIN message to the server by using the underlying transport protocol.</w:t>
      </w:r>
    </w:p>
    <w:p w:rsidR="008B264E" w:rsidRDefault="009075CE">
      <w:pPr>
        <w:pStyle w:val="ListParagraph"/>
        <w:numPr>
          <w:ilvl w:val="0"/>
          <w:numId w:val="97"/>
        </w:numPr>
      </w:pPr>
      <w:r>
        <w:t>If the transport do</w:t>
      </w:r>
      <w:r>
        <w:t>es not report an error, it MUST enter the "Sent Initial PRELOGIN Packet" state.</w:t>
      </w:r>
    </w:p>
    <w:p w:rsidR="008B264E" w:rsidRDefault="009075CE">
      <w:r>
        <w:t>When a TDS client receives a Connection Open Request from the upper layer in any state other than the "Initial State" state of a TDS connection, it MUST indicate an error to th</w:t>
      </w:r>
      <w:r>
        <w:t>e upper layer.</w:t>
      </w:r>
    </w:p>
    <w:p w:rsidR="008B264E" w:rsidRDefault="009075CE">
      <w:r>
        <w:t>When a TDS client receives a Client Request from the upper layer in the "Logged In" state, it MUST perform the following actions:</w:t>
      </w:r>
    </w:p>
    <w:p w:rsidR="008B264E" w:rsidRDefault="009075CE">
      <w:pPr>
        <w:pStyle w:val="ListParagraph"/>
        <w:numPr>
          <w:ilvl w:val="0"/>
          <w:numId w:val="97"/>
        </w:numPr>
      </w:pPr>
      <w:r>
        <w:t>If the TDS client implements the Query Timer, it MUST start the Client Request Timer if the client request time</w:t>
      </w:r>
      <w:r>
        <w:t>out value is not infinite.</w:t>
      </w:r>
    </w:p>
    <w:p w:rsidR="008B264E" w:rsidRDefault="009075CE">
      <w:pPr>
        <w:pStyle w:val="ListParagraph"/>
        <w:numPr>
          <w:ilvl w:val="0"/>
          <w:numId w:val="97"/>
        </w:numPr>
      </w:pPr>
      <w:r>
        <w:t>If MARS is enabled, the client MUST keep track whether there is an outstanding active request. If this is the case, then the client MUST initiate a new SMP session, or else an existing SMP session MAY be used.</w:t>
      </w:r>
    </w:p>
    <w:p w:rsidR="008B264E" w:rsidRDefault="009075CE">
      <w:pPr>
        <w:pStyle w:val="ListParagraph"/>
        <w:numPr>
          <w:ilvl w:val="0"/>
          <w:numId w:val="97"/>
        </w:numPr>
      </w:pPr>
      <w:r>
        <w:t>Send either SQL Com</w:t>
      </w:r>
      <w:r>
        <w:t>mand, Bulk Load, Transaction Manager Request, or a RPC message to the server. The message and its content MUST match the requested message from the Client Request. If MARS is enabled, the TDS message MUST be passed through to the SMP layer.</w:t>
      </w:r>
    </w:p>
    <w:p w:rsidR="008B264E" w:rsidRDefault="009075CE">
      <w:pPr>
        <w:pStyle w:val="ListParagraph"/>
        <w:numPr>
          <w:ilvl w:val="0"/>
          <w:numId w:val="97"/>
        </w:numPr>
      </w:pPr>
      <w:r>
        <w:t>If the transpor</w:t>
      </w:r>
      <w:r>
        <w:t>t does not report an error, then enter the "Sent Client Request" state.</w:t>
      </w:r>
    </w:p>
    <w:p w:rsidR="008B264E" w:rsidRDefault="009075CE">
      <w:r>
        <w:t>When a TDS client supporting the Cancel Request receives a Cancel Request from the upper layer in the "Sent Client Request" state, it MUST perform the following actions:</w:t>
      </w:r>
    </w:p>
    <w:p w:rsidR="008B264E" w:rsidRDefault="009075CE">
      <w:pPr>
        <w:pStyle w:val="ListParagraph"/>
        <w:numPr>
          <w:ilvl w:val="0"/>
          <w:numId w:val="97"/>
        </w:numPr>
      </w:pPr>
      <w:r>
        <w:t>If the TDS cli</w:t>
      </w:r>
      <w:r>
        <w:t>ent implements the Cancel Timer, it MUST start the Cancel Timer if the Attention request timeout value is not infinite.</w:t>
      </w:r>
    </w:p>
    <w:p w:rsidR="008B264E" w:rsidRDefault="009075CE">
      <w:pPr>
        <w:pStyle w:val="ListParagraph"/>
        <w:numPr>
          <w:ilvl w:val="0"/>
          <w:numId w:val="97"/>
        </w:numPr>
      </w:pPr>
      <w:r>
        <w:lastRenderedPageBreak/>
        <w:t xml:space="preserve">Send an Attention message to the server. This indicates to the server that the client intends to abort the currently executing request. </w:t>
      </w:r>
      <w:r>
        <w:t>If MARS is enabled, the Attention message MUST be passed through to the SMP layer.</w:t>
      </w:r>
    </w:p>
    <w:p w:rsidR="008B264E" w:rsidRDefault="009075CE">
      <w:pPr>
        <w:pStyle w:val="ListParagraph"/>
        <w:numPr>
          <w:ilvl w:val="0"/>
          <w:numId w:val="97"/>
        </w:numPr>
      </w:pPr>
      <w:r>
        <w:t>Enter the "Sent Attention" state.</w:t>
      </w:r>
    </w:p>
    <w:p w:rsidR="008B264E" w:rsidRDefault="009075CE">
      <w:pPr>
        <w:pStyle w:val="Heading3"/>
      </w:pPr>
      <w:bookmarkStart w:id="375" w:name="section_bd3a16dd75b64546933059c3ef44d50e"/>
      <w:bookmarkStart w:id="376" w:name="_Toc117637453"/>
      <w:r>
        <w:t>Message Processing Events and Sequencing Rules</w:t>
      </w:r>
      <w:bookmarkEnd w:id="375"/>
      <w:bookmarkEnd w:id="376"/>
      <w:r>
        <w:fldChar w:fldCharType="begin"/>
      </w:r>
      <w:r>
        <w:instrText xml:space="preserve"> XE "Client:message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p>
    <w:p w:rsidR="008B264E" w:rsidRDefault="009075CE">
      <w:r>
        <w:t>The processing of messages received from a TDS server depends on the message type and the current state of the TDS client. The rest of this section describes the processing and actions to tak</w:t>
      </w:r>
      <w:r>
        <w:t xml:space="preserve">e on them. The message type is determined from the TDS packet type and the token stream inside the TDS packet payload, as described in section </w:t>
      </w:r>
      <w:hyperlink w:anchor="Section_e5ea85201ea34a75a2a9c17e63e9ee19" w:history="1">
        <w:r>
          <w:rPr>
            <w:rStyle w:val="Hyperlink"/>
          </w:rPr>
          <w:t>2.2.3</w:t>
        </w:r>
      </w:hyperlink>
      <w:r>
        <w:t>.</w:t>
      </w:r>
    </w:p>
    <w:p w:rsidR="008B264E" w:rsidRDefault="009075CE">
      <w:r>
        <w:t>Whenever the TDS client enters either the "Log</w:t>
      </w:r>
      <w:r>
        <w:t>ged In" state or the "Final State" state, it MUST stop the Connection Timer (if implemented and running), the Client Request Timer (if implemented and running), and the Cancel Timer (if implemented and running).</w:t>
      </w:r>
    </w:p>
    <w:p w:rsidR="008B264E" w:rsidRDefault="009075CE">
      <w:r>
        <w:t xml:space="preserve">Whenever a TDS client receives a </w:t>
      </w:r>
      <w:r>
        <w:t>structurally invalid TDS message, it MUST close the underlying transport connection, indicate an error to the upper layer, and enter the "Final State" state.</w:t>
      </w:r>
    </w:p>
    <w:p w:rsidR="008B264E" w:rsidRDefault="009075CE">
      <w:r>
        <w:t xml:space="preserve">When a TDS client receives a </w:t>
      </w:r>
      <w:hyperlink w:anchor="gt_71dd1dd2-c167-49a8-a5f5-6b0df5c8b48a">
        <w:r>
          <w:rPr>
            <w:rStyle w:val="HyperlinkGreen"/>
            <w:b/>
          </w:rPr>
          <w:t>table r</w:t>
        </w:r>
        <w:r>
          <w:rPr>
            <w:rStyle w:val="HyperlinkGreen"/>
            <w:b/>
          </w:rPr>
          <w:t>esponse</w:t>
        </w:r>
      </w:hyperlink>
      <w:r>
        <w:t xml:space="preserve"> (TDS packet type %x04) from the server, it MUST behave as follows, according to the state of the TDS client.</w:t>
      </w:r>
    </w:p>
    <w:p w:rsidR="008B264E" w:rsidRDefault="009075CE">
      <w:r>
        <w:t>The corresponding action will be taken when the server is in the following states. In the following processing and actions, aspects that do</w:t>
      </w:r>
      <w:r>
        <w:t xml:space="preserve"> not apply to both TDS 7.x and TDS 8.0 are explicitly identified in the text.</w:t>
      </w:r>
    </w:p>
    <w:p w:rsidR="008B264E" w:rsidRDefault="009075CE">
      <w:pPr>
        <w:pStyle w:val="Heading4"/>
      </w:pPr>
      <w:bookmarkStart w:id="377" w:name="section_fc8fa46974004e328d023d54f166e7fb"/>
      <w:bookmarkStart w:id="378" w:name="_Toc117637454"/>
      <w:r>
        <w:t>Sent Initial TLS Negotiation Packet State</w:t>
      </w:r>
      <w:bookmarkEnd w:id="377"/>
      <w:bookmarkEnd w:id="378"/>
    </w:p>
    <w:p w:rsidR="008B264E" w:rsidRDefault="009075CE">
      <w:r>
        <w:rPr>
          <w:b/>
          <w:i/>
        </w:rPr>
        <w:t>Applies to only TDS 8.0</w:t>
      </w:r>
    </w:p>
    <w:p w:rsidR="008B264E" w:rsidRDefault="009075CE">
      <w:r>
        <w:t>If the response received from the server contains a structurally valid TLS response that indicates a success, th</w:t>
      </w:r>
      <w:r>
        <w:t>e TDS client MUST send a PRELOGIN message to the server and enter the "Sent Initial PRELOGIN Packet State" state.</w:t>
      </w:r>
    </w:p>
    <w:p w:rsidR="008B264E" w:rsidRDefault="009075CE">
      <w:r>
        <w:t>If the response received from the server does not contain a structurally valid TLS response, or if it contains a structurally valid response t</w:t>
      </w:r>
      <w:r>
        <w:t>hat indicates an error, the TDS client MUST close the underlying transport connection, indicate an error to the upper layer, and enter the "Final State" state.</w:t>
      </w:r>
    </w:p>
    <w:p w:rsidR="008B264E" w:rsidRDefault="009075CE">
      <w:pPr>
        <w:pStyle w:val="Heading4"/>
      </w:pPr>
      <w:bookmarkStart w:id="379" w:name="section_cc823ca848674387819dcc5c19da5732"/>
      <w:bookmarkStart w:id="380" w:name="_Toc117637455"/>
      <w:r>
        <w:t>Sent Initial PRELOGIN Packet State</w:t>
      </w:r>
      <w:bookmarkEnd w:id="379"/>
      <w:bookmarkEnd w:id="380"/>
      <w:r>
        <w:fldChar w:fldCharType="begin"/>
      </w:r>
      <w:r>
        <w:instrText xml:space="preserve"> XE "Sent Initial PRELOGIN Packet state"</w:instrText>
      </w:r>
      <w:r>
        <w:fldChar w:fldCharType="end"/>
      </w:r>
      <w:r>
        <w:fldChar w:fldCharType="begin"/>
      </w:r>
      <w:r>
        <w:instrText xml:space="preserve"> XE "Sequencing rule</w:instrText>
      </w:r>
      <w:r>
        <w:instrText>s:client:Sent Initial PRELOGIN Packet state"</w:instrText>
      </w:r>
      <w:r>
        <w:fldChar w:fldCharType="end"/>
      </w:r>
      <w:r>
        <w:fldChar w:fldCharType="begin"/>
      </w:r>
      <w:r>
        <w:instrText xml:space="preserve"> XE "Message processing:client:Sent Initial PRELOGIN Packet state"</w:instrText>
      </w:r>
      <w:r>
        <w:fldChar w:fldCharType="end"/>
      </w:r>
      <w:r>
        <w:fldChar w:fldCharType="begin"/>
      </w:r>
      <w:r>
        <w:instrText xml:space="preserve"> XE "Client:sequencing rules:Sent Initial PRELOGIN Packet state"</w:instrText>
      </w:r>
      <w:r>
        <w:fldChar w:fldCharType="end"/>
      </w:r>
      <w:r>
        <w:fldChar w:fldCharType="begin"/>
      </w:r>
      <w:r>
        <w:instrText xml:space="preserve"> XE "Client:message processing:Sent Initial PRELOGIN Packet state"</w:instrText>
      </w:r>
      <w:r>
        <w:fldChar w:fldCharType="end"/>
      </w:r>
    </w:p>
    <w:p w:rsidR="008B264E" w:rsidRDefault="009075CE">
      <w:r>
        <w:t xml:space="preserve">If the </w:t>
      </w:r>
      <w:r>
        <w:t>response contains a structurally valid PRELOGIN response indicating a success, the TDS client MUST take action according to the Encryption option and Authentication scheme:</w:t>
      </w:r>
    </w:p>
    <w:p w:rsidR="008B264E" w:rsidRDefault="009075CE">
      <w:pPr>
        <w:pStyle w:val="ListParagraph"/>
        <w:numPr>
          <w:ilvl w:val="0"/>
          <w:numId w:val="98"/>
        </w:numPr>
      </w:pPr>
      <w:r>
        <w:t>If TLS was not established before TDS begins to function, as required in TDS 8.0, t</w:t>
      </w:r>
      <w:r>
        <w:t xml:space="preserve">he encryption option MUST be handled as described in the "Encryption" subsection of section </w:t>
      </w:r>
      <w:hyperlink w:anchor="Section_60f5640801884cd58b9025c6f2423868" w:history="1">
        <w:r>
          <w:rPr>
            <w:rStyle w:val="Hyperlink"/>
          </w:rPr>
          <w:t>2.2.6.5</w:t>
        </w:r>
      </w:hyperlink>
      <w:r>
        <w:t xml:space="preserve"> in the PRELOGIN message description.</w:t>
      </w:r>
    </w:p>
    <w:p w:rsidR="008B264E" w:rsidRDefault="009075CE">
      <w:pPr>
        <w:pStyle w:val="ListParagraph"/>
        <w:numPr>
          <w:ilvl w:val="0"/>
          <w:numId w:val="98"/>
        </w:numPr>
      </w:pPr>
      <w:r>
        <w:t>If encryption was negotiated in TDS 7.x, the TDS client MUS</w:t>
      </w:r>
      <w:r>
        <w:t>T initiate a TLS/SSL handshake, send to the server a TLS/SSL message obtained from the TLS/SSL layer encapsulated in TDS packet(s) of type PRELOGIN (0x12), and enter the "Sent TLS/SSL negotiation packet" state.</w:t>
      </w:r>
    </w:p>
    <w:p w:rsidR="008B264E" w:rsidRDefault="009075CE">
      <w:pPr>
        <w:pStyle w:val="ListParagraph"/>
        <w:numPr>
          <w:ilvl w:val="0"/>
          <w:numId w:val="98"/>
        </w:numPr>
      </w:pPr>
      <w:r>
        <w:t>If encryption was not negotiated and the uppe</w:t>
      </w:r>
      <w:r>
        <w:t>r layer did not request full encryption, the TDS client MUST send to the server a Login message that contains the authentication scheme that is specified by the user and MUST enter one of the following three states, depending on the message sent:</w:t>
      </w:r>
    </w:p>
    <w:p w:rsidR="008B264E" w:rsidRDefault="009075CE">
      <w:pPr>
        <w:pStyle w:val="ListParagraph"/>
        <w:numPr>
          <w:ilvl w:val="1"/>
          <w:numId w:val="98"/>
        </w:numPr>
      </w:pPr>
      <w:r>
        <w:t>"Sent LOG</w:t>
      </w:r>
      <w:r>
        <w:t>IN7 record with Complete Authentication Token" state, if a login message that contains either of the following was sent.</w:t>
      </w:r>
    </w:p>
    <w:p w:rsidR="008B264E" w:rsidRDefault="009075CE">
      <w:pPr>
        <w:pStyle w:val="ListParagraph"/>
        <w:numPr>
          <w:ilvl w:val="2"/>
          <w:numId w:val="98"/>
        </w:numPr>
      </w:pPr>
      <w:r>
        <w:lastRenderedPageBreak/>
        <w:t>Standard authentication.</w:t>
      </w:r>
    </w:p>
    <w:p w:rsidR="008B264E" w:rsidRDefault="009075CE">
      <w:pPr>
        <w:pStyle w:val="ListParagraph"/>
        <w:numPr>
          <w:ilvl w:val="2"/>
          <w:numId w:val="98"/>
        </w:numPr>
      </w:pPr>
      <w:r>
        <w:t>FEDAUTH FeatureExt that indicates a client library that does not need any additional information from the serv</w:t>
      </w:r>
      <w:r>
        <w:t>er for authentication.</w:t>
      </w:r>
    </w:p>
    <w:p w:rsidR="008B264E" w:rsidRDefault="009075CE">
      <w:pPr>
        <w:pStyle w:val="ListParagraph"/>
        <w:numPr>
          <w:ilvl w:val="1"/>
          <w:numId w:val="98"/>
        </w:numPr>
      </w:pPr>
      <w:r>
        <w:t xml:space="preserve">"Sent LOGIN7 record with </w:t>
      </w:r>
      <w:hyperlink w:anchor="gt_bc2f6b5e-e5c0-408b-8f55-0350c24b9838">
        <w:r>
          <w:rPr>
            <w:rStyle w:val="HyperlinkGreen"/>
            <w:b/>
          </w:rPr>
          <w:t>SPNEGO</w:t>
        </w:r>
      </w:hyperlink>
      <w:r>
        <w:t xml:space="preserve"> packet" state, if a Login message with SPNEGO authentication was sent.</w:t>
      </w:r>
    </w:p>
    <w:p w:rsidR="008B264E" w:rsidRDefault="009075CE">
      <w:pPr>
        <w:pStyle w:val="ListParagraph"/>
        <w:numPr>
          <w:ilvl w:val="1"/>
          <w:numId w:val="98"/>
        </w:numPr>
      </w:pPr>
      <w:r>
        <w:t>"Sent LOGIN7 record with Federated Authentication Information Reques</w:t>
      </w:r>
      <w:r>
        <w:t>t" state, if a Login message with FEDAUTH FeatureExt that indicates a client library that needs additional information from the server for authentication was sent.</w:t>
      </w:r>
    </w:p>
    <w:p w:rsidR="008B264E" w:rsidRDefault="009075CE">
      <w:pPr>
        <w:ind w:left="360"/>
      </w:pPr>
      <w:r>
        <w:t xml:space="preserve">The TDS specification does not prescribe the authentication protocol if SSPI </w:t>
      </w:r>
      <w:hyperlink r:id="rId136">
        <w:r>
          <w:rPr>
            <w:rStyle w:val="Hyperlink"/>
          </w:rPr>
          <w:t>[SSPI]</w:t>
        </w:r>
      </w:hyperlink>
      <w:r>
        <w:t xml:space="preserve"> authentication is used. The current implementation of SSPI supports NTLM </w:t>
      </w:r>
      <w:hyperlink r:id="rId137">
        <w:r>
          <w:rPr>
            <w:rStyle w:val="Hyperlink"/>
          </w:rPr>
          <w:t>[MSDN-NTLM]</w:t>
        </w:r>
      </w:hyperlink>
      <w:r>
        <w:t xml:space="preserve"> and Kerberos </w:t>
      </w:r>
      <w:hyperlink r:id="rId138">
        <w:r>
          <w:rPr>
            <w:rStyle w:val="Hyperlink"/>
          </w:rPr>
          <w:t>[RFC4120]</w:t>
        </w:r>
      </w:hyperlink>
      <w:r>
        <w:t>.</w:t>
      </w:r>
    </w:p>
    <w:p w:rsidR="008B264E" w:rsidRDefault="009075CE">
      <w:pPr>
        <w:pStyle w:val="ListParagraph"/>
        <w:numPr>
          <w:ilvl w:val="0"/>
          <w:numId w:val="98"/>
        </w:numPr>
      </w:pPr>
      <w:r>
        <w:t>If encryption was not negotiated and the upper layer requested full encryption, then the TDS client MUST close the underlying transport connection, indicate an error to the upper layer, and enter the "Final State" s</w:t>
      </w:r>
      <w:r>
        <w:t xml:space="preserve">tate. </w:t>
      </w:r>
    </w:p>
    <w:p w:rsidR="008B264E" w:rsidRDefault="009075CE">
      <w:pPr>
        <w:pStyle w:val="ListParagraph"/>
        <w:numPr>
          <w:ilvl w:val="0"/>
          <w:numId w:val="98"/>
        </w:numPr>
      </w:pPr>
      <w:r>
        <w:t xml:space="preserve">If the response received from the server does not contain a structurally valid PRELOGIN response or it contains a structurally valid PRELOGIN response indicating an error, the TDS client MUST close the underlying transport connection, indicate an error to </w:t>
      </w:r>
      <w:r>
        <w:t xml:space="preserve">the upper layer, and enter the "Final State" state. </w:t>
      </w:r>
    </w:p>
    <w:p w:rsidR="008B264E" w:rsidRDefault="009075CE">
      <w:pPr>
        <w:pStyle w:val="ListParagraph"/>
        <w:numPr>
          <w:ilvl w:val="0"/>
          <w:numId w:val="98"/>
        </w:numPr>
      </w:pPr>
      <w:r>
        <w:t>If NONCEOPT is specified in both the client PRELOGIN message and the server PRELOGIN message, the TDS client MUST maintain a state variable that includes the value of the NONCE that is sent to the server</w:t>
      </w:r>
      <w:r>
        <w:t xml:space="preserve"> and a state variable that includes the value of the NONCE that is contained in the server’s response.</w:t>
      </w:r>
    </w:p>
    <w:p w:rsidR="008B264E" w:rsidRDefault="009075CE">
      <w:pPr>
        <w:pStyle w:val="Heading4"/>
      </w:pPr>
      <w:bookmarkStart w:id="381" w:name="section_d62e225bd8654ccc8f73de1ef49e30d4"/>
      <w:bookmarkStart w:id="382" w:name="_Toc117637456"/>
      <w:r>
        <w:t>Sent TLS/SSL Negotiation Packet State</w:t>
      </w:r>
      <w:bookmarkEnd w:id="381"/>
      <w:bookmarkEnd w:id="382"/>
      <w:r>
        <w:fldChar w:fldCharType="begin"/>
      </w:r>
      <w:r>
        <w:instrText xml:space="preserve"> XE "Sent TLS/SSL Negotiation Packet state"</w:instrText>
      </w:r>
      <w:r>
        <w:fldChar w:fldCharType="end"/>
      </w:r>
      <w:r>
        <w:fldChar w:fldCharType="begin"/>
      </w:r>
      <w:r>
        <w:instrText xml:space="preserve"> XE "Sequencing rules:client:Sent TLS/SSL Negotiation Packet state"</w:instrText>
      </w:r>
      <w:r>
        <w:fldChar w:fldCharType="end"/>
      </w:r>
      <w:r>
        <w:fldChar w:fldCharType="begin"/>
      </w:r>
      <w:r>
        <w:instrText xml:space="preserve"> X</w:instrText>
      </w:r>
      <w:r>
        <w:instrText>E "Message processing:client:Sent TLS/SSL Negotiation Packet state"</w:instrText>
      </w:r>
      <w:r>
        <w:fldChar w:fldCharType="end"/>
      </w:r>
      <w:r>
        <w:fldChar w:fldCharType="begin"/>
      </w:r>
      <w:r>
        <w:instrText xml:space="preserve"> XE "Client:sequencing rules:Sent TLS/SSL Negotiation Packet state"</w:instrText>
      </w:r>
      <w:r>
        <w:fldChar w:fldCharType="end"/>
      </w:r>
      <w:r>
        <w:fldChar w:fldCharType="begin"/>
      </w:r>
      <w:r>
        <w:instrText xml:space="preserve"> XE "Client:message processing:Sent TLS/SSL Negotiation Packet state"</w:instrText>
      </w:r>
      <w:r>
        <w:fldChar w:fldCharType="end"/>
      </w:r>
    </w:p>
    <w:p w:rsidR="008B264E" w:rsidRDefault="009075CE">
      <w:r>
        <w:rPr>
          <w:b/>
          <w:i/>
        </w:rPr>
        <w:t>Applies to only TDS 7.x</w:t>
      </w:r>
    </w:p>
    <w:p w:rsidR="008B264E" w:rsidRDefault="009075CE">
      <w:pPr>
        <w:spacing w:before="0" w:after="0"/>
      </w:pPr>
      <w:r>
        <w:t>In TDS 8.0, because en</w:t>
      </w:r>
      <w:r>
        <w:t xml:space="preserve">cryption is already established, the TDS state machine MUST NOT enter this state. Otherwise, the TDS server closes the underlying transport connection, indicates an error to the upper layer, and enters the "Final State" state. </w:t>
      </w:r>
    </w:p>
    <w:p w:rsidR="008B264E" w:rsidRDefault="009075CE">
      <w:r>
        <w:t>If the response contains a s</w:t>
      </w:r>
      <w:r>
        <w:t>tructurally valid TLS/SSL response message (TDS packet type 0x12), the TDS client MUST pass the TLS/SSL message contained in it to the TLS/SSL layer and MUST proceed as follows:</w:t>
      </w:r>
    </w:p>
    <w:p w:rsidR="008B264E" w:rsidRDefault="009075CE">
      <w:pPr>
        <w:pStyle w:val="ListParagraph"/>
        <w:numPr>
          <w:ilvl w:val="0"/>
          <w:numId w:val="99"/>
        </w:numPr>
      </w:pPr>
      <w:r>
        <w:t xml:space="preserve">If the TLS/SSL layer indicates that further handshake is needed, the TDS </w:t>
      </w:r>
      <w:r>
        <w:t>client MUST send to the server the TLS/SSL message obtained from the TLS/SSL layer encapsulated in TDS packet(s) of type PRELOGIN (0x12).</w:t>
      </w:r>
    </w:p>
    <w:p w:rsidR="008B264E" w:rsidRDefault="009075CE">
      <w:pPr>
        <w:pStyle w:val="ListParagraph"/>
        <w:numPr>
          <w:ilvl w:val="0"/>
          <w:numId w:val="99"/>
        </w:numPr>
      </w:pPr>
      <w:r>
        <w:t>If the TLS/SSL layer indicates successful completion of the TLS/SSL handshake, the TDS client MUST send a Login messag</w:t>
      </w:r>
      <w:r>
        <w:t xml:space="preserve">e to the server that contains the authentication scheme that is specified by the user. The TDS client then enters one of the following three states, depending on the message sent: </w:t>
      </w:r>
    </w:p>
    <w:p w:rsidR="008B264E" w:rsidRDefault="009075CE">
      <w:pPr>
        <w:pStyle w:val="ListParagraph"/>
        <w:numPr>
          <w:ilvl w:val="1"/>
          <w:numId w:val="99"/>
        </w:numPr>
      </w:pPr>
      <w:r>
        <w:t>"Sent LOGIN7 record with Complete Authentication Token" state, if a Login m</w:t>
      </w:r>
      <w:r>
        <w:t>essage that contains either of the following was sent:</w:t>
      </w:r>
    </w:p>
    <w:p w:rsidR="008B264E" w:rsidRDefault="009075CE">
      <w:pPr>
        <w:pStyle w:val="ListParagraph"/>
        <w:numPr>
          <w:ilvl w:val="2"/>
          <w:numId w:val="99"/>
        </w:numPr>
      </w:pPr>
      <w:r>
        <w:t>Standard authentication.</w:t>
      </w:r>
    </w:p>
    <w:p w:rsidR="008B264E" w:rsidRDefault="009075CE">
      <w:pPr>
        <w:pStyle w:val="ListParagraph"/>
        <w:numPr>
          <w:ilvl w:val="2"/>
          <w:numId w:val="99"/>
        </w:numPr>
      </w:pPr>
      <w:r>
        <w:t>FEDAUTH FeatureId that indicates a client library that does not need any additional information from the server for authentication.</w:t>
      </w:r>
    </w:p>
    <w:p w:rsidR="008B264E" w:rsidRDefault="009075CE">
      <w:pPr>
        <w:pStyle w:val="ListParagraph"/>
        <w:numPr>
          <w:ilvl w:val="1"/>
          <w:numId w:val="99"/>
        </w:numPr>
      </w:pPr>
      <w:r>
        <w:lastRenderedPageBreak/>
        <w:t xml:space="preserve">The "Sent LOGIN7 record with </w:t>
      </w:r>
      <w:hyperlink w:anchor="gt_bc2f6b5e-e5c0-408b-8f55-0350c24b9838">
        <w:r>
          <w:rPr>
            <w:rStyle w:val="HyperlinkGreen"/>
            <w:b/>
          </w:rPr>
          <w:t>SPNEGO</w:t>
        </w:r>
      </w:hyperlink>
      <w:r>
        <w:t xml:space="preserve"> packet" state, if a Login message with SPNEGO authentication was sent.</w:t>
      </w:r>
    </w:p>
    <w:p w:rsidR="008B264E" w:rsidRDefault="009075CE">
      <w:pPr>
        <w:pStyle w:val="ListParagraph"/>
        <w:numPr>
          <w:ilvl w:val="1"/>
          <w:numId w:val="99"/>
        </w:numPr>
      </w:pPr>
      <w:r>
        <w:t>"Sent LOGIN7 record with Federated Authentication Information Request" state, if a Login message with FEDAUTH FeatureExt that indic</w:t>
      </w:r>
      <w:r>
        <w:t>ates a client library that needs additional information from server for authentication was sent.</w:t>
      </w:r>
    </w:p>
    <w:p w:rsidR="008B264E" w:rsidRDefault="009075CE">
      <w:pPr>
        <w:ind w:left="360"/>
      </w:pPr>
      <w:r>
        <w:t xml:space="preserve">The TDS specification does not prescribe the authentication protocol if SSPI </w:t>
      </w:r>
      <w:hyperlink r:id="rId139">
        <w:r>
          <w:rPr>
            <w:rStyle w:val="Hyperlink"/>
          </w:rPr>
          <w:t>[SSPI]</w:t>
        </w:r>
      </w:hyperlink>
      <w:r>
        <w:t xml:space="preserve"> authentica</w:t>
      </w:r>
      <w:r>
        <w:t xml:space="preserve">tion or federated authentication is used. The current implementation of SSPI supports NTLM </w:t>
      </w:r>
      <w:hyperlink r:id="rId140">
        <w:r>
          <w:rPr>
            <w:rStyle w:val="Hyperlink"/>
          </w:rPr>
          <w:t>[MSDN-NTLM]</w:t>
        </w:r>
      </w:hyperlink>
      <w:r>
        <w:t xml:space="preserve"> and Kerberos </w:t>
      </w:r>
      <w:hyperlink r:id="rId141">
        <w:r>
          <w:rPr>
            <w:rStyle w:val="Hyperlink"/>
          </w:rPr>
          <w:t>[RFC4120]</w:t>
        </w:r>
      </w:hyperlink>
      <w:r>
        <w:t>.</w:t>
      </w:r>
    </w:p>
    <w:p w:rsidR="008B264E" w:rsidRDefault="009075CE">
      <w:pPr>
        <w:pStyle w:val="ListParagraph"/>
        <w:numPr>
          <w:ilvl w:val="0"/>
          <w:numId w:val="99"/>
        </w:numPr>
      </w:pPr>
      <w:r>
        <w:t xml:space="preserve">If login-only encryption was negotiated as described in section </w:t>
      </w:r>
      <w:hyperlink w:anchor="Section_a734db771cb247e4b61a0c9dbd8f960f" w:history="1">
        <w:r>
          <w:rPr>
            <w:rStyle w:val="Hyperlink"/>
          </w:rPr>
          <w:t>2.2</w:t>
        </w:r>
      </w:hyperlink>
      <w:r>
        <w:t xml:space="preserve"> in the PRELOGIN message description, then the first TDS packet of the Login message MUST be encrypted using TLS/SSL and encaps</w:t>
      </w:r>
      <w:r>
        <w:t>ulated in a TLS/SSL message. All other TDS packets sent or received MUST be in plaintext.</w:t>
      </w:r>
    </w:p>
    <w:p w:rsidR="008B264E" w:rsidRDefault="009075CE">
      <w:pPr>
        <w:pStyle w:val="ListParagraph"/>
        <w:numPr>
          <w:ilvl w:val="0"/>
          <w:numId w:val="99"/>
        </w:numPr>
      </w:pPr>
      <w:r>
        <w:t>If full encryption was negotiated as described in section 2.2 in the PRELOGIN message description, then all subsequent TDS packets sent or received from this point on</w:t>
      </w:r>
      <w:r>
        <w:t xml:space="preserve"> MUST be encrypted using TLS/SSL and encapsulated in a TLS/SSL message.</w:t>
      </w:r>
    </w:p>
    <w:p w:rsidR="008B264E" w:rsidRDefault="009075CE">
      <w:pPr>
        <w:pStyle w:val="ListParagraph"/>
        <w:numPr>
          <w:ilvl w:val="0"/>
          <w:numId w:val="99"/>
        </w:numPr>
      </w:pPr>
      <w:r>
        <w:t xml:space="preserve">If the TLS/SSL layer indicates an error, the TDS client MUST close the underlying transport connection, indicate an error to the upper layer, and enter the "Final State" state. </w:t>
      </w:r>
    </w:p>
    <w:p w:rsidR="008B264E" w:rsidRDefault="009075CE">
      <w:r>
        <w:t>If the</w:t>
      </w:r>
      <w:r>
        <w:t xml:space="preserve"> response received from the server does not contain a structurally valid TLS/SSL response or it contains a structurally valid response indicating an error, the TDS client MUST close the underlying transport connection, indicate an error to the upper layer,</w:t>
      </w:r>
      <w:r>
        <w:t xml:space="preserve"> and enter the "Final State" state. </w:t>
      </w:r>
    </w:p>
    <w:p w:rsidR="008B264E" w:rsidRDefault="009075CE">
      <w:pPr>
        <w:pStyle w:val="Heading4"/>
      </w:pPr>
      <w:bookmarkStart w:id="383" w:name="section_ab7a745416a949ef8f208a0de2b31fbb"/>
      <w:bookmarkStart w:id="384" w:name="_Toc117637457"/>
      <w:r>
        <w:t>Sent LOGIN7 Record with Complete Authentication Token State</w:t>
      </w:r>
      <w:bookmarkEnd w:id="383"/>
      <w:bookmarkEnd w:id="384"/>
      <w:r>
        <w:fldChar w:fldCharType="begin"/>
      </w:r>
      <w:r>
        <w:instrText xml:space="preserve"> XE "Sent LOGIN7 Record with Standard Login state"</w:instrText>
      </w:r>
      <w:r>
        <w:fldChar w:fldCharType="end"/>
      </w:r>
      <w:r>
        <w:fldChar w:fldCharType="begin"/>
      </w:r>
      <w:r>
        <w:instrText xml:space="preserve"> XE "Sequencing rules:client:Sent LOGIN7 Record with Standard Login state"</w:instrText>
      </w:r>
      <w:r>
        <w:fldChar w:fldCharType="end"/>
      </w:r>
      <w:r>
        <w:fldChar w:fldCharType="begin"/>
      </w:r>
      <w:r>
        <w:instrText xml:space="preserve"> XE "Message processing:client:S</w:instrText>
      </w:r>
      <w:r>
        <w:instrText>ent LOGIN7 Record with Standard Login state"</w:instrText>
      </w:r>
      <w:r>
        <w:fldChar w:fldCharType="end"/>
      </w:r>
      <w:r>
        <w:fldChar w:fldCharType="begin"/>
      </w:r>
      <w:r>
        <w:instrText xml:space="preserve"> XE "Client:sequencing rules:Sent LOGIN7 Record with Standard Login state"</w:instrText>
      </w:r>
      <w:r>
        <w:fldChar w:fldCharType="end"/>
      </w:r>
      <w:r>
        <w:fldChar w:fldCharType="begin"/>
      </w:r>
      <w:r>
        <w:instrText xml:space="preserve"> XE "Client:message processing:Sent LOGIN7 Record with Standard Login state"</w:instrText>
      </w:r>
      <w:r>
        <w:fldChar w:fldCharType="end"/>
      </w:r>
    </w:p>
    <w:p w:rsidR="008B264E" w:rsidRDefault="009075CE">
      <w:r>
        <w:t>If the response received from the server contains a str</w:t>
      </w:r>
      <w:r>
        <w:t xml:space="preserve">ucturally valid Login response that indicates a successful login, and if the client used </w:t>
      </w:r>
      <w:hyperlink w:anchor="gt_5ae22a0e-5ff4-441b-80d4-224ef4dd4d19">
        <w:r>
          <w:rPr>
            <w:rStyle w:val="HyperlinkGreen"/>
            <w:b/>
          </w:rPr>
          <w:t>federated authentication</w:t>
        </w:r>
      </w:hyperlink>
      <w:r>
        <w:t xml:space="preserve"> to authenticate to the server, the client MUST read the Login response stream to</w:t>
      </w:r>
      <w:r>
        <w:t xml:space="preserve"> find the FEATUREEXTACK token and find the FEDAUTH FeatureId. If the FEDAUTH FeatureId is not present, the TDS client MUST close the underlying transport connection, indicate an error to the upper layer, and enter the "Final State" state. If the FEDAUTH Fe</w:t>
      </w:r>
      <w:r>
        <w:t>atureId is present, the client's action is based on the bFedAuthLibrary as follows:</w:t>
      </w:r>
    </w:p>
    <w:p w:rsidR="008B264E" w:rsidRDefault="009075CE">
      <w:pPr>
        <w:pStyle w:val="ListParagraph"/>
        <w:numPr>
          <w:ilvl w:val="0"/>
          <w:numId w:val="100"/>
        </w:numPr>
      </w:pPr>
      <w:r>
        <w:t xml:space="preserve">When the bFedAuthLibrary is Live ID Compact Token, the client MUST use the session key from its federated authentication token to compute the HMAC-SHA-256 </w:t>
      </w:r>
      <w:hyperlink r:id="rId142">
        <w:r>
          <w:rPr>
            <w:rStyle w:val="Hyperlink"/>
          </w:rPr>
          <w:t>[RFC6234]</w:t>
        </w:r>
      </w:hyperlink>
      <w:r>
        <w:t xml:space="preserve"> of the NONCE field in the FEDAUTH Feature Extension Acknowledgement, and the client MUST verify that the nonce matches the nonce sent by the client in its PRELOGIN request. If the signature field does not match the computed HMAC-SHA-256 or if the nonce do</w:t>
      </w:r>
      <w:r>
        <w:t>es not match the nonce sent by the client in its PRELOGIN request, the TDS client MUST close the underlying transport connection, indicate an error to the upper layer, and enter the "Final State" state.</w:t>
      </w:r>
    </w:p>
    <w:p w:rsidR="008B264E" w:rsidRDefault="009075CE">
      <w:pPr>
        <w:pStyle w:val="ListParagraph"/>
        <w:numPr>
          <w:ilvl w:val="0"/>
          <w:numId w:val="100"/>
        </w:numPr>
      </w:pPr>
      <w:r>
        <w:t xml:space="preserve">When the bFedAuthLibrary is Security Token or </w:t>
      </w:r>
      <w:hyperlink w:anchor="gt_5a728127-a59d-4cf9-8ab5-4a4e0747cc51">
        <w:r>
          <w:rPr>
            <w:rStyle w:val="HyperlinkGreen"/>
            <w:b/>
          </w:rPr>
          <w:t>Azure Active Directory Authentication Library (ADAL)</w:t>
        </w:r>
      </w:hyperlink>
      <w:r>
        <w:t xml:space="preserve"> [that is, 0x02] and any of the following statements is true, the TDS client MUST close the underlying transport connection, indicate an error to the</w:t>
      </w:r>
      <w:r>
        <w:t xml:space="preserve"> upper layer, and enter the "Final State" state:</w:t>
      </w:r>
    </w:p>
    <w:p w:rsidR="008B264E" w:rsidRDefault="009075CE">
      <w:pPr>
        <w:pStyle w:val="ListParagraph"/>
        <w:numPr>
          <w:ilvl w:val="1"/>
          <w:numId w:val="100"/>
        </w:numPr>
      </w:pPr>
      <w:r>
        <w:t>The client had sent a nonce in the PRELOGIN message and either the NONCE field in FEDAUTH Feature Extension Acknowledgement is not present or the NONCE field does not match the nonce sent by the client in it</w:t>
      </w:r>
      <w:r>
        <w:t>s PRELOGIN request.</w:t>
      </w:r>
    </w:p>
    <w:p w:rsidR="008B264E" w:rsidRDefault="009075CE">
      <w:pPr>
        <w:pStyle w:val="ListParagraph"/>
        <w:numPr>
          <w:ilvl w:val="1"/>
          <w:numId w:val="100"/>
        </w:numPr>
      </w:pPr>
      <w:r>
        <w:t>The client had not sent a nonce in its PRELOGIN request, and there is a NONCE field present in the FEDAUTH Feature Extension Acknowledgement.</w:t>
      </w:r>
    </w:p>
    <w:p w:rsidR="008B264E" w:rsidRDefault="009075CE">
      <w:r>
        <w:t>If the response received from the server contains a structurally valid Login response indicati</w:t>
      </w:r>
      <w:r>
        <w:t>ng a successful login and no Routing response is detected, the TDS client MUST indicate successful Login completion to the upper layer and enter the "Logged In" state.</w:t>
      </w:r>
    </w:p>
    <w:p w:rsidR="008B264E" w:rsidRDefault="009075CE">
      <w:r>
        <w:lastRenderedPageBreak/>
        <w:t>If the response received from the server contains a structurally valid Login response in</w:t>
      </w:r>
      <w:r>
        <w:t>dicating a successful login and also contains a routing response (a Routing ENVCHANGE token) after the LOGINACK token, the TDS client MUST enter the "Routing Completed" state.</w:t>
      </w:r>
    </w:p>
    <w:p w:rsidR="008B264E" w:rsidRDefault="009075CE">
      <w:r>
        <w:t>If the response received from the server does not contain a structurally valid L</w:t>
      </w:r>
      <w:r>
        <w:t xml:space="preserve">ogin response or it contains a structurally valid Login response indicating login failure, the TDS client MUST close the underlying transport connection, indicate an error to the upper layer, and enter the "Final State" state. </w:t>
      </w:r>
    </w:p>
    <w:p w:rsidR="008B264E" w:rsidRDefault="009075CE">
      <w:pPr>
        <w:pStyle w:val="Heading4"/>
      </w:pPr>
      <w:bookmarkStart w:id="385" w:name="section_c373a90b113d4c5f826ad410365ee883"/>
      <w:bookmarkStart w:id="386" w:name="_Toc117637458"/>
      <w:r>
        <w:t>Sent LOGIN7 Record with SPNE</w:t>
      </w:r>
      <w:r>
        <w:t>GO Packet State</w:t>
      </w:r>
      <w:bookmarkEnd w:id="385"/>
      <w:bookmarkEnd w:id="386"/>
      <w:r>
        <w:fldChar w:fldCharType="begin"/>
      </w:r>
      <w:r>
        <w:instrText xml:space="preserve"> XE "Sent LOGIN7 Record with SPNEGO Packet state"</w:instrText>
      </w:r>
      <w:r>
        <w:fldChar w:fldCharType="end"/>
      </w:r>
      <w:r>
        <w:fldChar w:fldCharType="begin"/>
      </w:r>
      <w:r>
        <w:instrText xml:space="preserve"> XE "Sequencing rules:client:Sent LOGIN7 Record with SPNEGO Packet state"</w:instrText>
      </w:r>
      <w:r>
        <w:fldChar w:fldCharType="end"/>
      </w:r>
      <w:r>
        <w:fldChar w:fldCharType="begin"/>
      </w:r>
      <w:r>
        <w:instrText xml:space="preserve"> XE "Message processing:client:Sent LOGIN7 Record with SPNEGO Packet state"</w:instrText>
      </w:r>
      <w:r>
        <w:fldChar w:fldCharType="end"/>
      </w:r>
      <w:r>
        <w:fldChar w:fldCharType="begin"/>
      </w:r>
      <w:r>
        <w:instrText xml:space="preserve"> XE "Client:sequencing rules:Sent LOGI</w:instrText>
      </w:r>
      <w:r>
        <w:instrText>N7 Record with SPNEGO Packet state"</w:instrText>
      </w:r>
      <w:r>
        <w:fldChar w:fldCharType="end"/>
      </w:r>
      <w:r>
        <w:fldChar w:fldCharType="begin"/>
      </w:r>
      <w:r>
        <w:instrText xml:space="preserve"> XE "Client:message processing:Sent LOGIN7 Record with SPNEGO Packet state"</w:instrText>
      </w:r>
      <w:r>
        <w:fldChar w:fldCharType="end"/>
      </w:r>
    </w:p>
    <w:p w:rsidR="008B264E" w:rsidRDefault="009075CE">
      <w:r>
        <w:t>If the response received from the server contains a structurally valid Login response indicating a successful login and no Routing response i</w:t>
      </w:r>
      <w:r>
        <w:t>s detected, the TDS client MUST indicate successful Login completion to the upper layer and enter the "Logged In" state.</w:t>
      </w:r>
    </w:p>
    <w:p w:rsidR="008B264E" w:rsidRDefault="009075CE">
      <w:r>
        <w:t>If the response received from the server contains a structurally valid Login response indicating a successful login and also contains a</w:t>
      </w:r>
      <w:r>
        <w:t xml:space="preserve"> routing response (a Routing ENVCHANGE token) after the LOGINACK token, the TDS client MUST enter the "Routing Completed" state.</w:t>
      </w:r>
    </w:p>
    <w:p w:rsidR="008B264E" w:rsidRDefault="009075CE">
      <w:r>
        <w:t>If the response received from the server contains a structurally valid SSPI response message, the TDS client MUST send to the s</w:t>
      </w:r>
      <w:r>
        <w:t>erver a SSPI message (TDS packet type %x11) containing the data obtained from the applicable SSPI layer. The TDS client SHOULD wait for the response and reenter this state when the response is received.</w:t>
      </w:r>
    </w:p>
    <w:p w:rsidR="008B264E" w:rsidRDefault="009075CE">
      <w:r>
        <w:t xml:space="preserve">If the response received from the server does not </w:t>
      </w:r>
      <w:r>
        <w:t>contain a structurally valid Login response or SSPI response, or if it contains a structurally valid Login response indicating login failure, the TDS client MUST close the underlying transport connection, indicate an error to the upper layer, and enter the</w:t>
      </w:r>
      <w:r>
        <w:t xml:space="preserve"> "Final State" state.</w:t>
      </w:r>
    </w:p>
    <w:p w:rsidR="008B264E" w:rsidRDefault="009075CE">
      <w:pPr>
        <w:pStyle w:val="Heading4"/>
      </w:pPr>
      <w:bookmarkStart w:id="387" w:name="section_c272e054279f4b09ac41f9ccf1d1ffde"/>
      <w:bookmarkStart w:id="388" w:name="_Toc117637459"/>
      <w:r>
        <w:t>Sent LOGIN7 Record with Federated Authentication Information Request State</w:t>
      </w:r>
      <w:bookmarkEnd w:id="387"/>
      <w:bookmarkEnd w:id="388"/>
    </w:p>
    <w:p w:rsidR="008B264E" w:rsidRDefault="009075CE">
      <w:r>
        <w:t>If the response received from the server contains a structurally valid Login Response message that contains a Routing ENVCHANGE token in the response after the</w:t>
      </w:r>
      <w:r>
        <w:t xml:space="preserve"> LOGINACK token, the TDS client MUST enter the "Routing Completed" state.</w:t>
      </w:r>
    </w:p>
    <w:p w:rsidR="008B264E" w:rsidRDefault="009075CE">
      <w:r>
        <w:t>If the response received from the server contains a structurally valid Login Response message that contains a FEDAUTHINFO token, the TDS client MUST generate a Federated Authenticati</w:t>
      </w:r>
      <w:r>
        <w:t>on message, send that Federated Authentication message to the server, and enter the "Sent LOGIN7 record with Complete Authentication Token" state.</w:t>
      </w:r>
    </w:p>
    <w:p w:rsidR="008B264E" w:rsidRDefault="009075CE">
      <w:r>
        <w:t>If the response received from the server does not contain a structurally valid Login Response message that co</w:t>
      </w:r>
      <w:r>
        <w:t>ntains a routing response or a structurally valid FEDAUTHINFO token, the TDS client MUST close the underlying transport connection, indicate an error to the upper layer, and enter the "Final State" state.</w:t>
      </w:r>
    </w:p>
    <w:p w:rsidR="008B264E" w:rsidRDefault="009075CE">
      <w:pPr>
        <w:pStyle w:val="Heading4"/>
      </w:pPr>
      <w:bookmarkStart w:id="389" w:name="section_e2e7293f55cf43eeb0282d6dea625db6"/>
      <w:bookmarkStart w:id="390" w:name="_Toc117637460"/>
      <w:r>
        <w:t>Logged In State</w:t>
      </w:r>
      <w:bookmarkEnd w:id="389"/>
      <w:bookmarkEnd w:id="390"/>
      <w:r>
        <w:fldChar w:fldCharType="begin"/>
      </w:r>
      <w:r>
        <w:instrText xml:space="preserve"> XE "Logged In state"</w:instrText>
      </w:r>
      <w:r>
        <w:fldChar w:fldCharType="end"/>
      </w:r>
      <w:r>
        <w:fldChar w:fldCharType="begin"/>
      </w:r>
      <w:r>
        <w:instrText xml:space="preserve"> XE "Sequenci</w:instrText>
      </w:r>
      <w:r>
        <w:instrText>ng rules:client:Logged In state"</w:instrText>
      </w:r>
      <w:r>
        <w:fldChar w:fldCharType="end"/>
      </w:r>
      <w:r>
        <w:fldChar w:fldCharType="begin"/>
      </w:r>
      <w:r>
        <w:instrText xml:space="preserve"> XE "Message processing:client:Logged In state"</w:instrText>
      </w:r>
      <w:r>
        <w:fldChar w:fldCharType="end"/>
      </w:r>
      <w:r>
        <w:fldChar w:fldCharType="begin"/>
      </w:r>
      <w:r>
        <w:instrText xml:space="preserve"> XE "Client:sequencing rules:Logged In state"</w:instrText>
      </w:r>
      <w:r>
        <w:fldChar w:fldCharType="end"/>
      </w:r>
      <w:r>
        <w:fldChar w:fldCharType="begin"/>
      </w:r>
      <w:r>
        <w:instrText xml:space="preserve"> XE "Client:message processing:Logged In state"</w:instrText>
      </w:r>
      <w:r>
        <w:fldChar w:fldCharType="end"/>
      </w:r>
    </w:p>
    <w:p w:rsidR="008B264E" w:rsidRDefault="009075CE">
      <w:r>
        <w:t>The TDS client waits for notification from the upper layer. If the upper lay</w:t>
      </w:r>
      <w:r>
        <w:t xml:space="preserve">er requests a query to be sent to the server, the TDS client MUST send the appropriate request to the server and enter the "Sent Client Request" state. If </w:t>
      </w:r>
      <w:hyperlink w:anchor="gt_762fe1e3-0979-4402-b963-1e9150de133d">
        <w:r>
          <w:rPr>
            <w:rStyle w:val="HyperlinkGreen"/>
            <w:b/>
          </w:rPr>
          <w:t>MARS</w:t>
        </w:r>
      </w:hyperlink>
      <w:r>
        <w:t xml:space="preserve"> is enabled, the TDS client MUST se</w:t>
      </w:r>
      <w:r>
        <w:t>nd the appropriate request to the SMP layer. If the upper layer requests a termination of the connection, the TDS client MUST disconnect from the server and enter the "Final State" state. If the TDS client detects a connection error from the transport laye</w:t>
      </w:r>
      <w:r>
        <w:t>r, the TDS client MUST disconnect from the server and enter the "Final State" state.</w:t>
      </w:r>
    </w:p>
    <w:p w:rsidR="008B264E" w:rsidRDefault="009075CE">
      <w:pPr>
        <w:pStyle w:val="Heading4"/>
      </w:pPr>
      <w:bookmarkStart w:id="391" w:name="section_c89701263cbc446f9275cc36ba62a2f4"/>
      <w:bookmarkStart w:id="392" w:name="_Toc117637461"/>
      <w:r>
        <w:lastRenderedPageBreak/>
        <w:t>Sent Client Request State</w:t>
      </w:r>
      <w:bookmarkEnd w:id="391"/>
      <w:bookmarkEnd w:id="392"/>
      <w:r>
        <w:fldChar w:fldCharType="begin"/>
      </w:r>
      <w:r>
        <w:instrText xml:space="preserve"> XE "Sent Client Request state"</w:instrText>
      </w:r>
      <w:r>
        <w:fldChar w:fldCharType="end"/>
      </w:r>
      <w:r>
        <w:fldChar w:fldCharType="begin"/>
      </w:r>
      <w:r>
        <w:instrText xml:space="preserve"> XE "Sequencing rules:client:Sent Client Request state"</w:instrText>
      </w:r>
      <w:r>
        <w:fldChar w:fldCharType="end"/>
      </w:r>
      <w:r>
        <w:fldChar w:fldCharType="begin"/>
      </w:r>
      <w:r>
        <w:instrText xml:space="preserve"> XE "Message processing:client:Sent Client Request state</w:instrText>
      </w:r>
      <w:r>
        <w:instrText>"</w:instrText>
      </w:r>
      <w:r>
        <w:fldChar w:fldCharType="end"/>
      </w:r>
      <w:r>
        <w:fldChar w:fldCharType="begin"/>
      </w:r>
      <w:r>
        <w:instrText xml:space="preserve"> XE "Client:sequencing rules:Sent Client Request state"</w:instrText>
      </w:r>
      <w:r>
        <w:fldChar w:fldCharType="end"/>
      </w:r>
      <w:r>
        <w:fldChar w:fldCharType="begin"/>
      </w:r>
      <w:r>
        <w:instrText xml:space="preserve"> XE "Client:message processing:Sent Client Request state"</w:instrText>
      </w:r>
      <w:r>
        <w:fldChar w:fldCharType="end"/>
      </w:r>
    </w:p>
    <w:p w:rsidR="008B264E" w:rsidRDefault="009075CE">
      <w:r>
        <w:t xml:space="preserve">If the response received from the server contains a structurally valid response, the TDS client MUST indicate the result of the request </w:t>
      </w:r>
      <w:r>
        <w:t>to the upper layer and enter the "Logged In" state.</w:t>
      </w:r>
    </w:p>
    <w:p w:rsidR="008B264E" w:rsidRDefault="009075CE">
      <w:r>
        <w:t>The client has the ability to return data/control to the upper layers while remaining in the "Sent Client Request" state while the complete response has not been received or processed.</w:t>
      </w:r>
    </w:p>
    <w:p w:rsidR="008B264E" w:rsidRDefault="009075CE">
      <w:r>
        <w:t>If the TDS client s</w:t>
      </w:r>
      <w:r>
        <w:t>upports Cancel Request and the upper layer requests a Cancel Request to be sent to the server, the TDS client will send an Attention message to the server, start the Cancel Timer, and enter the "Sent Attention" state.</w:t>
      </w:r>
    </w:p>
    <w:p w:rsidR="008B264E" w:rsidRDefault="009075CE">
      <w:r>
        <w:t>If the response received from the serv</w:t>
      </w:r>
      <w:r>
        <w:t>er does not contain a structurally valid response, the TDS client MUST close the underlying transport connection, indicate an error to the upper layer, and enter the "Final State" state.</w:t>
      </w:r>
    </w:p>
    <w:p w:rsidR="008B264E" w:rsidRDefault="009075CE">
      <w:pPr>
        <w:pStyle w:val="Heading4"/>
      </w:pPr>
      <w:bookmarkStart w:id="393" w:name="section_61fb4f9d95ec41718d4bdac4eb16149f"/>
      <w:bookmarkStart w:id="394" w:name="_Toc117637462"/>
      <w:r>
        <w:t>Sent Attention State</w:t>
      </w:r>
      <w:bookmarkEnd w:id="393"/>
      <w:bookmarkEnd w:id="394"/>
      <w:r>
        <w:fldChar w:fldCharType="begin"/>
      </w:r>
      <w:r>
        <w:instrText xml:space="preserve"> XE "Sent Attention state"</w:instrText>
      </w:r>
      <w:r>
        <w:fldChar w:fldCharType="end"/>
      </w:r>
      <w:r>
        <w:fldChar w:fldCharType="begin"/>
      </w:r>
      <w:r>
        <w:instrText xml:space="preserve"> XE "Sequencing rules</w:instrText>
      </w:r>
      <w:r>
        <w:instrText>:client:Sent Attention state"</w:instrText>
      </w:r>
      <w:r>
        <w:fldChar w:fldCharType="end"/>
      </w:r>
      <w:r>
        <w:fldChar w:fldCharType="begin"/>
      </w:r>
      <w:r>
        <w:instrText xml:space="preserve"> XE "Message processing:client:Sent Attention state"</w:instrText>
      </w:r>
      <w:r>
        <w:fldChar w:fldCharType="end"/>
      </w:r>
      <w:r>
        <w:fldChar w:fldCharType="begin"/>
      </w:r>
      <w:r>
        <w:instrText xml:space="preserve"> XE "Client:sequencing rules:Sent Attention state"</w:instrText>
      </w:r>
      <w:r>
        <w:fldChar w:fldCharType="end"/>
      </w:r>
      <w:r>
        <w:fldChar w:fldCharType="begin"/>
      </w:r>
      <w:r>
        <w:instrText xml:space="preserve"> XE "Client:message processing:Sent Attention state"</w:instrText>
      </w:r>
      <w:r>
        <w:fldChar w:fldCharType="end"/>
      </w:r>
    </w:p>
    <w:p w:rsidR="008B264E" w:rsidRDefault="009075CE">
      <w:r>
        <w:t xml:space="preserve">If the response is structurally valid and it does not acknowledge the Attention as described in section </w:t>
      </w:r>
      <w:hyperlink w:anchor="Section_dc28579f49b14a789c5f63fbda002d2e" w:history="1">
        <w:r>
          <w:rPr>
            <w:rStyle w:val="Hyperlink"/>
          </w:rPr>
          <w:t>2.2.1.7</w:t>
        </w:r>
      </w:hyperlink>
      <w:r>
        <w:t>, then the TDS client MUST discard any data contained in the response and remain in t</w:t>
      </w:r>
      <w:r>
        <w:t xml:space="preserve">he "Sent Attention" state. </w:t>
      </w:r>
    </w:p>
    <w:p w:rsidR="008B264E" w:rsidRDefault="009075CE">
      <w:r>
        <w:t>If the response is structurally valid and it acknowledges the Attention as described in section 2.2.1.7, then the TDS client MUST discard any data contained in the response, indicate the completion of the query to the upper laye</w:t>
      </w:r>
      <w:r>
        <w:t xml:space="preserve">r together with the cause of the Attention (either an upper-layer cancellation as described in section </w:t>
      </w:r>
      <w:hyperlink w:anchor="Section_e7af6058672941438815f82a475f9ba6" w:history="1">
        <w:r>
          <w:rPr>
            <w:rStyle w:val="Hyperlink"/>
          </w:rPr>
          <w:t>3.2.4</w:t>
        </w:r>
      </w:hyperlink>
      <w:r>
        <w:t xml:space="preserve"> or query timeout as described in section </w:t>
      </w:r>
      <w:hyperlink w:anchor="Section_8313b90eeee347e1844173b3b5df1e39" w:history="1">
        <w:r>
          <w:rPr>
            <w:rStyle w:val="Hyperlink"/>
          </w:rPr>
          <w:t>3.2.2</w:t>
        </w:r>
      </w:hyperlink>
      <w:r>
        <w:t xml:space="preserve">), and enter the "Logged In" state. </w:t>
      </w:r>
    </w:p>
    <w:p w:rsidR="008B264E" w:rsidRDefault="009075CE">
      <w:r>
        <w:t>If the response received from the server is not structurally valid, then the TDS client MUST close the underlying transport connection, indicate an error to the upper layer, and enter the "Final State</w:t>
      </w:r>
      <w:r>
        <w:t>" state.</w:t>
      </w:r>
    </w:p>
    <w:p w:rsidR="008B264E" w:rsidRDefault="009075CE">
      <w:pPr>
        <w:pStyle w:val="Heading4"/>
      </w:pPr>
      <w:bookmarkStart w:id="395" w:name="section_52851226121146c8ac506b7facd08fd9"/>
      <w:bookmarkStart w:id="396" w:name="_Toc117637463"/>
      <w:r>
        <w:t>Routing Completed State</w:t>
      </w:r>
      <w:bookmarkEnd w:id="395"/>
      <w:bookmarkEnd w:id="396"/>
    </w:p>
    <w:p w:rsidR="008B264E" w:rsidRDefault="009075CE">
      <w:r>
        <w:t>The TDS client MUST:</w:t>
      </w:r>
    </w:p>
    <w:p w:rsidR="008B264E" w:rsidRDefault="009075CE">
      <w:pPr>
        <w:pStyle w:val="ListParagraph"/>
        <w:numPr>
          <w:ilvl w:val="0"/>
          <w:numId w:val="101"/>
        </w:numPr>
      </w:pPr>
      <w:r>
        <w:t>Read the rest of the login response from the server, processing the remaining tokens until the final DONE token is read, as it does with a normal login response.</w:t>
      </w:r>
    </w:p>
    <w:p w:rsidR="008B264E" w:rsidRDefault="009075CE">
      <w:pPr>
        <w:pStyle w:val="ListParagraph"/>
        <w:numPr>
          <w:ilvl w:val="0"/>
          <w:numId w:val="101"/>
        </w:numPr>
      </w:pPr>
      <w:r>
        <w:t>Discard all information read from the or</w:t>
      </w:r>
      <w:r>
        <w:t>iginal login response except for the routing information supplied in the Routing ENVCHANGE token.</w:t>
      </w:r>
    </w:p>
    <w:p w:rsidR="008B264E" w:rsidRDefault="009075CE">
      <w:pPr>
        <w:pStyle w:val="ListParagraph"/>
        <w:numPr>
          <w:ilvl w:val="1"/>
          <w:numId w:val="101"/>
        </w:numPr>
      </w:pPr>
      <w:r>
        <w:t>Any information in the original login response (for example, the language, collation, packet size, or database mirroring partner) will not apply to the subseq</w:t>
      </w:r>
      <w:r>
        <w:t>uent connection established to the alternate server specified in the Routing ENVCHANGE token.</w:t>
      </w:r>
    </w:p>
    <w:p w:rsidR="008B264E" w:rsidRDefault="009075CE">
      <w:pPr>
        <w:pStyle w:val="ListParagraph"/>
        <w:numPr>
          <w:ilvl w:val="0"/>
          <w:numId w:val="101"/>
        </w:numPr>
      </w:pPr>
      <w:r>
        <w:t>Close the original connection and enter the "Final State" state. The original connection cannot be used for any other purpose after the Routing ENVCHANGE token is</w:t>
      </w:r>
      <w:r>
        <w:t xml:space="preserve"> read and the response is drained.</w:t>
      </w:r>
    </w:p>
    <w:p w:rsidR="008B264E" w:rsidRDefault="009075CE">
      <w:pPr>
        <w:pStyle w:val="Heading4"/>
      </w:pPr>
      <w:bookmarkStart w:id="397" w:name="section_07a0c71e1a7b44558da47e43a09589bc"/>
      <w:bookmarkStart w:id="398" w:name="_Toc117637464"/>
      <w:r>
        <w:t>Final State</w:t>
      </w:r>
      <w:bookmarkEnd w:id="397"/>
      <w:bookmarkEnd w:id="398"/>
      <w:r>
        <w:fldChar w:fldCharType="begin"/>
      </w:r>
      <w:r>
        <w:instrText xml:space="preserve"> XE "Final state"</w:instrText>
      </w:r>
      <w:r>
        <w:fldChar w:fldCharType="end"/>
      </w:r>
      <w:r>
        <w:fldChar w:fldCharType="begin"/>
      </w:r>
      <w:r>
        <w:instrText xml:space="preserve"> XE "Sequencing rules:client:Final state"</w:instrText>
      </w:r>
      <w:r>
        <w:fldChar w:fldCharType="end"/>
      </w:r>
      <w:r>
        <w:fldChar w:fldCharType="begin"/>
      </w:r>
      <w:r>
        <w:instrText xml:space="preserve"> XE "Message processing:client:Final state"</w:instrText>
      </w:r>
      <w:r>
        <w:fldChar w:fldCharType="end"/>
      </w:r>
      <w:r>
        <w:fldChar w:fldCharType="begin"/>
      </w:r>
      <w:r>
        <w:instrText xml:space="preserve"> XE "Client:sequencing rules:Final state"</w:instrText>
      </w:r>
      <w:r>
        <w:fldChar w:fldCharType="end"/>
      </w:r>
      <w:r>
        <w:fldChar w:fldCharType="begin"/>
      </w:r>
      <w:r>
        <w:instrText xml:space="preserve"> XE "Client:message processing:Final state"</w:instrText>
      </w:r>
      <w:r>
        <w:fldChar w:fldCharType="end"/>
      </w:r>
    </w:p>
    <w:p w:rsidR="008B264E" w:rsidRDefault="009075CE">
      <w:r>
        <w:t>The "Final Sta</w:t>
      </w:r>
      <w:r>
        <w:t>te" state is achieved when the application layer has finished the communication and the lower-layer connection is disconnected. All resources for this connection will be recycled by the TDS server.</w:t>
      </w:r>
    </w:p>
    <w:p w:rsidR="008B264E" w:rsidRDefault="009075CE">
      <w:pPr>
        <w:pStyle w:val="Heading3"/>
      </w:pPr>
      <w:bookmarkStart w:id="399" w:name="section_030af85119fd4a9ca7df05b637f7d888"/>
      <w:bookmarkStart w:id="400" w:name="_Toc117637465"/>
      <w:r>
        <w:lastRenderedPageBreak/>
        <w:t>Timer Events</w:t>
      </w:r>
      <w:bookmarkEnd w:id="399"/>
      <w:bookmarkEnd w:id="400"/>
      <w:r>
        <w:fldChar w:fldCharType="begin"/>
      </w:r>
      <w:r>
        <w:instrText xml:space="preserve"> XE "Client:timer events" </w:instrText>
      </w:r>
      <w:r>
        <w:fldChar w:fldCharType="end"/>
      </w:r>
      <w:r>
        <w:fldChar w:fldCharType="begin"/>
      </w:r>
      <w:r>
        <w:instrText xml:space="preserve"> XE "Timer events:</w:instrText>
      </w:r>
      <w:r>
        <w:instrText xml:space="preserve">client" </w:instrText>
      </w:r>
      <w:r>
        <w:fldChar w:fldCharType="end"/>
      </w:r>
    </w:p>
    <w:p w:rsidR="008B264E" w:rsidRDefault="009075CE">
      <w:r>
        <w:t>If a TDS client implements the Connection Timer and the timer times out, then the TDS client MUST close the underlying connection, indicate the error to the upper layer, and enter the "Final State" state.</w:t>
      </w:r>
    </w:p>
    <w:p w:rsidR="008B264E" w:rsidRDefault="009075CE">
      <w:r>
        <w:t>If a TDS client implements the Client Re</w:t>
      </w:r>
      <w:r>
        <w:t>quest Timer and the timer times out, then the TDS client MUST send an Attention message to the server and enter the "Sent Attention" state.</w:t>
      </w:r>
    </w:p>
    <w:p w:rsidR="008B264E" w:rsidRDefault="009075CE">
      <w:r>
        <w:t xml:space="preserve">If a TDS client implements the Cancel Timer and the timer times out, then the TDS client MUST close the underlying </w:t>
      </w:r>
      <w:r>
        <w:t>connection, indicate the error to the upper layer, and enter the "Final State" state.</w:t>
      </w:r>
    </w:p>
    <w:p w:rsidR="008B264E" w:rsidRDefault="009075CE">
      <w:pPr>
        <w:pStyle w:val="Heading3"/>
      </w:pPr>
      <w:bookmarkStart w:id="401" w:name="section_97d920799ea14a7ba915fa7e8045d88b"/>
      <w:bookmarkStart w:id="402" w:name="_Toc117637466"/>
      <w:r>
        <w:t>Other Local Events</w:t>
      </w:r>
      <w:bookmarkEnd w:id="401"/>
      <w:bookmarkEnd w:id="402"/>
      <w:r>
        <w:fldChar w:fldCharType="begin"/>
      </w:r>
      <w:r>
        <w:instrText xml:space="preserve"> XE "Client:other local events" </w:instrText>
      </w:r>
      <w:r>
        <w:fldChar w:fldCharType="end"/>
      </w:r>
      <w:r>
        <w:fldChar w:fldCharType="begin"/>
      </w:r>
      <w:r>
        <w:instrText xml:space="preserve"> XE "Other local events:client" </w:instrText>
      </w:r>
      <w:r>
        <w:fldChar w:fldCharType="end"/>
      </w:r>
      <w:r>
        <w:fldChar w:fldCharType="begin"/>
      </w:r>
      <w:r>
        <w:instrText xml:space="preserve"> XE "Local events:client"</w:instrText>
      </w:r>
      <w:r>
        <w:fldChar w:fldCharType="end"/>
      </w:r>
    </w:p>
    <w:p w:rsidR="008B264E" w:rsidRDefault="009075CE">
      <w:r>
        <w:t>Whenever an indication of a connection error is received</w:t>
      </w:r>
      <w:r>
        <w:t xml:space="preserve"> from the underlying transport, the TDS client MUST close the transport connection, indicate an error to the upper layer, stop any timers if running, and enter the "Final State" state. If TCP is used as the underlying transport, examples of events that can</w:t>
      </w:r>
      <w:r>
        <w:t xml:space="preserve"> trigger such action—dependent on the actual TCP implementation—might be media sense loss, a TCP connection going down in the middle of communication, or a TCP keep-alive failure. </w:t>
      </w:r>
    </w:p>
    <w:p w:rsidR="008B264E" w:rsidRDefault="009075CE">
      <w:pPr>
        <w:pStyle w:val="Heading2"/>
      </w:pPr>
      <w:bookmarkStart w:id="403" w:name="section_7deaba0f836a4f10a876580dbd78bf49"/>
      <w:bookmarkStart w:id="404" w:name="_Toc117637467"/>
      <w:r>
        <w:t>Server Details</w:t>
      </w:r>
      <w:bookmarkEnd w:id="403"/>
      <w:bookmarkEnd w:id="404"/>
      <w:r>
        <w:fldChar w:fldCharType="begin"/>
      </w:r>
      <w:r>
        <w:instrText xml:space="preserve"> XE "Server:overview" </w:instrText>
      </w:r>
      <w:r>
        <w:fldChar w:fldCharType="end"/>
      </w:r>
    </w:p>
    <w:p w:rsidR="008B264E" w:rsidRDefault="009075CE">
      <w:r>
        <w:t>The following state machine diagrams</w:t>
      </w:r>
      <w:r>
        <w:t xml:space="preserve"> describe TDS on the server side. Depending on the first bytes received, one of the following flows would be initiated.</w:t>
      </w:r>
    </w:p>
    <w:p w:rsidR="008B264E" w:rsidRDefault="009075CE">
      <w:pPr>
        <w:keepNext/>
      </w:pPr>
      <w:r>
        <w:rPr>
          <w:noProof/>
        </w:rPr>
        <w:lastRenderedPageBreak/>
        <w:drawing>
          <wp:inline distT="0" distB="0" distL="0" distR="0">
            <wp:extent cx="5199380" cy="5996305"/>
            <wp:effectExtent l="19050" t="0" r="9525" b="0"/>
            <wp:docPr id="5577" name="MS-TDS_pict52b2ce73-44f1-4a9d-b809-f2bf84627352.png" descr="TDS server state machine if the first packet received is PRELOGIN" title="TDS server state machine if the first packet received is PRE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TDS_pict52b2ce73-44f1-4a9d-b809-f2bf84627352.png" descr="TDS server state machine if the first packet received is PRELOGIN" title="TDS server state machine if the first packet received is PRELOGIN"/>
                    <pic:cNvPicPr>
                      <a:picLocks noChangeAspect="1" noChangeArrowheads="1"/>
                    </pic:cNvPicPr>
                  </pic:nvPicPr>
                  <pic:blipFill>
                    <a:blip r:embed="rId143" cstate="print"/>
                    <a:srcRect/>
                    <a:stretch>
                      <a:fillRect/>
                    </a:stretch>
                  </pic:blipFill>
                  <pic:spPr bwMode="auto">
                    <a:xfrm>
                      <a:off x="0" y="0"/>
                      <a:ext cx="5199380" cy="5996305"/>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12</w:t>
      </w:r>
      <w:r>
        <w:fldChar w:fldCharType="end"/>
      </w:r>
      <w:r>
        <w:t>: TDS server state machine if the first packet received is PRELOGIN</w:t>
      </w:r>
    </w:p>
    <w:p w:rsidR="008B264E" w:rsidRDefault="009075CE">
      <w:r>
        <w:rPr>
          <w:noProof/>
        </w:rPr>
        <w:lastRenderedPageBreak/>
        <w:drawing>
          <wp:inline distT="0" distB="0" distL="0" distR="0">
            <wp:extent cx="5468620" cy="6764019"/>
            <wp:effectExtent l="19050" t="0" r="9525" b="0"/>
            <wp:docPr id="5579" name="MS-TDS_pict81e6dad6-de9f-4371-bf8f-d994cd05382e.png" descr="TDS server state machine if the first packet received is TLS ClientHello" title="TDS server state machine if the first packet received is TLS Client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TDS_pict81e6dad6-de9f-4371-bf8f-d994cd05382e.png" descr="TDS server state machine if the first packet received is TLS ClientHello" title="TDS server state machine if the first packet received is TLS ClientHello"/>
                    <pic:cNvPicPr>
                      <a:picLocks noChangeAspect="1" noChangeArrowheads="1"/>
                    </pic:cNvPicPr>
                  </pic:nvPicPr>
                  <pic:blipFill>
                    <a:blip r:embed="rId144" cstate="print"/>
                    <a:srcRect/>
                    <a:stretch>
                      <a:fillRect/>
                    </a:stretch>
                  </pic:blipFill>
                  <pic:spPr bwMode="auto">
                    <a:xfrm>
                      <a:off x="0" y="0"/>
                      <a:ext cx="5468620" cy="6764019"/>
                    </a:xfrm>
                    <a:prstGeom prst="rect">
                      <a:avLst/>
                    </a:prstGeom>
                    <a:noFill/>
                    <a:ln w="9525">
                      <a:noFill/>
                      <a:miter lim="800000"/>
                      <a:headEnd/>
                      <a:tailEnd/>
                    </a:ln>
                  </pic:spPr>
                </pic:pic>
              </a:graphicData>
            </a:graphic>
          </wp:inline>
        </w:drawing>
      </w:r>
    </w:p>
    <w:p w:rsidR="008B264E" w:rsidRDefault="009075CE">
      <w:pPr>
        <w:pStyle w:val="Caption"/>
      </w:pPr>
      <w:r>
        <w:t xml:space="preserve">Figure </w:t>
      </w:r>
      <w:r>
        <w:fldChar w:fldCharType="begin"/>
      </w:r>
      <w:r>
        <w:instrText xml:space="preserve"> SEQ Figure \* ARABIC </w:instrText>
      </w:r>
      <w:r>
        <w:fldChar w:fldCharType="separate"/>
      </w:r>
      <w:r>
        <w:rPr>
          <w:noProof/>
        </w:rPr>
        <w:t>13</w:t>
      </w:r>
      <w:r>
        <w:fldChar w:fldCharType="end"/>
      </w:r>
      <w:r>
        <w:t>: TDS server state machine if the first packet received is TLS ClientHello</w:t>
      </w:r>
    </w:p>
    <w:p w:rsidR="008B264E" w:rsidRDefault="009075CE">
      <w:pPr>
        <w:pStyle w:val="Heading3"/>
      </w:pPr>
      <w:bookmarkStart w:id="405" w:name="section_1457f2976d7d4b47a4bef35d273b8cae"/>
      <w:bookmarkStart w:id="406" w:name="_Toc117637468"/>
      <w:r>
        <w:t>Abstract Data Model</w:t>
      </w:r>
      <w:bookmarkEnd w:id="405"/>
      <w:bookmarkEnd w:id="406"/>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8B264E" w:rsidRDefault="009075CE">
      <w:r>
        <w:t xml:space="preserve">This section describes a conceptual model of data </w:t>
      </w:r>
      <w:r>
        <w:t xml:space="preserve">organization that an implementation maintains to participate in this protocol. The organization is provided to explain how the protocol behaves. This document does not mandate that implementations adhere to this model as long as their external behavior is </w:t>
      </w:r>
      <w:r>
        <w:t xml:space="preserve">consistent with what is described in this document. </w:t>
      </w:r>
    </w:p>
    <w:p w:rsidR="008B264E" w:rsidRDefault="009075CE">
      <w:r>
        <w:lastRenderedPageBreak/>
        <w:t>The server SHOULD maintain the following states:</w:t>
      </w:r>
    </w:p>
    <w:p w:rsidR="008B264E" w:rsidRDefault="009075CE">
      <w:pPr>
        <w:pStyle w:val="ListParagraph"/>
        <w:numPr>
          <w:ilvl w:val="0"/>
          <w:numId w:val="102"/>
        </w:numPr>
      </w:pPr>
      <w:hyperlink w:anchor="Section_8bfcbcd21baf47928fff86a63a9e90fa" w:history="1">
        <w:r>
          <w:rPr>
            <w:rStyle w:val="Hyperlink"/>
          </w:rPr>
          <w:t>Initial State</w:t>
        </w:r>
      </w:hyperlink>
    </w:p>
    <w:p w:rsidR="008B264E" w:rsidRDefault="009075CE">
      <w:pPr>
        <w:pStyle w:val="ListParagraph"/>
        <w:numPr>
          <w:ilvl w:val="0"/>
          <w:numId w:val="102"/>
        </w:numPr>
      </w:pPr>
      <w:hyperlink w:anchor="Section_ef1c4791413f4ec7ad475810a514db94" w:history="1">
        <w:r>
          <w:rPr>
            <w:rStyle w:val="Hyperlink"/>
          </w:rPr>
          <w:t xml:space="preserve">TLS/SSL Negotiation </w:t>
        </w:r>
        <w:r>
          <w:rPr>
            <w:rStyle w:val="Hyperlink"/>
          </w:rPr>
          <w:t>State</w:t>
        </w:r>
      </w:hyperlink>
      <w:r>
        <w:t xml:space="preserve"> (applies to only TDS 7.x)</w:t>
      </w:r>
    </w:p>
    <w:p w:rsidR="008B264E" w:rsidRDefault="009075CE">
      <w:pPr>
        <w:pStyle w:val="ListParagraph"/>
        <w:numPr>
          <w:ilvl w:val="0"/>
          <w:numId w:val="102"/>
        </w:numPr>
      </w:pPr>
      <w:hyperlink w:anchor="Section_09e5bc81690b4a9e942a24067e87bd9e" w:history="1">
        <w:r>
          <w:rPr>
            <w:rStyle w:val="Hyperlink"/>
          </w:rPr>
          <w:t>TLS Negotiation State</w:t>
        </w:r>
      </w:hyperlink>
      <w:r>
        <w:t xml:space="preserve"> (applies to only TDS 8.0)</w:t>
      </w:r>
    </w:p>
    <w:p w:rsidR="008B264E" w:rsidRDefault="009075CE">
      <w:pPr>
        <w:pStyle w:val="ListParagraph"/>
        <w:numPr>
          <w:ilvl w:val="0"/>
          <w:numId w:val="102"/>
        </w:numPr>
      </w:pPr>
      <w:hyperlink w:anchor="Section_e78fd371ce074bfa8597fbca06bb1ed9" w:history="1">
        <w:r>
          <w:rPr>
            <w:rStyle w:val="Hyperlink"/>
          </w:rPr>
          <w:t>PRELOGIN Ready State</w:t>
        </w:r>
      </w:hyperlink>
      <w:r>
        <w:t xml:space="preserve"> (applies to only TDS 8.0)</w:t>
      </w:r>
    </w:p>
    <w:p w:rsidR="008B264E" w:rsidRDefault="009075CE">
      <w:pPr>
        <w:pStyle w:val="ListParagraph"/>
        <w:numPr>
          <w:ilvl w:val="0"/>
          <w:numId w:val="102"/>
        </w:numPr>
      </w:pPr>
      <w:hyperlink w:anchor="Section_1d82a68b57c246e984baed41f7bd0c7c" w:history="1">
        <w:r>
          <w:rPr>
            <w:rStyle w:val="Hyperlink"/>
          </w:rPr>
          <w:t>Login Ready State</w:t>
        </w:r>
      </w:hyperlink>
    </w:p>
    <w:p w:rsidR="008B264E" w:rsidRDefault="009075CE">
      <w:pPr>
        <w:pStyle w:val="ListParagraph"/>
        <w:numPr>
          <w:ilvl w:val="0"/>
          <w:numId w:val="102"/>
        </w:numPr>
      </w:pPr>
      <w:hyperlink w:anchor="Section_7b617d06e13845f3bcea35619b14ac72" w:history="1">
        <w:r>
          <w:rPr>
            <w:rStyle w:val="Hyperlink"/>
          </w:rPr>
          <w:t>SPNEGO Negotiation State</w:t>
        </w:r>
      </w:hyperlink>
    </w:p>
    <w:p w:rsidR="008B264E" w:rsidRDefault="009075CE">
      <w:pPr>
        <w:pStyle w:val="ListParagraph"/>
        <w:numPr>
          <w:ilvl w:val="0"/>
          <w:numId w:val="102"/>
        </w:numPr>
      </w:pPr>
      <w:hyperlink w:anchor="Section_f6374988cc5446dbadbeb7742b8600e6" w:history="1">
        <w:r>
          <w:rPr>
            <w:rStyle w:val="Hyperlink"/>
          </w:rPr>
          <w:t>Federated Authentication Ready State</w:t>
        </w:r>
      </w:hyperlink>
    </w:p>
    <w:p w:rsidR="008B264E" w:rsidRDefault="009075CE">
      <w:pPr>
        <w:pStyle w:val="ListParagraph"/>
        <w:numPr>
          <w:ilvl w:val="0"/>
          <w:numId w:val="102"/>
        </w:numPr>
      </w:pPr>
      <w:hyperlink w:anchor="Section_7c37e9c36c6544dfbbd81e8fc11a618d" w:history="1">
        <w:r>
          <w:rPr>
            <w:rStyle w:val="Hyperlink"/>
          </w:rPr>
          <w:t>Logged In State</w:t>
        </w:r>
      </w:hyperlink>
    </w:p>
    <w:p w:rsidR="008B264E" w:rsidRDefault="009075CE">
      <w:pPr>
        <w:pStyle w:val="ListParagraph"/>
        <w:numPr>
          <w:ilvl w:val="0"/>
          <w:numId w:val="102"/>
        </w:numPr>
      </w:pPr>
      <w:hyperlink w:anchor="Section_21c9c608c6bc456fb7eb9f09a90bd282" w:history="1">
        <w:r>
          <w:rPr>
            <w:rStyle w:val="Hyperlink"/>
          </w:rPr>
          <w:t>Client Request Execution State</w:t>
        </w:r>
      </w:hyperlink>
    </w:p>
    <w:p w:rsidR="008B264E" w:rsidRDefault="009075CE">
      <w:pPr>
        <w:pStyle w:val="ListParagraph"/>
        <w:numPr>
          <w:ilvl w:val="0"/>
          <w:numId w:val="102"/>
        </w:numPr>
      </w:pPr>
      <w:hyperlink w:anchor="Section_5d9e2ee4b6f24333a9b8944109b78c80" w:history="1">
        <w:r>
          <w:rPr>
            <w:rStyle w:val="Hyperlink"/>
          </w:rPr>
          <w:t>Routing Completed State</w:t>
        </w:r>
      </w:hyperlink>
    </w:p>
    <w:p w:rsidR="008B264E" w:rsidRDefault="009075CE">
      <w:pPr>
        <w:pStyle w:val="ListParagraph"/>
        <w:numPr>
          <w:ilvl w:val="0"/>
          <w:numId w:val="102"/>
        </w:numPr>
      </w:pPr>
      <w:hyperlink w:anchor="Section_f9157109df6b4f23ab9135a5ca43260d" w:history="1">
        <w:r>
          <w:rPr>
            <w:rStyle w:val="Hyperlink"/>
          </w:rPr>
          <w:t>Final State</w:t>
        </w:r>
      </w:hyperlink>
    </w:p>
    <w:p w:rsidR="008B264E" w:rsidRDefault="009075CE">
      <w:pPr>
        <w:pStyle w:val="Heading3"/>
      </w:pPr>
      <w:bookmarkStart w:id="407" w:name="section_25a86907cd7a44a39c923b9a9c0e127f"/>
      <w:bookmarkStart w:id="408" w:name="_Toc117637469"/>
      <w:r>
        <w:t>Timers</w:t>
      </w:r>
      <w:bookmarkEnd w:id="407"/>
      <w:bookmarkEnd w:id="408"/>
      <w:r>
        <w:fldChar w:fldCharType="begin"/>
      </w:r>
      <w:r>
        <w:instrText xml:space="preserve"> XE "Server:timers" </w:instrText>
      </w:r>
      <w:r>
        <w:fldChar w:fldCharType="end"/>
      </w:r>
      <w:r>
        <w:fldChar w:fldCharType="begin"/>
      </w:r>
      <w:r>
        <w:instrText xml:space="preserve"> XE "Timers:server" </w:instrText>
      </w:r>
      <w:r>
        <w:fldChar w:fldCharType="end"/>
      </w:r>
    </w:p>
    <w:p w:rsidR="008B264E" w:rsidRDefault="009075CE">
      <w:r>
        <w:t xml:space="preserve">The TDS protocol does not regulate any timer on a data stream. The TDS server MAY implement a timer on any message found in section </w:t>
      </w:r>
      <w:hyperlink w:anchor="Section_8d0d4f5624a145ffb0bacc7d17517e82" w:history="1">
        <w:r>
          <w:rPr>
            <w:rStyle w:val="Hyperlink"/>
          </w:rPr>
          <w:t>2</w:t>
        </w:r>
      </w:hyperlink>
      <w:r>
        <w:t>.</w:t>
      </w:r>
    </w:p>
    <w:p w:rsidR="008B264E" w:rsidRDefault="009075CE">
      <w:pPr>
        <w:pStyle w:val="Heading3"/>
      </w:pPr>
      <w:bookmarkStart w:id="409" w:name="section_d53254d96e6f4339aef09439e2269688"/>
      <w:bookmarkStart w:id="410" w:name="_Toc117637470"/>
      <w:r>
        <w:t>Initialization</w:t>
      </w:r>
      <w:bookmarkEnd w:id="409"/>
      <w:bookmarkEnd w:id="410"/>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8B264E" w:rsidRDefault="009075CE">
      <w:r>
        <w:t xml:space="preserve">The server MUST establish a listening endpoint based on one of the transport protocols described in section </w:t>
      </w:r>
      <w:hyperlink w:anchor="Section_fd30432f71b2488cb30f19737d76d970" w:history="1">
        <w:r>
          <w:rPr>
            <w:rStyle w:val="Hyperlink"/>
          </w:rPr>
          <w:t>2.1</w:t>
        </w:r>
      </w:hyperlink>
      <w:r>
        <w:t>. The server can establish additional listening endpoints.</w:t>
      </w:r>
    </w:p>
    <w:p w:rsidR="008B264E" w:rsidRDefault="009075CE">
      <w:r>
        <w:t xml:space="preserve">When a client makes a connection request, the transport layer listening endpoint will initialize all resources required for this connection. The server will be ready to receive a Pre-Login message (section </w:t>
      </w:r>
      <w:hyperlink w:anchor="Section_58886b79ec7542f3bd7be32f327366b6" w:history="1">
        <w:r>
          <w:rPr>
            <w:rStyle w:val="Hyperlink"/>
          </w:rPr>
          <w:t>2.2.1.1</w:t>
        </w:r>
      </w:hyperlink>
      <w:r>
        <w:t xml:space="preserve">). </w:t>
      </w:r>
    </w:p>
    <w:p w:rsidR="008B264E" w:rsidRDefault="009075CE">
      <w:pPr>
        <w:pStyle w:val="Heading3"/>
      </w:pPr>
      <w:bookmarkStart w:id="411" w:name="section_6af826c5a9574438a7c0b3bbd309c69a"/>
      <w:bookmarkStart w:id="412" w:name="_Toc117637471"/>
      <w:r>
        <w:t>Higher-Layer Triggered Events</w:t>
      </w:r>
      <w:bookmarkEnd w:id="411"/>
      <w:bookmarkEnd w:id="412"/>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8B264E" w:rsidRDefault="009075CE">
      <w:r>
        <w:t>A higher layer can choose to terminate a TDS connection at any time.</w:t>
      </w:r>
      <w:r>
        <w:t xml:space="preserve"> In the current TDS implementation, the upper layer can kill a connection. When this happens, the server MUST terminate the connection and recycle all resources for this connection. No response will be sent to the client.</w:t>
      </w:r>
    </w:p>
    <w:p w:rsidR="008B264E" w:rsidRDefault="009075CE">
      <w:pPr>
        <w:pStyle w:val="Heading3"/>
      </w:pPr>
      <w:bookmarkStart w:id="413" w:name="section_8d3c50da023f4bc5959c60f38ed22825"/>
      <w:bookmarkStart w:id="414" w:name="_Toc117637472"/>
      <w:r>
        <w:t>Message Processing Events and Sequ</w:t>
      </w:r>
      <w:r>
        <w:t>encing Rules</w:t>
      </w:r>
      <w:bookmarkEnd w:id="413"/>
      <w:bookmarkEnd w:id="414"/>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8B264E" w:rsidRDefault="009075CE">
      <w:r>
        <w:t xml:space="preserve">The processing of messages received from a TDS client depends on the message type and the current state of the </w:t>
      </w:r>
      <w:r>
        <w:t xml:space="preserve">TDS server. The rest of this section describes the processing and actions to take on them. The message type is determined from the TDS packet type and the token stream inside the TDS packet payload, as described in section </w:t>
      </w:r>
      <w:hyperlink w:anchor="Section_a734db771cb247e4b61a0c9dbd8f960f" w:history="1">
        <w:r>
          <w:rPr>
            <w:rStyle w:val="Hyperlink"/>
          </w:rPr>
          <w:t>2.2</w:t>
        </w:r>
      </w:hyperlink>
      <w:r>
        <w:t>.</w:t>
      </w:r>
    </w:p>
    <w:p w:rsidR="008B264E" w:rsidRDefault="009075CE">
      <w:r>
        <w:t>The corresponding action will be taken when the server is in the following states. In the following processing and actions, aspects that do not apply to both TDS 7.x and TDS 8.0 are explicitly identified in the text.</w:t>
      </w:r>
    </w:p>
    <w:p w:rsidR="008B264E" w:rsidRDefault="009075CE">
      <w:pPr>
        <w:pStyle w:val="Heading4"/>
      </w:pPr>
      <w:bookmarkStart w:id="415" w:name="section_8bfcbcd21baf47928fff86a63a9e90fa"/>
      <w:bookmarkStart w:id="416" w:name="_Toc117637473"/>
      <w:r>
        <w:lastRenderedPageBreak/>
        <w:t>Initial</w:t>
      </w:r>
      <w:r>
        <w:t xml:space="preserve"> State</w:t>
      </w:r>
      <w:bookmarkEnd w:id="415"/>
      <w:bookmarkEnd w:id="416"/>
      <w:r>
        <w:fldChar w:fldCharType="begin"/>
      </w:r>
      <w:r>
        <w:instrText xml:space="preserve"> XE "Initial state"</w:instrText>
      </w:r>
      <w:r>
        <w:fldChar w:fldCharType="end"/>
      </w:r>
      <w:r>
        <w:fldChar w:fldCharType="begin"/>
      </w:r>
      <w:r>
        <w:instrText xml:space="preserve"> XE "Sequencing rules:server:Initial state"</w:instrText>
      </w:r>
      <w:r>
        <w:fldChar w:fldCharType="end"/>
      </w:r>
      <w:r>
        <w:fldChar w:fldCharType="begin"/>
      </w:r>
      <w:r>
        <w:instrText xml:space="preserve"> XE "Message processing:server:Initial state"</w:instrText>
      </w:r>
      <w:r>
        <w:fldChar w:fldCharType="end"/>
      </w:r>
      <w:r>
        <w:fldChar w:fldCharType="begin"/>
      </w:r>
      <w:r>
        <w:instrText xml:space="preserve"> XE "Server:sequencing rules:Initial state"</w:instrText>
      </w:r>
      <w:r>
        <w:fldChar w:fldCharType="end"/>
      </w:r>
      <w:r>
        <w:fldChar w:fldCharType="begin"/>
      </w:r>
      <w:r>
        <w:instrText xml:space="preserve"> XE "Server:message processing:Initial state"</w:instrText>
      </w:r>
      <w:r>
        <w:fldChar w:fldCharType="end"/>
      </w:r>
    </w:p>
    <w:p w:rsidR="008B264E" w:rsidRDefault="009075CE">
      <w:r>
        <w:t xml:space="preserve">The "Initial State" state is a prerequisite </w:t>
      </w:r>
      <w:r>
        <w:t>for application-layer communication, and a lower-layer channel that can provide reliable communication MUST be established. The TDS server enters the "Initial State" state when the first packet is received from the client. The packet SHOULD be a PRELOGIN p</w:t>
      </w:r>
      <w:r>
        <w:t xml:space="preserve">acket to set up context for login or a TLS ClientHello to set up context for the TLS handshake. A Pre-Login message is indicated by the PRELOGIN (0x12) message type described in section </w:t>
      </w:r>
      <w:hyperlink w:anchor="Section_8d0d4f5624a145ffb0bacc7d17517e82" w:history="1">
        <w:r>
          <w:rPr>
            <w:rStyle w:val="Hyperlink"/>
          </w:rPr>
          <w:t>2</w:t>
        </w:r>
      </w:hyperlink>
      <w:r>
        <w:t>. A TLS C</w:t>
      </w:r>
      <w:r>
        <w:t xml:space="preserve">lientHello is indicated when the first byte is equal to 0x16. </w:t>
      </w:r>
    </w:p>
    <w:p w:rsidR="008B264E" w:rsidRDefault="009075CE">
      <w:r>
        <w:t>If the first packet is not a structurally correct PRELOGIN packet, or if the PRELOGIN packet does not contain the client version as the first option token, or if the first packet is not indicat</w:t>
      </w:r>
      <w:r>
        <w:t xml:space="preserve">ed to be a TLS ClientHello, the TDS server MUST close the underlying transport connection, indicate an error to the upper layer, and enter the "Final State" state. </w:t>
      </w:r>
    </w:p>
    <w:p w:rsidR="008B264E" w:rsidRDefault="009075CE">
      <w:r>
        <w:t>Otherwise, the TDS server MUST do one of the following.</w:t>
      </w:r>
    </w:p>
    <w:p w:rsidR="008B264E" w:rsidRDefault="009075CE">
      <w:pPr>
        <w:pStyle w:val="ListParagraph"/>
        <w:numPr>
          <w:ilvl w:val="0"/>
          <w:numId w:val="103"/>
        </w:numPr>
      </w:pPr>
      <w:r>
        <w:t>If the first packet is a PRELOGIN p</w:t>
      </w:r>
      <w:r>
        <w:t>acket:</w:t>
      </w:r>
    </w:p>
    <w:p w:rsidR="008B264E" w:rsidRDefault="009075CE">
      <w:pPr>
        <w:pStyle w:val="ListParagraph"/>
        <w:numPr>
          <w:ilvl w:val="1"/>
          <w:numId w:val="103"/>
        </w:numPr>
      </w:pPr>
      <w:r>
        <w:t xml:space="preserve">Return to the client a PRELOGIN structure wrapped in a </w:t>
      </w:r>
      <w:hyperlink w:anchor="gt_71dd1dd2-c167-49a8-a5f5-6b0df5c8b48a">
        <w:r>
          <w:rPr>
            <w:rStyle w:val="HyperlinkGreen"/>
            <w:b/>
          </w:rPr>
          <w:t>table response</w:t>
        </w:r>
      </w:hyperlink>
      <w:r>
        <w:t xml:space="preserve"> (0x04) packet and enter the "TLS/SSL Negotiation" state if encryption is negotiated. </w:t>
      </w:r>
    </w:p>
    <w:p w:rsidR="008B264E" w:rsidRDefault="009075CE">
      <w:pPr>
        <w:pStyle w:val="ListParagraph"/>
        <w:numPr>
          <w:ilvl w:val="1"/>
          <w:numId w:val="103"/>
        </w:numPr>
      </w:pPr>
      <w:r>
        <w:t>Return to the client a PRELOGIN</w:t>
      </w:r>
      <w:r>
        <w:t xml:space="preserve"> structure wrapped in a table response (0x04) packet and enter unencrypted "Login Ready" state if encryption is not negotiated.</w:t>
      </w:r>
    </w:p>
    <w:p w:rsidR="008B264E" w:rsidRDefault="009075CE">
      <w:pPr>
        <w:pStyle w:val="ListParagraph"/>
        <w:numPr>
          <w:ilvl w:val="0"/>
          <w:numId w:val="103"/>
        </w:numPr>
      </w:pPr>
      <w:r>
        <w:t>If the first packet is a TLS ClientHello, the TDS server MUST enter the "TLS Negotiation" state.</w:t>
      </w:r>
    </w:p>
    <w:p w:rsidR="008B264E" w:rsidRDefault="009075CE">
      <w:r>
        <w:t xml:space="preserve">If a FEDAUTHREQUIRED option is </w:t>
      </w:r>
      <w:r>
        <w:t>contained in the PRELOGIN structure sent by the server to the client, the TDS server MUST maintain the value of the FEDAUTHREQUIRED option in a state variable to validate the LOGIN7 message with FEDAUTH FeatureId when the message arrives, as described in s</w:t>
      </w:r>
      <w:r>
        <w:t xml:space="preserve">ection </w:t>
      </w:r>
      <w:hyperlink w:anchor="Section_1d82a68b57c246e984baed41f7bd0c7c" w:history="1">
        <w:r>
          <w:rPr>
            <w:rStyle w:val="Hyperlink"/>
          </w:rPr>
          <w:t>3.3.5.3</w:t>
        </w:r>
      </w:hyperlink>
      <w:r>
        <w:t>.</w:t>
      </w:r>
    </w:p>
    <w:p w:rsidR="008B264E" w:rsidRDefault="009075CE">
      <w:r>
        <w:t>If no FEDAUTHREQUIRED option is contained in the PRELOGIN structure sent by the server to the client, or if the value of B_FEDAUTHREQUIRED = 0, the TDS client can treat both events</w:t>
      </w:r>
      <w:r>
        <w:t xml:space="preserve"> as equivalent and MUST remember the event in a state variable. Either state will be treated the same when the state variables are examined in the "Login Ready" state (see section 3.3.5.3 for further details).</w:t>
      </w:r>
    </w:p>
    <w:p w:rsidR="008B264E" w:rsidRDefault="009075CE">
      <w:r>
        <w:t>If NONCEOPT is specified in both the client PR</w:t>
      </w:r>
      <w:r>
        <w:t>ELOGIN message and the server PRELOGIN message, the TDS server MUST maintain a state variable that includes the values of both the NONCE it sent to the client and the NONCE the client sent to it during the PRELOGIN exchange.</w:t>
      </w:r>
    </w:p>
    <w:p w:rsidR="008B264E" w:rsidRDefault="009075CE">
      <w:pPr>
        <w:pStyle w:val="Heading4"/>
      </w:pPr>
      <w:bookmarkStart w:id="417" w:name="section_09e5bc81690b4a9e942a24067e87bd9e"/>
      <w:bookmarkStart w:id="418" w:name="_Toc117637474"/>
      <w:r>
        <w:t>TLS/SSL Negotiation State</w:t>
      </w:r>
      <w:bookmarkEnd w:id="417"/>
      <w:bookmarkEnd w:id="418"/>
    </w:p>
    <w:p w:rsidR="008B264E" w:rsidRDefault="009075CE">
      <w:r>
        <w:rPr>
          <w:b/>
          <w:i/>
        </w:rPr>
        <w:t>Appli</w:t>
      </w:r>
      <w:r>
        <w:rPr>
          <w:b/>
          <w:i/>
        </w:rPr>
        <w:t>es to only TDS 7.x</w:t>
      </w:r>
    </w:p>
    <w:p w:rsidR="008B264E" w:rsidRDefault="009075CE">
      <w:r>
        <w:t>If the next packet from the TDS client is not a TLS/SSL negotiation packet or the packet is not structurally correct, the TDS server MUST close the underlying transport connection, indicate an error to the upper layer, and enter the "Fin</w:t>
      </w:r>
      <w:r>
        <w:t>al State" state.</w:t>
      </w:r>
    </w:p>
    <w:p w:rsidR="008B264E" w:rsidRDefault="009075CE">
      <w:r>
        <w:t>A TLS/SSL negotiation packet is a PRELOGIN (0x12) packet header encapsulated with TLS/SSL payload. The TDS server MUST exchange a TLS/SSL negotiation packet with the client and reenter this state until the TLS/SSL negotiation is successful</w:t>
      </w:r>
      <w:r>
        <w:t>ly completed. In this case, the TDS server enters the "Login Ready" state</w:t>
      </w:r>
    </w:p>
    <w:p w:rsidR="008B264E" w:rsidRDefault="009075CE">
      <w:pPr>
        <w:pStyle w:val="Heading4"/>
      </w:pPr>
      <w:bookmarkStart w:id="419" w:name="section_ef1c4791413f4ec7ad475810a514db94"/>
      <w:bookmarkStart w:id="420" w:name="_Toc117637475"/>
      <w:r>
        <w:t>TLS Negotiation State</w:t>
      </w:r>
      <w:bookmarkEnd w:id="419"/>
      <w:bookmarkEnd w:id="420"/>
      <w:r>
        <w:fldChar w:fldCharType="begin"/>
      </w:r>
      <w:r>
        <w:instrText xml:space="preserve"> XE "TLS/SSL Negotiation state"</w:instrText>
      </w:r>
      <w:r>
        <w:fldChar w:fldCharType="end"/>
      </w:r>
      <w:r>
        <w:fldChar w:fldCharType="begin"/>
      </w:r>
      <w:r>
        <w:instrText xml:space="preserve"> XE "Sequencing rules:server:TLS/SSL Negotiation state"</w:instrText>
      </w:r>
      <w:r>
        <w:fldChar w:fldCharType="end"/>
      </w:r>
      <w:r>
        <w:fldChar w:fldCharType="begin"/>
      </w:r>
      <w:r>
        <w:instrText xml:space="preserve"> XE "Message processing:server:TLS/SSL Negotiation state"</w:instrText>
      </w:r>
      <w:r>
        <w:fldChar w:fldCharType="end"/>
      </w:r>
      <w:r>
        <w:fldChar w:fldCharType="begin"/>
      </w:r>
      <w:r>
        <w:instrText xml:space="preserve"> XE "Server:</w:instrText>
      </w:r>
      <w:r>
        <w:instrText>sequencing rules:TLS/SSL Negotiation state"</w:instrText>
      </w:r>
      <w:r>
        <w:fldChar w:fldCharType="end"/>
      </w:r>
      <w:r>
        <w:fldChar w:fldCharType="begin"/>
      </w:r>
      <w:r>
        <w:instrText xml:space="preserve"> XE "Server:message processing:TLS/SSL Negotiation state"</w:instrText>
      </w:r>
      <w:r>
        <w:fldChar w:fldCharType="end"/>
      </w:r>
    </w:p>
    <w:p w:rsidR="008B264E" w:rsidRDefault="009075CE">
      <w:r>
        <w:rPr>
          <w:b/>
          <w:i/>
        </w:rPr>
        <w:t>Applies to only TDS 8.0</w:t>
      </w:r>
    </w:p>
    <w:p w:rsidR="008B264E" w:rsidRDefault="009075CE">
      <w:r>
        <w:t>If the next packet from the TDS client is not a TLS negotiation packet, or if the packet is not structurally correct, the TDS s</w:t>
      </w:r>
      <w:r>
        <w:t xml:space="preserve">erver closes the underlying transport connection, indicates an error to </w:t>
      </w:r>
      <w:r>
        <w:lastRenderedPageBreak/>
        <w:t>the upper layer, and enters the "Final State" state. A TLS negotiation packet is a standard TLS packet. The TDS server MUST exchange the TLS negotiation packet with the client and reen</w:t>
      </w:r>
      <w:r>
        <w:t xml:space="preserve">ter this state until the TLS negotiation is successfully completed. In this case, the TDS server enters the “PRELOGIN Ready” state. </w:t>
      </w:r>
    </w:p>
    <w:p w:rsidR="008B264E" w:rsidRDefault="009075CE">
      <w:pPr>
        <w:pStyle w:val="Heading4"/>
      </w:pPr>
      <w:bookmarkStart w:id="421" w:name="section_e78fd371ce074bfa8597fbca06bb1ed9"/>
      <w:bookmarkStart w:id="422" w:name="_Toc117637476"/>
      <w:r>
        <w:t>PRELOGIN Ready State</w:t>
      </w:r>
      <w:bookmarkEnd w:id="421"/>
      <w:bookmarkEnd w:id="422"/>
    </w:p>
    <w:p w:rsidR="008B264E" w:rsidRDefault="009075CE">
      <w:r>
        <w:rPr>
          <w:b/>
          <w:i/>
        </w:rPr>
        <w:t>Applies to only TDS 8.0</w:t>
      </w:r>
    </w:p>
    <w:p w:rsidR="008B264E" w:rsidRDefault="009075CE">
      <w:r>
        <w:t>If the packet is not a structurally correct PRELOGIN packet or if the PRELOGIN packet does not contain the client version as the first option token, the TDS server closes the underlying transport connection, indicates an error to the upper layer, and enter</w:t>
      </w:r>
      <w:r>
        <w:t xml:space="preserve">s the "Final State" state. Otherwise, the TDS server MUST return to the client a PRELOGIN structure wrapped in a </w:t>
      </w:r>
      <w:hyperlink w:anchor="gt_71dd1dd2-c167-49a8-a5f5-6b0df5c8b48a">
        <w:r>
          <w:rPr>
            <w:rStyle w:val="HyperlinkGreen"/>
            <w:b/>
          </w:rPr>
          <w:t>table response</w:t>
        </w:r>
      </w:hyperlink>
      <w:r>
        <w:t xml:space="preserve"> (0x04) packet and enter the "Login Ready" state if encryption is n</w:t>
      </w:r>
      <w:r>
        <w:t xml:space="preserve">egotiated. </w:t>
      </w:r>
    </w:p>
    <w:p w:rsidR="008B264E" w:rsidRDefault="009075CE">
      <w:r>
        <w:t>If a FEDAUTHREQUIRED option is contained in the PRELOGIN structure sent by the server to the client, the TDS server MUST maintain the value of the FEDAUTHREQUIRED option in a state variable to validate the LOGIN7 message with the FEDAUTH FeatureId when the</w:t>
      </w:r>
      <w:r>
        <w:t xml:space="preserve"> message arrives, as described in section </w:t>
      </w:r>
      <w:hyperlink w:anchor="Section_1d82a68b57c246e984baed41f7bd0c7c" w:history="1">
        <w:r>
          <w:rPr>
            <w:rStyle w:val="Hyperlink"/>
          </w:rPr>
          <w:t>3.3.5.3</w:t>
        </w:r>
      </w:hyperlink>
      <w:r>
        <w:t>.</w:t>
      </w:r>
    </w:p>
    <w:p w:rsidR="008B264E" w:rsidRDefault="009075CE">
      <w:r>
        <w:t>If no FEDAUTHREQUIRED option is contained in the PRELOGIN structure sent by the server to the client or if the value of B_FEDAUTHREQUIRED = 0, th</w:t>
      </w:r>
      <w:r>
        <w:t>e TDS client can treat both events as equivalent and MUST remember the event in a state variable. Either state is treated the same when the state variables are examined in the "Login Ready" state (see section 3.3.5.3 for further details).</w:t>
      </w:r>
    </w:p>
    <w:p w:rsidR="008B264E" w:rsidRDefault="009075CE">
      <w:r>
        <w:t>If NONCEOPT is sp</w:t>
      </w:r>
      <w:r>
        <w:t>ecified in both the client PRELOGIN message and the server PRELOGIN message, the TDS server MUST maintain a state variable that includes the values of both the NONCE it sent to the client and the NONCE the client sent to it during the PRELOGIN exchange.</w:t>
      </w:r>
    </w:p>
    <w:p w:rsidR="008B264E" w:rsidRDefault="009075CE">
      <w:pPr>
        <w:pStyle w:val="Heading4"/>
      </w:pPr>
      <w:bookmarkStart w:id="423" w:name="section_1d82a68b57c246e984baed41f7bd0c7c"/>
      <w:bookmarkStart w:id="424" w:name="_Toc117637477"/>
      <w:r>
        <w:t>Lo</w:t>
      </w:r>
      <w:r>
        <w:t>gin Ready State</w:t>
      </w:r>
      <w:bookmarkEnd w:id="423"/>
      <w:bookmarkEnd w:id="424"/>
      <w:r>
        <w:fldChar w:fldCharType="begin"/>
      </w:r>
      <w:r>
        <w:instrText xml:space="preserve"> XE "Login Ready state"</w:instrText>
      </w:r>
      <w:r>
        <w:fldChar w:fldCharType="end"/>
      </w:r>
      <w:r>
        <w:fldChar w:fldCharType="begin"/>
      </w:r>
      <w:r>
        <w:instrText xml:space="preserve"> XE "Sequencing rules:server:Login Ready state"</w:instrText>
      </w:r>
      <w:r>
        <w:fldChar w:fldCharType="end"/>
      </w:r>
      <w:r>
        <w:fldChar w:fldCharType="begin"/>
      </w:r>
      <w:r>
        <w:instrText xml:space="preserve"> XE "Message processing:server:Login Ready state"</w:instrText>
      </w:r>
      <w:r>
        <w:fldChar w:fldCharType="end"/>
      </w:r>
      <w:r>
        <w:fldChar w:fldCharType="begin"/>
      </w:r>
      <w:r>
        <w:instrText xml:space="preserve"> XE "Server:sequencing rules:Login Ready state"</w:instrText>
      </w:r>
      <w:r>
        <w:fldChar w:fldCharType="end"/>
      </w:r>
      <w:r>
        <w:fldChar w:fldCharType="begin"/>
      </w:r>
      <w:r>
        <w:instrText xml:space="preserve"> XE "Server:message processing:Login Ready state"</w:instrText>
      </w:r>
      <w:r>
        <w:fldChar w:fldCharType="end"/>
      </w:r>
    </w:p>
    <w:p w:rsidR="008B264E" w:rsidRDefault="009075CE">
      <w:r>
        <w:t>If the TDS serv</w:t>
      </w:r>
      <w:r>
        <w:t>er receives a valid LOGIN7 message with the FEDAUTH FeatureId from the client, the server MUST validate that one of the following is true:</w:t>
      </w:r>
    </w:p>
    <w:p w:rsidR="008B264E" w:rsidRDefault="009075CE">
      <w:pPr>
        <w:pStyle w:val="ListParagraph"/>
        <w:numPr>
          <w:ilvl w:val="0"/>
          <w:numId w:val="104"/>
        </w:numPr>
      </w:pPr>
      <w:r>
        <w:t>The TDS server's PRELOGIN structure contained a FEDAUTHREQUIRED option with the value 0x00, or the TDS server’s PRELO</w:t>
      </w:r>
      <w:r>
        <w:t>GIN structure did not contain a FEDAUTHREQUIRED option, and the value of fFedAuthEcho is 0.</w:t>
      </w:r>
    </w:p>
    <w:p w:rsidR="008B264E" w:rsidRDefault="009075CE">
      <w:pPr>
        <w:pStyle w:val="ListParagraph"/>
        <w:numPr>
          <w:ilvl w:val="0"/>
          <w:numId w:val="104"/>
        </w:numPr>
      </w:pPr>
      <w:r>
        <w:t>The TDS server's PRELOGIN structure contained a FEDAUTHREQUIRED option with the value 0x01, and the value of fFedAuthEcho is 1.</w:t>
      </w:r>
    </w:p>
    <w:p w:rsidR="008B264E" w:rsidRDefault="009075CE">
      <w:r>
        <w:t>If the TDS server receives a valid L</w:t>
      </w:r>
      <w:r>
        <w:t xml:space="preserve">OGIN7 message with the FEDAUTH FeatureId from the client but neither of the above statements is true, the server MUST send an ERROR packet, described in section </w:t>
      </w:r>
      <w:hyperlink w:anchor="Section_8d0d4f5624a145ffb0bacc7d17517e82" w:history="1">
        <w:r>
          <w:rPr>
            <w:rStyle w:val="Hyperlink"/>
          </w:rPr>
          <w:t>2</w:t>
        </w:r>
      </w:hyperlink>
      <w:r>
        <w:t>, to the client. The TDS server MU</w:t>
      </w:r>
      <w:r>
        <w:t>ST then close the underlying transport connection, indicate an error to the upper layer, and enter the "Final State" state. Otherwise, the TDS server MUST process the FedAuthToken embedded in the packet in a way appropriate for the value of bFedAuthLibrary</w:t>
      </w:r>
      <w:r>
        <w:t>.</w:t>
      </w:r>
    </w:p>
    <w:p w:rsidR="008B264E" w:rsidRDefault="009075CE">
      <w:r>
        <w:t>When the bFedAuthLibrary is a Live ID Compact token, the TDS Server MUST respond as follows:</w:t>
      </w:r>
    </w:p>
    <w:p w:rsidR="008B264E" w:rsidRDefault="009075CE">
      <w:pPr>
        <w:pStyle w:val="ListParagraph"/>
        <w:numPr>
          <w:ilvl w:val="0"/>
          <w:numId w:val="104"/>
        </w:numPr>
      </w:pPr>
      <w:r>
        <w:t>If no NONCEOPT was specified in the client’s PRELOGIN message, the TDS server MUST send a "Login failed" ERROR token to the client, close the connection, and ent</w:t>
      </w:r>
      <w:r>
        <w:t>er the "Final State" state.</w:t>
      </w:r>
    </w:p>
    <w:p w:rsidR="008B264E" w:rsidRDefault="009075CE">
      <w:pPr>
        <w:pStyle w:val="ListParagraph"/>
        <w:numPr>
          <w:ilvl w:val="0"/>
          <w:numId w:val="104"/>
        </w:numPr>
      </w:pPr>
      <w:r>
        <w:t>If a NONCEOPT was specified in the client's PRELOGIN message, the federated authentication library layer responds with one of two results, and the TDS server continues processing according to the response as follows:</w:t>
      </w:r>
    </w:p>
    <w:p w:rsidR="008B264E" w:rsidRDefault="009075CE">
      <w:pPr>
        <w:pStyle w:val="ListParagraph"/>
        <w:numPr>
          <w:ilvl w:val="1"/>
          <w:numId w:val="104"/>
        </w:numPr>
      </w:pPr>
      <w:r>
        <w:t>Success:</w:t>
      </w:r>
    </w:p>
    <w:p w:rsidR="008B264E" w:rsidRDefault="009075CE">
      <w:pPr>
        <w:pStyle w:val="ListParagraph"/>
        <w:numPr>
          <w:ilvl w:val="2"/>
          <w:numId w:val="104"/>
        </w:numPr>
      </w:pPr>
      <w:r>
        <w:lastRenderedPageBreak/>
        <w:t>Th</w:t>
      </w:r>
      <w:r>
        <w:t xml:space="preserve">e TDS server MUST use the session key from the federated authentication token to compute the HMAC-SHA-256 </w:t>
      </w:r>
      <w:hyperlink r:id="rId145">
        <w:r>
          <w:rPr>
            <w:rStyle w:val="Hyperlink"/>
          </w:rPr>
          <w:t>[RFC6234]</w:t>
        </w:r>
      </w:hyperlink>
      <w:r>
        <w:t xml:space="preserve"> of the data sent by the client. If the Signature field does not match the </w:t>
      </w:r>
      <w:r>
        <w:t>computed HMAC-SHA-256, or if the nonce does not match the nonce sent by the server in its PRELOGIN response, then the TDS server MUST send a "Login failed" ERROR token to the client, close the connection, and enter the "Final State" state.</w:t>
      </w:r>
    </w:p>
    <w:p w:rsidR="008B264E" w:rsidRDefault="009075CE">
      <w:pPr>
        <w:pStyle w:val="ListParagraph"/>
        <w:numPr>
          <w:ilvl w:val="2"/>
          <w:numId w:val="104"/>
        </w:numPr>
      </w:pPr>
      <w:r>
        <w:t>If a ChannelBind</w:t>
      </w:r>
      <w:r>
        <w:t>ingToken is present, the server MUST compare the ChannelBindingToken against the channel binding token calculated from the underlying TLS/SSL channel. If the two values do not match, then the TDS server MUST send a "Login failed" ERROR token to the client,</w:t>
      </w:r>
      <w:r>
        <w:t xml:space="preserve"> close the connection, and enter the "Final State" state.</w:t>
      </w:r>
    </w:p>
    <w:p w:rsidR="008B264E" w:rsidRDefault="009075CE">
      <w:pPr>
        <w:pStyle w:val="ListParagraph"/>
        <w:numPr>
          <w:ilvl w:val="2"/>
          <w:numId w:val="104"/>
        </w:numPr>
      </w:pPr>
      <w:r>
        <w:t>If both the channel binding token and the nonce match the expected values, the server MUST send the security token to the upper layer (typically an application that provides database management func</w:t>
      </w:r>
      <w:r>
        <w:t>tions) for authorization. If the upper layer approves the security token, the TDS server MUST send a LOGINACK message that includes a FEATUREEXTACK token with the FEDAUTH FeatureId and immediately enter the "Logged In" state or enter the "Routing Completed</w:t>
      </w:r>
      <w:r>
        <w:t>" state if the server decides to route. If the upper layer rejects the security token, the TDS server MUST send a "Login failed" ERROR token to the client, close the connection, and enter the "Final State" state.</w:t>
      </w:r>
    </w:p>
    <w:p w:rsidR="008B264E" w:rsidRDefault="009075CE">
      <w:pPr>
        <w:pStyle w:val="ListParagraph"/>
        <w:numPr>
          <w:ilvl w:val="1"/>
          <w:numId w:val="104"/>
        </w:numPr>
      </w:pPr>
      <w:r>
        <w:t>Error: The server then MUST close the under</w:t>
      </w:r>
      <w:r>
        <w:t>lying transport connection, indicate an error to the upper layer, and enter the "Final State" state.</w:t>
      </w:r>
    </w:p>
    <w:p w:rsidR="008B264E" w:rsidRDefault="009075CE">
      <w:r>
        <w:t>When the bFedAuthLibrary is Security Token, the TDS server MUST respond as follows:</w:t>
      </w:r>
    </w:p>
    <w:p w:rsidR="008B264E" w:rsidRDefault="009075CE">
      <w:pPr>
        <w:pStyle w:val="ListParagraph"/>
        <w:numPr>
          <w:ilvl w:val="0"/>
          <w:numId w:val="104"/>
        </w:numPr>
      </w:pPr>
      <w:r>
        <w:t xml:space="preserve">If the server’s PRELOGIN response contained a NONCEOPT, the TDS Server </w:t>
      </w:r>
      <w:r>
        <w:t>MUST validate to see whether the client's LOGIN7 packet has the same nonce echoed back as part of FEDAUTH Feature SignedData. If the NONCE field is not present or if the nonce does not match, the TDS server MUST send a "Login failed" ERROR token to the cli</w:t>
      </w:r>
      <w:r>
        <w:t>ent, close the connection, and enter the "Final State" state.</w:t>
      </w:r>
    </w:p>
    <w:p w:rsidR="008B264E" w:rsidRDefault="009075CE">
      <w:pPr>
        <w:pStyle w:val="ListParagraph"/>
        <w:numPr>
          <w:ilvl w:val="0"/>
          <w:numId w:val="104"/>
        </w:numPr>
      </w:pPr>
      <w:r>
        <w:t>If the server’s PRELOGIN response did not contain a NONCEOPT, the TDS Server MUST verify that there is NO NONCE as part LOGIN7 FEDAUTH Feature SignedData. If a NONCE field is present, the TDS se</w:t>
      </w:r>
      <w:r>
        <w:t>rver MUST send a "Login failed" ERROR token back to the client, close the connection, and enter the "Final State" state.</w:t>
      </w:r>
    </w:p>
    <w:p w:rsidR="008B264E" w:rsidRDefault="009075CE">
      <w:pPr>
        <w:pStyle w:val="ListParagraph"/>
        <w:numPr>
          <w:ilvl w:val="1"/>
          <w:numId w:val="104"/>
        </w:numPr>
      </w:pPr>
      <w:r>
        <w:t>Success:</w:t>
      </w:r>
    </w:p>
    <w:p w:rsidR="008B264E" w:rsidRDefault="009075CE">
      <w:pPr>
        <w:pStyle w:val="ListParagraph"/>
        <w:numPr>
          <w:ilvl w:val="2"/>
          <w:numId w:val="104"/>
        </w:numPr>
      </w:pPr>
      <w:r>
        <w:t>The server MUST send the security token to the upper layer (typically an application that provides database management functio</w:t>
      </w:r>
      <w:r>
        <w:t>ns) for authorization. If the upper layer approves the security token, the TDS server MUST send a LOGINACK message that includes a FEATUREEXTACK token with the FEDAUTH FeatureId and immediately enter the "Logged In" state or enter the "Routing Completed" s</w:t>
      </w:r>
      <w:r>
        <w:t>tate if the server decides to route. If the upper layer rejects the security token, the TDS server MUST send a "Login failed" ERROR token to the client, close the connection, and enter the "Final State" state.</w:t>
      </w:r>
    </w:p>
    <w:p w:rsidR="008B264E" w:rsidRDefault="009075CE">
      <w:pPr>
        <w:pStyle w:val="ListParagraph"/>
        <w:numPr>
          <w:ilvl w:val="1"/>
          <w:numId w:val="104"/>
        </w:numPr>
      </w:pPr>
      <w:r>
        <w:t>Error: The server then MUST close the underlyi</w:t>
      </w:r>
      <w:r>
        <w:t>ng transport connection, indicate an error to the upper layer, and enter the "Final State" state.</w:t>
      </w:r>
    </w:p>
    <w:p w:rsidR="008B264E" w:rsidRDefault="009075CE">
      <w:pPr>
        <w:jc w:val="both"/>
      </w:pPr>
      <w:r>
        <w:t xml:space="preserve">When bFedAuthLibrary is </w:t>
      </w:r>
      <w:hyperlink w:anchor="gt_5a728127-a59d-4cf9-8ab5-4a4e0747cc51">
        <w:r>
          <w:rPr>
            <w:rStyle w:val="HyperlinkGreen"/>
            <w:b/>
          </w:rPr>
          <w:t>Azure Active Directory Authentication Library (ADAL)</w:t>
        </w:r>
      </w:hyperlink>
      <w:r>
        <w:t xml:space="preserve"> [that is, 0x02], th</w:t>
      </w:r>
      <w:r>
        <w:t xml:space="preserve">e TDS server MUST validate that no other data was sent as part of the feature extension, that is, that FeatureExt is structurally valid for this library type. Then the TDS server MUST send a FEDAUTHINFO token with data for FedAuthInfoIDs of STSURL and SPN </w:t>
      </w:r>
      <w:r>
        <w:t>and enter the "Federated Authentication Ready" state. This FEDAUTHINFO Token message SHOULD be used by the client to generate a federated authentication token.</w:t>
      </w:r>
    </w:p>
    <w:p w:rsidR="008B264E" w:rsidRDefault="009075CE">
      <w:r>
        <w:t>If the TDS server receives a valid LOGIN7 packet with standard login, the TDS server MUST respon</w:t>
      </w:r>
      <w:r>
        <w:t xml:space="preserve">d to the TDS client with a LOGINACK (0xAD) described in section 2 indicating login succeed. The TDS </w:t>
      </w:r>
      <w:r>
        <w:lastRenderedPageBreak/>
        <w:t>server MUST enter the "Logged in" state or enter the "Routing Completed" state if the server decides to route.</w:t>
      </w:r>
    </w:p>
    <w:p w:rsidR="008B264E" w:rsidRDefault="009075CE">
      <w:r>
        <w:t>If the TDS server receives a LOGIN7 packet wi</w:t>
      </w:r>
      <w:r>
        <w:t>th SSPI Negotiation packet, the TDS server MUST enter the "SPNEGO Negotiation" state.</w:t>
      </w:r>
    </w:p>
    <w:p w:rsidR="008B264E" w:rsidRDefault="009075CE">
      <w:r>
        <w:t xml:space="preserve">If the TDS server receives a LOGIN7 packet with standard login packet, but the login is invalid, the TDS server MUST send an ERROR packet, described in section 2, to the </w:t>
      </w:r>
      <w:r>
        <w:t>client. The TDS server MUST close the underlying transport connection, indicate an error to the upper layer, and enter the "Final State" state.</w:t>
      </w:r>
    </w:p>
    <w:p w:rsidR="008B264E" w:rsidRDefault="009075CE">
      <w:r>
        <w:t xml:space="preserve">If the packet received is not a structurally valid LOGIN7 packet, the TDS server will not send any response to </w:t>
      </w:r>
      <w:r>
        <w:t>the client. The TDS server MUST close the underlying transport connection, indicate an error to the upper layer, and enter the "Final State" state.</w:t>
      </w:r>
    </w:p>
    <w:p w:rsidR="008B264E" w:rsidRDefault="009075CE">
      <w:pPr>
        <w:pStyle w:val="Heading4"/>
      </w:pPr>
      <w:bookmarkStart w:id="425" w:name="section_7b617d06e13845f3bcea35619b14ac72"/>
      <w:bookmarkStart w:id="426" w:name="_Toc117637478"/>
      <w:r>
        <w:t>SPNEGO Negotiation State</w:t>
      </w:r>
      <w:bookmarkEnd w:id="425"/>
      <w:bookmarkEnd w:id="426"/>
      <w:r>
        <w:fldChar w:fldCharType="begin"/>
      </w:r>
      <w:r>
        <w:instrText xml:space="preserve"> XE "SPNEGO Negotiation state"</w:instrText>
      </w:r>
      <w:r>
        <w:fldChar w:fldCharType="end"/>
      </w:r>
      <w:r>
        <w:fldChar w:fldCharType="begin"/>
      </w:r>
      <w:r>
        <w:instrText xml:space="preserve"> XE "Sequencing rules:server:SPNEGO Negotiation state"</w:instrText>
      </w:r>
      <w:r>
        <w:fldChar w:fldCharType="end"/>
      </w:r>
      <w:r>
        <w:fldChar w:fldCharType="begin"/>
      </w:r>
      <w:r>
        <w:instrText xml:space="preserve"> XE "Message processing:server:SPNEGO Negotiation state"</w:instrText>
      </w:r>
      <w:r>
        <w:fldChar w:fldCharType="end"/>
      </w:r>
      <w:r>
        <w:fldChar w:fldCharType="begin"/>
      </w:r>
      <w:r>
        <w:instrText xml:space="preserve"> XE "Server:sequencing rules:SPNEGO Negotiation state"</w:instrText>
      </w:r>
      <w:r>
        <w:fldChar w:fldCharType="end"/>
      </w:r>
      <w:r>
        <w:fldChar w:fldCharType="begin"/>
      </w:r>
      <w:r>
        <w:instrText xml:space="preserve"> XE "Server:message processing:SPNEGO Negotiation state"</w:instrText>
      </w:r>
      <w:r>
        <w:fldChar w:fldCharType="end"/>
      </w:r>
    </w:p>
    <w:p w:rsidR="008B264E" w:rsidRDefault="009075CE">
      <w:r>
        <w:t>This state is used to negot</w:t>
      </w:r>
      <w:r>
        <w:t>iate the security scheme between the client and server. The TDS server processes the packet received according to the following rules.</w:t>
      </w:r>
    </w:p>
    <w:p w:rsidR="008B264E" w:rsidRDefault="009075CE">
      <w:pPr>
        <w:pStyle w:val="ListParagraph"/>
        <w:numPr>
          <w:ilvl w:val="0"/>
          <w:numId w:val="105"/>
        </w:numPr>
      </w:pPr>
      <w:r>
        <w:t xml:space="preserve">If the packet received is a structurally valid </w:t>
      </w:r>
      <w:hyperlink w:anchor="gt_bc2f6b5e-e5c0-408b-8f55-0350c24b9838">
        <w:r>
          <w:rPr>
            <w:rStyle w:val="HyperlinkGreen"/>
            <w:b/>
          </w:rPr>
          <w:t>SPNEGO</w:t>
        </w:r>
      </w:hyperlink>
      <w:r>
        <w:t xml:space="preserve"> </w:t>
      </w:r>
      <w:hyperlink r:id="rId146">
        <w:r>
          <w:rPr>
            <w:rStyle w:val="Hyperlink"/>
          </w:rPr>
          <w:t>[RFC4178]</w:t>
        </w:r>
      </w:hyperlink>
      <w:r>
        <w:t xml:space="preserve"> negotiation packet, the TDS server delegates processing of the security token embedded in the packet to the SPNEGO layer. The SPNEGO layer responds with one of three results, and the TDS</w:t>
      </w:r>
      <w:r>
        <w:t xml:space="preserve"> server continues processing according to the response as follows:</w:t>
      </w:r>
    </w:p>
    <w:p w:rsidR="008B264E" w:rsidRDefault="009075CE">
      <w:pPr>
        <w:pStyle w:val="ListParagraph"/>
        <w:numPr>
          <w:ilvl w:val="1"/>
          <w:numId w:val="105"/>
        </w:numPr>
      </w:pPr>
      <w:r>
        <w:t>Complete: The TDS server then sends the security token to the upper layer (typically an application that provides database management functions) for authorization. If the upper layer approv</w:t>
      </w:r>
      <w:r>
        <w:t>es the security token, the TDS server returns the security token to the client within a LOGINACK message and immediately enters the "Logged In" state or enters the "Routing Completed" state if the server decides to route. If the upper layer rejects the sec</w:t>
      </w:r>
      <w:r>
        <w:t>urity token, then a "Login failed" ERROR token is sent back to the client, and the TDS server closes the connection and enters the "Final State" state.</w:t>
      </w:r>
    </w:p>
    <w:p w:rsidR="008B264E" w:rsidRDefault="009075CE">
      <w:pPr>
        <w:pStyle w:val="ListParagraph"/>
        <w:numPr>
          <w:ilvl w:val="1"/>
          <w:numId w:val="105"/>
        </w:numPr>
      </w:pPr>
      <w:r>
        <w:t xml:space="preserve">Continue: The TDS server sends a SPNEGO [RFC4178] negotiation response to the client, embedding the new </w:t>
      </w:r>
      <w:r>
        <w:t>security token returned by SPNEGO as part of the Continue response. The server then waits for a message from the client and re-renters the "SPNEGO Negotiation" state when such a packet is received.</w:t>
      </w:r>
    </w:p>
    <w:p w:rsidR="008B264E" w:rsidRDefault="009075CE">
      <w:pPr>
        <w:pStyle w:val="ListParagraph"/>
        <w:numPr>
          <w:ilvl w:val="1"/>
          <w:numId w:val="105"/>
        </w:numPr>
      </w:pPr>
      <w:r>
        <w:t>Error: The server then MUST close the underlying transport</w:t>
      </w:r>
      <w:r>
        <w:t xml:space="preserve"> connection, indicate an error to the upper layer, and enter the "Final State" state.</w:t>
      </w:r>
    </w:p>
    <w:p w:rsidR="008B264E" w:rsidRDefault="009075CE">
      <w:pPr>
        <w:pStyle w:val="ListParagraph"/>
        <w:numPr>
          <w:ilvl w:val="0"/>
          <w:numId w:val="105"/>
        </w:numPr>
      </w:pPr>
      <w:r>
        <w:t xml:space="preserve">If the packet received is not a structurally valid SPNEGO [RFC4178] negotiation packet, the TDS server will send no response to the client. The TDS server MUST close the </w:t>
      </w:r>
      <w:r>
        <w:t>underlying transport connection, indicate an error to the upper layer, and enter the "Final State" state.</w:t>
      </w:r>
    </w:p>
    <w:p w:rsidR="008B264E" w:rsidRDefault="009075CE">
      <w:pPr>
        <w:pStyle w:val="Heading4"/>
      </w:pPr>
      <w:bookmarkStart w:id="427" w:name="section_f6374988cc5446dbadbeb7742b8600e6"/>
      <w:bookmarkStart w:id="428" w:name="_Toc117637479"/>
      <w:r>
        <w:t>Federated Authentication Ready State</w:t>
      </w:r>
      <w:bookmarkEnd w:id="427"/>
      <w:bookmarkEnd w:id="428"/>
    </w:p>
    <w:p w:rsidR="008B264E" w:rsidRDefault="009075CE">
      <w:r>
        <w:t xml:space="preserve">This state is used to process the </w:t>
      </w:r>
      <w:hyperlink w:anchor="gt_5ae22a0e-5ff4-441b-80d4-224ef4dd4d19">
        <w:r>
          <w:rPr>
            <w:rStyle w:val="HyperlinkGreen"/>
            <w:b/>
          </w:rPr>
          <w:t>federated authent</w:t>
        </w:r>
        <w:r>
          <w:rPr>
            <w:rStyle w:val="HyperlinkGreen"/>
            <w:b/>
          </w:rPr>
          <w:t>ication</w:t>
        </w:r>
      </w:hyperlink>
      <w:r>
        <w:t xml:space="preserve"> token that is obtained from the client. The TDS server processes the packet that is received according to the following rules:</w:t>
      </w:r>
    </w:p>
    <w:p w:rsidR="008B264E" w:rsidRDefault="009075CE">
      <w:pPr>
        <w:pStyle w:val="ListParagraph"/>
        <w:numPr>
          <w:ilvl w:val="0"/>
          <w:numId w:val="105"/>
        </w:numPr>
      </w:pPr>
      <w:r>
        <w:t>If the packet that is received is a structurally valid Federated Authentication Token message, the TDS server MUST delega</w:t>
      </w:r>
      <w:r>
        <w:t xml:space="preserve">te processing of the security token embedded in the packet to the federated authentication layer, using the library that is indicated by the state variable that maintains the value of the bFedAuthLibrary field of the login packet’s FEDAUTH FeatureExt. The </w:t>
      </w:r>
      <w:r>
        <w:t>federated authentication layer responds with one of two results, and the TDS server continues processing according to the response as follows:</w:t>
      </w:r>
    </w:p>
    <w:p w:rsidR="008B264E" w:rsidRDefault="009075CE">
      <w:pPr>
        <w:pStyle w:val="ListParagraph"/>
        <w:numPr>
          <w:ilvl w:val="1"/>
          <w:numId w:val="105"/>
        </w:numPr>
      </w:pPr>
      <w:r>
        <w:t>SUCCESS: The TDS Server MUST send the Federated Authentication Token to the upper layer (typically, an applicatio</w:t>
      </w:r>
      <w:r>
        <w:t xml:space="preserve">n that provides database management functions) for authorization. If </w:t>
      </w:r>
      <w:r>
        <w:lastRenderedPageBreak/>
        <w:t>the upper layer approves the token, the TDS server MUST send a LoginACK message that includes a FEATUREEXTACK token that contains FEDAUTH FeatureId and immediately enter the "Logged In" s</w:t>
      </w:r>
      <w:r>
        <w:t>tate or enter the "Routing Completed" state if the server decides to route. If the upper layer rejects the token, then a "Login Failed" ERROR token MUST be sent back to the client, and the TDS server MUST close the connection and enter the "Final State" st</w:t>
      </w:r>
      <w:r>
        <w:t>ate.</w:t>
      </w:r>
    </w:p>
    <w:p w:rsidR="008B264E" w:rsidRDefault="009075CE">
      <w:pPr>
        <w:pStyle w:val="ListParagraph"/>
        <w:numPr>
          <w:ilvl w:val="1"/>
          <w:numId w:val="105"/>
        </w:numPr>
      </w:pPr>
      <w:r>
        <w:t>ERROR: The server MUST close the underlying transport connection, indicate an error to the upper layer, and enter the "Final State" state.</w:t>
      </w:r>
    </w:p>
    <w:p w:rsidR="008B264E" w:rsidRDefault="009075CE">
      <w:pPr>
        <w:pStyle w:val="ListParagraph"/>
        <w:numPr>
          <w:ilvl w:val="0"/>
          <w:numId w:val="105"/>
        </w:numPr>
      </w:pPr>
      <w:r>
        <w:t>If the packet that is received is not a structurally valid Federated Authentication Token message, the TDS serve</w:t>
      </w:r>
      <w:r>
        <w:t>r SHOULD send no response to the client. The TDS server MUST close the underlying transport connection, indicate an error to the upper layer, and enter the "Final State" state.</w:t>
      </w:r>
    </w:p>
    <w:p w:rsidR="008B264E" w:rsidRDefault="009075CE">
      <w:pPr>
        <w:pStyle w:val="Heading4"/>
      </w:pPr>
      <w:bookmarkStart w:id="429" w:name="section_7c37e9c36c6544dfbbd81e8fc11a618d"/>
      <w:bookmarkStart w:id="430" w:name="_Toc117637480"/>
      <w:r>
        <w:t>Logged In State</w:t>
      </w:r>
      <w:bookmarkEnd w:id="429"/>
      <w:bookmarkEnd w:id="430"/>
      <w:r>
        <w:fldChar w:fldCharType="begin"/>
      </w:r>
      <w:r>
        <w:instrText xml:space="preserve"> XE "Logged In state"</w:instrText>
      </w:r>
      <w:r>
        <w:fldChar w:fldCharType="end"/>
      </w:r>
      <w:r>
        <w:fldChar w:fldCharType="begin"/>
      </w:r>
      <w:r>
        <w:instrText xml:space="preserve"> XE "Sequencing rules:server:Logged In st</w:instrText>
      </w:r>
      <w:r>
        <w:instrText>ate"</w:instrText>
      </w:r>
      <w:r>
        <w:fldChar w:fldCharType="end"/>
      </w:r>
      <w:r>
        <w:fldChar w:fldCharType="begin"/>
      </w:r>
      <w:r>
        <w:instrText xml:space="preserve"> XE "Message processing:server:Logged In state"</w:instrText>
      </w:r>
      <w:r>
        <w:fldChar w:fldCharType="end"/>
      </w:r>
      <w:r>
        <w:fldChar w:fldCharType="begin"/>
      </w:r>
      <w:r>
        <w:instrText xml:space="preserve"> XE "Server:sequencing rules:Logged In state"</w:instrText>
      </w:r>
      <w:r>
        <w:fldChar w:fldCharType="end"/>
      </w:r>
      <w:r>
        <w:fldChar w:fldCharType="begin"/>
      </w:r>
      <w:r>
        <w:instrText xml:space="preserve"> XE "Server:message processing:Logged In state"</w:instrText>
      </w:r>
      <w:r>
        <w:fldChar w:fldCharType="end"/>
      </w:r>
    </w:p>
    <w:p w:rsidR="008B264E" w:rsidRDefault="009075CE">
      <w:r>
        <w:t xml:space="preserve">If a TDS of type 1, 3, 7, or 14 (see section </w:t>
      </w:r>
      <w:hyperlink w:anchor="Section_9b4a463c26344a4bac35bebfff2fb0f7" w:history="1">
        <w:r>
          <w:rPr>
            <w:rStyle w:val="Hyperlink"/>
          </w:rPr>
          <w:t>2.2.3.1.1</w:t>
        </w:r>
      </w:hyperlink>
      <w:r>
        <w:t>) arrives, then the TDS server begins processing by raising an event to the upper layer containing the data of the client request and entering the "Client Request Execution" state. If any other TDS types arrive, the server MUST enter the "Final S</w:t>
      </w:r>
      <w:r>
        <w:t>tate" state. The TDS server MUST continue to listen for messages from the client while awaiting notification of client request completion from the upper layer.</w:t>
      </w:r>
    </w:p>
    <w:p w:rsidR="008B264E" w:rsidRDefault="009075CE">
      <w:pPr>
        <w:pStyle w:val="Heading4"/>
      </w:pPr>
      <w:bookmarkStart w:id="431" w:name="section_21c9c608c6bc456fb7eb9f09a90bd282"/>
      <w:bookmarkStart w:id="432" w:name="_Toc117637481"/>
      <w:r>
        <w:t>Client Request Execution State</w:t>
      </w:r>
      <w:bookmarkEnd w:id="431"/>
      <w:bookmarkEnd w:id="432"/>
      <w:r>
        <w:fldChar w:fldCharType="begin"/>
      </w:r>
      <w:r>
        <w:instrText xml:space="preserve"> XE "Client Request Execution state"</w:instrText>
      </w:r>
      <w:r>
        <w:fldChar w:fldCharType="end"/>
      </w:r>
      <w:r>
        <w:fldChar w:fldCharType="begin"/>
      </w:r>
      <w:r>
        <w:instrText xml:space="preserve"> XE "Sequencing rules:server</w:instrText>
      </w:r>
      <w:r>
        <w:instrText>:Client Request Execution state"</w:instrText>
      </w:r>
      <w:r>
        <w:fldChar w:fldCharType="end"/>
      </w:r>
      <w:r>
        <w:fldChar w:fldCharType="begin"/>
      </w:r>
      <w:r>
        <w:instrText xml:space="preserve"> XE "Message processing:server:Client Request Execution state"</w:instrText>
      </w:r>
      <w:r>
        <w:fldChar w:fldCharType="end"/>
      </w:r>
      <w:r>
        <w:fldChar w:fldCharType="begin"/>
      </w:r>
      <w:r>
        <w:instrText xml:space="preserve"> XE "Server:sequencing rules:Client Request Execution state"</w:instrText>
      </w:r>
      <w:r>
        <w:fldChar w:fldCharType="end"/>
      </w:r>
      <w:r>
        <w:fldChar w:fldCharType="begin"/>
      </w:r>
      <w:r>
        <w:instrText xml:space="preserve"> XE "Server:message processing:Client Request Execution state"</w:instrText>
      </w:r>
      <w:r>
        <w:fldChar w:fldCharType="end"/>
      </w:r>
    </w:p>
    <w:p w:rsidR="008B264E" w:rsidRDefault="009075CE">
      <w:r>
        <w:t>The TDS server MUST continue to</w:t>
      </w:r>
      <w:r>
        <w:t xml:space="preserve"> listen for messages from the client while awaiting notification of client request for completion from the upper layer. The TDS server MUST also do one of the following:</w:t>
      </w:r>
    </w:p>
    <w:p w:rsidR="008B264E" w:rsidRDefault="009075CE">
      <w:pPr>
        <w:pStyle w:val="ListParagraph"/>
        <w:numPr>
          <w:ilvl w:val="0"/>
          <w:numId w:val="106"/>
        </w:numPr>
      </w:pPr>
      <w:r>
        <w:t>If the upper layer notifies TDS that the client request has finished successfully, the</w:t>
      </w:r>
      <w:r>
        <w:t xml:space="preserve"> TDS server MUST send the results in the formats described in section </w:t>
      </w:r>
      <w:hyperlink w:anchor="Section_8d0d4f5624a145ffb0bacc7d17517e82" w:history="1">
        <w:r>
          <w:rPr>
            <w:rStyle w:val="Hyperlink"/>
          </w:rPr>
          <w:t>2</w:t>
        </w:r>
      </w:hyperlink>
      <w:r>
        <w:t xml:space="preserve"> to the TDS client and enter the "Logged In" state. </w:t>
      </w:r>
    </w:p>
    <w:p w:rsidR="008B264E" w:rsidRDefault="009075CE">
      <w:pPr>
        <w:pStyle w:val="ListParagraph"/>
        <w:numPr>
          <w:ilvl w:val="0"/>
          <w:numId w:val="106"/>
        </w:numPr>
      </w:pPr>
      <w:r>
        <w:t>If the upper layer notifies TDS that an error has been encountered durin</w:t>
      </w:r>
      <w:r>
        <w:t xml:space="preserve">g client request, the TDS server MUST send an error message (described in section 2) to the TDS client and enter the "Logged In" state. </w:t>
      </w:r>
    </w:p>
    <w:p w:rsidR="008B264E" w:rsidRDefault="009075CE">
      <w:pPr>
        <w:pStyle w:val="ListParagraph"/>
        <w:numPr>
          <w:ilvl w:val="0"/>
          <w:numId w:val="106"/>
        </w:numPr>
      </w:pPr>
      <w:r>
        <w:t>If an attention packet (described in section 2) is received during the execution of the current client request, it MUST</w:t>
      </w:r>
      <w:r>
        <w:t xml:space="preserve"> deliver a cancel indication to the upper layer. If an attention packet (described in section 2) is received after the execution of the current client request, it SHOULD NOT deliver a cancel indication to the upper layer because there is no existing execut</w:t>
      </w:r>
      <w:r>
        <w:t xml:space="preserve">ion to cancel. The TDS server MUST send an attention acknowledgment to the TDS client and enter the "Logged In" state. </w:t>
      </w:r>
    </w:p>
    <w:p w:rsidR="008B264E" w:rsidRDefault="009075CE">
      <w:pPr>
        <w:pStyle w:val="ListParagraph"/>
        <w:numPr>
          <w:ilvl w:val="0"/>
          <w:numId w:val="106"/>
        </w:numPr>
      </w:pPr>
      <w:r>
        <w:t>If another client request packet is received during the execution of the current client request, the TDS server SHOULD queue the new cli</w:t>
      </w:r>
      <w:r>
        <w:t>ent request, and continue processing the client request already in progress according to the preceding rules. When this operation is complete, the TDS server re-enters the "Client Request Execution" state and processes the newly arrived message.</w:t>
      </w:r>
    </w:p>
    <w:p w:rsidR="008B264E" w:rsidRDefault="009075CE">
      <w:pPr>
        <w:pStyle w:val="ListParagraph"/>
        <w:numPr>
          <w:ilvl w:val="0"/>
          <w:numId w:val="106"/>
        </w:numPr>
      </w:pPr>
      <w:r>
        <w:t xml:space="preserve">If </w:t>
      </w:r>
      <w:hyperlink w:anchor="gt_762fe1e3-0979-4402-b963-1e9150de133d">
        <w:r>
          <w:rPr>
            <w:rStyle w:val="HyperlinkGreen"/>
            <w:b/>
          </w:rPr>
          <w:t>MARS</w:t>
        </w:r>
      </w:hyperlink>
      <w:r>
        <w:t xml:space="preserve"> is enabled, all TDS server responses to client request messages MUST be passed through to the SMP layer.</w:t>
      </w:r>
    </w:p>
    <w:p w:rsidR="008B264E" w:rsidRDefault="009075CE">
      <w:pPr>
        <w:pStyle w:val="ListParagraph"/>
        <w:numPr>
          <w:ilvl w:val="0"/>
          <w:numId w:val="106"/>
        </w:numPr>
      </w:pPr>
      <w:r>
        <w:t xml:space="preserve">If any other message type arrives, the server MUST close the connection and enter the </w:t>
      </w:r>
      <w:r>
        <w:t>"Final State" state.</w:t>
      </w:r>
    </w:p>
    <w:p w:rsidR="008B264E" w:rsidRDefault="009075CE">
      <w:pPr>
        <w:pStyle w:val="Heading4"/>
      </w:pPr>
      <w:bookmarkStart w:id="433" w:name="section_5d9e2ee4b6f24333a9b8944109b78c80"/>
      <w:bookmarkStart w:id="434" w:name="_Toc117637482"/>
      <w:r>
        <w:t>Routing Completed State</w:t>
      </w:r>
      <w:bookmarkEnd w:id="433"/>
      <w:bookmarkEnd w:id="434"/>
    </w:p>
    <w:p w:rsidR="008B264E" w:rsidRDefault="009075CE">
      <w:r>
        <w:t xml:space="preserve">The TDS server SHOULD wait for connection closure initiated by the client and enter the "Final State" state. If any request is received from the client in this state, the server SHOULD close the connection with </w:t>
      </w:r>
      <w:r>
        <w:t>no response and enter the "Final State" state.</w:t>
      </w:r>
    </w:p>
    <w:p w:rsidR="008B264E" w:rsidRDefault="009075CE">
      <w:pPr>
        <w:pStyle w:val="Heading4"/>
      </w:pPr>
      <w:bookmarkStart w:id="435" w:name="section_f9157109df6b4f23ab9135a5ca43260d"/>
      <w:bookmarkStart w:id="436" w:name="_Toc117637483"/>
      <w:r>
        <w:lastRenderedPageBreak/>
        <w:t>Final State</w:t>
      </w:r>
      <w:bookmarkEnd w:id="435"/>
      <w:bookmarkEnd w:id="436"/>
      <w:r>
        <w:fldChar w:fldCharType="begin"/>
      </w:r>
      <w:r>
        <w:instrText xml:space="preserve"> XE "Final state"</w:instrText>
      </w:r>
      <w:r>
        <w:fldChar w:fldCharType="end"/>
      </w:r>
      <w:r>
        <w:fldChar w:fldCharType="begin"/>
      </w:r>
      <w:r>
        <w:instrText xml:space="preserve"> XE "Sequencing rules:server:Final state"</w:instrText>
      </w:r>
      <w:r>
        <w:fldChar w:fldCharType="end"/>
      </w:r>
      <w:r>
        <w:fldChar w:fldCharType="begin"/>
      </w:r>
      <w:r>
        <w:instrText xml:space="preserve"> XE "Message processing:server:Final state"</w:instrText>
      </w:r>
      <w:r>
        <w:fldChar w:fldCharType="end"/>
      </w:r>
      <w:r>
        <w:fldChar w:fldCharType="begin"/>
      </w:r>
      <w:r>
        <w:instrText xml:space="preserve"> XE "Server:sequencing rules:Final state"</w:instrText>
      </w:r>
      <w:r>
        <w:fldChar w:fldCharType="end"/>
      </w:r>
      <w:r>
        <w:fldChar w:fldCharType="begin"/>
      </w:r>
      <w:r>
        <w:instrText xml:space="preserve"> XE "Server:message processing:Final state"</w:instrText>
      </w:r>
      <w:r>
        <w:fldChar w:fldCharType="end"/>
      </w:r>
    </w:p>
    <w:p w:rsidR="008B264E" w:rsidRDefault="009075CE">
      <w:r>
        <w:t>The "Final State" state is achieved when the application layer has finished the communication, and the lower-layer connection is disconnected. All resources for this connection will be recycled by the TDS server.</w:t>
      </w:r>
    </w:p>
    <w:p w:rsidR="008B264E" w:rsidRDefault="009075CE">
      <w:pPr>
        <w:pStyle w:val="Heading3"/>
      </w:pPr>
      <w:bookmarkStart w:id="437" w:name="section_c0d2d1a29c3d4eb68a460a7dab3b3f56"/>
      <w:bookmarkStart w:id="438" w:name="_Toc117637484"/>
      <w:r>
        <w:t>Timer Events</w:t>
      </w:r>
      <w:bookmarkEnd w:id="437"/>
      <w:bookmarkEnd w:id="438"/>
      <w:r>
        <w:fldChar w:fldCharType="begin"/>
      </w:r>
      <w:r>
        <w:instrText xml:space="preserve"> XE "Server:timer events" </w:instrText>
      </w:r>
      <w:r>
        <w:fldChar w:fldCharType="end"/>
      </w:r>
      <w:r>
        <w:fldChar w:fldCharType="begin"/>
      </w:r>
      <w:r>
        <w:instrText xml:space="preserve"> XE</w:instrText>
      </w:r>
      <w:r>
        <w:instrText xml:space="preserve"> "Timer events:server" </w:instrText>
      </w:r>
      <w:r>
        <w:fldChar w:fldCharType="end"/>
      </w:r>
    </w:p>
    <w:p w:rsidR="008B264E" w:rsidRDefault="009075CE">
      <w:r>
        <w:t>None.</w:t>
      </w:r>
    </w:p>
    <w:p w:rsidR="008B264E" w:rsidRDefault="009075CE">
      <w:pPr>
        <w:pStyle w:val="Heading3"/>
      </w:pPr>
      <w:bookmarkStart w:id="439" w:name="section_388d89cc00a34f57bc22624e251e68f3"/>
      <w:bookmarkStart w:id="440" w:name="_Toc117637485"/>
      <w:r>
        <w:t>Other Local Events</w:t>
      </w:r>
      <w:bookmarkEnd w:id="439"/>
      <w:bookmarkEnd w:id="440"/>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8B264E" w:rsidRDefault="009075CE">
      <w:r>
        <w:t xml:space="preserve">When there is a failure in under-layers, the server SHOULD terminate the </w:t>
      </w:r>
      <w:hyperlink w:anchor="gt_276cd76b-c0a2-4f7c-8529-ad0d60aa9592">
        <w:r>
          <w:rPr>
            <w:rStyle w:val="HyperlinkGreen"/>
            <w:b/>
          </w:rPr>
          <w:t>TD</w:t>
        </w:r>
        <w:r>
          <w:rPr>
            <w:rStyle w:val="HyperlinkGreen"/>
            <w:b/>
          </w:rPr>
          <w:t>S session</w:t>
        </w:r>
      </w:hyperlink>
      <w:r>
        <w:t xml:space="preserve"> without sending any response to the client. The under-layer failure could be triggered by network failure. It can also be triggered by the termination action from the client, which could be communicated to the server stack by under-layers. </w:t>
      </w:r>
    </w:p>
    <w:p w:rsidR="008B264E" w:rsidRDefault="009075CE">
      <w:pPr>
        <w:pStyle w:val="Heading1"/>
      </w:pPr>
      <w:bookmarkStart w:id="441" w:name="section_e48ebc472e954970a116da45862af90b"/>
      <w:bookmarkStart w:id="442" w:name="_Toc117637486"/>
      <w:r>
        <w:lastRenderedPageBreak/>
        <w:t>Proto</w:t>
      </w:r>
      <w:r>
        <w:t>col Examples</w:t>
      </w:r>
      <w:bookmarkEnd w:id="441"/>
      <w:bookmarkEnd w:id="442"/>
      <w:r>
        <w:fldChar w:fldCharType="begin"/>
      </w:r>
      <w:r>
        <w:instrText xml:space="preserve"> XE "Examples:overview"</w:instrText>
      </w:r>
      <w:r>
        <w:fldChar w:fldCharType="end"/>
      </w:r>
    </w:p>
    <w:p w:rsidR="008B264E" w:rsidRDefault="009075CE">
      <w:r>
        <w:t>The following sections describe several operations as used in common scenarios to illustrate the function of the TDS protocol. For each example, the binary TDS message is provided followed by the decomposition displaye</w:t>
      </w:r>
      <w:r>
        <w:t>d in XML.</w:t>
      </w:r>
    </w:p>
    <w:p w:rsidR="008B264E" w:rsidRDefault="009075CE">
      <w:pPr>
        <w:pStyle w:val="Heading2"/>
      </w:pPr>
      <w:bookmarkStart w:id="443" w:name="section_9420b4a3eb9f4f5e90bd3160444aa5a7"/>
      <w:bookmarkStart w:id="444" w:name="_Toc117637487"/>
      <w:r>
        <w:t>Pre-Login Request</w:t>
      </w:r>
      <w:bookmarkEnd w:id="443"/>
      <w:bookmarkEnd w:id="444"/>
      <w:r>
        <w:fldChar w:fldCharType="begin"/>
      </w:r>
      <w:r>
        <w:instrText xml:space="preserve"> XE "Pre-login request example"</w:instrText>
      </w:r>
      <w:r>
        <w:fldChar w:fldCharType="end"/>
      </w:r>
      <w:r>
        <w:fldChar w:fldCharType="begin"/>
      </w:r>
      <w:r>
        <w:instrText xml:space="preserve"> XE "Examples:pre-login request"</w:instrText>
      </w:r>
      <w:r>
        <w:fldChar w:fldCharType="end"/>
      </w:r>
    </w:p>
    <w:p w:rsidR="008B264E" w:rsidRDefault="009075CE">
      <w:r>
        <w:t>Pre-Login request sent from the client to the server:</w:t>
      </w:r>
    </w:p>
    <w:p w:rsidR="008B264E" w:rsidRDefault="009075CE">
      <w:pPr>
        <w:pStyle w:val="Code"/>
      </w:pPr>
      <w:r>
        <w:t xml:space="preserve">12 01 00 2F 00 00 01 00 00 00 1A 00 06 01 00 20 </w:t>
      </w:r>
    </w:p>
    <w:p w:rsidR="008B264E" w:rsidRDefault="009075CE">
      <w:pPr>
        <w:pStyle w:val="Code"/>
      </w:pPr>
      <w:r>
        <w:t xml:space="preserve">00 01 02 00 21 00 01 03 00 22 00 04 04 00 26 00 </w:t>
      </w:r>
    </w:p>
    <w:p w:rsidR="008B264E" w:rsidRDefault="009075CE">
      <w:pPr>
        <w:pStyle w:val="Code"/>
      </w:pPr>
      <w:r>
        <w:t xml:space="preserve">01 FF 09 </w:t>
      </w:r>
      <w:r>
        <w:t>00 00 00 00 00 01 00 B8 0D 00 00 01</w:t>
      </w:r>
    </w:p>
    <w:p w:rsidR="008B264E" w:rsidRDefault="008B264E">
      <w:pPr>
        <w:pStyle w:val="Code"/>
      </w:pPr>
    </w:p>
    <w:p w:rsidR="008B264E" w:rsidRDefault="008B264E">
      <w:pPr>
        <w:pStyle w:val="Code"/>
      </w:pPr>
    </w:p>
    <w:p w:rsidR="008B264E" w:rsidRDefault="009075CE">
      <w:pPr>
        <w:pStyle w:val="Code"/>
      </w:pPr>
      <w:r>
        <w:t>&lt;PacketHeader&gt;</w:t>
      </w:r>
    </w:p>
    <w:p w:rsidR="008B264E" w:rsidRDefault="009075CE">
      <w:pPr>
        <w:pStyle w:val="Code"/>
      </w:pPr>
      <w:r>
        <w:t xml:space="preserve">    &lt;Type&gt;</w:t>
      </w:r>
    </w:p>
    <w:p w:rsidR="008B264E" w:rsidRDefault="009075CE">
      <w:pPr>
        <w:pStyle w:val="Code"/>
      </w:pPr>
      <w:r>
        <w:t xml:space="preserve">      &lt;BYTE&gt;12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&lt;BYTE&gt;2F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&lt;PRELOGIN&gt;</w:t>
      </w:r>
    </w:p>
    <w:p w:rsidR="008B264E" w:rsidRDefault="009075CE">
      <w:pPr>
        <w:pStyle w:val="Code"/>
      </w:pPr>
      <w:r>
        <w:t xml:space="preserve">      &lt;PL_OPTION_TOKEN&gt;</w:t>
      </w:r>
    </w:p>
    <w:p w:rsidR="008B264E" w:rsidRDefault="009075CE">
      <w:pPr>
        <w:pStyle w:val="Code"/>
      </w:pPr>
      <w:r>
        <w:t xml:space="preserve">         &lt;BYTE&gt;00 &lt;/BYTE&gt;</w:t>
      </w:r>
    </w:p>
    <w:p w:rsidR="008B264E" w:rsidRDefault="009075CE">
      <w:pPr>
        <w:pStyle w:val="Code"/>
      </w:pPr>
      <w:r>
        <w:t xml:space="preserve">      &lt;</w:t>
      </w:r>
      <w:r>
        <w:t>/PL_OPTION_TOKEN&gt;</w:t>
      </w:r>
    </w:p>
    <w:p w:rsidR="008B264E" w:rsidRDefault="009075CE">
      <w:pPr>
        <w:pStyle w:val="Code"/>
      </w:pPr>
      <w:r>
        <w:t xml:space="preserve">      &lt;PL_OFFSET&gt;</w:t>
      </w:r>
    </w:p>
    <w:p w:rsidR="008B264E" w:rsidRDefault="009075CE">
      <w:pPr>
        <w:pStyle w:val="Code"/>
      </w:pPr>
      <w:r>
        <w:t xml:space="preserve">         &lt;USHORT&gt;00 1A&lt;/USHORT&gt;</w:t>
      </w:r>
    </w:p>
    <w:p w:rsidR="008B264E" w:rsidRDefault="009075CE">
      <w:pPr>
        <w:pStyle w:val="Code"/>
      </w:pPr>
      <w:r>
        <w:t xml:space="preserve">      &lt;/PL_OFFSET&gt;</w:t>
      </w:r>
    </w:p>
    <w:p w:rsidR="008B264E" w:rsidRDefault="009075CE">
      <w:pPr>
        <w:pStyle w:val="Code"/>
      </w:pPr>
      <w:r>
        <w:t xml:space="preserve">      &lt;PL_OPTION_LENGTH&gt;</w:t>
      </w:r>
    </w:p>
    <w:p w:rsidR="008B264E" w:rsidRDefault="009075CE">
      <w:pPr>
        <w:pStyle w:val="Code"/>
      </w:pPr>
      <w:r>
        <w:t xml:space="preserve">         &lt;USHORT&gt;00 06&lt;/USHORT&gt;</w:t>
      </w:r>
    </w:p>
    <w:p w:rsidR="008B264E" w:rsidRDefault="009075CE">
      <w:pPr>
        <w:pStyle w:val="Code"/>
      </w:pPr>
      <w:r>
        <w:t xml:space="preserve">      &lt;/PL_OPTION_LENGTH&gt;</w:t>
      </w:r>
    </w:p>
    <w:p w:rsidR="008B264E" w:rsidRDefault="009075CE">
      <w:pPr>
        <w:pStyle w:val="Code"/>
      </w:pPr>
      <w:r>
        <w:t xml:space="preserve">      &lt;PL_OPTION_TOKEN&gt;</w:t>
      </w:r>
    </w:p>
    <w:p w:rsidR="008B264E" w:rsidRDefault="009075CE">
      <w:pPr>
        <w:pStyle w:val="Code"/>
      </w:pPr>
      <w:r>
        <w:t xml:space="preserve">         &lt;BYTE&gt;01 &lt;/BYTE&gt;</w:t>
      </w:r>
    </w:p>
    <w:p w:rsidR="008B264E" w:rsidRDefault="009075CE">
      <w:pPr>
        <w:pStyle w:val="Code"/>
      </w:pPr>
      <w:r>
        <w:t xml:space="preserve">      &lt;/PL_OPTION_TOKEN&gt;</w:t>
      </w:r>
    </w:p>
    <w:p w:rsidR="008B264E" w:rsidRDefault="009075CE">
      <w:pPr>
        <w:pStyle w:val="Code"/>
      </w:pPr>
      <w:r>
        <w:t xml:space="preserve">      &lt;PL_O</w:t>
      </w:r>
      <w:r>
        <w:t>FFSET&gt;</w:t>
      </w:r>
    </w:p>
    <w:p w:rsidR="008B264E" w:rsidRDefault="009075CE">
      <w:pPr>
        <w:pStyle w:val="Code"/>
      </w:pPr>
      <w:r>
        <w:t xml:space="preserve">         &lt;USHORT&gt;00 20&lt;/USHORT&gt;</w:t>
      </w:r>
    </w:p>
    <w:p w:rsidR="008B264E" w:rsidRDefault="009075CE">
      <w:pPr>
        <w:pStyle w:val="Code"/>
      </w:pPr>
      <w:r>
        <w:t xml:space="preserve">      &lt;/PL_OFFSET&gt;</w:t>
      </w:r>
    </w:p>
    <w:p w:rsidR="008B264E" w:rsidRDefault="009075CE">
      <w:pPr>
        <w:pStyle w:val="Code"/>
      </w:pPr>
      <w:r>
        <w:t xml:space="preserve">      &lt;PL_OPTION_LENGTH&gt;</w:t>
      </w:r>
    </w:p>
    <w:p w:rsidR="008B264E" w:rsidRDefault="009075CE">
      <w:pPr>
        <w:pStyle w:val="Code"/>
      </w:pPr>
      <w:r>
        <w:t xml:space="preserve">         &lt;USHORT&gt;00 01&lt;/USHORT&gt;</w:t>
      </w:r>
    </w:p>
    <w:p w:rsidR="008B264E" w:rsidRDefault="009075CE">
      <w:pPr>
        <w:pStyle w:val="Code"/>
      </w:pPr>
      <w:r>
        <w:t xml:space="preserve">      &lt;/PL_OPTION_LENGTH&gt;</w:t>
      </w:r>
    </w:p>
    <w:p w:rsidR="008B264E" w:rsidRDefault="009075CE">
      <w:pPr>
        <w:pStyle w:val="Code"/>
      </w:pPr>
      <w:r>
        <w:t xml:space="preserve">      &lt;PL_OPTION_TOKEN&gt;</w:t>
      </w:r>
    </w:p>
    <w:p w:rsidR="008B264E" w:rsidRDefault="009075CE">
      <w:pPr>
        <w:pStyle w:val="Code"/>
      </w:pPr>
      <w:r>
        <w:t xml:space="preserve">         &lt;BYTE&gt;02 &lt;/BYTE&gt;</w:t>
      </w:r>
    </w:p>
    <w:p w:rsidR="008B264E" w:rsidRDefault="009075CE">
      <w:pPr>
        <w:pStyle w:val="Code"/>
      </w:pPr>
      <w:r>
        <w:t xml:space="preserve">      &lt;/PL_OPTION_TOKEN&gt;</w:t>
      </w:r>
    </w:p>
    <w:p w:rsidR="008B264E" w:rsidRDefault="009075CE">
      <w:pPr>
        <w:pStyle w:val="Code"/>
      </w:pPr>
      <w:r>
        <w:t xml:space="preserve">      &lt;PL_OFFSET&gt;</w:t>
      </w:r>
    </w:p>
    <w:p w:rsidR="008B264E" w:rsidRDefault="009075CE">
      <w:pPr>
        <w:pStyle w:val="Code"/>
      </w:pPr>
      <w:r>
        <w:t xml:space="preserve">         &lt;USHORT&gt;00 21</w:t>
      </w:r>
      <w:r>
        <w:t>&lt;/USHORT&gt;</w:t>
      </w:r>
    </w:p>
    <w:p w:rsidR="008B264E" w:rsidRDefault="009075CE">
      <w:pPr>
        <w:pStyle w:val="Code"/>
      </w:pPr>
      <w:r>
        <w:t xml:space="preserve">      &lt;/PL_OFFSET&gt;</w:t>
      </w:r>
    </w:p>
    <w:p w:rsidR="008B264E" w:rsidRDefault="009075CE">
      <w:pPr>
        <w:pStyle w:val="Code"/>
      </w:pPr>
      <w:r>
        <w:t xml:space="preserve">      &lt;PL_OPTION_LENGTH&gt;</w:t>
      </w:r>
    </w:p>
    <w:p w:rsidR="008B264E" w:rsidRDefault="009075CE">
      <w:pPr>
        <w:pStyle w:val="Code"/>
      </w:pPr>
      <w:r>
        <w:t xml:space="preserve">         &lt;USHORT&gt;00 01&lt;/USHORT&gt;</w:t>
      </w:r>
    </w:p>
    <w:p w:rsidR="008B264E" w:rsidRDefault="009075CE">
      <w:pPr>
        <w:pStyle w:val="Code"/>
      </w:pPr>
      <w:r>
        <w:t xml:space="preserve">      &lt;/PL_OPTION_LENGTH&gt;</w:t>
      </w:r>
    </w:p>
    <w:p w:rsidR="008B264E" w:rsidRDefault="009075CE">
      <w:pPr>
        <w:pStyle w:val="Code"/>
      </w:pPr>
      <w:r>
        <w:lastRenderedPageBreak/>
        <w:t xml:space="preserve">      &lt;PL_OPTION_TOKEN&gt;</w:t>
      </w:r>
    </w:p>
    <w:p w:rsidR="008B264E" w:rsidRDefault="009075CE">
      <w:pPr>
        <w:pStyle w:val="Code"/>
      </w:pPr>
      <w:r>
        <w:t xml:space="preserve">         &lt;BYTE&gt;03 &lt;/BYTE&gt;</w:t>
      </w:r>
    </w:p>
    <w:p w:rsidR="008B264E" w:rsidRDefault="009075CE">
      <w:pPr>
        <w:pStyle w:val="Code"/>
      </w:pPr>
      <w:r>
        <w:t xml:space="preserve">      &lt;/PL_OPTION_TOKEN&gt;</w:t>
      </w:r>
    </w:p>
    <w:p w:rsidR="008B264E" w:rsidRDefault="009075CE">
      <w:pPr>
        <w:pStyle w:val="Code"/>
      </w:pPr>
      <w:r>
        <w:t xml:space="preserve">      &lt;PL_OFFSET&gt;</w:t>
      </w:r>
    </w:p>
    <w:p w:rsidR="008B264E" w:rsidRDefault="009075CE">
      <w:pPr>
        <w:pStyle w:val="Code"/>
      </w:pPr>
      <w:r>
        <w:t xml:space="preserve">         &lt;USHORT&gt;00 22&lt;/USHORT&gt;</w:t>
      </w:r>
    </w:p>
    <w:p w:rsidR="008B264E" w:rsidRDefault="009075CE">
      <w:pPr>
        <w:pStyle w:val="Code"/>
      </w:pPr>
      <w:r>
        <w:t xml:space="preserve">      &lt;/PL_OFFSET&gt;</w:t>
      </w:r>
    </w:p>
    <w:p w:rsidR="008B264E" w:rsidRDefault="009075CE">
      <w:pPr>
        <w:pStyle w:val="Code"/>
      </w:pPr>
      <w:r>
        <w:t xml:space="preserve">      &lt;PL_OPTION_LENGTH&gt;</w:t>
      </w:r>
    </w:p>
    <w:p w:rsidR="008B264E" w:rsidRDefault="009075CE">
      <w:pPr>
        <w:pStyle w:val="Code"/>
      </w:pPr>
      <w:r>
        <w:t xml:space="preserve">         &lt;USHORT&gt;00 04&lt;/USHORT&gt;</w:t>
      </w:r>
    </w:p>
    <w:p w:rsidR="008B264E" w:rsidRDefault="009075CE">
      <w:pPr>
        <w:pStyle w:val="Code"/>
      </w:pPr>
      <w:r>
        <w:t xml:space="preserve">      &lt;/PL_OPTION_LENGTH&gt;</w:t>
      </w:r>
    </w:p>
    <w:p w:rsidR="008B264E" w:rsidRDefault="009075CE">
      <w:pPr>
        <w:pStyle w:val="Code"/>
      </w:pPr>
      <w:r>
        <w:t xml:space="preserve">      &lt;PL_OPTION_TOKEN&gt;</w:t>
      </w:r>
    </w:p>
    <w:p w:rsidR="008B264E" w:rsidRDefault="009075CE">
      <w:pPr>
        <w:pStyle w:val="Code"/>
      </w:pPr>
      <w:r>
        <w:t xml:space="preserve">         &lt;BYTE&gt;04 &lt;/BYTE&gt;</w:t>
      </w:r>
    </w:p>
    <w:p w:rsidR="008B264E" w:rsidRDefault="009075CE">
      <w:pPr>
        <w:pStyle w:val="Code"/>
      </w:pPr>
      <w:r>
        <w:t xml:space="preserve">      &lt;/PL_OPTION_TOKEN&gt;</w:t>
      </w:r>
    </w:p>
    <w:p w:rsidR="008B264E" w:rsidRDefault="009075CE">
      <w:pPr>
        <w:pStyle w:val="Code"/>
      </w:pPr>
      <w:r>
        <w:t xml:space="preserve">      &lt;PL_OFFSET&gt;</w:t>
      </w:r>
    </w:p>
    <w:p w:rsidR="008B264E" w:rsidRDefault="009075CE">
      <w:pPr>
        <w:pStyle w:val="Code"/>
      </w:pPr>
      <w:r>
        <w:t xml:space="preserve">         &lt;USHORT&gt;00 26&lt;/USHORT&gt;</w:t>
      </w:r>
    </w:p>
    <w:p w:rsidR="008B264E" w:rsidRDefault="009075CE">
      <w:pPr>
        <w:pStyle w:val="Code"/>
      </w:pPr>
      <w:r>
        <w:t xml:space="preserve">      &lt;/PL_OFFSET&gt;</w:t>
      </w:r>
    </w:p>
    <w:p w:rsidR="008B264E" w:rsidRDefault="009075CE">
      <w:pPr>
        <w:pStyle w:val="Code"/>
      </w:pPr>
      <w:r>
        <w:t xml:space="preserve">      &lt;PL_OPTION_LENGTH&gt;</w:t>
      </w:r>
    </w:p>
    <w:p w:rsidR="008B264E" w:rsidRDefault="009075CE">
      <w:pPr>
        <w:pStyle w:val="Code"/>
      </w:pPr>
      <w:r>
        <w:t xml:space="preserve">         &lt;USHORT&gt;00 01&lt;/USHORT&gt;</w:t>
      </w:r>
    </w:p>
    <w:p w:rsidR="008B264E" w:rsidRDefault="009075CE">
      <w:pPr>
        <w:pStyle w:val="Code"/>
      </w:pPr>
      <w:r>
        <w:t xml:space="preserve">      &lt;/PL_OPTION_LENGTH&gt;</w:t>
      </w:r>
    </w:p>
    <w:p w:rsidR="008B264E" w:rsidRDefault="009075CE">
      <w:pPr>
        <w:pStyle w:val="Code"/>
      </w:pPr>
      <w:r>
        <w:t xml:space="preserve">      &lt;PL_OPTION_TOKEN&gt;</w:t>
      </w:r>
    </w:p>
    <w:p w:rsidR="008B264E" w:rsidRDefault="009075CE">
      <w:pPr>
        <w:pStyle w:val="Code"/>
      </w:pPr>
      <w:r>
        <w:t xml:space="preserve">         &lt;BYTE&gt;FF &lt;/BYTE&gt;</w:t>
      </w:r>
    </w:p>
    <w:p w:rsidR="008B264E" w:rsidRDefault="009075CE">
      <w:pPr>
        <w:pStyle w:val="Code"/>
      </w:pPr>
      <w:r>
        <w:t xml:space="preserve">      &lt;/PL_OPTION_TOKEN&gt;</w:t>
      </w:r>
    </w:p>
    <w:p w:rsidR="008B264E" w:rsidRDefault="009075CE">
      <w:pPr>
        <w:pStyle w:val="Code"/>
      </w:pPr>
      <w:r>
        <w:t xml:space="preserve">      &lt;PL_OPTION_DATA&gt;</w:t>
      </w:r>
    </w:p>
    <w:p w:rsidR="008B264E" w:rsidRDefault="009075CE">
      <w:pPr>
        <w:pStyle w:val="Code"/>
      </w:pPr>
      <w:r>
        <w:t xml:space="preserve">         &lt;BYTES&gt;09 00 00 00 00 00 01 00 B8 0D 00 00 01&lt;/BYTES&gt;</w:t>
      </w:r>
    </w:p>
    <w:p w:rsidR="008B264E" w:rsidRDefault="009075CE">
      <w:pPr>
        <w:pStyle w:val="Code"/>
      </w:pPr>
      <w:r>
        <w:t xml:space="preserve">      &lt;/PL_OPTION_DATA&gt;</w:t>
      </w:r>
    </w:p>
    <w:p w:rsidR="008B264E" w:rsidRDefault="009075CE">
      <w:pPr>
        <w:pStyle w:val="Code"/>
      </w:pPr>
      <w:r>
        <w:t xml:space="preserve">    &lt;</w:t>
      </w:r>
      <w:r>
        <w:t>/PRELOGIN&gt;</w:t>
      </w:r>
    </w:p>
    <w:p w:rsidR="008B264E" w:rsidRDefault="009075CE">
      <w:pPr>
        <w:pStyle w:val="Code"/>
      </w:pPr>
      <w:r>
        <w:t xml:space="preserve">  &lt;/PacketData&gt;</w:t>
      </w:r>
    </w:p>
    <w:p w:rsidR="008B264E" w:rsidRDefault="009075CE">
      <w:pPr>
        <w:pStyle w:val="Heading2"/>
      </w:pPr>
      <w:bookmarkStart w:id="445" w:name="section_ce5ad23f6bf84fa594266b0d36e14da2"/>
      <w:bookmarkStart w:id="446" w:name="_Toc117637488"/>
      <w:r>
        <w:t>Login Request</w:t>
      </w:r>
      <w:bookmarkEnd w:id="445"/>
      <w:bookmarkEnd w:id="446"/>
      <w:r>
        <w:fldChar w:fldCharType="begin"/>
      </w:r>
      <w:r>
        <w:instrText xml:space="preserve"> XE "Login request example"</w:instrText>
      </w:r>
      <w:r>
        <w:fldChar w:fldCharType="end"/>
      </w:r>
      <w:r>
        <w:fldChar w:fldCharType="begin"/>
      </w:r>
      <w:r>
        <w:instrText xml:space="preserve"> XE "Examples:login request"</w:instrText>
      </w:r>
      <w:r>
        <w:fldChar w:fldCharType="end"/>
      </w:r>
    </w:p>
    <w:p w:rsidR="008B264E" w:rsidRDefault="009075CE">
      <w:r>
        <w:t>LOGIN7 stream sent from the client to the server:</w:t>
      </w:r>
    </w:p>
    <w:p w:rsidR="008B264E" w:rsidRDefault="009075CE">
      <w:pPr>
        <w:pStyle w:val="Code"/>
      </w:pPr>
      <w:r>
        <w:t xml:space="preserve">10 01 00 90 00 00 01 00 88 00 00 00 02 00 09 72 </w:t>
      </w:r>
    </w:p>
    <w:p w:rsidR="008B264E" w:rsidRDefault="009075CE">
      <w:pPr>
        <w:pStyle w:val="Code"/>
      </w:pPr>
      <w:r>
        <w:t xml:space="preserve">00 10 00 00 00 00 00 07 00 01 00 00 00 00 00 00 </w:t>
      </w:r>
    </w:p>
    <w:p w:rsidR="008B264E" w:rsidRDefault="009075CE">
      <w:pPr>
        <w:pStyle w:val="Code"/>
      </w:pPr>
      <w:r>
        <w:t>E0 03 00</w:t>
      </w:r>
      <w:r>
        <w:t xml:space="preserve"> 00 00 00 00 00 09 04 00 00 5E 00 08 00 </w:t>
      </w:r>
    </w:p>
    <w:p w:rsidR="008B264E" w:rsidRDefault="009075CE">
      <w:pPr>
        <w:pStyle w:val="Code"/>
      </w:pPr>
      <w:r>
        <w:t xml:space="preserve">6E 00 02 00 72 00 00 00 72 00 07 00 80 00 00 00 </w:t>
      </w:r>
    </w:p>
    <w:p w:rsidR="008B264E" w:rsidRDefault="009075CE">
      <w:pPr>
        <w:pStyle w:val="Code"/>
      </w:pPr>
      <w:r>
        <w:t xml:space="preserve">80 00 00 00 80 00 04 00 88 00 00 00 88 00 00 00 </w:t>
      </w:r>
    </w:p>
    <w:p w:rsidR="008B264E" w:rsidRDefault="009075CE">
      <w:pPr>
        <w:pStyle w:val="Code"/>
      </w:pPr>
      <w:r>
        <w:t xml:space="preserve">00 50 8B E2 B7 8F 88 00 00 00 88 00 00 00 88 00 </w:t>
      </w:r>
    </w:p>
    <w:p w:rsidR="008B264E" w:rsidRDefault="009075CE">
      <w:pPr>
        <w:pStyle w:val="Code"/>
      </w:pPr>
      <w:r>
        <w:t xml:space="preserve">00 00 00 00 00 00 73 00 6B 00 6F 00 73 00 74 00 </w:t>
      </w:r>
    </w:p>
    <w:p w:rsidR="008B264E" w:rsidRDefault="009075CE">
      <w:pPr>
        <w:pStyle w:val="Code"/>
      </w:pPr>
      <w:r>
        <w:t>6F 00 76 00 31 00 7</w:t>
      </w:r>
      <w:r>
        <w:t xml:space="preserve">3 00 61 00 4F 00 53 00 51 00 </w:t>
      </w:r>
    </w:p>
    <w:p w:rsidR="008B264E" w:rsidRDefault="009075CE">
      <w:pPr>
        <w:pStyle w:val="Code"/>
      </w:pPr>
      <w:r>
        <w:t>4C 00 2D 00 33 00 32 00 4F 00 44 00 42 00 43 00</w:t>
      </w:r>
    </w:p>
    <w:p w:rsidR="008B264E" w:rsidRDefault="008B264E">
      <w:pPr>
        <w:pStyle w:val="Code"/>
      </w:pP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&lt;BYTE&gt;10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&lt;BYTE&gt;90 &lt;/BYTE&gt;</w:t>
      </w:r>
    </w:p>
    <w:p w:rsidR="008B264E" w:rsidRDefault="009075CE">
      <w:pPr>
        <w:pStyle w:val="Code"/>
      </w:pPr>
      <w:r>
        <w:t xml:space="preserve">    &lt;</w:t>
      </w:r>
      <w:r>
        <w: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&lt;LOGIN7&gt;</w:t>
      </w:r>
    </w:p>
    <w:p w:rsidR="008B264E" w:rsidRDefault="009075CE">
      <w:pPr>
        <w:pStyle w:val="Code"/>
      </w:pPr>
      <w:r>
        <w:t xml:space="preserve">      &lt;Length&gt;</w:t>
      </w:r>
    </w:p>
    <w:p w:rsidR="008B264E" w:rsidRDefault="009075CE">
      <w:pPr>
        <w:pStyle w:val="Code"/>
      </w:pPr>
      <w:r>
        <w:lastRenderedPageBreak/>
        <w:t xml:space="preserve">        &lt;</w:t>
      </w:r>
      <w:r>
        <w:t>DWORD&gt;88 00 00 00 &lt;/DWORD&gt;</w:t>
      </w:r>
    </w:p>
    <w:p w:rsidR="008B264E" w:rsidRDefault="009075CE">
      <w:pPr>
        <w:pStyle w:val="Code"/>
      </w:pPr>
      <w:r>
        <w:t xml:space="preserve">      &lt;/Length&gt;</w:t>
      </w:r>
    </w:p>
    <w:p w:rsidR="008B264E" w:rsidRDefault="009075CE">
      <w:pPr>
        <w:pStyle w:val="Code"/>
      </w:pPr>
      <w:r>
        <w:t xml:space="preserve">      &lt;TDSVersion&gt;</w:t>
      </w:r>
    </w:p>
    <w:p w:rsidR="008B264E" w:rsidRDefault="009075CE">
      <w:pPr>
        <w:pStyle w:val="Code"/>
      </w:pPr>
      <w:r>
        <w:t xml:space="preserve">        &lt;DWORD&gt;02 00 09 72 &lt;/DWORD&gt;</w:t>
      </w:r>
    </w:p>
    <w:p w:rsidR="008B264E" w:rsidRDefault="009075CE">
      <w:pPr>
        <w:pStyle w:val="Code"/>
      </w:pPr>
      <w:r>
        <w:t xml:space="preserve">      &lt;/TDSVersion&gt;</w:t>
      </w:r>
    </w:p>
    <w:p w:rsidR="008B264E" w:rsidRDefault="009075CE">
      <w:pPr>
        <w:pStyle w:val="Code"/>
      </w:pPr>
      <w:r>
        <w:t xml:space="preserve">      &lt;PacketSize&gt;</w:t>
      </w:r>
    </w:p>
    <w:p w:rsidR="008B264E" w:rsidRDefault="009075CE">
      <w:pPr>
        <w:pStyle w:val="Code"/>
      </w:pPr>
      <w:r>
        <w:t xml:space="preserve">        &lt;DWORD&gt;00 10 00 00 &lt;/DWORD&gt;</w:t>
      </w:r>
    </w:p>
    <w:p w:rsidR="008B264E" w:rsidRDefault="009075CE">
      <w:pPr>
        <w:pStyle w:val="Code"/>
      </w:pPr>
      <w:r>
        <w:t xml:space="preserve">      &lt;/PacketSize&gt;</w:t>
      </w:r>
    </w:p>
    <w:p w:rsidR="008B264E" w:rsidRDefault="009075CE">
      <w:pPr>
        <w:pStyle w:val="Code"/>
      </w:pPr>
      <w:r>
        <w:t xml:space="preserve">      &lt;ClientProgVer&gt;</w:t>
      </w:r>
    </w:p>
    <w:p w:rsidR="008B264E" w:rsidRDefault="009075CE">
      <w:pPr>
        <w:pStyle w:val="Code"/>
      </w:pPr>
      <w:r>
        <w:t xml:space="preserve">        &lt;DWORD&gt;00 00 00 07 &lt;/DWORD&gt;</w:t>
      </w:r>
    </w:p>
    <w:p w:rsidR="008B264E" w:rsidRDefault="009075CE">
      <w:pPr>
        <w:pStyle w:val="Code"/>
      </w:pPr>
      <w:r>
        <w:t xml:space="preserve">      &lt;/ClientProgVer&gt;</w:t>
      </w:r>
    </w:p>
    <w:p w:rsidR="008B264E" w:rsidRDefault="009075CE">
      <w:pPr>
        <w:pStyle w:val="Code"/>
      </w:pPr>
      <w:r>
        <w:t xml:space="preserve">      &lt;ClientPID&gt;</w:t>
      </w:r>
    </w:p>
    <w:p w:rsidR="008B264E" w:rsidRDefault="009075CE">
      <w:pPr>
        <w:pStyle w:val="Code"/>
      </w:pPr>
      <w:r>
        <w:t xml:space="preserve">        &lt;DWORD&gt;00 01 00 00 &lt;/DWORD&gt;</w:t>
      </w:r>
    </w:p>
    <w:p w:rsidR="008B264E" w:rsidRDefault="009075CE">
      <w:pPr>
        <w:pStyle w:val="Code"/>
      </w:pPr>
      <w:r>
        <w:t xml:space="preserve">      &lt;/ClientPID&gt;</w:t>
      </w:r>
    </w:p>
    <w:p w:rsidR="008B264E" w:rsidRDefault="009075CE">
      <w:pPr>
        <w:pStyle w:val="Code"/>
      </w:pPr>
      <w:r>
        <w:t xml:space="preserve">      &lt;ConnectionID&gt;</w:t>
      </w:r>
    </w:p>
    <w:p w:rsidR="008B264E" w:rsidRDefault="009075CE">
      <w:pPr>
        <w:pStyle w:val="Code"/>
      </w:pPr>
      <w:r>
        <w:t xml:space="preserve">        &lt;DWORD&gt;00 00 00 00 &lt;/DWORD&gt;</w:t>
      </w:r>
    </w:p>
    <w:p w:rsidR="008B264E" w:rsidRDefault="009075CE">
      <w:pPr>
        <w:pStyle w:val="Code"/>
      </w:pPr>
      <w:r>
        <w:t xml:space="preserve">      &lt;/ConnectionID&gt;</w:t>
      </w:r>
    </w:p>
    <w:p w:rsidR="008B264E" w:rsidRDefault="009075CE">
      <w:pPr>
        <w:pStyle w:val="Code"/>
      </w:pPr>
      <w:r>
        <w:t xml:space="preserve">      &lt;OptionFlags1&gt;</w:t>
      </w:r>
    </w:p>
    <w:p w:rsidR="008B264E" w:rsidRDefault="009075CE">
      <w:pPr>
        <w:pStyle w:val="Code"/>
      </w:pPr>
      <w:r>
        <w:t xml:space="preserve">        &lt;BYTE&gt;E0 &lt;/BYTE&gt;</w:t>
      </w:r>
    </w:p>
    <w:p w:rsidR="008B264E" w:rsidRDefault="009075CE">
      <w:pPr>
        <w:pStyle w:val="Code"/>
      </w:pPr>
      <w:r>
        <w:t xml:space="preserve">      &lt;/OptionFlags1&gt;</w:t>
      </w:r>
    </w:p>
    <w:p w:rsidR="008B264E" w:rsidRDefault="009075CE">
      <w:pPr>
        <w:pStyle w:val="Code"/>
      </w:pPr>
      <w:r>
        <w:t xml:space="preserve">      &lt;</w:t>
      </w:r>
      <w:r>
        <w:t>OptionFlags2&gt;</w:t>
      </w:r>
    </w:p>
    <w:p w:rsidR="008B264E" w:rsidRDefault="009075CE">
      <w:pPr>
        <w:pStyle w:val="Code"/>
      </w:pPr>
      <w:r>
        <w:t xml:space="preserve">        &lt;BYTE&gt;03 &lt;/BYTE&gt;</w:t>
      </w:r>
    </w:p>
    <w:p w:rsidR="008B264E" w:rsidRDefault="009075CE">
      <w:pPr>
        <w:pStyle w:val="Code"/>
      </w:pPr>
      <w:r>
        <w:t xml:space="preserve">      &lt;/OptionFlags2&gt;</w:t>
      </w:r>
    </w:p>
    <w:p w:rsidR="008B264E" w:rsidRDefault="009075CE">
      <w:pPr>
        <w:pStyle w:val="Code"/>
      </w:pPr>
      <w:r>
        <w:t xml:space="preserve">      &lt;TypeFlags&gt;</w:t>
      </w:r>
    </w:p>
    <w:p w:rsidR="008B264E" w:rsidRDefault="009075CE">
      <w:pPr>
        <w:pStyle w:val="Code"/>
      </w:pPr>
      <w:r>
        <w:t xml:space="preserve">        &lt;BYTE&gt;00 &lt;/BYTE&gt;</w:t>
      </w:r>
    </w:p>
    <w:p w:rsidR="008B264E" w:rsidRDefault="009075CE">
      <w:pPr>
        <w:pStyle w:val="Code"/>
      </w:pPr>
      <w:r>
        <w:t xml:space="preserve">      &lt;/TypeFlags&gt;</w:t>
      </w:r>
    </w:p>
    <w:p w:rsidR="008B264E" w:rsidRDefault="009075CE">
      <w:pPr>
        <w:pStyle w:val="Code"/>
      </w:pPr>
      <w:r>
        <w:t xml:space="preserve">      &lt;OptionFlags3&gt;</w:t>
      </w:r>
    </w:p>
    <w:p w:rsidR="008B264E" w:rsidRDefault="009075CE">
      <w:pPr>
        <w:pStyle w:val="Code"/>
      </w:pPr>
      <w:r>
        <w:t xml:space="preserve">        &lt;BYTE&gt;00 &lt;/BYTE&gt;</w:t>
      </w:r>
    </w:p>
    <w:p w:rsidR="008B264E" w:rsidRDefault="009075CE">
      <w:pPr>
        <w:pStyle w:val="Code"/>
      </w:pPr>
      <w:r>
        <w:t xml:space="preserve">      &lt;/OptionFlags3&gt;</w:t>
      </w:r>
    </w:p>
    <w:p w:rsidR="008B264E" w:rsidRDefault="009075CE">
      <w:pPr>
        <w:pStyle w:val="Code"/>
      </w:pPr>
      <w:r>
        <w:t xml:space="preserve">      &lt;ClientTimeZone&gt;</w:t>
      </w:r>
    </w:p>
    <w:p w:rsidR="008B264E" w:rsidRDefault="009075CE">
      <w:pPr>
        <w:pStyle w:val="Code"/>
      </w:pPr>
      <w:r>
        <w:t xml:space="preserve">        &lt;LONG&gt;00 00 00 00 &lt;/LONG&gt;</w:t>
      </w:r>
    </w:p>
    <w:p w:rsidR="008B264E" w:rsidRDefault="009075CE">
      <w:pPr>
        <w:pStyle w:val="Code"/>
      </w:pPr>
      <w:r>
        <w:t xml:space="preserve">      &lt;/</w:t>
      </w:r>
      <w:r>
        <w:t>ClientTimeZone&gt;</w:t>
      </w:r>
    </w:p>
    <w:p w:rsidR="008B264E" w:rsidRDefault="009075CE">
      <w:pPr>
        <w:pStyle w:val="Code"/>
      </w:pPr>
      <w:r>
        <w:t xml:space="preserve">      &lt;ClientLCID&gt;</w:t>
      </w:r>
    </w:p>
    <w:p w:rsidR="008B264E" w:rsidRDefault="009075CE">
      <w:pPr>
        <w:pStyle w:val="Code"/>
      </w:pPr>
      <w:r>
        <w:t xml:space="preserve">        &lt;DWORD&gt;09 04 00 00 &lt;/DWORD&gt;</w:t>
      </w:r>
    </w:p>
    <w:p w:rsidR="008B264E" w:rsidRDefault="009075CE">
      <w:pPr>
        <w:pStyle w:val="Code"/>
      </w:pPr>
      <w:r>
        <w:t xml:space="preserve">      &lt;/ClientLCID&gt;</w:t>
      </w:r>
    </w:p>
    <w:p w:rsidR="008B264E" w:rsidRDefault="009075CE">
      <w:pPr>
        <w:pStyle w:val="Code"/>
      </w:pPr>
      <w:r>
        <w:t xml:space="preserve">      &lt;OffsetLength&gt;</w:t>
      </w:r>
    </w:p>
    <w:p w:rsidR="008B264E" w:rsidRDefault="009075CE">
      <w:pPr>
        <w:pStyle w:val="Code"/>
      </w:pPr>
      <w:r>
        <w:t xml:space="preserve">        &lt;ibHostName&gt;</w:t>
      </w:r>
    </w:p>
    <w:p w:rsidR="008B264E" w:rsidRDefault="009075CE">
      <w:pPr>
        <w:pStyle w:val="Code"/>
      </w:pPr>
      <w:r>
        <w:t xml:space="preserve">          &lt;USHORT&gt;5E 00 &lt;/USHORT&gt;</w:t>
      </w:r>
    </w:p>
    <w:p w:rsidR="008B264E" w:rsidRDefault="009075CE">
      <w:pPr>
        <w:pStyle w:val="Code"/>
      </w:pPr>
      <w:r>
        <w:t xml:space="preserve">        &lt;/ibHostName&gt;</w:t>
      </w:r>
    </w:p>
    <w:p w:rsidR="008B264E" w:rsidRDefault="009075CE">
      <w:pPr>
        <w:pStyle w:val="Code"/>
      </w:pPr>
      <w:r>
        <w:t xml:space="preserve">        &lt;cchHostName&gt;</w:t>
      </w:r>
    </w:p>
    <w:p w:rsidR="008B264E" w:rsidRDefault="009075CE">
      <w:pPr>
        <w:pStyle w:val="Code"/>
      </w:pPr>
      <w:r>
        <w:t xml:space="preserve">          &lt;USHORT&gt;08 00 &lt;/USHORT&gt;</w:t>
      </w:r>
    </w:p>
    <w:p w:rsidR="008B264E" w:rsidRDefault="009075CE">
      <w:pPr>
        <w:pStyle w:val="Code"/>
      </w:pPr>
      <w:r>
        <w:t xml:space="preserve">        &lt;/c</w:t>
      </w:r>
      <w:r>
        <w:t>chHostName&gt;</w:t>
      </w:r>
    </w:p>
    <w:p w:rsidR="008B264E" w:rsidRDefault="009075CE">
      <w:pPr>
        <w:pStyle w:val="Code"/>
      </w:pPr>
      <w:r>
        <w:t xml:space="preserve">        &lt;ibUserName&gt;</w:t>
      </w:r>
    </w:p>
    <w:p w:rsidR="008B264E" w:rsidRDefault="009075CE">
      <w:pPr>
        <w:pStyle w:val="Code"/>
      </w:pPr>
      <w:r>
        <w:t xml:space="preserve">          &lt;USHORT&gt;6E 00 &lt;/USHORT&gt;</w:t>
      </w:r>
    </w:p>
    <w:p w:rsidR="008B264E" w:rsidRDefault="009075CE">
      <w:pPr>
        <w:pStyle w:val="Code"/>
      </w:pPr>
      <w:r>
        <w:t xml:space="preserve">        &lt;/ibUserName&gt;</w:t>
      </w:r>
    </w:p>
    <w:p w:rsidR="008B264E" w:rsidRDefault="009075CE">
      <w:pPr>
        <w:pStyle w:val="Code"/>
      </w:pPr>
      <w:r>
        <w:t xml:space="preserve">        &lt;cchUserName&gt;</w:t>
      </w:r>
    </w:p>
    <w:p w:rsidR="008B264E" w:rsidRDefault="009075CE">
      <w:pPr>
        <w:pStyle w:val="Code"/>
      </w:pPr>
      <w:r>
        <w:t xml:space="preserve">          &lt;USHORT&gt;02 00 &lt;/USHORT&gt;</w:t>
      </w:r>
    </w:p>
    <w:p w:rsidR="008B264E" w:rsidRDefault="009075CE">
      <w:pPr>
        <w:pStyle w:val="Code"/>
      </w:pPr>
      <w:r>
        <w:t xml:space="preserve">        &lt;/cchUserName&gt;</w:t>
      </w:r>
    </w:p>
    <w:p w:rsidR="008B264E" w:rsidRDefault="009075CE">
      <w:pPr>
        <w:pStyle w:val="Code"/>
      </w:pPr>
      <w:r>
        <w:t xml:space="preserve">        &lt;ibPassword&gt;</w:t>
      </w:r>
    </w:p>
    <w:p w:rsidR="008B264E" w:rsidRDefault="009075CE">
      <w:pPr>
        <w:pStyle w:val="Code"/>
      </w:pPr>
      <w:r>
        <w:t xml:space="preserve">          &lt;USHORT&gt;72 00 &lt;/USHORT&gt;</w:t>
      </w:r>
    </w:p>
    <w:p w:rsidR="008B264E" w:rsidRDefault="009075CE">
      <w:pPr>
        <w:pStyle w:val="Code"/>
      </w:pPr>
      <w:r>
        <w:t xml:space="preserve">        &lt;/ibPassword&gt;</w:t>
      </w:r>
    </w:p>
    <w:p w:rsidR="008B264E" w:rsidRDefault="009075CE">
      <w:pPr>
        <w:pStyle w:val="Code"/>
      </w:pPr>
      <w:r>
        <w:t xml:space="preserve">        &lt;</w:t>
      </w:r>
      <w:r>
        <w:t>cchPassword&gt;</w:t>
      </w:r>
    </w:p>
    <w:p w:rsidR="008B264E" w:rsidRDefault="009075CE">
      <w:pPr>
        <w:pStyle w:val="Code"/>
      </w:pPr>
      <w:r>
        <w:t xml:space="preserve">          &lt;USHORT&gt;00 00 &lt;/USHORT&gt;</w:t>
      </w:r>
    </w:p>
    <w:p w:rsidR="008B264E" w:rsidRDefault="009075CE">
      <w:pPr>
        <w:pStyle w:val="Code"/>
      </w:pPr>
      <w:r>
        <w:t xml:space="preserve">        &lt;/cchPassword&gt;</w:t>
      </w:r>
    </w:p>
    <w:p w:rsidR="008B264E" w:rsidRDefault="009075CE">
      <w:pPr>
        <w:pStyle w:val="Code"/>
      </w:pPr>
      <w:r>
        <w:t xml:space="preserve">        &lt;ibAppName&gt;</w:t>
      </w:r>
    </w:p>
    <w:p w:rsidR="008B264E" w:rsidRDefault="009075CE">
      <w:pPr>
        <w:pStyle w:val="Code"/>
      </w:pPr>
      <w:r>
        <w:t xml:space="preserve">          &lt;USHORT&gt;72 00 &lt;/USHORT&gt;</w:t>
      </w:r>
    </w:p>
    <w:p w:rsidR="008B264E" w:rsidRDefault="009075CE">
      <w:pPr>
        <w:pStyle w:val="Code"/>
      </w:pPr>
      <w:r>
        <w:t xml:space="preserve">        &lt;/ibAppName&gt;</w:t>
      </w:r>
    </w:p>
    <w:p w:rsidR="008B264E" w:rsidRDefault="009075CE">
      <w:pPr>
        <w:pStyle w:val="Code"/>
      </w:pPr>
      <w:r>
        <w:t xml:space="preserve">        &lt;cchAppName&gt;</w:t>
      </w:r>
    </w:p>
    <w:p w:rsidR="008B264E" w:rsidRDefault="009075CE">
      <w:pPr>
        <w:pStyle w:val="Code"/>
      </w:pPr>
      <w:r>
        <w:t xml:space="preserve">          &lt;USHORT&gt;07 00 &lt;/USHORT&gt;</w:t>
      </w:r>
    </w:p>
    <w:p w:rsidR="008B264E" w:rsidRDefault="009075CE">
      <w:pPr>
        <w:pStyle w:val="Code"/>
      </w:pPr>
      <w:r>
        <w:t xml:space="preserve">        &lt;/cchAppName&gt;</w:t>
      </w:r>
    </w:p>
    <w:p w:rsidR="008B264E" w:rsidRDefault="009075CE">
      <w:pPr>
        <w:pStyle w:val="Code"/>
      </w:pPr>
      <w:r>
        <w:t xml:space="preserve">        &lt;ibServerName&gt;</w:t>
      </w:r>
    </w:p>
    <w:p w:rsidR="008B264E" w:rsidRDefault="009075CE">
      <w:pPr>
        <w:pStyle w:val="Code"/>
      </w:pPr>
      <w:r>
        <w:t xml:space="preserve">          &lt;</w:t>
      </w:r>
      <w:r>
        <w:t>USHORT&gt;80 00 &lt;/USHORT&gt;</w:t>
      </w:r>
    </w:p>
    <w:p w:rsidR="008B264E" w:rsidRDefault="009075CE">
      <w:pPr>
        <w:pStyle w:val="Code"/>
      </w:pPr>
      <w:r>
        <w:t xml:space="preserve">        &lt;/ibServerName&gt;</w:t>
      </w:r>
    </w:p>
    <w:p w:rsidR="008B264E" w:rsidRDefault="009075CE">
      <w:pPr>
        <w:pStyle w:val="Code"/>
      </w:pPr>
      <w:r>
        <w:t xml:space="preserve">        &lt;cchServerName&gt;</w:t>
      </w:r>
    </w:p>
    <w:p w:rsidR="008B264E" w:rsidRDefault="009075CE">
      <w:pPr>
        <w:pStyle w:val="Code"/>
      </w:pPr>
      <w:r>
        <w:t xml:space="preserve">          &lt;USHORT&gt;00 00 &lt;/USHORT&gt;</w:t>
      </w:r>
    </w:p>
    <w:p w:rsidR="008B264E" w:rsidRDefault="009075CE">
      <w:pPr>
        <w:pStyle w:val="Code"/>
      </w:pPr>
      <w:r>
        <w:t xml:space="preserve">        &lt;/cchServerName&gt;</w:t>
      </w:r>
    </w:p>
    <w:p w:rsidR="008B264E" w:rsidRDefault="009075CE">
      <w:pPr>
        <w:pStyle w:val="Code"/>
      </w:pPr>
      <w:r>
        <w:t xml:space="preserve">        &lt;ibUnused&gt;</w:t>
      </w:r>
    </w:p>
    <w:p w:rsidR="008B264E" w:rsidRDefault="009075CE">
      <w:pPr>
        <w:pStyle w:val="Code"/>
      </w:pPr>
      <w:r>
        <w:t xml:space="preserve">          &lt;USHORT&gt;80 00 &lt;/USHORT&gt;</w:t>
      </w:r>
    </w:p>
    <w:p w:rsidR="008B264E" w:rsidRDefault="009075CE">
      <w:pPr>
        <w:pStyle w:val="Code"/>
      </w:pPr>
      <w:r>
        <w:t xml:space="preserve">        &lt;/ibUnused&gt;</w:t>
      </w:r>
    </w:p>
    <w:p w:rsidR="008B264E" w:rsidRDefault="009075CE">
      <w:pPr>
        <w:pStyle w:val="Code"/>
      </w:pPr>
      <w:r>
        <w:lastRenderedPageBreak/>
        <w:t xml:space="preserve">        &lt;cbUnused&gt;</w:t>
      </w:r>
    </w:p>
    <w:p w:rsidR="008B264E" w:rsidRDefault="009075CE">
      <w:pPr>
        <w:pStyle w:val="Code"/>
      </w:pPr>
      <w:r>
        <w:t xml:space="preserve">          &lt;USHORT&gt;00 00 &lt;/USHORT&gt;</w:t>
      </w:r>
    </w:p>
    <w:p w:rsidR="008B264E" w:rsidRDefault="009075CE">
      <w:pPr>
        <w:pStyle w:val="Code"/>
      </w:pPr>
      <w:r>
        <w:t xml:space="preserve">        &lt;/cbUnused&gt;</w:t>
      </w:r>
    </w:p>
    <w:p w:rsidR="008B264E" w:rsidRDefault="009075CE">
      <w:pPr>
        <w:pStyle w:val="Code"/>
      </w:pPr>
      <w:r>
        <w:t xml:space="preserve">        &lt;ibCltIntName&gt;</w:t>
      </w:r>
    </w:p>
    <w:p w:rsidR="008B264E" w:rsidRDefault="009075CE">
      <w:pPr>
        <w:pStyle w:val="Code"/>
      </w:pPr>
      <w:r>
        <w:t xml:space="preserve">          &lt;USHORT&gt;80 00 &lt;/USHORT&gt;</w:t>
      </w:r>
    </w:p>
    <w:p w:rsidR="008B264E" w:rsidRDefault="009075CE">
      <w:pPr>
        <w:pStyle w:val="Code"/>
      </w:pPr>
      <w:r>
        <w:t xml:space="preserve">        &lt;/ibCltIntName&gt;</w:t>
      </w:r>
    </w:p>
    <w:p w:rsidR="008B264E" w:rsidRDefault="009075CE">
      <w:pPr>
        <w:pStyle w:val="Code"/>
      </w:pPr>
      <w:r>
        <w:t xml:space="preserve">        &lt;cchCltIntName&gt;</w:t>
      </w:r>
    </w:p>
    <w:p w:rsidR="008B264E" w:rsidRDefault="009075CE">
      <w:pPr>
        <w:pStyle w:val="Code"/>
      </w:pPr>
      <w:r>
        <w:t xml:space="preserve">          &lt;USHORT&gt;04 00 &lt;/USHORT&gt;</w:t>
      </w:r>
    </w:p>
    <w:p w:rsidR="008B264E" w:rsidRDefault="009075CE">
      <w:pPr>
        <w:pStyle w:val="Code"/>
      </w:pPr>
      <w:r>
        <w:t xml:space="preserve">        &lt;/cchCltIntName&gt;</w:t>
      </w:r>
    </w:p>
    <w:p w:rsidR="008B264E" w:rsidRDefault="009075CE">
      <w:pPr>
        <w:pStyle w:val="Code"/>
      </w:pPr>
      <w:r>
        <w:t xml:space="preserve">        &lt;ibLanguage&gt;</w:t>
      </w:r>
    </w:p>
    <w:p w:rsidR="008B264E" w:rsidRDefault="009075CE">
      <w:pPr>
        <w:pStyle w:val="Code"/>
      </w:pPr>
      <w:r>
        <w:t xml:space="preserve">          &lt;USHORT&gt;88 00 &lt;/USHORT&gt;</w:t>
      </w:r>
    </w:p>
    <w:p w:rsidR="008B264E" w:rsidRDefault="009075CE">
      <w:pPr>
        <w:pStyle w:val="Code"/>
      </w:pPr>
      <w:r>
        <w:t xml:space="preserve">        &lt;</w:t>
      </w:r>
      <w:r>
        <w:t>/ibLanguage&gt;</w:t>
      </w:r>
    </w:p>
    <w:p w:rsidR="008B264E" w:rsidRDefault="009075CE">
      <w:pPr>
        <w:pStyle w:val="Code"/>
      </w:pPr>
      <w:r>
        <w:t xml:space="preserve">        &lt;cchLanguage&gt;</w:t>
      </w:r>
    </w:p>
    <w:p w:rsidR="008B264E" w:rsidRDefault="009075CE">
      <w:pPr>
        <w:pStyle w:val="Code"/>
      </w:pPr>
      <w:r>
        <w:t xml:space="preserve">          &lt;USHORT&gt;00 00 &lt;/USHORT&gt;</w:t>
      </w:r>
    </w:p>
    <w:p w:rsidR="008B264E" w:rsidRDefault="009075CE">
      <w:pPr>
        <w:pStyle w:val="Code"/>
      </w:pPr>
      <w:r>
        <w:t xml:space="preserve">        &lt;/cchLanguage&gt;</w:t>
      </w:r>
    </w:p>
    <w:p w:rsidR="008B264E" w:rsidRDefault="009075CE">
      <w:pPr>
        <w:pStyle w:val="Code"/>
      </w:pPr>
      <w:r>
        <w:t xml:space="preserve">        &lt;ibDatabase&gt;</w:t>
      </w:r>
    </w:p>
    <w:p w:rsidR="008B264E" w:rsidRDefault="009075CE">
      <w:pPr>
        <w:pStyle w:val="Code"/>
      </w:pPr>
      <w:r>
        <w:t xml:space="preserve">          &lt;USHORT&gt;88 00 &lt;/USHORT&gt;</w:t>
      </w:r>
    </w:p>
    <w:p w:rsidR="008B264E" w:rsidRDefault="009075CE">
      <w:pPr>
        <w:pStyle w:val="Code"/>
      </w:pPr>
      <w:r>
        <w:t xml:space="preserve">        &lt;/ibDatabase&gt;</w:t>
      </w:r>
    </w:p>
    <w:p w:rsidR="008B264E" w:rsidRDefault="009075CE">
      <w:pPr>
        <w:pStyle w:val="Code"/>
      </w:pPr>
      <w:r>
        <w:t xml:space="preserve">        &lt;cchDatabase&gt;</w:t>
      </w:r>
    </w:p>
    <w:p w:rsidR="008B264E" w:rsidRDefault="009075CE">
      <w:pPr>
        <w:pStyle w:val="Code"/>
      </w:pPr>
      <w:r>
        <w:t xml:space="preserve">          &lt;USHORT&gt;00 00 &lt;/USHORT&gt;</w:t>
      </w:r>
    </w:p>
    <w:p w:rsidR="008B264E" w:rsidRDefault="009075CE">
      <w:pPr>
        <w:pStyle w:val="Code"/>
      </w:pPr>
      <w:r>
        <w:t xml:space="preserve">        &lt;/cchDatabase&gt;</w:t>
      </w:r>
    </w:p>
    <w:p w:rsidR="008B264E" w:rsidRDefault="009075CE">
      <w:pPr>
        <w:pStyle w:val="Code"/>
      </w:pPr>
      <w:r>
        <w:t xml:space="preserve">        </w:t>
      </w:r>
      <w:r>
        <w:t>&lt;ClientID&gt;</w:t>
      </w:r>
    </w:p>
    <w:p w:rsidR="008B264E" w:rsidRDefault="009075CE">
      <w:pPr>
        <w:pStyle w:val="Code"/>
      </w:pPr>
      <w:r>
        <w:t xml:space="preserve">          &lt;BYTES&gt;00 50 8B E2 B7 8F &lt;/BYTES&gt;</w:t>
      </w:r>
    </w:p>
    <w:p w:rsidR="008B264E" w:rsidRDefault="009075CE">
      <w:pPr>
        <w:pStyle w:val="Code"/>
      </w:pPr>
      <w:r>
        <w:t xml:space="preserve">        &lt;/ClientID&gt;</w:t>
      </w:r>
    </w:p>
    <w:p w:rsidR="008B264E" w:rsidRDefault="009075CE">
      <w:pPr>
        <w:pStyle w:val="Code"/>
      </w:pPr>
      <w:r>
        <w:t xml:space="preserve">        &lt;ibSSPI&gt;</w:t>
      </w:r>
    </w:p>
    <w:p w:rsidR="008B264E" w:rsidRDefault="009075CE">
      <w:pPr>
        <w:pStyle w:val="Code"/>
      </w:pPr>
      <w:r>
        <w:t xml:space="preserve">          &lt;USHORT&gt;88 00 &lt;/USHORT&gt;</w:t>
      </w:r>
    </w:p>
    <w:p w:rsidR="008B264E" w:rsidRDefault="009075CE">
      <w:pPr>
        <w:pStyle w:val="Code"/>
      </w:pPr>
      <w:r>
        <w:t xml:space="preserve">        &lt;/ibSSPI&gt;</w:t>
      </w:r>
    </w:p>
    <w:p w:rsidR="008B264E" w:rsidRDefault="009075CE">
      <w:pPr>
        <w:pStyle w:val="Code"/>
      </w:pPr>
      <w:r>
        <w:t xml:space="preserve">        &lt;cbSSPI&gt;</w:t>
      </w:r>
    </w:p>
    <w:p w:rsidR="008B264E" w:rsidRDefault="009075CE">
      <w:pPr>
        <w:pStyle w:val="Code"/>
      </w:pPr>
      <w:r>
        <w:t xml:space="preserve">          &lt;USHORT&gt;00 00 &lt;/USHORT&gt;</w:t>
      </w:r>
    </w:p>
    <w:p w:rsidR="008B264E" w:rsidRDefault="009075CE">
      <w:pPr>
        <w:pStyle w:val="Code"/>
      </w:pPr>
      <w:r>
        <w:t xml:space="preserve">        &lt;/cbSSPI&gt;</w:t>
      </w:r>
    </w:p>
    <w:p w:rsidR="008B264E" w:rsidRDefault="009075CE">
      <w:pPr>
        <w:pStyle w:val="Code"/>
      </w:pPr>
      <w:r>
        <w:t xml:space="preserve">        &lt;ibAtchDBFile&gt;</w:t>
      </w:r>
    </w:p>
    <w:p w:rsidR="008B264E" w:rsidRDefault="009075CE">
      <w:pPr>
        <w:pStyle w:val="Code"/>
      </w:pPr>
      <w:r>
        <w:t xml:space="preserve">          &lt;USHORT&gt;88</w:t>
      </w:r>
      <w:r>
        <w:t xml:space="preserve"> 00 &lt;/USHORT&gt;</w:t>
      </w:r>
    </w:p>
    <w:p w:rsidR="008B264E" w:rsidRDefault="009075CE">
      <w:pPr>
        <w:pStyle w:val="Code"/>
      </w:pPr>
      <w:r>
        <w:t xml:space="preserve">        &lt;/ibAtchDBFile&gt;</w:t>
      </w:r>
    </w:p>
    <w:p w:rsidR="008B264E" w:rsidRDefault="009075CE">
      <w:pPr>
        <w:pStyle w:val="Code"/>
      </w:pPr>
      <w:r>
        <w:t xml:space="preserve">        &lt;cchAtchDBFile&gt;</w:t>
      </w:r>
    </w:p>
    <w:p w:rsidR="008B264E" w:rsidRDefault="009075CE">
      <w:pPr>
        <w:pStyle w:val="Code"/>
      </w:pPr>
      <w:r>
        <w:t xml:space="preserve">          &lt;USHORT&gt;00 00 &lt;/USHORT&gt;</w:t>
      </w:r>
    </w:p>
    <w:p w:rsidR="008B264E" w:rsidRDefault="009075CE">
      <w:pPr>
        <w:pStyle w:val="Code"/>
      </w:pPr>
      <w:r>
        <w:t xml:space="preserve">        &lt;/cchAtchDBFile&gt;</w:t>
      </w:r>
    </w:p>
    <w:p w:rsidR="008B264E" w:rsidRDefault="009075CE">
      <w:pPr>
        <w:pStyle w:val="Code"/>
      </w:pPr>
      <w:r>
        <w:t xml:space="preserve">        &lt;ibChangePassword&gt;</w:t>
      </w:r>
    </w:p>
    <w:p w:rsidR="008B264E" w:rsidRDefault="009075CE">
      <w:pPr>
        <w:pStyle w:val="Code"/>
      </w:pPr>
      <w:r>
        <w:t xml:space="preserve">          &lt;USHORT&gt;88 00 &lt;/USHORT&gt;</w:t>
      </w:r>
    </w:p>
    <w:p w:rsidR="008B264E" w:rsidRDefault="009075CE">
      <w:pPr>
        <w:pStyle w:val="Code"/>
      </w:pPr>
      <w:r>
        <w:t xml:space="preserve">        &lt;/ibChangePassword&gt;</w:t>
      </w:r>
    </w:p>
    <w:p w:rsidR="008B264E" w:rsidRDefault="009075CE">
      <w:pPr>
        <w:pStyle w:val="Code"/>
      </w:pPr>
      <w:r>
        <w:t xml:space="preserve">        &lt;cchChangePassword&gt;</w:t>
      </w:r>
    </w:p>
    <w:p w:rsidR="008B264E" w:rsidRDefault="009075CE">
      <w:pPr>
        <w:pStyle w:val="Code"/>
      </w:pPr>
      <w:r>
        <w:t xml:space="preserve">          &lt;USHORT&gt;</w:t>
      </w:r>
      <w:r>
        <w:t>00 00 &lt;/USHORT&gt;</w:t>
      </w:r>
    </w:p>
    <w:p w:rsidR="008B264E" w:rsidRDefault="009075CE">
      <w:pPr>
        <w:pStyle w:val="Code"/>
      </w:pPr>
      <w:r>
        <w:t xml:space="preserve">        &lt;/cchChangePassword&gt;</w:t>
      </w:r>
    </w:p>
    <w:p w:rsidR="008B264E" w:rsidRDefault="009075CE">
      <w:pPr>
        <w:pStyle w:val="Code"/>
      </w:pPr>
      <w:r>
        <w:t xml:space="preserve">        &lt;cbSSPILong&gt;</w:t>
      </w:r>
    </w:p>
    <w:p w:rsidR="008B264E" w:rsidRDefault="009075CE">
      <w:pPr>
        <w:pStyle w:val="Code"/>
      </w:pPr>
      <w:r>
        <w:t xml:space="preserve">          &lt;LONG&gt;00 00 00 00 &lt;/LONG&gt;</w:t>
      </w:r>
    </w:p>
    <w:p w:rsidR="008B264E" w:rsidRDefault="009075CE">
      <w:pPr>
        <w:pStyle w:val="Code"/>
      </w:pPr>
      <w:r>
        <w:t xml:space="preserve">        &lt;/cbSSPILong&gt;</w:t>
      </w:r>
    </w:p>
    <w:p w:rsidR="008B264E" w:rsidRDefault="009075CE">
      <w:pPr>
        <w:pStyle w:val="Code"/>
      </w:pPr>
      <w:r>
        <w:t xml:space="preserve">      &lt;/OffsetLength&gt;</w:t>
      </w:r>
    </w:p>
    <w:p w:rsidR="008B264E" w:rsidRDefault="009075CE">
      <w:pPr>
        <w:pStyle w:val="Code"/>
      </w:pPr>
      <w:r>
        <w:t xml:space="preserve">      &lt;Data&gt;</w:t>
      </w:r>
    </w:p>
    <w:p w:rsidR="008B264E" w:rsidRDefault="009075CE">
      <w:pPr>
        <w:pStyle w:val="Code"/>
      </w:pPr>
      <w:r>
        <w:t xml:space="preserve">        &lt;BYTES&gt;73 00 6B 00 6F 00 73 00 74 00 6F 00 76 00 31 00 73 00 61 00</w:t>
      </w:r>
    </w:p>
    <w:p w:rsidR="008B264E" w:rsidRDefault="009075CE">
      <w:pPr>
        <w:pStyle w:val="Code"/>
      </w:pPr>
      <w:r>
        <w:t>4F 00 53 00 51 00 4C 0</w:t>
      </w:r>
      <w:r>
        <w:t>0 2D 00 33 00 32 00 4F 00 44 00 42 00 43 00 &lt;/BYTES&gt;</w:t>
      </w:r>
    </w:p>
    <w:p w:rsidR="008B264E" w:rsidRDefault="009075CE">
      <w:pPr>
        <w:pStyle w:val="Code"/>
      </w:pPr>
      <w:r>
        <w:t xml:space="preserve">      &lt;/Data&gt;</w:t>
      </w:r>
    </w:p>
    <w:p w:rsidR="008B264E" w:rsidRDefault="009075CE">
      <w:pPr>
        <w:pStyle w:val="Code"/>
      </w:pPr>
      <w:r>
        <w:t xml:space="preserve">    &lt;/LOGIN7&gt;</w:t>
      </w:r>
    </w:p>
    <w:p w:rsidR="008B264E" w:rsidRDefault="009075CE">
      <w:pPr>
        <w:pStyle w:val="Code"/>
      </w:pPr>
      <w:r>
        <w:t xml:space="preserve">  &lt;/PacketData&gt;</w:t>
      </w:r>
    </w:p>
    <w:p w:rsidR="008B264E" w:rsidRDefault="009075CE">
      <w:pPr>
        <w:pStyle w:val="Heading2"/>
      </w:pPr>
      <w:bookmarkStart w:id="447" w:name="section_f88b63bbb47949e1a87bdeda521da508"/>
      <w:bookmarkStart w:id="448" w:name="_Toc117637489"/>
      <w:r>
        <w:t>Login Request with Federated Authentication</w:t>
      </w:r>
      <w:bookmarkEnd w:id="447"/>
      <w:bookmarkEnd w:id="448"/>
      <w:r>
        <w:fldChar w:fldCharType="begin"/>
      </w:r>
      <w:r>
        <w:instrText xml:space="preserve"> XE "Login request with federated authentication example"</w:instrText>
      </w:r>
      <w:r>
        <w:fldChar w:fldCharType="end"/>
      </w:r>
      <w:r>
        <w:fldChar w:fldCharType="begin"/>
      </w:r>
      <w:r>
        <w:instrText xml:space="preserve"> XE "Examples:login request with federated authentication</w:instrText>
      </w:r>
      <w:r>
        <w:instrText>"</w:instrText>
      </w:r>
      <w:r>
        <w:fldChar w:fldCharType="end"/>
      </w:r>
    </w:p>
    <w:p w:rsidR="008B264E" w:rsidRDefault="009075CE">
      <w:r>
        <w:t>LOGIN7 stream sent from client to server, including the Feature Extension block that contains the federated authentication feature:</w:t>
      </w:r>
    </w:p>
    <w:p w:rsidR="008B264E" w:rsidRDefault="009075CE">
      <w:pPr>
        <w:pStyle w:val="Code"/>
      </w:pPr>
      <w:r>
        <w:t>10 01 08 10 00 00 01 00 08 08 00 00 04 00 00 74</w:t>
      </w:r>
    </w:p>
    <w:p w:rsidR="008B264E" w:rsidRDefault="009075CE">
      <w:pPr>
        <w:pStyle w:val="Code"/>
      </w:pPr>
      <w:r>
        <w:t>00 10 00 00 00 00 00 07 40 37 00 00 00 00 00 00</w:t>
      </w:r>
    </w:p>
    <w:p w:rsidR="008B264E" w:rsidRDefault="009075CE">
      <w:pPr>
        <w:pStyle w:val="Code"/>
      </w:pPr>
      <w:r>
        <w:t xml:space="preserve">E0 03 00 10 00 00 00 00 </w:t>
      </w:r>
      <w:r>
        <w:t>09 04 00 00 5E 00 0F 00</w:t>
      </w:r>
    </w:p>
    <w:p w:rsidR="008B264E" w:rsidRDefault="009075CE">
      <w:pPr>
        <w:pStyle w:val="Code"/>
      </w:pPr>
      <w:r>
        <w:t>00 00 00 00 00 00 00 00 7C 00 06 00 88 00 18 00</w:t>
      </w:r>
    </w:p>
    <w:p w:rsidR="008B264E" w:rsidRDefault="009075CE">
      <w:pPr>
        <w:pStyle w:val="Code"/>
      </w:pPr>
      <w:r>
        <w:t>B8 00 04 00 BC 00 04 00 C4 00 00 00 C4 00 00 00</w:t>
      </w:r>
    </w:p>
    <w:p w:rsidR="008B264E" w:rsidRDefault="009075CE">
      <w:pPr>
        <w:pStyle w:val="Code"/>
      </w:pPr>
      <w:r>
        <w:t>00 15 5D 71 E7 42 00 00 00 00 C4 00 00 00 00 00</w:t>
      </w:r>
    </w:p>
    <w:p w:rsidR="008B264E" w:rsidRDefault="009075CE">
      <w:pPr>
        <w:pStyle w:val="Code"/>
      </w:pPr>
      <w:r>
        <w:t>00 00 00 00 00 00 44 00 41 00 4E 00 42 00 45 00</w:t>
      </w:r>
    </w:p>
    <w:p w:rsidR="008B264E" w:rsidRDefault="009075CE">
      <w:pPr>
        <w:pStyle w:val="Code"/>
      </w:pPr>
      <w:r>
        <w:t>4E 00 45 00 44 00 33 00 2D 00 58 00 47 0</w:t>
      </w:r>
      <w:r>
        <w:t>0 5A 00</w:t>
      </w:r>
    </w:p>
    <w:p w:rsidR="008B264E" w:rsidRDefault="009075CE">
      <w:pPr>
        <w:pStyle w:val="Code"/>
      </w:pPr>
      <w:r>
        <w:lastRenderedPageBreak/>
        <w:t>55 00 4F 00 53 00 51 00 4C 00 43 00 4D 00 44 00</w:t>
      </w:r>
    </w:p>
    <w:p w:rsidR="008B264E" w:rsidRDefault="009075CE">
      <w:pPr>
        <w:pStyle w:val="Code"/>
      </w:pPr>
      <w:r>
        <w:t>63 00 6C 00 6F 00 75 00 64 00 2E 00 64 00 65 00</w:t>
      </w:r>
    </w:p>
    <w:p w:rsidR="008B264E" w:rsidRDefault="009075CE">
      <w:pPr>
        <w:pStyle w:val="Code"/>
      </w:pPr>
      <w:r>
        <w:t>76 00 2E 00 6D 00 73 00 63 00 64 00 73 00 2E 00</w:t>
      </w:r>
    </w:p>
    <w:p w:rsidR="008B264E" w:rsidRDefault="009075CE">
      <w:pPr>
        <w:pStyle w:val="Code"/>
      </w:pPr>
      <w:r>
        <w:t>63 00 6F 00 6D 00 2C 00 31 00 34 00 33 00 35 00</w:t>
      </w:r>
    </w:p>
    <w:p w:rsidR="008B264E" w:rsidRDefault="009075CE">
      <w:pPr>
        <w:pStyle w:val="Code"/>
      </w:pPr>
      <w:r>
        <w:t>C4 00 00 00 4F 00 44 00 42 00 43 00 02 3E 07 00</w:t>
      </w:r>
    </w:p>
    <w:p w:rsidR="008B264E" w:rsidRDefault="009075CE">
      <w:pPr>
        <w:pStyle w:val="Code"/>
      </w:pPr>
      <w:r>
        <w:t>00 01 E2</w:t>
      </w:r>
      <w:r>
        <w:t xml:space="preserve"> 06 00 00 74 00 3D 00 45 00 77 00 43 00</w:t>
      </w:r>
    </w:p>
    <w:p w:rsidR="008B264E" w:rsidRDefault="009075CE">
      <w:pPr>
        <w:pStyle w:val="Code"/>
      </w:pPr>
      <w:r>
        <w:t>51 00 41 00 6A 00 4B 00 6A 00 42 00 77 00 41 00</w:t>
      </w:r>
    </w:p>
    <w:p w:rsidR="008B264E" w:rsidRDefault="009075CE">
      <w:pPr>
        <w:pStyle w:val="Code"/>
      </w:pPr>
      <w:r>
        <w:t>55 00 53 00 30 00 48 00 6F 00 2F 00 30 00 65 00</w:t>
      </w:r>
    </w:p>
    <w:p w:rsidR="008B264E" w:rsidRDefault="009075CE">
      <w:pPr>
        <w:pStyle w:val="Code"/>
      </w:pPr>
      <w:r>
        <w:t>31 00 52 00 35 00 4D 00 32 00 77 00 37 00 74 00</w:t>
      </w:r>
    </w:p>
    <w:p w:rsidR="008B264E" w:rsidRDefault="009075CE">
      <w:pPr>
        <w:pStyle w:val="Code"/>
      </w:pPr>
      <w:r>
        <w:t>69 00 44 00 72 00 36 00 70 00 4D 00 63 00 75 00</w:t>
      </w:r>
    </w:p>
    <w:p w:rsidR="008B264E" w:rsidRDefault="009075CE">
      <w:pPr>
        <w:pStyle w:val="Code"/>
      </w:pPr>
      <w:r>
        <w:t xml:space="preserve">77 00 33 00 35 00 6B 00 </w:t>
      </w:r>
      <w:r>
        <w:t>41 00 41 00 61 00 62 00</w:t>
      </w:r>
    </w:p>
    <w:p w:rsidR="008B264E" w:rsidRDefault="009075CE">
      <w:pPr>
        <w:pStyle w:val="Code"/>
      </w:pPr>
      <w:r>
        <w:t>76 00 45 00 38 00 6F 00 55 00 45 00 71 00 2F 00</w:t>
      </w:r>
    </w:p>
    <w:p w:rsidR="008B264E" w:rsidRDefault="009075CE">
      <w:pPr>
        <w:pStyle w:val="Code"/>
      </w:pPr>
      <w:r>
        <w:t>50 00 45 00 75 00 4C 00 37 00 32 00 64 00 54 00</w:t>
      </w:r>
    </w:p>
    <w:p w:rsidR="008B264E" w:rsidRDefault="009075CE">
      <w:pPr>
        <w:pStyle w:val="Code"/>
      </w:pPr>
      <w:r>
        <w:t>74 00 64 00 4D 00 42 00 43 00 7A 00 46 00 37 00</w:t>
      </w:r>
    </w:p>
    <w:p w:rsidR="008B264E" w:rsidRDefault="009075CE">
      <w:pPr>
        <w:pStyle w:val="Code"/>
      </w:pPr>
      <w:r>
        <w:t>41 00 64 00 4A 00 6D 00 6E 00 70 00 45 00 68 00</w:t>
      </w:r>
    </w:p>
    <w:p w:rsidR="008B264E" w:rsidRDefault="009075CE">
      <w:pPr>
        <w:pStyle w:val="Code"/>
      </w:pPr>
      <w:r>
        <w:t>34 00 32 00 65 00 41 00 46 00 57 00 37 0</w:t>
      </w:r>
      <w:r>
        <w:t>0 2F 00</w:t>
      </w:r>
    </w:p>
    <w:p w:rsidR="008B264E" w:rsidRDefault="009075CE">
      <w:pPr>
        <w:pStyle w:val="Code"/>
      </w:pPr>
      <w:r>
        <w:t>38 00 49 00 6A 00 41 00 53 00 6D 00 78 00 79 00</w:t>
      </w:r>
    </w:p>
    <w:p w:rsidR="008B264E" w:rsidRDefault="009075CE">
      <w:pPr>
        <w:pStyle w:val="Code"/>
      </w:pPr>
      <w:r>
        <w:t>50 00 30 00 30 00 71 00 59 00 64 00 76 00 65 00</w:t>
      </w:r>
    </w:p>
    <w:p w:rsidR="008B264E" w:rsidRDefault="009075CE">
      <w:pPr>
        <w:pStyle w:val="Code"/>
      </w:pPr>
      <w:r>
        <w:t>31 00 5A 00 6B 00 45 00 2F 00 58 00 6C 00 63 00</w:t>
      </w:r>
    </w:p>
    <w:p w:rsidR="008B264E" w:rsidRDefault="009075CE">
      <w:pPr>
        <w:pStyle w:val="Code"/>
      </w:pPr>
      <w:r>
        <w:t>4E 00 79 00 69 00 77 00 6F 00 55 00 76 00 54 00</w:t>
      </w:r>
    </w:p>
    <w:p w:rsidR="008B264E" w:rsidRDefault="009075CE">
      <w:pPr>
        <w:pStyle w:val="Code"/>
      </w:pPr>
      <w:r>
        <w:t>4E 00 4F 00 6B 00 74 00 42 00 45 00 4C 00 71 00</w:t>
      </w:r>
    </w:p>
    <w:p w:rsidR="008B264E" w:rsidRDefault="009075CE">
      <w:pPr>
        <w:pStyle w:val="Code"/>
      </w:pPr>
      <w:r>
        <w:t>76 00 37</w:t>
      </w:r>
      <w:r>
        <w:t xml:space="preserve"> 00 58 00 4A 00 54 00 6F 00 47 00 71 00</w:t>
      </w:r>
    </w:p>
    <w:p w:rsidR="008B264E" w:rsidRDefault="009075CE">
      <w:pPr>
        <w:pStyle w:val="Code"/>
      </w:pPr>
      <w:r>
        <w:t>56 00 32 00 6F 00 6B 00 51 00 6E 00 2F 00 65 00</w:t>
      </w:r>
    </w:p>
    <w:p w:rsidR="008B264E" w:rsidRDefault="009075CE">
      <w:pPr>
        <w:pStyle w:val="Code"/>
      </w:pPr>
      <w:r>
        <w:t>63 00 50 00 41 00 78 00 32 00 71 00 6A 00 55 00</w:t>
      </w:r>
    </w:p>
    <w:p w:rsidR="008B264E" w:rsidRDefault="009075CE">
      <w:pPr>
        <w:pStyle w:val="Code"/>
      </w:pPr>
      <w:r>
        <w:t>57 00 74 00 6B 00 54 00 59 00 56 00 66 00 62 00</w:t>
      </w:r>
    </w:p>
    <w:p w:rsidR="008B264E" w:rsidRDefault="009075CE">
      <w:pPr>
        <w:pStyle w:val="Code"/>
      </w:pPr>
      <w:r>
        <w:t>72 00 51 00 58 00 78 00 76 00 4E 00 58 00 66 00</w:t>
      </w:r>
    </w:p>
    <w:p w:rsidR="008B264E" w:rsidRDefault="009075CE">
      <w:pPr>
        <w:pStyle w:val="Code"/>
      </w:pPr>
      <w:r>
        <w:t xml:space="preserve">69 00 72 00 77 00 47 00 </w:t>
      </w:r>
      <w:r>
        <w:t>57 00 63 00 43 00 45 00</w:t>
      </w:r>
    </w:p>
    <w:p w:rsidR="008B264E" w:rsidRDefault="009075CE">
      <w:pPr>
        <w:pStyle w:val="Code"/>
      </w:pPr>
      <w:r>
        <w:t>4B 00 79 00 46 00 64 00 76 00 35 00 62 00 78 00</w:t>
      </w:r>
    </w:p>
    <w:p w:rsidR="008B264E" w:rsidRDefault="009075CE">
      <w:pPr>
        <w:pStyle w:val="Code"/>
      </w:pPr>
      <w:r>
        <w:t>55 00 75 00 68 00 69 00 49 00 62 00 39 00 42 00</w:t>
      </w:r>
    </w:p>
    <w:p w:rsidR="008B264E" w:rsidRDefault="009075CE">
      <w:pPr>
        <w:pStyle w:val="Code"/>
      </w:pPr>
      <w:r>
        <w:t>55 00 56 00 54 00 56 00 4B 00 6A 00 57 00 51 00</w:t>
      </w:r>
    </w:p>
    <w:p w:rsidR="008B264E" w:rsidRDefault="009075CE">
      <w:pPr>
        <w:pStyle w:val="Code"/>
      </w:pPr>
      <w:r>
        <w:t>34 00 78 00 4E 00 46 00 4E 00 6B 00 43 00 33 00</w:t>
      </w:r>
    </w:p>
    <w:p w:rsidR="008B264E" w:rsidRDefault="009075CE">
      <w:pPr>
        <w:pStyle w:val="Code"/>
      </w:pPr>
      <w:r>
        <w:t xml:space="preserve">73 00 58 00 71 00 6F 00 46 00 52 00 31 </w:t>
      </w:r>
      <w:r>
        <w:t>00 49 00</w:t>
      </w:r>
    </w:p>
    <w:p w:rsidR="008B264E" w:rsidRDefault="009075CE">
      <w:pPr>
        <w:pStyle w:val="Code"/>
      </w:pPr>
      <w:r>
        <w:t>46 00 64 00 76 00 6A 00 4C 00 76 00 63 00 71 00</w:t>
      </w:r>
    </w:p>
    <w:p w:rsidR="008B264E" w:rsidRDefault="009075CE">
      <w:pPr>
        <w:pStyle w:val="Code"/>
      </w:pPr>
      <w:r>
        <w:t>71 00 38 00 70 00 47 00 69 00 54 00 64 00 51 00</w:t>
      </w:r>
    </w:p>
    <w:p w:rsidR="008B264E" w:rsidRDefault="009075CE">
      <w:pPr>
        <w:pStyle w:val="Code"/>
      </w:pPr>
      <w:r>
        <w:t>2F 00 76 00 37 00 6F 00 44 00 6B 00 38 00 78 00</w:t>
      </w:r>
    </w:p>
    <w:p w:rsidR="008B264E" w:rsidRDefault="009075CE">
      <w:pPr>
        <w:pStyle w:val="Code"/>
      </w:pPr>
      <w:r>
        <w:t>5A 00 42 00 6E 00 61 00 73 00 4C 00 36 00 71 00</w:t>
      </w:r>
    </w:p>
    <w:p w:rsidR="008B264E" w:rsidRDefault="009075CE">
      <w:pPr>
        <w:pStyle w:val="Code"/>
      </w:pPr>
      <w:r>
        <w:t>2F 00 62 00 38 00 36 00 73 00 5A 00 6C 00 2B 00</w:t>
      </w:r>
    </w:p>
    <w:p w:rsidR="008B264E" w:rsidRDefault="009075CE">
      <w:pPr>
        <w:pStyle w:val="Code"/>
      </w:pPr>
      <w:r>
        <w:t>55 00 3</w:t>
      </w:r>
      <w:r>
        <w:t>5 00 77 00 69 00 4C 00 50 00 50 00 54 00</w:t>
      </w:r>
    </w:p>
    <w:p w:rsidR="008B264E" w:rsidRDefault="009075CE">
      <w:pPr>
        <w:pStyle w:val="Code"/>
      </w:pPr>
      <w:r>
        <w:t>68 00 67 00 4D 00 70 00 49 00 46 00 2F 00 42 00</w:t>
      </w:r>
    </w:p>
    <w:p w:rsidR="008B264E" w:rsidRDefault="009075CE">
      <w:pPr>
        <w:pStyle w:val="Code"/>
      </w:pPr>
      <w:r>
        <w:t>61 00 43 00 2F 00 72 00 45 00 4F 00 51 00 50 00</w:t>
      </w:r>
    </w:p>
    <w:p w:rsidR="008B264E" w:rsidRDefault="009075CE">
      <w:pPr>
        <w:pStyle w:val="Code"/>
      </w:pPr>
      <w:r>
        <w:t>6B 00 6B 00 63 00 51 00 4A 00 4F 00 56 00 54 00</w:t>
      </w:r>
    </w:p>
    <w:p w:rsidR="008B264E" w:rsidRDefault="009075CE">
      <w:pPr>
        <w:pStyle w:val="Code"/>
      </w:pPr>
      <w:r>
        <w:t>71 00 51 00 72 00 64 00 63 00 4B 00 4F 00 4D 00</w:t>
      </w:r>
    </w:p>
    <w:p w:rsidR="008B264E" w:rsidRDefault="009075CE">
      <w:pPr>
        <w:pStyle w:val="Code"/>
      </w:pPr>
      <w:r>
        <w:t>56 00 4E 00 4A 00 61 00</w:t>
      </w:r>
      <w:r>
        <w:t xml:space="preserve"> 55 00 50 00 49 00 52 00</w:t>
      </w:r>
    </w:p>
    <w:p w:rsidR="008B264E" w:rsidRDefault="009075CE">
      <w:pPr>
        <w:pStyle w:val="Code"/>
      </w:pPr>
      <w:r>
        <w:t>33 00 64 00 2B 00 42 00 62 00 43 00 66 00 31 00</w:t>
      </w:r>
    </w:p>
    <w:p w:rsidR="008B264E" w:rsidRDefault="009075CE">
      <w:pPr>
        <w:pStyle w:val="Code"/>
      </w:pPr>
      <w:r>
        <w:t>6D 00 5A 00 62 00 7A 00 6F 00 6E 00 64 00 4F 00</w:t>
      </w:r>
    </w:p>
    <w:p w:rsidR="008B264E" w:rsidRDefault="009075CE">
      <w:pPr>
        <w:pStyle w:val="Code"/>
      </w:pPr>
      <w:r>
        <w:t>51 00 77 00 39 00 57 00 37 00 49 00 77 00 63 00</w:t>
      </w:r>
    </w:p>
    <w:p w:rsidR="008B264E" w:rsidRDefault="009075CE">
      <w:pPr>
        <w:pStyle w:val="Code"/>
      </w:pPr>
      <w:r>
        <w:t>6D 00 30 00 45 00 44 00 69 00 78 00 51 00 71 00</w:t>
      </w:r>
    </w:p>
    <w:p w:rsidR="008B264E" w:rsidRDefault="009075CE">
      <w:pPr>
        <w:pStyle w:val="Code"/>
      </w:pPr>
      <w:r>
        <w:t xml:space="preserve">70 00 41 00 74 00 61 00 75 00 63 00 42 </w:t>
      </w:r>
      <w:r>
        <w:t>00 48 00</w:t>
      </w:r>
    </w:p>
    <w:p w:rsidR="008B264E" w:rsidRDefault="009075CE">
      <w:pPr>
        <w:pStyle w:val="Code"/>
      </w:pPr>
      <w:r>
        <w:t>4F 00 33 00 46 00 75 00 37 00 6D 00 49 00 63 00</w:t>
      </w:r>
    </w:p>
    <w:p w:rsidR="008B264E" w:rsidRDefault="009075CE">
      <w:pPr>
        <w:pStyle w:val="Code"/>
      </w:pPr>
      <w:r>
        <w:t>69 00 78 00 46 00 39 00 67 00 53 00 2F 00 46 00</w:t>
      </w:r>
    </w:p>
    <w:p w:rsidR="008B264E" w:rsidRDefault="009075CE">
      <w:pPr>
        <w:pStyle w:val="Code"/>
      </w:pPr>
      <w:r>
        <w:t>4B 00 38 00 2F 00 37 00 6C 00 6E 00 78 00 34 00</w:t>
      </w:r>
    </w:p>
    <w:p w:rsidR="008B264E" w:rsidRDefault="009075CE">
      <w:pPr>
        <w:pStyle w:val="Code"/>
      </w:pPr>
      <w:r>
        <w:t>53 00 6E 00 33 00 5A 00 2F 00 51 00 7A 00 2B 00</w:t>
      </w:r>
    </w:p>
    <w:p w:rsidR="008B264E" w:rsidRDefault="009075CE">
      <w:pPr>
        <w:pStyle w:val="Code"/>
      </w:pPr>
      <w:r>
        <w:t>48 00 76 00 6A 00 4C 00 49 00 57 00 2F 00 76 00</w:t>
      </w:r>
    </w:p>
    <w:p w:rsidR="008B264E" w:rsidRDefault="009075CE">
      <w:pPr>
        <w:pStyle w:val="Code"/>
      </w:pPr>
      <w:r>
        <w:t>44 00 7</w:t>
      </w:r>
      <w:r>
        <w:t>7 00 7A 00 77 00 44 00 5A 00 67 00 41 00</w:t>
      </w:r>
    </w:p>
    <w:p w:rsidR="008B264E" w:rsidRDefault="009075CE">
      <w:pPr>
        <w:pStyle w:val="Code"/>
      </w:pPr>
      <w:r>
        <w:t>41 00 43 00 4E 00 6D 00 73 00 64 00 34 00 65 00</w:t>
      </w:r>
    </w:p>
    <w:p w:rsidR="008B264E" w:rsidRDefault="009075CE">
      <w:pPr>
        <w:pStyle w:val="Code"/>
      </w:pPr>
      <w:r>
        <w:t>79 00 68 00 4E 00 49 00 75 00 59 00 41 00 47 00</w:t>
      </w:r>
    </w:p>
    <w:p w:rsidR="008B264E" w:rsidRDefault="009075CE">
      <w:pPr>
        <w:pStyle w:val="Code"/>
      </w:pPr>
      <w:r>
        <w:t>62 00 58 00 62 00 41 00 4B 00 51 00 37 00 63 00</w:t>
      </w:r>
    </w:p>
    <w:p w:rsidR="008B264E" w:rsidRDefault="009075CE">
      <w:pPr>
        <w:pStyle w:val="Code"/>
      </w:pPr>
      <w:r>
        <w:t>4A 00 66 00 31 00 6B 00 78 00 31 00 31 00 6D 00</w:t>
      </w:r>
    </w:p>
    <w:p w:rsidR="008B264E" w:rsidRDefault="009075CE">
      <w:pPr>
        <w:pStyle w:val="Code"/>
      </w:pPr>
      <w:r>
        <w:t>4E 00 42 00 49 00 34 00</w:t>
      </w:r>
      <w:r>
        <w:t xml:space="preserve"> 79 00 42 00 44 00 36 00</w:t>
      </w:r>
    </w:p>
    <w:p w:rsidR="008B264E" w:rsidRDefault="009075CE">
      <w:pPr>
        <w:pStyle w:val="Code"/>
      </w:pPr>
      <w:r>
        <w:t>4E 00 4E 00 54 00 53 00 6F 00 63 00 75 00 46 00</w:t>
      </w:r>
    </w:p>
    <w:p w:rsidR="008B264E" w:rsidRDefault="009075CE">
      <w:pPr>
        <w:pStyle w:val="Code"/>
      </w:pPr>
      <w:r>
        <w:t>42 00 6A 00 4F 00 6B 00 2B 00 73 00 41 00 5A 00</w:t>
      </w:r>
    </w:p>
    <w:p w:rsidR="008B264E" w:rsidRDefault="009075CE">
      <w:pPr>
        <w:pStyle w:val="Code"/>
      </w:pPr>
      <w:r>
        <w:t>4C 00 35 00 5A 00 34 00 56 00 4E 00 32 00 4D 00</w:t>
      </w:r>
    </w:p>
    <w:p w:rsidR="008B264E" w:rsidRDefault="009075CE">
      <w:pPr>
        <w:pStyle w:val="Code"/>
      </w:pPr>
      <w:r>
        <w:t>4C 00 71 00 49 00 35 00 71 00 38 00 58 00 54 00</w:t>
      </w:r>
    </w:p>
    <w:p w:rsidR="008B264E" w:rsidRDefault="009075CE">
      <w:pPr>
        <w:pStyle w:val="Code"/>
      </w:pPr>
      <w:r>
        <w:t xml:space="preserve">58 00 35 00 72 00 58 00 57 00 65 00 79 </w:t>
      </w:r>
      <w:r>
        <w:t>00 4B 00</w:t>
      </w:r>
    </w:p>
    <w:p w:rsidR="008B264E" w:rsidRDefault="009075CE">
      <w:pPr>
        <w:pStyle w:val="Code"/>
      </w:pPr>
      <w:r>
        <w:t>75 00 62 00 76 00 49 00 2F 00 59 00 2F 00 6D 00</w:t>
      </w:r>
    </w:p>
    <w:p w:rsidR="008B264E" w:rsidRDefault="009075CE">
      <w:pPr>
        <w:pStyle w:val="Code"/>
      </w:pPr>
      <w:r>
        <w:t>64 00 42 00 6A 00 64 00 4E 00 36 00 37 00 51 00</w:t>
      </w:r>
    </w:p>
    <w:p w:rsidR="008B264E" w:rsidRDefault="009075CE">
      <w:pPr>
        <w:pStyle w:val="Code"/>
      </w:pPr>
      <w:r>
        <w:t>57 00 49 00 72 00 75 00 65 00 73 00 4B 00 52 00</w:t>
      </w:r>
    </w:p>
    <w:p w:rsidR="008B264E" w:rsidRDefault="009075CE">
      <w:pPr>
        <w:pStyle w:val="Code"/>
      </w:pPr>
      <w:r>
        <w:t>56 00 65 00 32 00 35 00 31 00 31 00 54 00 6E 00</w:t>
      </w:r>
    </w:p>
    <w:p w:rsidR="008B264E" w:rsidRDefault="009075CE">
      <w:pPr>
        <w:pStyle w:val="Code"/>
      </w:pPr>
      <w:r>
        <w:t>42 00 58 00 46 00 62 00 70 00 53 00 47 00 6E 00</w:t>
      </w:r>
    </w:p>
    <w:p w:rsidR="008B264E" w:rsidRDefault="009075CE">
      <w:pPr>
        <w:pStyle w:val="Code"/>
      </w:pPr>
      <w:r>
        <w:lastRenderedPageBreak/>
        <w:t xml:space="preserve">42 00 </w:t>
      </w:r>
      <w:r>
        <w:t>4A 00 65 00 38 00 6F 00 31 00 4B 00 69 00</w:t>
      </w:r>
    </w:p>
    <w:p w:rsidR="008B264E" w:rsidRDefault="009075CE">
      <w:pPr>
        <w:pStyle w:val="Code"/>
      </w:pPr>
      <w:r>
        <w:t>50 00 55 00 70 00 55 00 4B 00 6A 00 48 00 74 00</w:t>
      </w:r>
    </w:p>
    <w:p w:rsidR="008B264E" w:rsidRDefault="009075CE">
      <w:pPr>
        <w:pStyle w:val="Code"/>
      </w:pPr>
      <w:r>
        <w:t>54 00 6D 00 75 00 34 00 36 00 4F 00 43 00 4F 00</w:t>
      </w:r>
    </w:p>
    <w:p w:rsidR="008B264E" w:rsidRDefault="009075CE">
      <w:pPr>
        <w:pStyle w:val="Code"/>
      </w:pPr>
      <w:r>
        <w:t>38 00 4A 00 49 00 62 00 48 00 47 00 6C 00 70 00</w:t>
      </w:r>
    </w:p>
    <w:p w:rsidR="008B264E" w:rsidRDefault="009075CE">
      <w:pPr>
        <w:pStyle w:val="Code"/>
      </w:pPr>
      <w:r>
        <w:t>4F 00 70 00 62 00 70 00 6E 00 50 00 49 00 73 00</w:t>
      </w:r>
    </w:p>
    <w:p w:rsidR="008B264E" w:rsidRDefault="009075CE">
      <w:pPr>
        <w:pStyle w:val="Code"/>
      </w:pPr>
      <w:r>
        <w:t>79 00 36 00 39 00 49 0</w:t>
      </w:r>
      <w:r>
        <w:t>0 58 00 6B 00 45 00 7A 00</w:t>
      </w:r>
    </w:p>
    <w:p w:rsidR="008B264E" w:rsidRDefault="009075CE">
      <w:pPr>
        <w:pStyle w:val="Code"/>
      </w:pPr>
      <w:r>
        <w:t>67 00 38 00 64 00 36 00 34 00 43 00 74 00 65 00</w:t>
      </w:r>
    </w:p>
    <w:p w:rsidR="008B264E" w:rsidRDefault="009075CE">
      <w:pPr>
        <w:pStyle w:val="Code"/>
      </w:pPr>
      <w:r>
        <w:t>54 00 2F 00 61 00 63 00 73 00 35 00 68 00 4F 00</w:t>
      </w:r>
    </w:p>
    <w:p w:rsidR="008B264E" w:rsidRDefault="009075CE">
      <w:pPr>
        <w:pStyle w:val="Code"/>
      </w:pPr>
      <w:r>
        <w:t>72 00 62 00 32 00 44 00 73 00 44 00 6F 00 6E 00</w:t>
      </w:r>
    </w:p>
    <w:p w:rsidR="008B264E" w:rsidRDefault="009075CE">
      <w:pPr>
        <w:pStyle w:val="Code"/>
      </w:pPr>
      <w:r>
        <w:t>4A 00 71 00 65 00 6D 00 46 00 58 00 54 00 47 00</w:t>
      </w:r>
    </w:p>
    <w:p w:rsidR="008B264E" w:rsidRDefault="009075CE">
      <w:pPr>
        <w:pStyle w:val="Code"/>
      </w:pPr>
      <w:r>
        <w:t>6D 00 35 00 30 00 37 00 30 00 65 00 71</w:t>
      </w:r>
      <w:r>
        <w:t xml:space="preserve"> 00 35 00</w:t>
      </w:r>
    </w:p>
    <w:p w:rsidR="008B264E" w:rsidRDefault="009075CE">
      <w:pPr>
        <w:pStyle w:val="Code"/>
      </w:pPr>
      <w:r>
        <w:t>74 00 75 00 6A 00 69 00 5A 00 75 00 43 00 52 00</w:t>
      </w:r>
    </w:p>
    <w:p w:rsidR="008B264E" w:rsidRDefault="009075CE">
      <w:pPr>
        <w:pStyle w:val="Code"/>
      </w:pPr>
      <w:r>
        <w:t>30 00 4C 00 54 00 36 00 62 00 59 00 49 00 76 00</w:t>
      </w:r>
    </w:p>
    <w:p w:rsidR="008B264E" w:rsidRDefault="009075CE">
      <w:pPr>
        <w:pStyle w:val="Code"/>
      </w:pPr>
      <w:r>
        <w:t>59 00 64 00 76 00 42 00 6D 00 70 00 52 00 6C 00</w:t>
      </w:r>
    </w:p>
    <w:p w:rsidR="008B264E" w:rsidRDefault="009075CE">
      <w:pPr>
        <w:pStyle w:val="Code"/>
      </w:pPr>
      <w:r>
        <w:t>31 00 33 00 38 00 41 00 53 00 42 00 32 00 58 00</w:t>
      </w:r>
    </w:p>
    <w:p w:rsidR="008B264E" w:rsidRDefault="009075CE">
      <w:pPr>
        <w:pStyle w:val="Code"/>
      </w:pPr>
      <w:r>
        <w:t>48 00 30 00 36 00 43 00 4B 00 39 00 33 00 55 00</w:t>
      </w:r>
    </w:p>
    <w:p w:rsidR="008B264E" w:rsidRDefault="009075CE">
      <w:pPr>
        <w:pStyle w:val="Code"/>
      </w:pPr>
      <w:r>
        <w:t xml:space="preserve">38 00 </w:t>
      </w:r>
      <w:r>
        <w:t>63 00 4F 00 54 00 38 00 68 00 68 00 6E 00</w:t>
      </w:r>
    </w:p>
    <w:p w:rsidR="008B264E" w:rsidRDefault="009075CE">
      <w:pPr>
        <w:pStyle w:val="Code"/>
      </w:pPr>
      <w:r>
        <w:t>6A 00 32 00 53 00 4D 00 49 00 61 00 2B 00 4B 00</w:t>
      </w:r>
    </w:p>
    <w:p w:rsidR="008B264E" w:rsidRDefault="009075CE">
      <w:pPr>
        <w:pStyle w:val="Code"/>
      </w:pPr>
      <w:r>
        <w:t>30 00 37 00 62 00 72 00 6F 00 66 00 43 00 50 00</w:t>
      </w:r>
    </w:p>
    <w:p w:rsidR="008B264E" w:rsidRDefault="009075CE">
      <w:pPr>
        <w:pStyle w:val="Code"/>
      </w:pPr>
      <w:r>
        <w:t>4B 00 35 00 37 00 51 00 66 00 43 00 4D 00 35 00</w:t>
      </w:r>
    </w:p>
    <w:p w:rsidR="008B264E" w:rsidRDefault="009075CE">
      <w:pPr>
        <w:pStyle w:val="Code"/>
      </w:pPr>
      <w:r>
        <w:t>32 00 4F 00 49 00 4B 00 33 00 2F 00 30 00 67 00</w:t>
      </w:r>
    </w:p>
    <w:p w:rsidR="008B264E" w:rsidRDefault="009075CE">
      <w:pPr>
        <w:pStyle w:val="Code"/>
      </w:pPr>
      <w:r>
        <w:t xml:space="preserve">70 00 6F 00 4C 00 41 </w:t>
      </w:r>
      <w:r>
        <w:t>00 6C 00 4A 00 6E 00 49 00</w:t>
      </w:r>
    </w:p>
    <w:p w:rsidR="008B264E" w:rsidRDefault="009075CE">
      <w:pPr>
        <w:pStyle w:val="Code"/>
      </w:pPr>
      <w:r>
        <w:t>56 00 59 00 72 00 45 00 6B 00 6B 00 41 00 6E 00</w:t>
      </w:r>
    </w:p>
    <w:p w:rsidR="008B264E" w:rsidRDefault="009075CE">
      <w:pPr>
        <w:pStyle w:val="Code"/>
      </w:pPr>
      <w:r>
        <w:t>47 00 59 00 79 00 70 00 52 00 34 00 45 00 34 00</w:t>
      </w:r>
    </w:p>
    <w:p w:rsidR="008B264E" w:rsidRDefault="009075CE">
      <w:pPr>
        <w:pStyle w:val="Code"/>
      </w:pPr>
      <w:r>
        <w:t>6F 00 4D 00 4D 00 33 00 63 00 48 00 32 00 38 00</w:t>
      </w:r>
    </w:p>
    <w:p w:rsidR="008B264E" w:rsidRDefault="009075CE">
      <w:pPr>
        <w:pStyle w:val="Code"/>
      </w:pPr>
      <w:r>
        <w:t>4D 00 42 00 4C 00 66 00 30 00 76 00 47 00 57 00</w:t>
      </w:r>
    </w:p>
    <w:p w:rsidR="008B264E" w:rsidRDefault="009075CE">
      <w:pPr>
        <w:pStyle w:val="Code"/>
      </w:pPr>
      <w:r>
        <w:t>2F 00 4D 00 62 00 6E 00 74 00 61 00 3</w:t>
      </w:r>
      <w:r>
        <w:t>1 00 35 00</w:t>
      </w:r>
    </w:p>
    <w:p w:rsidR="008B264E" w:rsidRDefault="009075CE">
      <w:pPr>
        <w:pStyle w:val="Code"/>
      </w:pPr>
      <w:r>
        <w:t>47 00 37 00 47 00 72 00 71 00 76 00 54 00 41 00</w:t>
      </w:r>
    </w:p>
    <w:p w:rsidR="008B264E" w:rsidRDefault="009075CE">
      <w:pPr>
        <w:pStyle w:val="Code"/>
      </w:pPr>
      <w:r>
        <w:t>73 00 5A 00 30 00 78 00 42 00 6C 00 35 00 76 00</w:t>
      </w:r>
    </w:p>
    <w:p w:rsidR="008B264E" w:rsidRDefault="009075CE">
      <w:pPr>
        <w:pStyle w:val="Code"/>
      </w:pPr>
      <w:r>
        <w:t>38 00 74 00 44 00 31 00 4F 00 70 00 70 00 6B 00</w:t>
      </w:r>
    </w:p>
    <w:p w:rsidR="008B264E" w:rsidRDefault="009075CE">
      <w:pPr>
        <w:pStyle w:val="Code"/>
      </w:pPr>
      <w:r>
        <w:t>47 00 6D 00 2B 00 78 00 56 00 62 00 54 00 78 00</w:t>
      </w:r>
    </w:p>
    <w:p w:rsidR="008B264E" w:rsidRDefault="009075CE">
      <w:pPr>
        <w:pStyle w:val="Code"/>
      </w:pPr>
      <w:r>
        <w:t>49 00 6E 00 2F 00 31 00 7A 00 51 00 67 00 67 00</w:t>
      </w:r>
    </w:p>
    <w:p w:rsidR="008B264E" w:rsidRDefault="009075CE">
      <w:pPr>
        <w:pStyle w:val="Code"/>
      </w:pPr>
      <w:r>
        <w:t>32 00</w:t>
      </w:r>
      <w:r>
        <w:t xml:space="preserve"> 71 00 54 00 4F 00 45 00 53 00 6D 00 6E 00</w:t>
      </w:r>
    </w:p>
    <w:p w:rsidR="008B264E" w:rsidRDefault="009075CE">
      <w:pPr>
        <w:pStyle w:val="Code"/>
      </w:pPr>
      <w:r>
        <w:t>63 00 49 00 4B 00 38 00 49 00 44 00 6A 00 46 00</w:t>
      </w:r>
    </w:p>
    <w:p w:rsidR="008B264E" w:rsidRDefault="009075CE">
      <w:pPr>
        <w:pStyle w:val="Code"/>
      </w:pPr>
      <w:r>
        <w:t>50 00 7A 00 79 00 59 00 31 00 71 00 38 00 45 00</w:t>
      </w:r>
    </w:p>
    <w:p w:rsidR="008B264E" w:rsidRDefault="009075CE">
      <w:pPr>
        <w:pStyle w:val="Code"/>
      </w:pPr>
      <w:r>
        <w:t>49 00 6A 00 38 00 39 00 52 00 72 00 2B 00 63 00</w:t>
      </w:r>
    </w:p>
    <w:p w:rsidR="008B264E" w:rsidRDefault="009075CE">
      <w:pPr>
        <w:pStyle w:val="Code"/>
      </w:pPr>
      <w:r>
        <w:t>6C 00 51 00 4C 00 33 00 62 00 76 00 39 00 69 00</w:t>
      </w:r>
    </w:p>
    <w:p w:rsidR="008B264E" w:rsidRDefault="009075CE">
      <w:pPr>
        <w:pStyle w:val="Code"/>
      </w:pPr>
      <w:r>
        <w:t xml:space="preserve">38 00 4F 00 34 00 68 </w:t>
      </w:r>
      <w:r>
        <w:t>00 77 00 66 00 43 00 62 00</w:t>
      </w:r>
    </w:p>
    <w:p w:rsidR="008B264E" w:rsidRDefault="009075CE">
      <w:pPr>
        <w:pStyle w:val="Code"/>
      </w:pPr>
      <w:r>
        <w:t>5A 00 51 00 65 00 63 00 38 00 59 00 4F 00 31 00</w:t>
      </w:r>
    </w:p>
    <w:p w:rsidR="008B264E" w:rsidRDefault="009075CE">
      <w:pPr>
        <w:pStyle w:val="Code"/>
      </w:pPr>
      <w:r>
        <w:t>4D 00 67 00 4F 00 5A 00 32 00 63 00 2B 00 5A 00</w:t>
      </w:r>
    </w:p>
    <w:p w:rsidR="008B264E" w:rsidRDefault="009075CE">
      <w:pPr>
        <w:pStyle w:val="Code"/>
      </w:pPr>
      <w:r>
        <w:t>74 00 39 00 45 00 55 00 54 00 67 00 31 00 78 00</w:t>
      </w:r>
    </w:p>
    <w:p w:rsidR="008B264E" w:rsidRDefault="009075CE">
      <w:pPr>
        <w:pStyle w:val="Code"/>
      </w:pPr>
      <w:r>
        <w:t>51 00 49 00 31 00 6A 00 49 00 71 00 76 00 2B 00</w:t>
      </w:r>
    </w:p>
    <w:p w:rsidR="008B264E" w:rsidRDefault="009075CE">
      <w:pPr>
        <w:pStyle w:val="Code"/>
      </w:pPr>
      <w:r>
        <w:t>65 00 47 00 63 00 62 00 47 00 50 00 6</w:t>
      </w:r>
      <w:r>
        <w:t>6 00 47 00</w:t>
      </w:r>
    </w:p>
    <w:p w:rsidR="008B264E" w:rsidRDefault="009075CE">
      <w:pPr>
        <w:pStyle w:val="Code"/>
      </w:pPr>
      <w:r>
        <w:t>78 00 4C 00 4C 00 45 00 57 00 76 00 66 00 2B 00</w:t>
      </w:r>
    </w:p>
    <w:p w:rsidR="008B264E" w:rsidRDefault="009075CE">
      <w:pPr>
        <w:pStyle w:val="Code"/>
      </w:pPr>
      <w:r>
        <w:t>6A 00 54 00 71 00 58 00 63 00 6B 00 55 00 68 00</w:t>
      </w:r>
    </w:p>
    <w:p w:rsidR="008B264E" w:rsidRDefault="009075CE">
      <w:pPr>
        <w:pStyle w:val="Code"/>
      </w:pPr>
      <w:r>
        <w:t>79 00 4A 00 42 00 47 00 33 00 6D 00 41 00 45 00</w:t>
      </w:r>
    </w:p>
    <w:p w:rsidR="008B264E" w:rsidRDefault="009075CE">
      <w:pPr>
        <w:pStyle w:val="Code"/>
      </w:pPr>
      <w:r>
        <w:t>3D 00 26 00 70 00 3D 00 DF 31 12 79 58 7C 0F CD</w:t>
      </w:r>
    </w:p>
    <w:p w:rsidR="008B264E" w:rsidRDefault="009075CE">
      <w:pPr>
        <w:pStyle w:val="Code"/>
      </w:pPr>
      <w:r>
        <w:t>2B ED 31 0D 8A 06 71 A7 C4 A6 DE BB 08 4F 37 12</w:t>
      </w:r>
    </w:p>
    <w:p w:rsidR="008B264E" w:rsidRDefault="009075CE">
      <w:pPr>
        <w:pStyle w:val="Code"/>
      </w:pPr>
      <w:r>
        <w:t>07 E2</w:t>
      </w:r>
      <w:r>
        <w:t xml:space="preserve"> E9 09 C7 B0 2A 1D 74 6C 73 2D 75 6E 69 71</w:t>
      </w:r>
    </w:p>
    <w:p w:rsidR="008B264E" w:rsidRDefault="009075CE">
      <w:pPr>
        <w:pStyle w:val="Code"/>
      </w:pPr>
      <w:r>
        <w:t>75 65 3A 20 87 E9 38 E3 2C 32 4F 6C F9 8E 5B 0D</w:t>
      </w:r>
    </w:p>
    <w:p w:rsidR="008B264E" w:rsidRDefault="009075CE">
      <w:pPr>
        <w:pStyle w:val="Code"/>
      </w:pPr>
      <w:r>
        <w:t>40 B2 1B 57 0E AB FE EF 2F CD 58 DA 0F 7F BD 9C</w:t>
      </w:r>
    </w:p>
    <w:p w:rsidR="008B264E" w:rsidRDefault="009075CE">
      <w:pPr>
        <w:pStyle w:val="Code"/>
      </w:pPr>
      <w:r>
        <w:t>D0 8B F2 15 85 F3 83 20 7C 22 F8 17 9A 95 8F FF</w:t>
      </w:r>
    </w:p>
    <w:p w:rsidR="008B264E" w:rsidRDefault="008B264E">
      <w:pPr>
        <w:pStyle w:val="Code"/>
      </w:pP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&lt;BYTE&gt;10 &lt;/BYTE&gt;</w:t>
      </w:r>
    </w:p>
    <w:p w:rsidR="008B264E" w:rsidRDefault="009075CE">
      <w:pPr>
        <w:pStyle w:val="Code"/>
      </w:pPr>
      <w:r>
        <w:t xml:space="preserve">    &lt;/Type&gt;</w:t>
      </w:r>
    </w:p>
    <w:p w:rsidR="008B264E" w:rsidRDefault="009075CE">
      <w:pPr>
        <w:pStyle w:val="Code"/>
      </w:pPr>
      <w:r>
        <w:t xml:space="preserve">    &lt;</w:t>
      </w:r>
      <w:r>
        <w: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&lt;BYTE&gt;08 &lt;/BYTE&gt;</w:t>
      </w:r>
    </w:p>
    <w:p w:rsidR="008B264E" w:rsidRDefault="009075CE">
      <w:pPr>
        <w:pStyle w:val="Code"/>
      </w:pPr>
      <w:r>
        <w:t xml:space="preserve">      &lt;BYTE&gt;10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lastRenderedPageBreak/>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w:t>
      </w: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&lt;LOGIN7&gt;</w:t>
      </w:r>
    </w:p>
    <w:p w:rsidR="008B264E" w:rsidRDefault="009075CE">
      <w:pPr>
        <w:pStyle w:val="Code"/>
      </w:pPr>
      <w:r>
        <w:t xml:space="preserve">      &lt;Length&gt;</w:t>
      </w:r>
    </w:p>
    <w:p w:rsidR="008B264E" w:rsidRDefault="009075CE">
      <w:pPr>
        <w:pStyle w:val="Code"/>
      </w:pPr>
      <w:r>
        <w:t xml:space="preserve">        &lt;DWORD&gt;08 08 00 00 &lt;/DWORD&gt;</w:t>
      </w:r>
    </w:p>
    <w:p w:rsidR="008B264E" w:rsidRDefault="009075CE">
      <w:pPr>
        <w:pStyle w:val="Code"/>
      </w:pPr>
      <w:r>
        <w:t xml:space="preserve">      &lt;/Length&gt;</w:t>
      </w:r>
    </w:p>
    <w:p w:rsidR="008B264E" w:rsidRDefault="009075CE">
      <w:pPr>
        <w:pStyle w:val="Code"/>
      </w:pPr>
      <w:r>
        <w:t xml:space="preserve">      &lt;TDSVersion&gt;</w:t>
      </w:r>
    </w:p>
    <w:p w:rsidR="008B264E" w:rsidRDefault="009075CE">
      <w:pPr>
        <w:pStyle w:val="Code"/>
      </w:pPr>
      <w:r>
        <w:t xml:space="preserve">        &lt;DWORD&gt;04 00 00 74 &lt;/DWORD&gt;</w:t>
      </w:r>
    </w:p>
    <w:p w:rsidR="008B264E" w:rsidRDefault="009075CE">
      <w:pPr>
        <w:pStyle w:val="Code"/>
      </w:pPr>
      <w:r>
        <w:t xml:space="preserve">      &lt;/TDSVersion&gt;</w:t>
      </w:r>
    </w:p>
    <w:p w:rsidR="008B264E" w:rsidRDefault="009075CE">
      <w:pPr>
        <w:pStyle w:val="Code"/>
      </w:pPr>
      <w:r>
        <w:t xml:space="preserve">      &lt;PacketSize&gt;</w:t>
      </w:r>
    </w:p>
    <w:p w:rsidR="008B264E" w:rsidRDefault="009075CE">
      <w:pPr>
        <w:pStyle w:val="Code"/>
      </w:pPr>
      <w:r>
        <w:t xml:space="preserve">        &lt;DWORD</w:t>
      </w:r>
      <w:r>
        <w:t>&gt;00 10 00 00 &lt;/DWORD&gt;</w:t>
      </w:r>
    </w:p>
    <w:p w:rsidR="008B264E" w:rsidRDefault="009075CE">
      <w:pPr>
        <w:pStyle w:val="Code"/>
      </w:pPr>
      <w:r>
        <w:t xml:space="preserve">      &lt;/PacketSize&gt;</w:t>
      </w:r>
    </w:p>
    <w:p w:rsidR="008B264E" w:rsidRDefault="009075CE">
      <w:pPr>
        <w:pStyle w:val="Code"/>
      </w:pPr>
      <w:r>
        <w:t xml:space="preserve">      &lt;ClientProgVer&gt;</w:t>
      </w:r>
    </w:p>
    <w:p w:rsidR="008B264E" w:rsidRDefault="009075CE">
      <w:pPr>
        <w:pStyle w:val="Code"/>
      </w:pPr>
      <w:r>
        <w:t xml:space="preserve">        &lt;DWORD&gt;00 00 00 07 &lt;/DWORD&gt;</w:t>
      </w:r>
    </w:p>
    <w:p w:rsidR="008B264E" w:rsidRDefault="009075CE">
      <w:pPr>
        <w:pStyle w:val="Code"/>
      </w:pPr>
      <w:r>
        <w:t xml:space="preserve">      &lt;/ClientProgVer&gt;</w:t>
      </w:r>
    </w:p>
    <w:p w:rsidR="008B264E" w:rsidRDefault="009075CE">
      <w:pPr>
        <w:pStyle w:val="Code"/>
      </w:pPr>
      <w:r>
        <w:t xml:space="preserve">      &lt;ClientPID&gt;</w:t>
      </w:r>
    </w:p>
    <w:p w:rsidR="008B264E" w:rsidRDefault="009075CE">
      <w:pPr>
        <w:pStyle w:val="Code"/>
      </w:pPr>
      <w:r>
        <w:t xml:space="preserve">        &lt;DWORD&gt;40 37 00 00 &lt;/DWORD&gt;</w:t>
      </w:r>
    </w:p>
    <w:p w:rsidR="008B264E" w:rsidRDefault="009075CE">
      <w:pPr>
        <w:pStyle w:val="Code"/>
      </w:pPr>
      <w:r>
        <w:t xml:space="preserve">      &lt;/ClientPID&gt;</w:t>
      </w:r>
    </w:p>
    <w:p w:rsidR="008B264E" w:rsidRDefault="009075CE">
      <w:pPr>
        <w:pStyle w:val="Code"/>
      </w:pPr>
      <w:r>
        <w:t xml:space="preserve">      &lt;ConnectionID&gt;</w:t>
      </w:r>
    </w:p>
    <w:p w:rsidR="008B264E" w:rsidRDefault="009075CE">
      <w:pPr>
        <w:pStyle w:val="Code"/>
      </w:pPr>
      <w:r>
        <w:t xml:space="preserve">        &lt;DWORD&gt;00 00 00 00 &lt;/DWORD&gt;</w:t>
      </w:r>
    </w:p>
    <w:p w:rsidR="008B264E" w:rsidRDefault="009075CE">
      <w:pPr>
        <w:pStyle w:val="Code"/>
      </w:pPr>
      <w:r>
        <w:t xml:space="preserve">   </w:t>
      </w:r>
      <w:r>
        <w:t xml:space="preserve">   &lt;/ConnectionID&gt;</w:t>
      </w:r>
    </w:p>
    <w:p w:rsidR="008B264E" w:rsidRDefault="009075CE">
      <w:pPr>
        <w:pStyle w:val="Code"/>
      </w:pPr>
      <w:r>
        <w:t xml:space="preserve">      &lt;OptionFlags1&gt;</w:t>
      </w:r>
    </w:p>
    <w:p w:rsidR="008B264E" w:rsidRDefault="009075CE">
      <w:pPr>
        <w:pStyle w:val="Code"/>
      </w:pPr>
      <w:r>
        <w:t xml:space="preserve">        &lt;BYTE&gt;E0 &lt;/BYTE&gt;</w:t>
      </w:r>
    </w:p>
    <w:p w:rsidR="008B264E" w:rsidRDefault="009075CE">
      <w:pPr>
        <w:pStyle w:val="Code"/>
      </w:pPr>
      <w:r>
        <w:t xml:space="preserve">      &lt;/OptionFlags1&gt;</w:t>
      </w:r>
    </w:p>
    <w:p w:rsidR="008B264E" w:rsidRDefault="009075CE">
      <w:pPr>
        <w:pStyle w:val="Code"/>
      </w:pPr>
      <w:r>
        <w:t xml:space="preserve">      &lt;OptionFlags2&gt;</w:t>
      </w:r>
    </w:p>
    <w:p w:rsidR="008B264E" w:rsidRDefault="009075CE">
      <w:pPr>
        <w:pStyle w:val="Code"/>
      </w:pPr>
      <w:r>
        <w:t xml:space="preserve">        &lt;BYTE&gt;03 &lt;/BYTE&gt;</w:t>
      </w:r>
    </w:p>
    <w:p w:rsidR="008B264E" w:rsidRDefault="009075CE">
      <w:pPr>
        <w:pStyle w:val="Code"/>
      </w:pPr>
      <w:r>
        <w:t xml:space="preserve">      &lt;/OptionFlags2&gt;</w:t>
      </w:r>
    </w:p>
    <w:p w:rsidR="008B264E" w:rsidRDefault="009075CE">
      <w:pPr>
        <w:pStyle w:val="Code"/>
      </w:pPr>
      <w:r>
        <w:t xml:space="preserve">      &lt;TypeFlags&gt;</w:t>
      </w:r>
    </w:p>
    <w:p w:rsidR="008B264E" w:rsidRDefault="009075CE">
      <w:pPr>
        <w:pStyle w:val="Code"/>
      </w:pPr>
      <w:r>
        <w:t xml:space="preserve">        &lt;BYTE&gt;00 &lt;/BYTE&gt;</w:t>
      </w:r>
    </w:p>
    <w:p w:rsidR="008B264E" w:rsidRDefault="009075CE">
      <w:pPr>
        <w:pStyle w:val="Code"/>
      </w:pPr>
      <w:r>
        <w:t xml:space="preserve">      &lt;/TypeFlags&gt;</w:t>
      </w:r>
    </w:p>
    <w:p w:rsidR="008B264E" w:rsidRDefault="009075CE">
      <w:pPr>
        <w:pStyle w:val="Code"/>
      </w:pPr>
      <w:r>
        <w:t xml:space="preserve">      &lt;OptionFlags3&gt;</w:t>
      </w:r>
    </w:p>
    <w:p w:rsidR="008B264E" w:rsidRDefault="009075CE">
      <w:pPr>
        <w:pStyle w:val="Code"/>
      </w:pPr>
      <w:r>
        <w:t xml:space="preserve">        &lt;BYTE&gt;10 &lt;</w:t>
      </w:r>
      <w:r>
        <w:t>/BYTE&gt;</w:t>
      </w:r>
    </w:p>
    <w:p w:rsidR="008B264E" w:rsidRDefault="009075CE">
      <w:pPr>
        <w:pStyle w:val="Code"/>
      </w:pPr>
      <w:r>
        <w:t xml:space="preserve">      &lt;/OptionFlags3&gt;</w:t>
      </w:r>
    </w:p>
    <w:p w:rsidR="008B264E" w:rsidRDefault="009075CE">
      <w:pPr>
        <w:pStyle w:val="Code"/>
      </w:pPr>
      <w:r>
        <w:t xml:space="preserve">      &lt;ClientTimeZone&gt;</w:t>
      </w:r>
    </w:p>
    <w:p w:rsidR="008B264E" w:rsidRDefault="009075CE">
      <w:pPr>
        <w:pStyle w:val="Code"/>
      </w:pPr>
      <w:r>
        <w:t xml:space="preserve">        &lt;LONG&gt;00 00 00 00 &lt;/LONG&gt;</w:t>
      </w:r>
    </w:p>
    <w:p w:rsidR="008B264E" w:rsidRDefault="009075CE">
      <w:pPr>
        <w:pStyle w:val="Code"/>
      </w:pPr>
      <w:r>
        <w:t xml:space="preserve">      &lt;/ClientTimeZone&gt;</w:t>
      </w:r>
    </w:p>
    <w:p w:rsidR="008B264E" w:rsidRDefault="009075CE">
      <w:pPr>
        <w:pStyle w:val="Code"/>
      </w:pPr>
      <w:r>
        <w:t xml:space="preserve">      &lt;ClientLCID&gt;</w:t>
      </w:r>
    </w:p>
    <w:p w:rsidR="008B264E" w:rsidRDefault="009075CE">
      <w:pPr>
        <w:pStyle w:val="Code"/>
      </w:pPr>
      <w:r>
        <w:t xml:space="preserve">        &lt;DWORD&gt;09 04 00 00 &lt;/DWORD&gt;</w:t>
      </w:r>
    </w:p>
    <w:p w:rsidR="008B264E" w:rsidRDefault="009075CE">
      <w:pPr>
        <w:pStyle w:val="Code"/>
      </w:pPr>
      <w:r>
        <w:t xml:space="preserve">      &lt;/ClientLCID&gt;</w:t>
      </w:r>
    </w:p>
    <w:p w:rsidR="008B264E" w:rsidRDefault="009075CE">
      <w:pPr>
        <w:pStyle w:val="Code"/>
      </w:pPr>
      <w:r>
        <w:t xml:space="preserve">      &lt;OffsetLength&gt;</w:t>
      </w:r>
    </w:p>
    <w:p w:rsidR="008B264E" w:rsidRDefault="009075CE">
      <w:pPr>
        <w:pStyle w:val="Code"/>
      </w:pPr>
      <w:r>
        <w:t xml:space="preserve">        &lt;ibHostName&gt;</w:t>
      </w:r>
    </w:p>
    <w:p w:rsidR="008B264E" w:rsidRDefault="009075CE">
      <w:pPr>
        <w:pStyle w:val="Code"/>
      </w:pPr>
      <w:r>
        <w:t xml:space="preserve">          &lt;USHORT&gt;5E 00 &lt;</w:t>
      </w:r>
      <w:r>
        <w:t>/USHORT&gt;</w:t>
      </w:r>
    </w:p>
    <w:p w:rsidR="008B264E" w:rsidRDefault="009075CE">
      <w:pPr>
        <w:pStyle w:val="Code"/>
      </w:pPr>
      <w:r>
        <w:t xml:space="preserve">        &lt;/ibHostName&gt;</w:t>
      </w:r>
    </w:p>
    <w:p w:rsidR="008B264E" w:rsidRDefault="009075CE">
      <w:pPr>
        <w:pStyle w:val="Code"/>
      </w:pPr>
      <w:r>
        <w:t xml:space="preserve">        &lt;cchHostName&gt;</w:t>
      </w:r>
    </w:p>
    <w:p w:rsidR="008B264E" w:rsidRDefault="009075CE">
      <w:pPr>
        <w:pStyle w:val="Code"/>
      </w:pPr>
      <w:r>
        <w:t xml:space="preserve">          &lt;USHORT&gt;0F 00 &lt;/USHORT&gt;</w:t>
      </w:r>
    </w:p>
    <w:p w:rsidR="008B264E" w:rsidRDefault="009075CE">
      <w:pPr>
        <w:pStyle w:val="Code"/>
      </w:pPr>
      <w:r>
        <w:t xml:space="preserve">        &lt;/cchHostName&gt;</w:t>
      </w:r>
    </w:p>
    <w:p w:rsidR="008B264E" w:rsidRDefault="009075CE">
      <w:pPr>
        <w:pStyle w:val="Code"/>
      </w:pPr>
      <w:r>
        <w:t xml:space="preserve">        &lt;ibUserName&gt;</w:t>
      </w:r>
    </w:p>
    <w:p w:rsidR="008B264E" w:rsidRDefault="009075CE">
      <w:pPr>
        <w:pStyle w:val="Code"/>
      </w:pPr>
      <w:r>
        <w:t xml:space="preserve">          &lt;USHORT&gt;00 00 &lt;/USHORT&gt;</w:t>
      </w:r>
    </w:p>
    <w:p w:rsidR="008B264E" w:rsidRDefault="009075CE">
      <w:pPr>
        <w:pStyle w:val="Code"/>
      </w:pPr>
      <w:r>
        <w:t xml:space="preserve">        &lt;/ibUserName&gt;</w:t>
      </w:r>
    </w:p>
    <w:p w:rsidR="008B264E" w:rsidRDefault="009075CE">
      <w:pPr>
        <w:pStyle w:val="Code"/>
      </w:pPr>
      <w:r>
        <w:t xml:space="preserve">        &lt;cchUserName&gt;</w:t>
      </w:r>
    </w:p>
    <w:p w:rsidR="008B264E" w:rsidRDefault="009075CE">
      <w:pPr>
        <w:pStyle w:val="Code"/>
      </w:pPr>
      <w:r>
        <w:t xml:space="preserve">          &lt;USHORT&gt;00 00 &lt;/USHORT&gt;</w:t>
      </w:r>
    </w:p>
    <w:p w:rsidR="008B264E" w:rsidRDefault="009075CE">
      <w:pPr>
        <w:pStyle w:val="Code"/>
      </w:pPr>
      <w:r>
        <w:t xml:space="preserve">        &lt;/cch</w:t>
      </w:r>
      <w:r>
        <w:t>UserName&gt;</w:t>
      </w:r>
    </w:p>
    <w:p w:rsidR="008B264E" w:rsidRDefault="009075CE">
      <w:pPr>
        <w:pStyle w:val="Code"/>
      </w:pPr>
      <w:r>
        <w:t xml:space="preserve">        &lt;ibPassword&gt;</w:t>
      </w:r>
    </w:p>
    <w:p w:rsidR="008B264E" w:rsidRDefault="009075CE">
      <w:pPr>
        <w:pStyle w:val="Code"/>
      </w:pPr>
      <w:r>
        <w:t xml:space="preserve">          &lt;USHORT&gt;00 00 &lt;/USHORT&gt;</w:t>
      </w:r>
    </w:p>
    <w:p w:rsidR="008B264E" w:rsidRDefault="009075CE">
      <w:pPr>
        <w:pStyle w:val="Code"/>
      </w:pPr>
      <w:r>
        <w:t xml:space="preserve">        &lt;/ibPassword&gt;</w:t>
      </w:r>
    </w:p>
    <w:p w:rsidR="008B264E" w:rsidRDefault="009075CE">
      <w:pPr>
        <w:pStyle w:val="Code"/>
      </w:pPr>
      <w:r>
        <w:t xml:space="preserve">        &lt;cchPassword&gt;</w:t>
      </w:r>
    </w:p>
    <w:p w:rsidR="008B264E" w:rsidRDefault="009075CE">
      <w:pPr>
        <w:pStyle w:val="Code"/>
      </w:pPr>
      <w:r>
        <w:t xml:space="preserve">          &lt;USHORT&gt;00 00 &lt;/USHORT&gt;</w:t>
      </w:r>
    </w:p>
    <w:p w:rsidR="008B264E" w:rsidRDefault="009075CE">
      <w:pPr>
        <w:pStyle w:val="Code"/>
      </w:pPr>
      <w:r>
        <w:t xml:space="preserve">        &lt;/cchPassword&gt;</w:t>
      </w:r>
    </w:p>
    <w:p w:rsidR="008B264E" w:rsidRDefault="009075CE">
      <w:pPr>
        <w:pStyle w:val="Code"/>
      </w:pPr>
      <w:r>
        <w:t xml:space="preserve">        &lt;ibAppName&gt;</w:t>
      </w:r>
    </w:p>
    <w:p w:rsidR="008B264E" w:rsidRDefault="009075CE">
      <w:pPr>
        <w:pStyle w:val="Code"/>
      </w:pPr>
      <w:r>
        <w:t xml:space="preserve">          &lt;USHORT&gt;7C 00 &lt;/USHORT&gt;</w:t>
      </w:r>
    </w:p>
    <w:p w:rsidR="008B264E" w:rsidRDefault="009075CE">
      <w:pPr>
        <w:pStyle w:val="Code"/>
      </w:pPr>
      <w:r>
        <w:t xml:space="preserve">        &lt;/ibAppName&gt;</w:t>
      </w:r>
    </w:p>
    <w:p w:rsidR="008B264E" w:rsidRDefault="009075CE">
      <w:pPr>
        <w:pStyle w:val="Code"/>
      </w:pPr>
      <w:r>
        <w:t xml:space="preserve">        &lt;</w:t>
      </w:r>
      <w:r>
        <w:t>cchAppName&gt;</w:t>
      </w:r>
    </w:p>
    <w:p w:rsidR="008B264E" w:rsidRDefault="009075CE">
      <w:pPr>
        <w:pStyle w:val="Code"/>
      </w:pPr>
      <w:r>
        <w:t xml:space="preserve">          &lt;USHORT&gt;06 00 &lt;/USHORT&gt;</w:t>
      </w:r>
    </w:p>
    <w:p w:rsidR="008B264E" w:rsidRDefault="009075CE">
      <w:pPr>
        <w:pStyle w:val="Code"/>
      </w:pPr>
      <w:r>
        <w:t xml:space="preserve">        &lt;/cchAppName&gt;</w:t>
      </w:r>
    </w:p>
    <w:p w:rsidR="008B264E" w:rsidRDefault="009075CE">
      <w:pPr>
        <w:pStyle w:val="Code"/>
      </w:pPr>
      <w:r>
        <w:lastRenderedPageBreak/>
        <w:t xml:space="preserve">        &lt;ibServerName&gt;</w:t>
      </w:r>
    </w:p>
    <w:p w:rsidR="008B264E" w:rsidRDefault="009075CE">
      <w:pPr>
        <w:pStyle w:val="Code"/>
      </w:pPr>
      <w:r>
        <w:t xml:space="preserve">          &lt;USHORT&gt;88 00 &lt;/USHORT&gt;</w:t>
      </w:r>
    </w:p>
    <w:p w:rsidR="008B264E" w:rsidRDefault="009075CE">
      <w:pPr>
        <w:pStyle w:val="Code"/>
      </w:pPr>
      <w:r>
        <w:t xml:space="preserve">        &lt;/ibServerName&gt;</w:t>
      </w:r>
    </w:p>
    <w:p w:rsidR="008B264E" w:rsidRDefault="009075CE">
      <w:pPr>
        <w:pStyle w:val="Code"/>
      </w:pPr>
      <w:r>
        <w:t xml:space="preserve">        &lt;cchServerName&gt;</w:t>
      </w:r>
    </w:p>
    <w:p w:rsidR="008B264E" w:rsidRDefault="009075CE">
      <w:pPr>
        <w:pStyle w:val="Code"/>
      </w:pPr>
      <w:r>
        <w:t xml:space="preserve">          &lt;USHORT&gt;18 00 &lt;/USHORT&gt;</w:t>
      </w:r>
    </w:p>
    <w:p w:rsidR="008B264E" w:rsidRDefault="009075CE">
      <w:pPr>
        <w:pStyle w:val="Code"/>
      </w:pPr>
      <w:r>
        <w:t xml:space="preserve">        &lt;/cchServerName&gt;</w:t>
      </w:r>
    </w:p>
    <w:p w:rsidR="008B264E" w:rsidRDefault="009075CE">
      <w:pPr>
        <w:pStyle w:val="Code"/>
      </w:pPr>
      <w:r>
        <w:t xml:space="preserve">        &lt;ibExtension&gt;</w:t>
      </w:r>
    </w:p>
    <w:p w:rsidR="008B264E" w:rsidRDefault="009075CE">
      <w:pPr>
        <w:pStyle w:val="Code"/>
      </w:pPr>
      <w:r>
        <w:t xml:space="preserve">  </w:t>
      </w:r>
      <w:r>
        <w:t xml:space="preserve">        &lt;USHORT&gt;B8 00 &lt;/USHORT&gt;</w:t>
      </w:r>
    </w:p>
    <w:p w:rsidR="008B264E" w:rsidRDefault="009075CE">
      <w:pPr>
        <w:pStyle w:val="Code"/>
      </w:pPr>
      <w:r>
        <w:t xml:space="preserve">        &lt;/ibExtension&gt;</w:t>
      </w:r>
    </w:p>
    <w:p w:rsidR="008B264E" w:rsidRDefault="009075CE">
      <w:pPr>
        <w:pStyle w:val="Code"/>
      </w:pPr>
      <w:r>
        <w:t xml:space="preserve">        &lt;cbExtension&gt;</w:t>
      </w:r>
    </w:p>
    <w:p w:rsidR="008B264E" w:rsidRDefault="009075CE">
      <w:pPr>
        <w:pStyle w:val="Code"/>
      </w:pPr>
      <w:r>
        <w:t xml:space="preserve">          &lt;USHORT&gt;04 00 &lt;/USHORT&gt;</w:t>
      </w:r>
    </w:p>
    <w:p w:rsidR="008B264E" w:rsidRDefault="009075CE">
      <w:pPr>
        <w:pStyle w:val="Code"/>
      </w:pPr>
      <w:r>
        <w:t xml:space="preserve">        &lt;/cbExtension&gt;</w:t>
      </w:r>
    </w:p>
    <w:p w:rsidR="008B264E" w:rsidRDefault="009075CE">
      <w:pPr>
        <w:pStyle w:val="Code"/>
      </w:pPr>
      <w:r>
        <w:t xml:space="preserve">        &lt;ibCltIntName&gt;</w:t>
      </w:r>
    </w:p>
    <w:p w:rsidR="008B264E" w:rsidRDefault="009075CE">
      <w:pPr>
        <w:pStyle w:val="Code"/>
      </w:pPr>
      <w:r>
        <w:t xml:space="preserve">          &lt;USHORT&gt;BC 00 &lt;/USHORT&gt;</w:t>
      </w:r>
    </w:p>
    <w:p w:rsidR="008B264E" w:rsidRDefault="009075CE">
      <w:pPr>
        <w:pStyle w:val="Code"/>
      </w:pPr>
      <w:r>
        <w:t xml:space="preserve">        &lt;/ibCltIntName&gt;</w:t>
      </w:r>
    </w:p>
    <w:p w:rsidR="008B264E" w:rsidRDefault="009075CE">
      <w:pPr>
        <w:pStyle w:val="Code"/>
      </w:pPr>
      <w:r>
        <w:t xml:space="preserve">        &lt;cchCltIntName&gt;</w:t>
      </w:r>
    </w:p>
    <w:p w:rsidR="008B264E" w:rsidRDefault="009075CE">
      <w:pPr>
        <w:pStyle w:val="Code"/>
      </w:pPr>
      <w:r>
        <w:t xml:space="preserve">          &lt;USHORT</w:t>
      </w:r>
      <w:r>
        <w:t>&gt;04 00 &lt;/USHORT&gt;</w:t>
      </w:r>
    </w:p>
    <w:p w:rsidR="008B264E" w:rsidRDefault="009075CE">
      <w:pPr>
        <w:pStyle w:val="Code"/>
      </w:pPr>
      <w:r>
        <w:t xml:space="preserve">        &lt;/cchCltIntName&gt;</w:t>
      </w:r>
    </w:p>
    <w:p w:rsidR="008B264E" w:rsidRDefault="009075CE">
      <w:pPr>
        <w:pStyle w:val="Code"/>
      </w:pPr>
      <w:r>
        <w:t xml:space="preserve">        &lt;ibLanguage&gt;</w:t>
      </w:r>
    </w:p>
    <w:p w:rsidR="008B264E" w:rsidRDefault="009075CE">
      <w:pPr>
        <w:pStyle w:val="Code"/>
      </w:pPr>
      <w:r>
        <w:t xml:space="preserve">          &lt;USHORT&gt;C4 00 &lt;/USHORT&gt;</w:t>
      </w:r>
    </w:p>
    <w:p w:rsidR="008B264E" w:rsidRDefault="009075CE">
      <w:pPr>
        <w:pStyle w:val="Code"/>
      </w:pPr>
      <w:r>
        <w:t xml:space="preserve">        &lt;/ibLanguage&gt;</w:t>
      </w:r>
    </w:p>
    <w:p w:rsidR="008B264E" w:rsidRDefault="009075CE">
      <w:pPr>
        <w:pStyle w:val="Code"/>
      </w:pPr>
      <w:r>
        <w:t xml:space="preserve">        &lt;cchLanguage&gt;</w:t>
      </w:r>
    </w:p>
    <w:p w:rsidR="008B264E" w:rsidRDefault="009075CE">
      <w:pPr>
        <w:pStyle w:val="Code"/>
      </w:pPr>
      <w:r>
        <w:t xml:space="preserve">          &lt;USHORT&gt;00 00 &lt;/USHORT&gt;</w:t>
      </w:r>
    </w:p>
    <w:p w:rsidR="008B264E" w:rsidRDefault="009075CE">
      <w:pPr>
        <w:pStyle w:val="Code"/>
      </w:pPr>
      <w:r>
        <w:t xml:space="preserve">        &lt;/cchLanguage&gt;</w:t>
      </w:r>
    </w:p>
    <w:p w:rsidR="008B264E" w:rsidRDefault="009075CE">
      <w:pPr>
        <w:pStyle w:val="Code"/>
      </w:pPr>
      <w:r>
        <w:t xml:space="preserve">        &lt;ibDatabase&gt;</w:t>
      </w:r>
    </w:p>
    <w:p w:rsidR="008B264E" w:rsidRDefault="009075CE">
      <w:pPr>
        <w:pStyle w:val="Code"/>
      </w:pPr>
      <w:r>
        <w:t xml:space="preserve">          &lt;USHORT&gt;C4 00 &lt;/USHORT&gt;</w:t>
      </w:r>
    </w:p>
    <w:p w:rsidR="008B264E" w:rsidRDefault="009075CE">
      <w:pPr>
        <w:pStyle w:val="Code"/>
      </w:pPr>
      <w:r>
        <w:t xml:space="preserve">        &lt;/ibDatabase&gt;</w:t>
      </w:r>
    </w:p>
    <w:p w:rsidR="008B264E" w:rsidRDefault="009075CE">
      <w:pPr>
        <w:pStyle w:val="Code"/>
      </w:pPr>
      <w:r>
        <w:t xml:space="preserve">        &lt;cchDatabase&gt;</w:t>
      </w:r>
    </w:p>
    <w:p w:rsidR="008B264E" w:rsidRDefault="009075CE">
      <w:pPr>
        <w:pStyle w:val="Code"/>
      </w:pPr>
      <w:r>
        <w:t xml:space="preserve">          &lt;USHORT&gt;00 00 &lt;/USHORT&gt;</w:t>
      </w:r>
    </w:p>
    <w:p w:rsidR="008B264E" w:rsidRDefault="009075CE">
      <w:pPr>
        <w:pStyle w:val="Code"/>
      </w:pPr>
      <w:r>
        <w:t xml:space="preserve">        &lt;/cchDatabase&gt;</w:t>
      </w:r>
    </w:p>
    <w:p w:rsidR="008B264E" w:rsidRDefault="009075CE">
      <w:pPr>
        <w:pStyle w:val="Code"/>
      </w:pPr>
      <w:r>
        <w:t xml:space="preserve">        &lt;ClientID&gt;</w:t>
      </w:r>
    </w:p>
    <w:p w:rsidR="008B264E" w:rsidRDefault="009075CE">
      <w:pPr>
        <w:pStyle w:val="Code"/>
      </w:pPr>
      <w:r>
        <w:t xml:space="preserve">          &lt;BYTES&gt;00 15 5D 71 E7 42 &lt;/BYTES&gt;</w:t>
      </w:r>
    </w:p>
    <w:p w:rsidR="008B264E" w:rsidRDefault="009075CE">
      <w:pPr>
        <w:pStyle w:val="Code"/>
      </w:pPr>
      <w:r>
        <w:t xml:space="preserve">        &lt;/ClientID&gt;</w:t>
      </w:r>
    </w:p>
    <w:p w:rsidR="008B264E" w:rsidRDefault="009075CE">
      <w:pPr>
        <w:pStyle w:val="Code"/>
      </w:pPr>
      <w:r>
        <w:t xml:space="preserve">        &lt;ibSSPI&gt;</w:t>
      </w:r>
    </w:p>
    <w:p w:rsidR="008B264E" w:rsidRDefault="009075CE">
      <w:pPr>
        <w:pStyle w:val="Code"/>
      </w:pPr>
      <w:r>
        <w:t xml:space="preserve">          &lt;USHORT&gt;00 00 &lt;/USHORT&gt;</w:t>
      </w:r>
    </w:p>
    <w:p w:rsidR="008B264E" w:rsidRDefault="009075CE">
      <w:pPr>
        <w:pStyle w:val="Code"/>
      </w:pPr>
      <w:r>
        <w:t xml:space="preserve">        &lt;/ibSSPI&gt;</w:t>
      </w:r>
    </w:p>
    <w:p w:rsidR="008B264E" w:rsidRDefault="009075CE">
      <w:pPr>
        <w:pStyle w:val="Code"/>
      </w:pPr>
      <w:r>
        <w:t xml:space="preserve">   </w:t>
      </w:r>
      <w:r>
        <w:t xml:space="preserve">     &lt;cbSSPI&gt;</w:t>
      </w:r>
    </w:p>
    <w:p w:rsidR="008B264E" w:rsidRDefault="009075CE">
      <w:pPr>
        <w:pStyle w:val="Code"/>
      </w:pPr>
      <w:r>
        <w:t xml:space="preserve">          &lt;USHORT&gt;00 00 &lt;/USHORT&gt;</w:t>
      </w:r>
    </w:p>
    <w:p w:rsidR="008B264E" w:rsidRDefault="009075CE">
      <w:pPr>
        <w:pStyle w:val="Code"/>
      </w:pPr>
      <w:r>
        <w:t xml:space="preserve">        &lt;/cbSSPI&gt;</w:t>
      </w:r>
    </w:p>
    <w:p w:rsidR="008B264E" w:rsidRDefault="009075CE">
      <w:pPr>
        <w:pStyle w:val="Code"/>
      </w:pPr>
      <w:r>
        <w:t xml:space="preserve">        &lt;ibAtchDBFile&gt;</w:t>
      </w:r>
    </w:p>
    <w:p w:rsidR="008B264E" w:rsidRDefault="009075CE">
      <w:pPr>
        <w:pStyle w:val="Code"/>
      </w:pPr>
      <w:r>
        <w:t xml:space="preserve">          &lt;USHORT&gt;C4 00 &lt;/USHORT&gt;</w:t>
      </w:r>
    </w:p>
    <w:p w:rsidR="008B264E" w:rsidRDefault="009075CE">
      <w:pPr>
        <w:pStyle w:val="Code"/>
      </w:pPr>
      <w:r>
        <w:t xml:space="preserve">        &lt;/ibAtchDBFile&gt;</w:t>
      </w:r>
    </w:p>
    <w:p w:rsidR="008B264E" w:rsidRDefault="009075CE">
      <w:pPr>
        <w:pStyle w:val="Code"/>
      </w:pPr>
      <w:r>
        <w:t xml:space="preserve">        &lt;cchAtchDBFile&gt;</w:t>
      </w:r>
    </w:p>
    <w:p w:rsidR="008B264E" w:rsidRDefault="009075CE">
      <w:pPr>
        <w:pStyle w:val="Code"/>
      </w:pPr>
      <w:r>
        <w:t xml:space="preserve">          &lt;USHORT&gt;00 00 &lt;/USHORT&gt;</w:t>
      </w:r>
    </w:p>
    <w:p w:rsidR="008B264E" w:rsidRDefault="009075CE">
      <w:pPr>
        <w:pStyle w:val="Code"/>
      </w:pPr>
      <w:r>
        <w:t xml:space="preserve">        &lt;/cchAtchDBFile&gt;</w:t>
      </w:r>
    </w:p>
    <w:p w:rsidR="008B264E" w:rsidRDefault="009075CE">
      <w:pPr>
        <w:pStyle w:val="Code"/>
      </w:pPr>
      <w:r>
        <w:t xml:space="preserve">        &lt;ibChangePassword&gt;</w:t>
      </w:r>
    </w:p>
    <w:p w:rsidR="008B264E" w:rsidRDefault="009075CE">
      <w:pPr>
        <w:pStyle w:val="Code"/>
      </w:pPr>
      <w:r>
        <w:t xml:space="preserve">          &lt;USHORT&gt;00 00 &lt;/USHORT&gt;</w:t>
      </w:r>
    </w:p>
    <w:p w:rsidR="008B264E" w:rsidRDefault="009075CE">
      <w:pPr>
        <w:pStyle w:val="Code"/>
      </w:pPr>
      <w:r>
        <w:t xml:space="preserve">        &lt;/ibChangePassword&gt;</w:t>
      </w:r>
    </w:p>
    <w:p w:rsidR="008B264E" w:rsidRDefault="009075CE">
      <w:pPr>
        <w:pStyle w:val="Code"/>
      </w:pPr>
      <w:r>
        <w:t xml:space="preserve">        &lt;cchChangePassword&gt;</w:t>
      </w:r>
    </w:p>
    <w:p w:rsidR="008B264E" w:rsidRDefault="009075CE">
      <w:pPr>
        <w:pStyle w:val="Code"/>
      </w:pPr>
      <w:r>
        <w:t xml:space="preserve">          &lt;USHORT&gt;00 00 &lt;/USHORT&gt;</w:t>
      </w:r>
    </w:p>
    <w:p w:rsidR="008B264E" w:rsidRDefault="009075CE">
      <w:pPr>
        <w:pStyle w:val="Code"/>
      </w:pPr>
      <w:r>
        <w:t xml:space="preserve">        &lt;/cchChangePassword&gt;</w:t>
      </w:r>
    </w:p>
    <w:p w:rsidR="008B264E" w:rsidRDefault="009075CE">
      <w:pPr>
        <w:pStyle w:val="Code"/>
      </w:pPr>
      <w:r>
        <w:t xml:space="preserve">        &lt;cbSSPILong&gt;</w:t>
      </w:r>
    </w:p>
    <w:p w:rsidR="008B264E" w:rsidRDefault="009075CE">
      <w:pPr>
        <w:pStyle w:val="Code"/>
      </w:pPr>
      <w:r>
        <w:t xml:space="preserve">          &lt;LONG&gt;00 00 00 00 &lt;/LONG&gt;</w:t>
      </w:r>
    </w:p>
    <w:p w:rsidR="008B264E" w:rsidRDefault="009075CE">
      <w:pPr>
        <w:pStyle w:val="Code"/>
      </w:pPr>
      <w:r>
        <w:t xml:space="preserve">        &lt;/cbSSPILong&gt;</w:t>
      </w:r>
    </w:p>
    <w:p w:rsidR="008B264E" w:rsidRDefault="009075CE">
      <w:pPr>
        <w:pStyle w:val="Code"/>
      </w:pPr>
      <w:r>
        <w:t xml:space="preserve">      &lt;/OffsetLength&gt;</w:t>
      </w:r>
    </w:p>
    <w:p w:rsidR="008B264E" w:rsidRDefault="009075CE">
      <w:pPr>
        <w:pStyle w:val="Code"/>
      </w:pPr>
      <w:r>
        <w:t xml:space="preserve">      &lt;Data&gt;</w:t>
      </w:r>
    </w:p>
    <w:p w:rsidR="008B264E" w:rsidRDefault="009075CE">
      <w:pPr>
        <w:pStyle w:val="Code"/>
      </w:pPr>
      <w:r>
        <w:t xml:space="preserve">        &lt;BYTES&gt;44 00 41 00 4E 00 42 00 45 00</w:t>
      </w:r>
    </w:p>
    <w:p w:rsidR="008B264E" w:rsidRDefault="009075CE">
      <w:pPr>
        <w:pStyle w:val="Code"/>
      </w:pPr>
      <w:r>
        <w:t>4E 00 45 00 44 00 33 00 2D 00 58 00 47 00 5A 00</w:t>
      </w:r>
    </w:p>
    <w:p w:rsidR="008B264E" w:rsidRDefault="009075CE">
      <w:pPr>
        <w:pStyle w:val="Code"/>
      </w:pPr>
      <w:r>
        <w:t>55 00 4F 00 53 00 51 00 4C 00 43 00 4D 00 44 00</w:t>
      </w:r>
    </w:p>
    <w:p w:rsidR="008B264E" w:rsidRDefault="009075CE">
      <w:pPr>
        <w:pStyle w:val="Code"/>
      </w:pPr>
      <w:r>
        <w:t>63 00 6C 00 6F 00 75 00 64 00 2E 00 64 00 65 00</w:t>
      </w:r>
    </w:p>
    <w:p w:rsidR="008B264E" w:rsidRDefault="009075CE">
      <w:pPr>
        <w:pStyle w:val="Code"/>
      </w:pPr>
      <w:r>
        <w:t>76 00 2E 00 6D 00 73 00 63 00 64 00 73 00 2E 00</w:t>
      </w:r>
    </w:p>
    <w:p w:rsidR="008B264E" w:rsidRDefault="009075CE">
      <w:pPr>
        <w:pStyle w:val="Code"/>
      </w:pPr>
      <w:r>
        <w:t xml:space="preserve">63 00 </w:t>
      </w:r>
      <w:r>
        <w:t>6F 00 6D 00 2C 00 31 00 34 00 33 00 35 00</w:t>
      </w:r>
    </w:p>
    <w:p w:rsidR="008B264E" w:rsidRDefault="009075CE">
      <w:pPr>
        <w:pStyle w:val="Code"/>
      </w:pPr>
      <w:r>
        <w:t>C4 00 00 00 4F 00 44 00 42 00 43 00 &lt;/BYTES&gt;</w:t>
      </w:r>
    </w:p>
    <w:p w:rsidR="008B264E" w:rsidRDefault="009075CE">
      <w:pPr>
        <w:pStyle w:val="Code"/>
      </w:pPr>
      <w:r>
        <w:t xml:space="preserve">      &lt;/Data&gt;</w:t>
      </w:r>
    </w:p>
    <w:p w:rsidR="008B264E" w:rsidRDefault="009075CE">
      <w:pPr>
        <w:pStyle w:val="Code"/>
      </w:pPr>
      <w:r>
        <w:t xml:space="preserve">      &lt;FeatureExt&gt;</w:t>
      </w:r>
    </w:p>
    <w:p w:rsidR="008B264E" w:rsidRDefault="009075CE">
      <w:pPr>
        <w:pStyle w:val="Code"/>
      </w:pPr>
      <w:r>
        <w:t xml:space="preserve">        &lt;FeatureOpt&gt;</w:t>
      </w:r>
    </w:p>
    <w:p w:rsidR="008B264E" w:rsidRDefault="009075CE">
      <w:pPr>
        <w:pStyle w:val="Code"/>
      </w:pPr>
      <w:r>
        <w:t xml:space="preserve">          &lt;FeatureId&gt;</w:t>
      </w:r>
    </w:p>
    <w:p w:rsidR="008B264E" w:rsidRDefault="009075CE">
      <w:pPr>
        <w:pStyle w:val="Code"/>
      </w:pPr>
      <w:r>
        <w:t xml:space="preserve">            &lt;BYTE&gt;02 &lt;/BYTE&gt;</w:t>
      </w:r>
    </w:p>
    <w:p w:rsidR="008B264E" w:rsidRDefault="009075CE">
      <w:pPr>
        <w:pStyle w:val="Code"/>
      </w:pPr>
      <w:r>
        <w:t xml:space="preserve">          &lt;/FeatureId&gt;</w:t>
      </w:r>
    </w:p>
    <w:p w:rsidR="008B264E" w:rsidRDefault="009075CE">
      <w:pPr>
        <w:pStyle w:val="Code"/>
      </w:pPr>
      <w:r>
        <w:lastRenderedPageBreak/>
        <w:t xml:space="preserve">          &lt;FeatureDataLen&gt;</w:t>
      </w:r>
    </w:p>
    <w:p w:rsidR="008B264E" w:rsidRDefault="009075CE">
      <w:pPr>
        <w:pStyle w:val="Code"/>
      </w:pPr>
      <w:r>
        <w:t xml:space="preserve">            &lt;</w:t>
      </w:r>
      <w:r>
        <w:t>DWORD&gt;3E 07 00 00 &lt;/DWORD&gt;</w:t>
      </w:r>
    </w:p>
    <w:p w:rsidR="008B264E" w:rsidRDefault="009075CE">
      <w:pPr>
        <w:pStyle w:val="Code"/>
      </w:pPr>
      <w:r>
        <w:t xml:space="preserve">          &lt;/FeatureDataLen&gt;</w:t>
      </w:r>
    </w:p>
    <w:p w:rsidR="008B264E" w:rsidRDefault="009075CE">
      <w:pPr>
        <w:pStyle w:val="Code"/>
      </w:pPr>
      <w:r>
        <w:t xml:space="preserve">          &lt;FeatureData&gt;</w:t>
      </w:r>
    </w:p>
    <w:p w:rsidR="008B264E" w:rsidRDefault="009075CE">
      <w:pPr>
        <w:pStyle w:val="Code"/>
      </w:pPr>
      <w:r>
        <w:t xml:space="preserve">            &lt;Options&gt;</w:t>
      </w:r>
    </w:p>
    <w:p w:rsidR="008B264E" w:rsidRDefault="009075CE">
      <w:pPr>
        <w:pStyle w:val="Code"/>
      </w:pPr>
      <w:r>
        <w:t xml:space="preserve">              &lt;BYTE&gt;01 &lt;/BYTE&gt;</w:t>
      </w:r>
    </w:p>
    <w:p w:rsidR="008B264E" w:rsidRDefault="009075CE">
      <w:pPr>
        <w:pStyle w:val="Code"/>
      </w:pPr>
      <w:r>
        <w:t xml:space="preserve">            &lt;/Options&gt;</w:t>
      </w:r>
    </w:p>
    <w:p w:rsidR="008B264E" w:rsidRDefault="009075CE">
      <w:pPr>
        <w:pStyle w:val="Code"/>
      </w:pPr>
      <w:r>
        <w:t xml:space="preserve">            &lt;FedAuthToken&gt;</w:t>
      </w:r>
    </w:p>
    <w:p w:rsidR="008B264E" w:rsidRDefault="009075CE">
      <w:pPr>
        <w:pStyle w:val="Code"/>
      </w:pPr>
      <w:r>
        <w:t xml:space="preserve">              &lt;L_VARBYTE&gt;</w:t>
      </w:r>
    </w:p>
    <w:p w:rsidR="008B264E" w:rsidRDefault="009075CE">
      <w:pPr>
        <w:pStyle w:val="Code"/>
      </w:pPr>
      <w:r>
        <w:t xml:space="preserve">                &lt;LONGLEN&gt;</w:t>
      </w:r>
    </w:p>
    <w:p w:rsidR="008B264E" w:rsidRDefault="009075CE">
      <w:pPr>
        <w:pStyle w:val="Code"/>
      </w:pPr>
      <w:r>
        <w:t xml:space="preserve">                  &lt;DWO</w:t>
      </w:r>
      <w:r>
        <w:t>RD&gt;E2 06 00 00 &lt;/DWORD&gt;</w:t>
      </w:r>
    </w:p>
    <w:p w:rsidR="008B264E" w:rsidRDefault="009075CE">
      <w:pPr>
        <w:pStyle w:val="Code"/>
      </w:pPr>
      <w:r>
        <w:t xml:space="preserve">                &lt;/LONGLEN&gt;</w:t>
      </w:r>
    </w:p>
    <w:p w:rsidR="008B264E" w:rsidRDefault="009075CE">
      <w:pPr>
        <w:pStyle w:val="Code"/>
      </w:pPr>
      <w:r>
        <w:t xml:space="preserve">                &lt;BYTES&gt;74 00 3D 00 45 00 77 00 43 00</w:t>
      </w:r>
    </w:p>
    <w:p w:rsidR="008B264E" w:rsidRDefault="009075CE">
      <w:pPr>
        <w:pStyle w:val="Code"/>
      </w:pPr>
      <w:r>
        <w:t>51 00 41 00 6A 00 4B 00 6A 00 42 00 77 00 41 00</w:t>
      </w:r>
    </w:p>
    <w:p w:rsidR="008B264E" w:rsidRDefault="009075CE">
      <w:pPr>
        <w:pStyle w:val="Code"/>
      </w:pPr>
      <w:r>
        <w:t>55 00 53 00 30 00 48 00 6F 00 2F 00 30 00 65 00</w:t>
      </w:r>
    </w:p>
    <w:p w:rsidR="008B264E" w:rsidRDefault="009075CE">
      <w:pPr>
        <w:pStyle w:val="Code"/>
      </w:pPr>
      <w:r>
        <w:t>31 00 52 00 35 00 4D 00 32 00 77 00 37 00 74 00</w:t>
      </w:r>
    </w:p>
    <w:p w:rsidR="008B264E" w:rsidRDefault="009075CE">
      <w:pPr>
        <w:pStyle w:val="Code"/>
      </w:pPr>
      <w:r>
        <w:t>69 00 44</w:t>
      </w:r>
      <w:r>
        <w:t xml:space="preserve"> 00 72 00 36 00 70 00 4D 00 63 00 75 00</w:t>
      </w:r>
    </w:p>
    <w:p w:rsidR="008B264E" w:rsidRDefault="009075CE">
      <w:pPr>
        <w:pStyle w:val="Code"/>
      </w:pPr>
      <w:r>
        <w:t>77 00 33 00 35 00 6B 00 41 00 41 00 61 00 62 00</w:t>
      </w:r>
    </w:p>
    <w:p w:rsidR="008B264E" w:rsidRDefault="009075CE">
      <w:pPr>
        <w:pStyle w:val="Code"/>
      </w:pPr>
      <w:r>
        <w:t>76 00 45 00 38 00 6F 00 55 00 45 00 71 00 2F 00</w:t>
      </w:r>
    </w:p>
    <w:p w:rsidR="008B264E" w:rsidRDefault="009075CE">
      <w:pPr>
        <w:pStyle w:val="Code"/>
      </w:pPr>
      <w:r>
        <w:t>50 00 45 00 75 00 4C 00 37 00 32 00 64 00 54 00</w:t>
      </w:r>
    </w:p>
    <w:p w:rsidR="008B264E" w:rsidRDefault="009075CE">
      <w:pPr>
        <w:pStyle w:val="Code"/>
      </w:pPr>
      <w:r>
        <w:t>74 00 64 00 4D 00 42 00 43 00 7A 00 46 00 37 00</w:t>
      </w:r>
    </w:p>
    <w:p w:rsidR="008B264E" w:rsidRDefault="009075CE">
      <w:pPr>
        <w:pStyle w:val="Code"/>
      </w:pPr>
      <w:r>
        <w:t xml:space="preserve">41 00 64 00 4A 00 6D 00 </w:t>
      </w:r>
      <w:r>
        <w:t>6E 00 70 00 45 00 68 00</w:t>
      </w:r>
    </w:p>
    <w:p w:rsidR="008B264E" w:rsidRDefault="009075CE">
      <w:pPr>
        <w:pStyle w:val="Code"/>
      </w:pPr>
      <w:r>
        <w:t>34 00 32 00 65 00 41 00 46 00 57 00 37 00 2F 00</w:t>
      </w:r>
    </w:p>
    <w:p w:rsidR="008B264E" w:rsidRDefault="009075CE">
      <w:pPr>
        <w:pStyle w:val="Code"/>
      </w:pPr>
      <w:r>
        <w:t>38 00 49 00 6A 00 41 00 53 00 6D 00 78 00 79 00</w:t>
      </w:r>
    </w:p>
    <w:p w:rsidR="008B264E" w:rsidRDefault="009075CE">
      <w:pPr>
        <w:pStyle w:val="Code"/>
      </w:pPr>
      <w:r>
        <w:t>50 00 30 00 30 00 71 00 59 00 64 00 76 00 65 00</w:t>
      </w:r>
    </w:p>
    <w:p w:rsidR="008B264E" w:rsidRDefault="009075CE">
      <w:pPr>
        <w:pStyle w:val="Code"/>
      </w:pPr>
      <w:r>
        <w:t>31 00 5A 00 6B 00 45 00 2F 00 58 00 6C 00 63 00</w:t>
      </w:r>
    </w:p>
    <w:p w:rsidR="008B264E" w:rsidRDefault="009075CE">
      <w:pPr>
        <w:pStyle w:val="Code"/>
      </w:pPr>
      <w:r>
        <w:t>4E 00 79 00 69 00 77 00 6F 00 55 00 76 0</w:t>
      </w:r>
      <w:r>
        <w:t>0 54 00</w:t>
      </w:r>
    </w:p>
    <w:p w:rsidR="008B264E" w:rsidRDefault="009075CE">
      <w:pPr>
        <w:pStyle w:val="Code"/>
      </w:pPr>
      <w:r>
        <w:t>4E 00 4F 00 6B 00 74 00 42 00 45 00 4C 00 71 00</w:t>
      </w:r>
    </w:p>
    <w:p w:rsidR="008B264E" w:rsidRDefault="009075CE">
      <w:pPr>
        <w:pStyle w:val="Code"/>
      </w:pPr>
      <w:r>
        <w:t>76 00 37 00 58 00 4A 00 54 00 6F 00 47 00 71 00</w:t>
      </w:r>
    </w:p>
    <w:p w:rsidR="008B264E" w:rsidRDefault="009075CE">
      <w:pPr>
        <w:pStyle w:val="Code"/>
      </w:pPr>
      <w:r>
        <w:t>56 00 32 00 6F 00 6B 00 51 00 6E 00 2F 00 65 00</w:t>
      </w:r>
    </w:p>
    <w:p w:rsidR="008B264E" w:rsidRDefault="009075CE">
      <w:pPr>
        <w:pStyle w:val="Code"/>
      </w:pPr>
      <w:r>
        <w:t>63 00 50 00 41 00 78 00 32 00 71 00 6A 00 55 00</w:t>
      </w:r>
    </w:p>
    <w:p w:rsidR="008B264E" w:rsidRDefault="009075CE">
      <w:pPr>
        <w:pStyle w:val="Code"/>
      </w:pPr>
      <w:r>
        <w:t>57 00 74 00 6B 00 54 00 59 00 56 00 66 00 62 00</w:t>
      </w:r>
    </w:p>
    <w:p w:rsidR="008B264E" w:rsidRDefault="009075CE">
      <w:pPr>
        <w:pStyle w:val="Code"/>
      </w:pPr>
      <w:r>
        <w:t>72 00 51</w:t>
      </w:r>
      <w:r>
        <w:t xml:space="preserve"> 00 58 00 78 00 76 00 4E 00 58 00 66 00</w:t>
      </w:r>
    </w:p>
    <w:p w:rsidR="008B264E" w:rsidRDefault="009075CE">
      <w:pPr>
        <w:pStyle w:val="Code"/>
      </w:pPr>
      <w:r>
        <w:t>69 00 72 00 77 00 47 00 57 00 63 00 43 00 45 00</w:t>
      </w:r>
    </w:p>
    <w:p w:rsidR="008B264E" w:rsidRDefault="009075CE">
      <w:pPr>
        <w:pStyle w:val="Code"/>
      </w:pPr>
      <w:r>
        <w:t>4B 00 79 00 46 00 64 00 76 00 35 00 62 00 78 00</w:t>
      </w:r>
    </w:p>
    <w:p w:rsidR="008B264E" w:rsidRDefault="009075CE">
      <w:pPr>
        <w:pStyle w:val="Code"/>
      </w:pPr>
      <w:r>
        <w:t>55 00 75 00 68 00 69 00 49 00 62 00 39 00 42 00</w:t>
      </w:r>
    </w:p>
    <w:p w:rsidR="008B264E" w:rsidRDefault="009075CE">
      <w:pPr>
        <w:pStyle w:val="Code"/>
      </w:pPr>
      <w:r>
        <w:t>55 00 56 00 54 00 56 00 4B 00 6A 00 57 00 51 00</w:t>
      </w:r>
    </w:p>
    <w:p w:rsidR="008B264E" w:rsidRDefault="009075CE">
      <w:pPr>
        <w:pStyle w:val="Code"/>
      </w:pPr>
      <w:r>
        <w:t xml:space="preserve">34 00 78 00 4E 00 46 00 </w:t>
      </w:r>
      <w:r>
        <w:t>4E 00 6B 00 43 00 33 00</w:t>
      </w:r>
    </w:p>
    <w:p w:rsidR="008B264E" w:rsidRDefault="009075CE">
      <w:pPr>
        <w:pStyle w:val="Code"/>
      </w:pPr>
      <w:r>
        <w:t>73 00 58 00 71 00 6F 00 46 00 52 00 31 00 49 00</w:t>
      </w:r>
    </w:p>
    <w:p w:rsidR="008B264E" w:rsidRDefault="009075CE">
      <w:pPr>
        <w:pStyle w:val="Code"/>
      </w:pPr>
      <w:r>
        <w:t>46 00 64 00 76 00 6A 00 4C 00 76 00 63 00 71 00</w:t>
      </w:r>
    </w:p>
    <w:p w:rsidR="008B264E" w:rsidRDefault="009075CE">
      <w:pPr>
        <w:pStyle w:val="Code"/>
      </w:pPr>
      <w:r>
        <w:t>71 00 38 00 70 00 47 00 69 00 54 00 64 00 51 00</w:t>
      </w:r>
    </w:p>
    <w:p w:rsidR="008B264E" w:rsidRDefault="009075CE">
      <w:pPr>
        <w:pStyle w:val="Code"/>
      </w:pPr>
      <w:r>
        <w:t>2F 00 76 00 37 00 6F 00 44 00 6B 00 38 00 78 00</w:t>
      </w:r>
    </w:p>
    <w:p w:rsidR="008B264E" w:rsidRDefault="009075CE">
      <w:pPr>
        <w:pStyle w:val="Code"/>
      </w:pPr>
      <w:r>
        <w:t>5A 00 42 00 6E 00 61 00 73 00 4C 00 36 0</w:t>
      </w:r>
      <w:r>
        <w:t>0 71 00</w:t>
      </w:r>
    </w:p>
    <w:p w:rsidR="008B264E" w:rsidRDefault="009075CE">
      <w:pPr>
        <w:pStyle w:val="Code"/>
      </w:pPr>
      <w:r>
        <w:t>2F 00 62 00 38 00 36 00 73 00 5A 00 6C 00 2B 00</w:t>
      </w:r>
    </w:p>
    <w:p w:rsidR="008B264E" w:rsidRDefault="009075CE">
      <w:pPr>
        <w:pStyle w:val="Code"/>
      </w:pPr>
      <w:r>
        <w:t>55 00 35 00 77 00 69 00 4C 00 50 00 50 00 54 00</w:t>
      </w:r>
    </w:p>
    <w:p w:rsidR="008B264E" w:rsidRDefault="009075CE">
      <w:pPr>
        <w:pStyle w:val="Code"/>
      </w:pPr>
      <w:r>
        <w:t>68 00 67 00 4D 00 70 00 49 00 46 00 2F 00 42 00</w:t>
      </w:r>
    </w:p>
    <w:p w:rsidR="008B264E" w:rsidRDefault="009075CE">
      <w:pPr>
        <w:pStyle w:val="Code"/>
      </w:pPr>
      <w:r>
        <w:t>61 00 43 00 2F 00 72 00 45 00 4F 00 51 00 50 00</w:t>
      </w:r>
    </w:p>
    <w:p w:rsidR="008B264E" w:rsidRDefault="009075CE">
      <w:pPr>
        <w:pStyle w:val="Code"/>
      </w:pPr>
      <w:r>
        <w:t>6B 00 6B 00 63 00 51 00 4A 00 4F 00 56 00 54 00</w:t>
      </w:r>
    </w:p>
    <w:p w:rsidR="008B264E" w:rsidRDefault="009075CE">
      <w:pPr>
        <w:pStyle w:val="Code"/>
      </w:pPr>
      <w:r>
        <w:t>71 00 51</w:t>
      </w:r>
      <w:r>
        <w:t xml:space="preserve"> 00 72 00 64 00 63 00 4B 00 4F 00 4D 00</w:t>
      </w:r>
    </w:p>
    <w:p w:rsidR="008B264E" w:rsidRDefault="009075CE">
      <w:pPr>
        <w:pStyle w:val="Code"/>
      </w:pPr>
      <w:r>
        <w:t>56 00 4E 00 4A 00 61 00 55 00 50 00 49 00 52 00</w:t>
      </w:r>
    </w:p>
    <w:p w:rsidR="008B264E" w:rsidRDefault="009075CE">
      <w:pPr>
        <w:pStyle w:val="Code"/>
      </w:pPr>
      <w:r>
        <w:t>33 00 64 00 2B 00 42 00 62 00 43 00 66 00 31 00</w:t>
      </w:r>
    </w:p>
    <w:p w:rsidR="008B264E" w:rsidRDefault="009075CE">
      <w:pPr>
        <w:pStyle w:val="Code"/>
      </w:pPr>
      <w:r>
        <w:t>6D 00 5A 00 62 00 7A 00 6F 00 6E 00 64 00 4F 00</w:t>
      </w:r>
    </w:p>
    <w:p w:rsidR="008B264E" w:rsidRDefault="009075CE">
      <w:pPr>
        <w:pStyle w:val="Code"/>
      </w:pPr>
      <w:r>
        <w:t>51 00 77 00 39 00 57 00 37 00 49 00 77 00 63 00</w:t>
      </w:r>
    </w:p>
    <w:p w:rsidR="008B264E" w:rsidRDefault="009075CE">
      <w:pPr>
        <w:pStyle w:val="Code"/>
      </w:pPr>
      <w:r>
        <w:t xml:space="preserve">6D 00 30 00 45 00 44 00 </w:t>
      </w:r>
      <w:r>
        <w:t>69 00 78 00 51 00 71 00</w:t>
      </w:r>
    </w:p>
    <w:p w:rsidR="008B264E" w:rsidRDefault="009075CE">
      <w:pPr>
        <w:pStyle w:val="Code"/>
      </w:pPr>
      <w:r>
        <w:t>70 00 41 00 74 00 61 00 75 00 63 00 42 00 48 00</w:t>
      </w:r>
    </w:p>
    <w:p w:rsidR="008B264E" w:rsidRDefault="009075CE">
      <w:pPr>
        <w:pStyle w:val="Code"/>
      </w:pPr>
      <w:r>
        <w:t>4F 00 33 00 46 00 75 00 37 00 6D 00 49 00 63 00</w:t>
      </w:r>
    </w:p>
    <w:p w:rsidR="008B264E" w:rsidRDefault="009075CE">
      <w:pPr>
        <w:pStyle w:val="Code"/>
      </w:pPr>
      <w:r>
        <w:t>69 00 78 00 46 00 39 00 67 00 53 00 2F 00 46 00</w:t>
      </w:r>
    </w:p>
    <w:p w:rsidR="008B264E" w:rsidRDefault="009075CE">
      <w:pPr>
        <w:pStyle w:val="Code"/>
      </w:pPr>
      <w:r>
        <w:t>4B 00 38 00 2F 00 37 00 6C 00 6E 00 78 00 34 00</w:t>
      </w:r>
    </w:p>
    <w:p w:rsidR="008B264E" w:rsidRDefault="009075CE">
      <w:pPr>
        <w:pStyle w:val="Code"/>
      </w:pPr>
      <w:r>
        <w:t>53 00 6E 00 33 00 5A 00 2F 00 51 00 7A 0</w:t>
      </w:r>
      <w:r>
        <w:t>0 2B 00</w:t>
      </w:r>
    </w:p>
    <w:p w:rsidR="008B264E" w:rsidRDefault="009075CE">
      <w:pPr>
        <w:pStyle w:val="Code"/>
      </w:pPr>
      <w:r>
        <w:t>48 00 76 00 6A 00 4C 00 49 00 57 00 2F 00 76 00</w:t>
      </w:r>
    </w:p>
    <w:p w:rsidR="008B264E" w:rsidRDefault="009075CE">
      <w:pPr>
        <w:pStyle w:val="Code"/>
      </w:pPr>
      <w:r>
        <w:t>44 00 77 00 7A 00 77 00 44 00 5A 00 67 00 41 00</w:t>
      </w:r>
    </w:p>
    <w:p w:rsidR="008B264E" w:rsidRDefault="009075CE">
      <w:pPr>
        <w:pStyle w:val="Code"/>
      </w:pPr>
      <w:r>
        <w:t>41 00 43 00 4E 00 6D 00 73 00 64 00 34 00 65 00</w:t>
      </w:r>
    </w:p>
    <w:p w:rsidR="008B264E" w:rsidRDefault="009075CE">
      <w:pPr>
        <w:pStyle w:val="Code"/>
      </w:pPr>
      <w:r>
        <w:t>79 00 68 00 4E 00 49 00 75 00 59 00 41 00 47 00</w:t>
      </w:r>
    </w:p>
    <w:p w:rsidR="008B264E" w:rsidRDefault="009075CE">
      <w:pPr>
        <w:pStyle w:val="Code"/>
      </w:pPr>
      <w:r>
        <w:t>62 00 58 00 62 00 41 00 4B 00 51 00 37 00 63 00</w:t>
      </w:r>
    </w:p>
    <w:p w:rsidR="008B264E" w:rsidRDefault="009075CE">
      <w:pPr>
        <w:pStyle w:val="Code"/>
      </w:pPr>
      <w:r>
        <w:t>4A 00 66</w:t>
      </w:r>
      <w:r>
        <w:t xml:space="preserve"> 00 31 00 6B 00 78 00 31 00 31 00 6D 00</w:t>
      </w:r>
    </w:p>
    <w:p w:rsidR="008B264E" w:rsidRDefault="009075CE">
      <w:pPr>
        <w:pStyle w:val="Code"/>
      </w:pPr>
      <w:r>
        <w:t>4E 00 42 00 49 00 34 00 79 00 42 00 44 00 36 00</w:t>
      </w:r>
    </w:p>
    <w:p w:rsidR="008B264E" w:rsidRDefault="009075CE">
      <w:pPr>
        <w:pStyle w:val="Code"/>
      </w:pPr>
      <w:r>
        <w:t>4E 00 4E 00 54 00 53 00 6F 00 63 00 75 00 46 00</w:t>
      </w:r>
    </w:p>
    <w:p w:rsidR="008B264E" w:rsidRDefault="009075CE">
      <w:pPr>
        <w:pStyle w:val="Code"/>
      </w:pPr>
      <w:r>
        <w:t>42 00 6A 00 4F 00 6B 00 2B 00 73 00 41 00 5A 00</w:t>
      </w:r>
    </w:p>
    <w:p w:rsidR="008B264E" w:rsidRDefault="009075CE">
      <w:pPr>
        <w:pStyle w:val="Code"/>
      </w:pPr>
      <w:r>
        <w:t>4C 00 35 00 5A 00 34 00 56 00 4E 00 32 00 4D 00</w:t>
      </w:r>
    </w:p>
    <w:p w:rsidR="008B264E" w:rsidRDefault="009075CE">
      <w:pPr>
        <w:pStyle w:val="Code"/>
      </w:pPr>
      <w:r>
        <w:lastRenderedPageBreak/>
        <w:t xml:space="preserve">4C 00 71 00 49 00 35 00 </w:t>
      </w:r>
      <w:r>
        <w:t>71 00 38 00 58 00 54 00</w:t>
      </w:r>
    </w:p>
    <w:p w:rsidR="008B264E" w:rsidRDefault="009075CE">
      <w:pPr>
        <w:pStyle w:val="Code"/>
      </w:pPr>
      <w:r>
        <w:t>58 00 35 00 72 00 58 00 57 00 65 00 79 00 4B 00</w:t>
      </w:r>
    </w:p>
    <w:p w:rsidR="008B264E" w:rsidRDefault="009075CE">
      <w:pPr>
        <w:pStyle w:val="Code"/>
      </w:pPr>
      <w:r>
        <w:t>75 00 62 00 76 00 49 00 2F 00 59 00 2F 00 6D 00</w:t>
      </w:r>
    </w:p>
    <w:p w:rsidR="008B264E" w:rsidRDefault="009075CE">
      <w:pPr>
        <w:pStyle w:val="Code"/>
      </w:pPr>
      <w:r>
        <w:t>64 00 42 00 6A 00 64 00 4E 00 36 00 37 00 51 00</w:t>
      </w:r>
    </w:p>
    <w:p w:rsidR="008B264E" w:rsidRDefault="009075CE">
      <w:pPr>
        <w:pStyle w:val="Code"/>
      </w:pPr>
      <w:r>
        <w:t>57 00 49 00 72 00 75 00 65 00 73 00 4B 00 52 00</w:t>
      </w:r>
    </w:p>
    <w:p w:rsidR="008B264E" w:rsidRDefault="009075CE">
      <w:pPr>
        <w:pStyle w:val="Code"/>
      </w:pPr>
      <w:r>
        <w:t xml:space="preserve">56 00 65 00 32 00 35 00 31 00 31 00 54 </w:t>
      </w:r>
      <w:r>
        <w:t>00 6E 00</w:t>
      </w:r>
    </w:p>
    <w:p w:rsidR="008B264E" w:rsidRDefault="009075CE">
      <w:pPr>
        <w:pStyle w:val="Code"/>
      </w:pPr>
      <w:r>
        <w:t>42 00 58 00 46 00 62 00 70 00 53 00 47 00 6E 00</w:t>
      </w:r>
    </w:p>
    <w:p w:rsidR="008B264E" w:rsidRDefault="009075CE">
      <w:pPr>
        <w:pStyle w:val="Code"/>
      </w:pPr>
      <w:r>
        <w:t>42 00 4A 00 65 00 38 00 6F 00 31 00 4B 00 69 00</w:t>
      </w:r>
    </w:p>
    <w:p w:rsidR="008B264E" w:rsidRDefault="009075CE">
      <w:pPr>
        <w:pStyle w:val="Code"/>
      </w:pPr>
      <w:r>
        <w:t>50 00 55 00 70 00 55 00 4B 00 6A 00 48 00 74 00</w:t>
      </w:r>
    </w:p>
    <w:p w:rsidR="008B264E" w:rsidRDefault="009075CE">
      <w:pPr>
        <w:pStyle w:val="Code"/>
      </w:pPr>
      <w:r>
        <w:t>54 00 6D 00 75 00 34 00 36 00 4F 00 43 00 4F 00</w:t>
      </w:r>
    </w:p>
    <w:p w:rsidR="008B264E" w:rsidRDefault="009075CE">
      <w:pPr>
        <w:pStyle w:val="Code"/>
      </w:pPr>
      <w:r>
        <w:t>38 00 4A 00 49 00 62 00 48 00 47 00 6C 00 70 00</w:t>
      </w:r>
    </w:p>
    <w:p w:rsidR="008B264E" w:rsidRDefault="009075CE">
      <w:pPr>
        <w:pStyle w:val="Code"/>
      </w:pPr>
      <w:r>
        <w:t>4F 00 7</w:t>
      </w:r>
      <w:r>
        <w:t>0 00 62 00 70 00 6E 00 50 00 49 00 73 00</w:t>
      </w:r>
    </w:p>
    <w:p w:rsidR="008B264E" w:rsidRDefault="009075CE">
      <w:pPr>
        <w:pStyle w:val="Code"/>
      </w:pPr>
      <w:r>
        <w:t>79 00 36 00 39 00 49 00 58 00 6B 00 45 00 7A 00</w:t>
      </w:r>
    </w:p>
    <w:p w:rsidR="008B264E" w:rsidRDefault="009075CE">
      <w:pPr>
        <w:pStyle w:val="Code"/>
      </w:pPr>
      <w:r>
        <w:t>67 00 38 00 64 00 36 00 34 00 43 00 74 00 65 00</w:t>
      </w:r>
    </w:p>
    <w:p w:rsidR="008B264E" w:rsidRDefault="009075CE">
      <w:pPr>
        <w:pStyle w:val="Code"/>
      </w:pPr>
      <w:r>
        <w:t>54 00 2F 00 61 00 63 00 73 00 35 00 68 00 4F 00</w:t>
      </w:r>
    </w:p>
    <w:p w:rsidR="008B264E" w:rsidRDefault="009075CE">
      <w:pPr>
        <w:pStyle w:val="Code"/>
      </w:pPr>
      <w:r>
        <w:t>72 00 62 00 32 00 44 00 73 00 44 00 6F 00 6E 00</w:t>
      </w:r>
    </w:p>
    <w:p w:rsidR="008B264E" w:rsidRDefault="009075CE">
      <w:pPr>
        <w:pStyle w:val="Code"/>
      </w:pPr>
      <w:r>
        <w:t>4A 00 71 00 65 00 6D 00</w:t>
      </w:r>
      <w:r>
        <w:t xml:space="preserve"> 46 00 58 00 54 00 47 00</w:t>
      </w:r>
    </w:p>
    <w:p w:rsidR="008B264E" w:rsidRDefault="009075CE">
      <w:pPr>
        <w:pStyle w:val="Code"/>
      </w:pPr>
      <w:r>
        <w:t>6D 00 35 00 30 00 37 00 30 00 65 00 71 00 35 00</w:t>
      </w:r>
    </w:p>
    <w:p w:rsidR="008B264E" w:rsidRDefault="009075CE">
      <w:pPr>
        <w:pStyle w:val="Code"/>
      </w:pPr>
      <w:r>
        <w:t>74 00 75 00 6A 00 69 00 5A 00 75 00 43 00 52 00</w:t>
      </w:r>
    </w:p>
    <w:p w:rsidR="008B264E" w:rsidRDefault="009075CE">
      <w:pPr>
        <w:pStyle w:val="Code"/>
      </w:pPr>
      <w:r>
        <w:t>30 00 4C 00 54 00 36 00 62 00 59 00 49 00 76 00</w:t>
      </w:r>
    </w:p>
    <w:p w:rsidR="008B264E" w:rsidRDefault="009075CE">
      <w:pPr>
        <w:pStyle w:val="Code"/>
      </w:pPr>
      <w:r>
        <w:t>59 00 64 00 76 00 42 00 6D 00 70 00 52 00 6C 00</w:t>
      </w:r>
    </w:p>
    <w:p w:rsidR="008B264E" w:rsidRDefault="009075CE">
      <w:pPr>
        <w:pStyle w:val="Code"/>
      </w:pPr>
      <w:r>
        <w:t xml:space="preserve">31 00 33 00 38 00 41 00 53 00 42 00 32 </w:t>
      </w:r>
      <w:r>
        <w:t>00 58 00</w:t>
      </w:r>
    </w:p>
    <w:p w:rsidR="008B264E" w:rsidRDefault="009075CE">
      <w:pPr>
        <w:pStyle w:val="Code"/>
      </w:pPr>
      <w:r>
        <w:t>48 00 30 00 36 00 43 00 4B 00 39 00 33 00 55 00</w:t>
      </w:r>
    </w:p>
    <w:p w:rsidR="008B264E" w:rsidRDefault="009075CE">
      <w:pPr>
        <w:pStyle w:val="Code"/>
      </w:pPr>
      <w:r>
        <w:t>38 00 63 00 4F 00 54 00 38 00 68 00 68 00 6E 00</w:t>
      </w:r>
    </w:p>
    <w:p w:rsidR="008B264E" w:rsidRDefault="009075CE">
      <w:pPr>
        <w:pStyle w:val="Code"/>
      </w:pPr>
      <w:r>
        <w:t>6A 00 32 00 53 00 4D 00 49 00 61 00 2B 00 4B 00</w:t>
      </w:r>
    </w:p>
    <w:p w:rsidR="008B264E" w:rsidRDefault="009075CE">
      <w:pPr>
        <w:pStyle w:val="Code"/>
      </w:pPr>
      <w:r>
        <w:t>30 00 37 00 62 00 72 00 6F 00 66 00 43 00 50 00</w:t>
      </w:r>
    </w:p>
    <w:p w:rsidR="008B264E" w:rsidRDefault="009075CE">
      <w:pPr>
        <w:pStyle w:val="Code"/>
      </w:pPr>
      <w:r>
        <w:t>4B 00 35 00 37 00 51 00 66 00 43 00 4D 00 35 00</w:t>
      </w:r>
    </w:p>
    <w:p w:rsidR="008B264E" w:rsidRDefault="009075CE">
      <w:pPr>
        <w:pStyle w:val="Code"/>
      </w:pPr>
      <w:r>
        <w:t xml:space="preserve">32 00 </w:t>
      </w:r>
      <w:r>
        <w:t>4F 00 49 00 4B 00 33 00 2F 00 30 00 67 00</w:t>
      </w:r>
    </w:p>
    <w:p w:rsidR="008B264E" w:rsidRDefault="009075CE">
      <w:pPr>
        <w:pStyle w:val="Code"/>
      </w:pPr>
      <w:r>
        <w:t>70 00 6F 00 4C 00 41 00 6C 00 4A 00 6E 00 49 00</w:t>
      </w:r>
    </w:p>
    <w:p w:rsidR="008B264E" w:rsidRDefault="009075CE">
      <w:pPr>
        <w:pStyle w:val="Code"/>
      </w:pPr>
      <w:r>
        <w:t>56 00 59 00 72 00 45 00 6B 00 6B 00 41 00 6E 00</w:t>
      </w:r>
    </w:p>
    <w:p w:rsidR="008B264E" w:rsidRDefault="009075CE">
      <w:pPr>
        <w:pStyle w:val="Code"/>
      </w:pPr>
      <w:r>
        <w:t>47 00 59 00 79 00 70 00 52 00 34 00 45 00 34 00</w:t>
      </w:r>
    </w:p>
    <w:p w:rsidR="008B264E" w:rsidRDefault="009075CE">
      <w:pPr>
        <w:pStyle w:val="Code"/>
      </w:pPr>
      <w:r>
        <w:t>6F 00 4D 00 4D 00 33 00 63 00 48 00 32 00 38 00</w:t>
      </w:r>
    </w:p>
    <w:p w:rsidR="008B264E" w:rsidRDefault="009075CE">
      <w:pPr>
        <w:pStyle w:val="Code"/>
      </w:pPr>
      <w:r>
        <w:t>4D 00 42 00 4C 00 66 0</w:t>
      </w:r>
      <w:r>
        <w:t>0 30 00 76 00 47 00 57 00</w:t>
      </w:r>
    </w:p>
    <w:p w:rsidR="008B264E" w:rsidRDefault="009075CE">
      <w:pPr>
        <w:pStyle w:val="Code"/>
      </w:pPr>
      <w:r>
        <w:t>2F 00 4D 00 62 00 6E 00 74 00 61 00 31 00 35 00</w:t>
      </w:r>
    </w:p>
    <w:p w:rsidR="008B264E" w:rsidRDefault="009075CE">
      <w:pPr>
        <w:pStyle w:val="Code"/>
      </w:pPr>
      <w:r>
        <w:t>47 00 37 00 47 00 72 00 71 00 76 00 54 00 41 00</w:t>
      </w:r>
    </w:p>
    <w:p w:rsidR="008B264E" w:rsidRDefault="009075CE">
      <w:pPr>
        <w:pStyle w:val="Code"/>
      </w:pPr>
      <w:r>
        <w:t>73 00 5A 00 30 00 78 00 42 00 6C 00 35 00 76 00</w:t>
      </w:r>
    </w:p>
    <w:p w:rsidR="008B264E" w:rsidRDefault="009075CE">
      <w:pPr>
        <w:pStyle w:val="Code"/>
      </w:pPr>
      <w:r>
        <w:t>38 00 74 00 44 00 31 00 4F 00 70 00 70 00 6B 00</w:t>
      </w:r>
    </w:p>
    <w:p w:rsidR="008B264E" w:rsidRDefault="009075CE">
      <w:pPr>
        <w:pStyle w:val="Code"/>
      </w:pPr>
      <w:r>
        <w:t>47 00 6D 00 2B 00 78 00 56 00 62 00 54</w:t>
      </w:r>
      <w:r>
        <w:t xml:space="preserve"> 00 78 00</w:t>
      </w:r>
    </w:p>
    <w:p w:rsidR="008B264E" w:rsidRDefault="009075CE">
      <w:pPr>
        <w:pStyle w:val="Code"/>
      </w:pPr>
      <w:r>
        <w:t>49 00 6E 00 2F 00 31 00 7A 00 51 00 67 00 67 00</w:t>
      </w:r>
    </w:p>
    <w:p w:rsidR="008B264E" w:rsidRDefault="009075CE">
      <w:pPr>
        <w:pStyle w:val="Code"/>
      </w:pPr>
      <w:r>
        <w:t>32 00 71 00 54 00 4F 00 45 00 53 00 6D 00 6E 00</w:t>
      </w:r>
    </w:p>
    <w:p w:rsidR="008B264E" w:rsidRDefault="009075CE">
      <w:pPr>
        <w:pStyle w:val="Code"/>
      </w:pPr>
      <w:r>
        <w:t>63 00 49 00 4B 00 38 00 49 00 44 00 6A 00 46 00</w:t>
      </w:r>
    </w:p>
    <w:p w:rsidR="008B264E" w:rsidRDefault="009075CE">
      <w:pPr>
        <w:pStyle w:val="Code"/>
      </w:pPr>
      <w:r>
        <w:t>50 00 7A 00 79 00 59 00 31 00 71 00 38 00 45 00</w:t>
      </w:r>
    </w:p>
    <w:p w:rsidR="008B264E" w:rsidRDefault="009075CE">
      <w:pPr>
        <w:pStyle w:val="Code"/>
      </w:pPr>
      <w:r>
        <w:t>49 00 6A 00 38 00 39 00 52 00 72 00 2B 00 63 00</w:t>
      </w:r>
    </w:p>
    <w:p w:rsidR="008B264E" w:rsidRDefault="009075CE">
      <w:pPr>
        <w:pStyle w:val="Code"/>
      </w:pPr>
      <w:r>
        <w:t xml:space="preserve">6C 00 </w:t>
      </w:r>
      <w:r>
        <w:t>51 00 4C 00 33 00 62 00 76 00 39 00 69 00</w:t>
      </w:r>
    </w:p>
    <w:p w:rsidR="008B264E" w:rsidRDefault="009075CE">
      <w:pPr>
        <w:pStyle w:val="Code"/>
      </w:pPr>
      <w:r>
        <w:t>38 00 4F 00 34 00 68 00 77 00 66 00 43 00 62 00</w:t>
      </w:r>
    </w:p>
    <w:p w:rsidR="008B264E" w:rsidRDefault="009075CE">
      <w:pPr>
        <w:pStyle w:val="Code"/>
      </w:pPr>
      <w:r>
        <w:t>5A 00 51 00 65 00 63 00 38 00 59 00 4F 00 31 00</w:t>
      </w:r>
    </w:p>
    <w:p w:rsidR="008B264E" w:rsidRDefault="009075CE">
      <w:pPr>
        <w:pStyle w:val="Code"/>
      </w:pPr>
      <w:r>
        <w:t>4D 00 67 00 4F 00 5A 00 32 00 63 00 2B 00 5A 00</w:t>
      </w:r>
    </w:p>
    <w:p w:rsidR="008B264E" w:rsidRDefault="009075CE">
      <w:pPr>
        <w:pStyle w:val="Code"/>
      </w:pPr>
      <w:r>
        <w:t>74 00 39 00 45 00 55 00 54 00 67 00 31 00 78 00</w:t>
      </w:r>
    </w:p>
    <w:p w:rsidR="008B264E" w:rsidRDefault="009075CE">
      <w:pPr>
        <w:pStyle w:val="Code"/>
      </w:pPr>
      <w:r>
        <w:t>51 00 49 00 31 00 6A 0</w:t>
      </w:r>
      <w:r>
        <w:t>0 49 00 71 00 76 00 2B 00</w:t>
      </w:r>
    </w:p>
    <w:p w:rsidR="008B264E" w:rsidRDefault="009075CE">
      <w:pPr>
        <w:pStyle w:val="Code"/>
      </w:pPr>
      <w:r>
        <w:t>65 00 47 00 63 00 62 00 47 00 50 00 66 00 47 00</w:t>
      </w:r>
    </w:p>
    <w:p w:rsidR="008B264E" w:rsidRDefault="009075CE">
      <w:pPr>
        <w:pStyle w:val="Code"/>
      </w:pPr>
      <w:r>
        <w:t>78 00 4C 00 4C 00 45 00 57 00 76 00 66 00 2B 00</w:t>
      </w:r>
    </w:p>
    <w:p w:rsidR="008B264E" w:rsidRDefault="009075CE">
      <w:pPr>
        <w:pStyle w:val="Code"/>
      </w:pPr>
      <w:r>
        <w:t>6A 00 54 00 71 00 58 00 63 00 6B 00 55 00 68 00</w:t>
      </w:r>
    </w:p>
    <w:p w:rsidR="008B264E" w:rsidRDefault="009075CE">
      <w:pPr>
        <w:pStyle w:val="Code"/>
      </w:pPr>
      <w:r>
        <w:t>79 00 4A 00 42 00 47 00 33 00 6D 00 41 00 45 00</w:t>
      </w:r>
    </w:p>
    <w:p w:rsidR="008B264E" w:rsidRDefault="009075CE">
      <w:pPr>
        <w:pStyle w:val="Code"/>
      </w:pPr>
      <w:r>
        <w:t>3D 00 26 00 70 00 3D 00 &lt;/BYTES&gt;</w:t>
      </w:r>
    </w:p>
    <w:p w:rsidR="008B264E" w:rsidRDefault="009075CE">
      <w:pPr>
        <w:pStyle w:val="Code"/>
      </w:pPr>
      <w:r>
        <w:t xml:space="preserve">     </w:t>
      </w:r>
      <w:r>
        <w:t xml:space="preserve">         &lt;/L_VARBYTE&gt;</w:t>
      </w:r>
    </w:p>
    <w:p w:rsidR="008B264E" w:rsidRDefault="009075CE">
      <w:pPr>
        <w:pStyle w:val="Code"/>
      </w:pPr>
      <w:r>
        <w:t xml:space="preserve">            &lt;/FedAuthToken&gt;</w:t>
      </w:r>
    </w:p>
    <w:p w:rsidR="008B264E" w:rsidRDefault="009075CE">
      <w:pPr>
        <w:pStyle w:val="Code"/>
      </w:pPr>
      <w:r>
        <w:t xml:space="preserve">            &lt;SignedData&gt;</w:t>
      </w:r>
    </w:p>
    <w:p w:rsidR="008B264E" w:rsidRDefault="009075CE">
      <w:pPr>
        <w:pStyle w:val="Code"/>
      </w:pPr>
      <w:r>
        <w:t xml:space="preserve">              &lt;Nonce&gt;</w:t>
      </w:r>
    </w:p>
    <w:p w:rsidR="008B264E" w:rsidRDefault="009075CE">
      <w:pPr>
        <w:pStyle w:val="Code"/>
      </w:pPr>
      <w:r>
        <w:t xml:space="preserve">                &lt;BYTES&gt;DF 31 12 79 58 7C 0F CD</w:t>
      </w:r>
    </w:p>
    <w:p w:rsidR="008B264E" w:rsidRDefault="009075CE">
      <w:pPr>
        <w:pStyle w:val="Code"/>
      </w:pPr>
      <w:r>
        <w:t>2B ED 31 0D 8A 06 71 A7 C4 A6 DE BB 08 4F 37 12</w:t>
      </w:r>
    </w:p>
    <w:p w:rsidR="008B264E" w:rsidRDefault="009075CE">
      <w:pPr>
        <w:pStyle w:val="Code"/>
      </w:pPr>
      <w:r>
        <w:t>07 E2 E9 09 C7 B0 2A 1D &lt;/BYTES&gt;</w:t>
      </w:r>
    </w:p>
    <w:p w:rsidR="008B264E" w:rsidRDefault="009075CE">
      <w:pPr>
        <w:pStyle w:val="Code"/>
      </w:pPr>
      <w:r>
        <w:t xml:space="preserve">              &lt;/Nonce&gt;</w:t>
      </w:r>
    </w:p>
    <w:p w:rsidR="008B264E" w:rsidRDefault="009075CE">
      <w:pPr>
        <w:pStyle w:val="Code"/>
      </w:pPr>
      <w:r>
        <w:t xml:space="preserve">              &lt;ChannelBindingToken&gt;</w:t>
      </w:r>
    </w:p>
    <w:p w:rsidR="008B264E" w:rsidRDefault="009075CE">
      <w:pPr>
        <w:pStyle w:val="Code"/>
      </w:pPr>
      <w:r>
        <w:t xml:space="preserve">                 &lt;BYTES&gt;74 6C 73 2D 75 6E 69 71</w:t>
      </w:r>
    </w:p>
    <w:p w:rsidR="008B264E" w:rsidRDefault="009075CE">
      <w:pPr>
        <w:pStyle w:val="Code"/>
      </w:pPr>
      <w:r>
        <w:t>75 65 3A 20 87 E9 38 E3 2C 32 4F 6C F9 8E 5B &lt;/BYTES&gt;</w:t>
      </w:r>
    </w:p>
    <w:p w:rsidR="008B264E" w:rsidRDefault="009075CE">
      <w:pPr>
        <w:pStyle w:val="Code"/>
      </w:pPr>
      <w:r>
        <w:t xml:space="preserve">              &lt;/ChannelBindingToken&gt;</w:t>
      </w:r>
    </w:p>
    <w:p w:rsidR="008B264E" w:rsidRDefault="009075CE">
      <w:pPr>
        <w:pStyle w:val="Code"/>
      </w:pPr>
      <w:r>
        <w:t xml:space="preserve">              &lt;Signature&gt;</w:t>
      </w:r>
    </w:p>
    <w:p w:rsidR="008B264E" w:rsidRDefault="009075CE">
      <w:pPr>
        <w:pStyle w:val="Code"/>
      </w:pPr>
      <w:r>
        <w:t xml:space="preserve">                 &lt;BYTES&gt;0D</w:t>
      </w:r>
    </w:p>
    <w:p w:rsidR="008B264E" w:rsidRDefault="009075CE">
      <w:pPr>
        <w:pStyle w:val="Code"/>
      </w:pPr>
      <w:r>
        <w:t>40 B2 1B 57 0E AB FE EF 2F C</w:t>
      </w:r>
      <w:r>
        <w:t>D 58 DA 0F 7F BD 9C</w:t>
      </w:r>
    </w:p>
    <w:p w:rsidR="008B264E" w:rsidRDefault="009075CE">
      <w:pPr>
        <w:pStyle w:val="Code"/>
      </w:pPr>
      <w:r>
        <w:lastRenderedPageBreak/>
        <w:t>D0 8B F2 15 85 F3 83 20 7C 22 F8 17 9A 95 8F &lt;/BYTES&gt;</w:t>
      </w:r>
    </w:p>
    <w:p w:rsidR="008B264E" w:rsidRDefault="009075CE">
      <w:pPr>
        <w:pStyle w:val="Code"/>
      </w:pPr>
      <w:r>
        <w:t xml:space="preserve">              &lt;/Signature&gt;</w:t>
      </w:r>
    </w:p>
    <w:p w:rsidR="008B264E" w:rsidRDefault="009075CE">
      <w:pPr>
        <w:pStyle w:val="Code"/>
      </w:pPr>
      <w:r>
        <w:t xml:space="preserve">            &lt;/SignedData&gt;</w:t>
      </w:r>
    </w:p>
    <w:p w:rsidR="008B264E" w:rsidRDefault="009075CE">
      <w:pPr>
        <w:pStyle w:val="Code"/>
      </w:pPr>
      <w:r>
        <w:t xml:space="preserve">          &lt;/FeatureData&gt;</w:t>
      </w:r>
    </w:p>
    <w:p w:rsidR="008B264E" w:rsidRDefault="009075CE">
      <w:pPr>
        <w:pStyle w:val="Code"/>
      </w:pPr>
      <w:r>
        <w:t xml:space="preserve">        &lt;/FeatureOpt&gt;</w:t>
      </w:r>
    </w:p>
    <w:p w:rsidR="008B264E" w:rsidRDefault="009075CE">
      <w:pPr>
        <w:pStyle w:val="Code"/>
      </w:pPr>
      <w:r>
        <w:t xml:space="preserve">        &lt;TERMINATOR&gt;</w:t>
      </w:r>
    </w:p>
    <w:p w:rsidR="008B264E" w:rsidRDefault="009075CE">
      <w:pPr>
        <w:pStyle w:val="Code"/>
      </w:pPr>
      <w:r>
        <w:t xml:space="preserve">          &lt;BYTE&gt;FF &lt;/BYTE&gt;</w:t>
      </w:r>
    </w:p>
    <w:p w:rsidR="008B264E" w:rsidRDefault="009075CE">
      <w:pPr>
        <w:pStyle w:val="Code"/>
      </w:pPr>
      <w:r>
        <w:t xml:space="preserve">        &lt;/TERMINATOR&gt;</w:t>
      </w:r>
    </w:p>
    <w:p w:rsidR="008B264E" w:rsidRDefault="009075CE">
      <w:pPr>
        <w:pStyle w:val="Code"/>
      </w:pPr>
      <w:r>
        <w:t xml:space="preserve">      &lt;</w:t>
      </w:r>
      <w:r>
        <w:t>/FeatureExt&gt;</w:t>
      </w:r>
    </w:p>
    <w:p w:rsidR="008B264E" w:rsidRDefault="009075CE">
      <w:pPr>
        <w:pStyle w:val="Code"/>
      </w:pPr>
      <w:r>
        <w:t xml:space="preserve">    &lt;/LOGIN7&gt;</w:t>
      </w:r>
    </w:p>
    <w:p w:rsidR="008B264E" w:rsidRDefault="009075CE">
      <w:pPr>
        <w:pStyle w:val="Code"/>
      </w:pPr>
      <w:r>
        <w:t xml:space="preserve">  &lt;/PacketData&gt;</w:t>
      </w:r>
    </w:p>
    <w:p w:rsidR="008B264E" w:rsidRDefault="009075CE">
      <w:pPr>
        <w:pStyle w:val="Heading2"/>
      </w:pPr>
      <w:bookmarkStart w:id="449" w:name="section_517a62a2744847b681ebc0c5027826ca"/>
      <w:bookmarkStart w:id="450" w:name="_Toc117637490"/>
      <w:r>
        <w:t>Login Response</w:t>
      </w:r>
      <w:bookmarkEnd w:id="449"/>
      <w:bookmarkEnd w:id="450"/>
      <w:r>
        <w:fldChar w:fldCharType="begin"/>
      </w:r>
      <w:r>
        <w:instrText xml:space="preserve"> XE "Login response example"</w:instrText>
      </w:r>
      <w:r>
        <w:fldChar w:fldCharType="end"/>
      </w:r>
      <w:r>
        <w:fldChar w:fldCharType="begin"/>
      </w:r>
      <w:r>
        <w:instrText xml:space="preserve"> XE "Examples:login response"</w:instrText>
      </w:r>
      <w:r>
        <w:fldChar w:fldCharType="end"/>
      </w:r>
    </w:p>
    <w:p w:rsidR="008B264E" w:rsidRDefault="009075CE">
      <w:r>
        <w:t>Login response from the server to the client:</w:t>
      </w:r>
    </w:p>
    <w:p w:rsidR="008B264E" w:rsidRDefault="009075CE">
      <w:pPr>
        <w:pStyle w:val="Code"/>
      </w:pPr>
      <w:r>
        <w:t xml:space="preserve">04 01 01 61 00 00 01 00 E3 1B 00 01 06 6D 00 61 </w:t>
      </w:r>
    </w:p>
    <w:p w:rsidR="008B264E" w:rsidRDefault="009075CE">
      <w:pPr>
        <w:pStyle w:val="Code"/>
      </w:pPr>
      <w:r>
        <w:t xml:space="preserve">00 73 00 74 00 65 00 72 00 06 6D 00 61 00 </w:t>
      </w:r>
      <w:r>
        <w:t xml:space="preserve">73 00 </w:t>
      </w:r>
    </w:p>
    <w:p w:rsidR="008B264E" w:rsidRDefault="009075CE">
      <w:pPr>
        <w:pStyle w:val="Code"/>
      </w:pPr>
      <w:r>
        <w:t xml:space="preserve">74 00 65 00 72 00 AB 58 00 45 16 00 00 02 00 25 </w:t>
      </w:r>
    </w:p>
    <w:p w:rsidR="008B264E" w:rsidRDefault="009075CE">
      <w:pPr>
        <w:pStyle w:val="Code"/>
      </w:pPr>
      <w:r>
        <w:t xml:space="preserve">00 43 00 68 00 61 00 6E 00 67 00 65 00 64 00 20 </w:t>
      </w:r>
    </w:p>
    <w:p w:rsidR="008B264E" w:rsidRDefault="009075CE">
      <w:pPr>
        <w:pStyle w:val="Code"/>
      </w:pPr>
      <w:r>
        <w:t xml:space="preserve">00 64 00 61 00 74 00 61 00 62 00 61 00 73 00 65 </w:t>
      </w:r>
    </w:p>
    <w:p w:rsidR="008B264E" w:rsidRDefault="009075CE">
      <w:pPr>
        <w:pStyle w:val="Code"/>
      </w:pPr>
      <w:r>
        <w:t xml:space="preserve">00 20 00 63 00 6F 00 6E 00 74 00 65 00 78 00 74 </w:t>
      </w:r>
    </w:p>
    <w:p w:rsidR="008B264E" w:rsidRDefault="009075CE">
      <w:pPr>
        <w:pStyle w:val="Code"/>
      </w:pPr>
      <w:r>
        <w:t xml:space="preserve">00 20 00 74 00 6F 00 20 00 27 00 6D 00 61 00 73 </w:t>
      </w:r>
    </w:p>
    <w:p w:rsidR="008B264E" w:rsidRDefault="009075CE">
      <w:pPr>
        <w:pStyle w:val="Code"/>
      </w:pPr>
      <w:r>
        <w:t>00 7</w:t>
      </w:r>
      <w:r>
        <w:t xml:space="preserve">4 00 65 00 72 00 27 00 2E 00 00 00 00 00 00 </w:t>
      </w:r>
    </w:p>
    <w:p w:rsidR="008B264E" w:rsidRDefault="009075CE">
      <w:pPr>
        <w:pStyle w:val="Code"/>
      </w:pPr>
      <w:r>
        <w:t xml:space="preserve">00 E3 08 00 07 05 09 04 D0 00 34 00 E3 17 00 02 </w:t>
      </w:r>
    </w:p>
    <w:p w:rsidR="008B264E" w:rsidRDefault="009075CE">
      <w:pPr>
        <w:pStyle w:val="Code"/>
      </w:pPr>
      <w:r>
        <w:t xml:space="preserve">0A 75 00 73 00 5F 00 65 00 6E 00 67 00 6C 00 69 </w:t>
      </w:r>
    </w:p>
    <w:p w:rsidR="008B264E" w:rsidRDefault="009075CE">
      <w:pPr>
        <w:pStyle w:val="Code"/>
      </w:pPr>
      <w:r>
        <w:t xml:space="preserve">00 73 00 68 00 00 E3 13 00 04 04 34 00 30 00 39 </w:t>
      </w:r>
    </w:p>
    <w:p w:rsidR="008B264E" w:rsidRDefault="009075CE">
      <w:pPr>
        <w:pStyle w:val="Code"/>
      </w:pPr>
      <w:r>
        <w:t xml:space="preserve">00 36 00 04 34 00 30 00 39 00 36 00 AB 5C 00 47 </w:t>
      </w:r>
    </w:p>
    <w:p w:rsidR="008B264E" w:rsidRDefault="009075CE">
      <w:pPr>
        <w:pStyle w:val="Code"/>
      </w:pPr>
      <w:r>
        <w:t xml:space="preserve">16 00 00 01 00 27 00 43 00 68 00 61 00 6E 00 67 </w:t>
      </w:r>
    </w:p>
    <w:p w:rsidR="008B264E" w:rsidRDefault="009075CE">
      <w:pPr>
        <w:pStyle w:val="Code"/>
      </w:pPr>
      <w:r>
        <w:t xml:space="preserve">00 65 00 64 00 20 00 6C 00 61 00 6E 00 67 00 75 </w:t>
      </w:r>
    </w:p>
    <w:p w:rsidR="008B264E" w:rsidRDefault="009075CE">
      <w:pPr>
        <w:pStyle w:val="Code"/>
      </w:pPr>
      <w:r>
        <w:t xml:space="preserve">00 61 00 67 00 65 00 20 00 73 00 65 00 74 00 74 </w:t>
      </w:r>
    </w:p>
    <w:p w:rsidR="008B264E" w:rsidRDefault="009075CE">
      <w:pPr>
        <w:pStyle w:val="Code"/>
      </w:pPr>
      <w:r>
        <w:t xml:space="preserve">00 69 00 6E 00 67 00 20 00 74 00 6F 00 20 00 75 </w:t>
      </w:r>
    </w:p>
    <w:p w:rsidR="008B264E" w:rsidRDefault="009075CE">
      <w:pPr>
        <w:pStyle w:val="Code"/>
      </w:pPr>
      <w:r>
        <w:t xml:space="preserve">00 73 00 5F 00 65 00 6E 00 67 00 6C 00 69 00 73 </w:t>
      </w:r>
    </w:p>
    <w:p w:rsidR="008B264E" w:rsidRDefault="009075CE">
      <w:pPr>
        <w:pStyle w:val="Code"/>
      </w:pPr>
      <w:r>
        <w:t>00 68 00 2E</w:t>
      </w:r>
      <w:r>
        <w:t xml:space="preserve"> 00 00 00 00 00 00 00 AD 36 00 01 72 </w:t>
      </w:r>
    </w:p>
    <w:p w:rsidR="008B264E" w:rsidRDefault="009075CE">
      <w:pPr>
        <w:pStyle w:val="Code"/>
      </w:pPr>
      <w:r>
        <w:t xml:space="preserve">09 00 02 16 4D 00 69 00 63 00 72 00 6F 00 73 00 </w:t>
      </w:r>
    </w:p>
    <w:p w:rsidR="008B264E" w:rsidRDefault="009075CE">
      <w:pPr>
        <w:pStyle w:val="Code"/>
      </w:pPr>
      <w:r>
        <w:t xml:space="preserve">6F 00 66 00 74 00 20 00 53 00 51 00 4C 00 20 00 </w:t>
      </w:r>
    </w:p>
    <w:p w:rsidR="008B264E" w:rsidRDefault="009075CE">
      <w:pPr>
        <w:pStyle w:val="Code"/>
      </w:pPr>
      <w:r>
        <w:t xml:space="preserve">53 00 65 00 72 00 76 00 65 00 72 00 00 00 00 00 </w:t>
      </w:r>
    </w:p>
    <w:p w:rsidR="008B264E" w:rsidRDefault="009075CE">
      <w:pPr>
        <w:pStyle w:val="Code"/>
      </w:pPr>
      <w:r>
        <w:t xml:space="preserve">00 00 00 00 FD 00 00 00 00 00 00 00 00 00 00 00 </w:t>
      </w:r>
    </w:p>
    <w:p w:rsidR="008B264E" w:rsidRDefault="009075CE">
      <w:pPr>
        <w:pStyle w:val="Code"/>
      </w:pPr>
      <w:r>
        <w:t>00</w:t>
      </w:r>
    </w:p>
    <w:p w:rsidR="008B264E" w:rsidRDefault="008B264E">
      <w:pPr>
        <w:pStyle w:val="Code"/>
      </w:pPr>
    </w:p>
    <w:p w:rsidR="008B264E" w:rsidRDefault="009075CE">
      <w:pPr>
        <w:pStyle w:val="Code"/>
      </w:pPr>
      <w:r>
        <w:t xml:space="preserve">  &lt;PacketHeader&gt;</w:t>
      </w:r>
    </w:p>
    <w:p w:rsidR="008B264E" w:rsidRDefault="009075CE">
      <w:pPr>
        <w:pStyle w:val="Code"/>
      </w:pPr>
      <w:r>
        <w:t xml:space="preserve"> </w:t>
      </w: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&lt;BYTE&gt;01 &lt;/BYTE&gt;</w:t>
      </w:r>
    </w:p>
    <w:p w:rsidR="008B264E" w:rsidRDefault="009075CE">
      <w:pPr>
        <w:pStyle w:val="Code"/>
      </w:pPr>
      <w:r>
        <w:t xml:space="preserve">      &lt;BYTE&gt;61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&lt;TableResponse&gt;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lastRenderedPageBreak/>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w:t>
      </w:r>
      <w:r>
        <w:t>USHORT&gt;1B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&lt;BYTE&gt;01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&lt;BYTE&gt;06 &lt;/BYTE&gt;</w:t>
      </w:r>
    </w:p>
    <w:p w:rsidR="008B264E" w:rsidRDefault="009075CE">
      <w:pPr>
        <w:pStyle w:val="Code"/>
      </w:pPr>
      <w:r>
        <w:t xml:space="preserve">              &lt;/BYTELEN&gt;</w:t>
      </w:r>
    </w:p>
    <w:p w:rsidR="008B264E" w:rsidRDefault="009075CE">
      <w:pPr>
        <w:pStyle w:val="Code"/>
      </w:pPr>
      <w:r>
        <w:t xml:space="preserve">  </w:t>
      </w:r>
      <w:r>
        <w:t xml:space="preserve">            &lt;BYTES ascii="m.a.s.t.e.r."&gt;6D 00 61 00 73 00 74 00 65 00 72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&lt;BYTE&gt;06 &lt;/BYTE&gt;</w:t>
      </w:r>
    </w:p>
    <w:p w:rsidR="008B264E" w:rsidRDefault="009075CE">
      <w:pPr>
        <w:pStyle w:val="Code"/>
      </w:pPr>
      <w:r>
        <w:t xml:space="preserve">              &lt;</w:t>
      </w:r>
      <w:r>
        <w:t>/BYTELEN&gt;</w:t>
      </w:r>
    </w:p>
    <w:p w:rsidR="008B264E" w:rsidRDefault="009075CE">
      <w:pPr>
        <w:pStyle w:val="Code"/>
      </w:pPr>
      <w:r>
        <w:t xml:space="preserve">              &lt;BYTES ascii="m.a.s.t.e.r."&gt;6D 00 61 00 73 00 74 00 65 00 72 00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&lt;TokenType&gt;</w:t>
      </w:r>
    </w:p>
    <w:p w:rsidR="008B264E" w:rsidRDefault="009075CE">
      <w:pPr>
        <w:pStyle w:val="Code"/>
      </w:pPr>
      <w:r>
        <w:t xml:space="preserve">          &lt;BYTE&gt;AB &lt;/BYTE&gt;</w:t>
      </w:r>
    </w:p>
    <w:p w:rsidR="008B264E" w:rsidRDefault="009075CE">
      <w:pPr>
        <w:pStyle w:val="Code"/>
      </w:pPr>
      <w:r>
        <w:t xml:space="preserve">        &lt;</w:t>
      </w:r>
      <w:r>
        <w:t>/TokenType&gt;</w:t>
      </w:r>
    </w:p>
    <w:p w:rsidR="008B264E" w:rsidRDefault="009075CE">
      <w:pPr>
        <w:pStyle w:val="Code"/>
      </w:pPr>
      <w:r>
        <w:t xml:space="preserve">        &lt;Length&gt;</w:t>
      </w:r>
    </w:p>
    <w:p w:rsidR="008B264E" w:rsidRDefault="009075CE">
      <w:pPr>
        <w:pStyle w:val="Code"/>
      </w:pPr>
      <w:r>
        <w:t xml:space="preserve">          &lt;USHORT&gt;58 00 &lt;/USHORT&gt;</w:t>
      </w:r>
    </w:p>
    <w:p w:rsidR="008B264E" w:rsidRDefault="009075CE">
      <w:pPr>
        <w:pStyle w:val="Code"/>
      </w:pPr>
      <w:r>
        <w:t xml:space="preserve">        &lt;/Length&gt;</w:t>
      </w:r>
    </w:p>
    <w:p w:rsidR="008B264E" w:rsidRDefault="009075CE">
      <w:pPr>
        <w:pStyle w:val="Code"/>
      </w:pPr>
      <w:r>
        <w:t xml:space="preserve">        &lt;Number&gt;</w:t>
      </w:r>
    </w:p>
    <w:p w:rsidR="008B264E" w:rsidRDefault="009075CE">
      <w:pPr>
        <w:pStyle w:val="Code"/>
      </w:pPr>
      <w:r>
        <w:t xml:space="preserve">          &lt;LONG&gt;45 16 00 00 &lt;/LONG&gt;</w:t>
      </w:r>
    </w:p>
    <w:p w:rsidR="008B264E" w:rsidRDefault="009075CE">
      <w:pPr>
        <w:pStyle w:val="Code"/>
      </w:pPr>
      <w:r>
        <w:t xml:space="preserve">        &lt;/Number&gt;</w:t>
      </w:r>
    </w:p>
    <w:p w:rsidR="008B264E" w:rsidRDefault="009075CE">
      <w:pPr>
        <w:pStyle w:val="Code"/>
      </w:pPr>
      <w:r>
        <w:t xml:space="preserve">        &lt;State&gt;</w:t>
      </w:r>
    </w:p>
    <w:p w:rsidR="008B264E" w:rsidRDefault="009075CE">
      <w:pPr>
        <w:pStyle w:val="Code"/>
      </w:pPr>
      <w:r>
        <w:t xml:space="preserve">          &lt;BYTE&gt;02 &lt;/BYTE&gt;</w:t>
      </w:r>
    </w:p>
    <w:p w:rsidR="008B264E" w:rsidRDefault="009075CE">
      <w:pPr>
        <w:pStyle w:val="Code"/>
      </w:pPr>
      <w:r>
        <w:t xml:space="preserve">        &lt;/State&gt;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&lt;MsgText&gt;</w:t>
      </w:r>
    </w:p>
    <w:p w:rsidR="008B264E" w:rsidRDefault="009075CE">
      <w:pPr>
        <w:pStyle w:val="Code"/>
      </w:pPr>
      <w:r>
        <w:t xml:space="preserve">          &lt;US_VARCHAR&gt;</w:t>
      </w:r>
    </w:p>
    <w:p w:rsidR="008B264E" w:rsidRDefault="009075CE">
      <w:pPr>
        <w:pStyle w:val="Code"/>
      </w:pPr>
      <w:r>
        <w:t xml:space="preserve">            &lt;USHORTLEN&gt;</w:t>
      </w:r>
    </w:p>
    <w:p w:rsidR="008B264E" w:rsidRDefault="009075CE">
      <w:pPr>
        <w:pStyle w:val="Code"/>
      </w:pPr>
      <w:r>
        <w:t xml:space="preserve">              &lt;USHORT&gt;25 00 &lt;/USHORT&gt;</w:t>
      </w:r>
    </w:p>
    <w:p w:rsidR="008B264E" w:rsidRDefault="009075CE">
      <w:pPr>
        <w:pStyle w:val="Code"/>
      </w:pPr>
      <w:r>
        <w:t xml:space="preserve">            &lt;/USHORTLEN&gt;</w:t>
      </w:r>
    </w:p>
    <w:p w:rsidR="008B264E" w:rsidRDefault="009075CE">
      <w:pPr>
        <w:pStyle w:val="Code"/>
      </w:pPr>
      <w:r>
        <w:t xml:space="preserve">            &lt;BYTES ascii="C.h.a.n.g.e.d. .d.a.t.a.b.a.s.e. .c.o.n.t.e.x.t.</w:t>
      </w:r>
    </w:p>
    <w:p w:rsidR="008B264E" w:rsidRDefault="009075CE">
      <w:pPr>
        <w:pStyle w:val="Code"/>
      </w:pPr>
      <w:r>
        <w:t xml:space="preserve">.t.o. .'.m.a.s.t.e.r.'..."&gt;43 00 68 </w:t>
      </w:r>
      <w:r>
        <w:t>00 61 00 6E 00 67 00 65 00 64 00 20 00</w:t>
      </w:r>
    </w:p>
    <w:p w:rsidR="008B264E" w:rsidRDefault="009075CE">
      <w:pPr>
        <w:pStyle w:val="Code"/>
      </w:pPr>
      <w:r>
        <w:t>64 00 61 00 74 00 61 00 62 00 61 00 73 00 65 00 20 00 63 00 6F 00 6E 00 74</w:t>
      </w:r>
    </w:p>
    <w:p w:rsidR="008B264E" w:rsidRDefault="009075CE">
      <w:pPr>
        <w:pStyle w:val="Code"/>
      </w:pPr>
      <w:r>
        <w:t>00 65 00 78 00 74 00 20 00 74 00 6F 00 20 00 27 00 6D 00 61 00 73 00 74 00</w:t>
      </w:r>
    </w:p>
    <w:p w:rsidR="008B264E" w:rsidRDefault="009075CE">
      <w:pPr>
        <w:pStyle w:val="Code"/>
      </w:pPr>
      <w:r>
        <w:t>65 00 72 00 27 00 2E 00 &lt;/BYTES&gt;</w:t>
      </w:r>
    </w:p>
    <w:p w:rsidR="008B264E" w:rsidRDefault="009075CE">
      <w:pPr>
        <w:pStyle w:val="Code"/>
      </w:pPr>
      <w:r>
        <w:t xml:space="preserve">          &lt;/US_VARCHAR&gt;</w:t>
      </w:r>
    </w:p>
    <w:p w:rsidR="008B264E" w:rsidRDefault="009075CE">
      <w:pPr>
        <w:pStyle w:val="Code"/>
      </w:pPr>
      <w:r>
        <w:t xml:space="preserve">        &lt;/</w:t>
      </w:r>
      <w:r>
        <w:t>MsgText&gt;</w:t>
      </w:r>
    </w:p>
    <w:p w:rsidR="008B264E" w:rsidRDefault="009075CE">
      <w:pPr>
        <w:pStyle w:val="Code"/>
      </w:pPr>
      <w:r>
        <w:t xml:space="preserve">        &lt;ServerName&gt;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&lt;B_V</w:t>
      </w:r>
      <w:r>
        <w:t>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lastRenderedPageBreak/>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&lt;LineNumber&gt;</w:t>
      </w:r>
    </w:p>
    <w:p w:rsidR="008B264E" w:rsidRDefault="009075CE">
      <w:pPr>
        <w:pStyle w:val="Code"/>
      </w:pPr>
      <w:r>
        <w:t xml:space="preserve">          &lt;LONG&gt;00 00 00 00 &lt;/LONG&gt;</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&lt;USHORT&gt;08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&lt;BYTE&gt;07 &lt;/BYTE&gt;</w:t>
      </w:r>
    </w:p>
    <w:p w:rsidR="008B264E" w:rsidRDefault="009075CE">
      <w:pPr>
        <w:pStyle w:val="Code"/>
      </w:pPr>
      <w:r>
        <w:t xml:space="preserve">          &lt;/Type&gt;</w:t>
      </w:r>
    </w:p>
    <w:p w:rsidR="008B264E" w:rsidRDefault="009075CE">
      <w:pPr>
        <w:pStyle w:val="Code"/>
      </w:pPr>
      <w:r>
        <w:t xml:space="preserve"> </w:t>
      </w:r>
      <w:r>
        <w:t xml:space="preserve">         &lt;NewValue&gt;</w:t>
      </w:r>
    </w:p>
    <w:p w:rsidR="008B264E" w:rsidRDefault="009075CE">
      <w:pPr>
        <w:pStyle w:val="Code"/>
      </w:pPr>
      <w:r>
        <w:t xml:space="preserve">            &lt;B_VARBYTE&gt;</w:t>
      </w:r>
    </w:p>
    <w:p w:rsidR="008B264E" w:rsidRDefault="009075CE">
      <w:pPr>
        <w:pStyle w:val="Code"/>
      </w:pPr>
      <w:r>
        <w:t xml:space="preserve">              &lt;BYTELEN&gt;</w:t>
      </w:r>
    </w:p>
    <w:p w:rsidR="008B264E" w:rsidRDefault="009075CE">
      <w:pPr>
        <w:pStyle w:val="Code"/>
      </w:pPr>
      <w:r>
        <w:t xml:space="preserve">                &lt;BYTE&gt;05 &lt;/BYTE&gt;</w:t>
      </w:r>
    </w:p>
    <w:p w:rsidR="008B264E" w:rsidRDefault="009075CE">
      <w:pPr>
        <w:pStyle w:val="Code"/>
      </w:pPr>
      <w:r>
        <w:t xml:space="preserve">              &lt;/BYTELEN&gt;</w:t>
      </w:r>
    </w:p>
    <w:p w:rsidR="008B264E" w:rsidRDefault="009075CE">
      <w:pPr>
        <w:pStyle w:val="Code"/>
      </w:pPr>
      <w:r>
        <w:t xml:space="preserve">              &lt;BYTES&gt;09 04 D0 00 34 &lt;/BYTES&gt;</w:t>
      </w:r>
    </w:p>
    <w:p w:rsidR="008B264E" w:rsidRDefault="009075CE">
      <w:pPr>
        <w:pStyle w:val="Code"/>
      </w:pPr>
      <w:r>
        <w:t xml:space="preserve">            &lt;/B_VARBYTE&gt;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w:t>
      </w:r>
      <w:r>
        <w: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&lt;USHORT&gt;17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&lt;BYTE&gt;02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w:t>
      </w:r>
      <w:r>
        <w:t xml:space="preserve"> &lt;B_VARCHAR&gt;</w:t>
      </w:r>
    </w:p>
    <w:p w:rsidR="008B264E" w:rsidRDefault="009075CE">
      <w:pPr>
        <w:pStyle w:val="Code"/>
      </w:pPr>
      <w:r>
        <w:t xml:space="preserve">              &lt;BYTELEN&gt;</w:t>
      </w:r>
    </w:p>
    <w:p w:rsidR="008B264E" w:rsidRDefault="009075CE">
      <w:pPr>
        <w:pStyle w:val="Code"/>
      </w:pPr>
      <w:r>
        <w:t xml:space="preserve">                &lt;BYTE&gt;0A &lt;/BYTE&gt;</w:t>
      </w:r>
    </w:p>
    <w:p w:rsidR="008B264E" w:rsidRDefault="009075CE">
      <w:pPr>
        <w:pStyle w:val="Code"/>
      </w:pPr>
      <w:r>
        <w:t xml:space="preserve">              &lt;/BYTELEN&gt;</w:t>
      </w:r>
    </w:p>
    <w:p w:rsidR="008B264E" w:rsidRDefault="009075CE">
      <w:pPr>
        <w:pStyle w:val="Code"/>
      </w:pPr>
      <w:r>
        <w:t xml:space="preserve">              &lt;BYTES ascii="u.s._.e.n.g.l.i.s.h."&gt;75 00 73 00 5F 00 65 00 6E 00 67 00 6C 00 69 00 73 00 68 00 &lt;/BYTES&gt;</w:t>
      </w:r>
    </w:p>
    <w:p w:rsidR="008B264E" w:rsidRDefault="009075CE">
      <w:pPr>
        <w:pStyle w:val="Code"/>
      </w:pPr>
      <w:r>
        <w:t xml:space="preserve">            &lt;/B_VARCHAR&gt;</w:t>
      </w:r>
    </w:p>
    <w:p w:rsidR="008B264E" w:rsidRDefault="009075CE">
      <w:pPr>
        <w:pStyle w:val="Code"/>
      </w:pPr>
      <w:r>
        <w:t xml:space="preserve">          &lt;/NewVa</w:t>
      </w:r>
      <w:r>
        <w:t>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lastRenderedPageBreak/>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&lt;USHORT&gt;13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w:t>
      </w:r>
      <w:r>
        <w: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&lt;BYTES ascii="4.0.9.6"&gt;34 00 30 00 39 00 36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w:t>
      </w: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&lt;BYTES ascii="4.0.9.6"&gt;34 00 30 00 39 00 36 00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w:t>
      </w:r>
      <w:r>
        <w:t>/EnvValueData&gt;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&lt;TokenType&gt;</w:t>
      </w:r>
    </w:p>
    <w:p w:rsidR="008B264E" w:rsidRDefault="009075CE">
      <w:pPr>
        <w:pStyle w:val="Code"/>
      </w:pPr>
      <w:r>
        <w:t xml:space="preserve">          &lt;BYTE&gt;AB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&lt;USHORT&gt;5C 00 &lt;/USHORT&gt;</w:t>
      </w:r>
    </w:p>
    <w:p w:rsidR="008B264E" w:rsidRDefault="009075CE">
      <w:pPr>
        <w:pStyle w:val="Code"/>
      </w:pPr>
      <w:r>
        <w:t xml:space="preserve">        &lt;/Length&gt;</w:t>
      </w:r>
    </w:p>
    <w:p w:rsidR="008B264E" w:rsidRDefault="009075CE">
      <w:pPr>
        <w:pStyle w:val="Code"/>
      </w:pPr>
      <w:r>
        <w:t xml:space="preserve">        &lt;Number&gt;</w:t>
      </w:r>
    </w:p>
    <w:p w:rsidR="008B264E" w:rsidRDefault="009075CE">
      <w:pPr>
        <w:pStyle w:val="Code"/>
      </w:pPr>
      <w:r>
        <w:t xml:space="preserve">          &lt;LONG&gt;47 16 00 00 &lt;/LONG&gt;</w:t>
      </w:r>
    </w:p>
    <w:p w:rsidR="008B264E" w:rsidRDefault="009075CE">
      <w:pPr>
        <w:pStyle w:val="Code"/>
      </w:pPr>
      <w:r>
        <w:t xml:space="preserve">        &lt;/Number&gt;</w:t>
      </w:r>
    </w:p>
    <w:p w:rsidR="008B264E" w:rsidRDefault="009075CE">
      <w:pPr>
        <w:pStyle w:val="Code"/>
      </w:pPr>
      <w:r>
        <w:t xml:space="preserve"> </w:t>
      </w:r>
      <w:r>
        <w:t xml:space="preserve">       &lt;State&gt;</w:t>
      </w:r>
    </w:p>
    <w:p w:rsidR="008B264E" w:rsidRDefault="009075CE">
      <w:pPr>
        <w:pStyle w:val="Code"/>
      </w:pPr>
      <w:r>
        <w:t xml:space="preserve">          &lt;BYTE&gt;01 &lt;/BYTE&gt;</w:t>
      </w:r>
    </w:p>
    <w:p w:rsidR="008B264E" w:rsidRDefault="009075CE">
      <w:pPr>
        <w:pStyle w:val="Code"/>
      </w:pPr>
      <w:r>
        <w:t xml:space="preserve">        &lt;/State&gt;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&lt;MsgText&gt;</w:t>
      </w:r>
    </w:p>
    <w:p w:rsidR="008B264E" w:rsidRDefault="009075CE">
      <w:pPr>
        <w:pStyle w:val="Code"/>
      </w:pPr>
      <w:r>
        <w:t xml:space="preserve">          &lt;US_VARCHAR&gt;</w:t>
      </w:r>
    </w:p>
    <w:p w:rsidR="008B264E" w:rsidRDefault="009075CE">
      <w:pPr>
        <w:pStyle w:val="Code"/>
      </w:pPr>
      <w:r>
        <w:t xml:space="preserve">            &lt;USHORTLEN&gt;</w:t>
      </w:r>
    </w:p>
    <w:p w:rsidR="008B264E" w:rsidRDefault="009075CE">
      <w:pPr>
        <w:pStyle w:val="Code"/>
      </w:pPr>
      <w:r>
        <w:t xml:space="preserve">              &lt;USHORT&gt;27 00 &lt;/USHORT&gt;</w:t>
      </w:r>
    </w:p>
    <w:p w:rsidR="008B264E" w:rsidRDefault="009075CE">
      <w:pPr>
        <w:pStyle w:val="Code"/>
      </w:pPr>
      <w:r>
        <w:t xml:space="preserve">            &lt;/USHORTLEN&gt;</w:t>
      </w:r>
    </w:p>
    <w:p w:rsidR="008B264E" w:rsidRDefault="009075CE">
      <w:pPr>
        <w:pStyle w:val="Code"/>
      </w:pPr>
      <w:r>
        <w:t xml:space="preserve">         </w:t>
      </w:r>
      <w:r>
        <w:t xml:space="preserve">   &lt;BYTES ascii="C.h.a.n.g.e.d. .l.a.n.g.u.a.g.e. .s.e.t.t.i.n.g. </w:t>
      </w:r>
    </w:p>
    <w:p w:rsidR="008B264E" w:rsidRDefault="009075CE">
      <w:pPr>
        <w:pStyle w:val="Code"/>
      </w:pPr>
      <w:r>
        <w:t>.t.o. .u.s._.e.n.g.l.i.s.h..."&gt;43 00 68 00 61 00 6E 00 67 00 65 00 64 00 20</w:t>
      </w:r>
    </w:p>
    <w:p w:rsidR="008B264E" w:rsidRDefault="009075CE">
      <w:pPr>
        <w:pStyle w:val="Code"/>
      </w:pPr>
      <w:r>
        <w:t>00 6C 00 61 00 6E 00 67 00 75 00 61 00 67 00 65 00 20 00 73 00 65 00 74 00</w:t>
      </w:r>
    </w:p>
    <w:p w:rsidR="008B264E" w:rsidRDefault="009075CE">
      <w:pPr>
        <w:pStyle w:val="Code"/>
      </w:pPr>
      <w:r>
        <w:t>74 00 69 00 6E 00 67 00 20 00 74 00 6F</w:t>
      </w:r>
      <w:r>
        <w:t xml:space="preserve"> 00 20 00 75 00 73 00 5F 00 65 00 6E</w:t>
      </w:r>
    </w:p>
    <w:p w:rsidR="008B264E" w:rsidRDefault="009075CE">
      <w:pPr>
        <w:pStyle w:val="Code"/>
      </w:pPr>
      <w:r>
        <w:t>00 67 00 6C 00 69 00 73 00 68 00 2E 00 &lt;/BYTES&gt;</w:t>
      </w:r>
    </w:p>
    <w:p w:rsidR="008B264E" w:rsidRDefault="009075CE">
      <w:pPr>
        <w:pStyle w:val="Code"/>
      </w:pPr>
      <w:r>
        <w:t xml:space="preserve">          &lt;/US_VARCHAR&gt;</w:t>
      </w:r>
    </w:p>
    <w:p w:rsidR="008B264E" w:rsidRDefault="009075CE">
      <w:pPr>
        <w:pStyle w:val="Code"/>
      </w:pPr>
      <w:r>
        <w:t xml:space="preserve">        &lt;/MsgText&gt;</w:t>
      </w:r>
    </w:p>
    <w:p w:rsidR="008B264E" w:rsidRDefault="009075CE">
      <w:pPr>
        <w:pStyle w:val="Code"/>
      </w:pPr>
      <w:r>
        <w:t xml:space="preserve">        &lt;ServerName&gt;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lastRenderedPageBreak/>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w:t>
      </w:r>
      <w:r>
        <w:t>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&lt;LineNumber&gt;</w:t>
      </w:r>
    </w:p>
    <w:p w:rsidR="008B264E" w:rsidRDefault="009075CE">
      <w:pPr>
        <w:pStyle w:val="Code"/>
      </w:pPr>
      <w:r>
        <w:t xml:space="preserve">          &lt;LONG&gt;00 00 00 00 &lt;/LONG&gt;</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&lt;LOGINACK&gt;</w:t>
      </w:r>
    </w:p>
    <w:p w:rsidR="008B264E" w:rsidRDefault="009075CE">
      <w:pPr>
        <w:pStyle w:val="Code"/>
      </w:pPr>
      <w:r>
        <w:t xml:space="preserve">        &lt;TokenType&gt;</w:t>
      </w:r>
    </w:p>
    <w:p w:rsidR="008B264E" w:rsidRDefault="009075CE">
      <w:pPr>
        <w:pStyle w:val="Code"/>
      </w:pPr>
      <w:r>
        <w:t xml:space="preserve">          &lt;BYTE&gt;AD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w:t>
      </w:r>
      <w:r>
        <w:t>USHORT&gt;36 00 &lt;/USHORT&gt;</w:t>
      </w:r>
    </w:p>
    <w:p w:rsidR="008B264E" w:rsidRDefault="009075CE">
      <w:pPr>
        <w:pStyle w:val="Code"/>
      </w:pPr>
      <w:r>
        <w:t xml:space="preserve">        &lt;/Length&gt;</w:t>
      </w:r>
    </w:p>
    <w:p w:rsidR="008B264E" w:rsidRDefault="009075CE">
      <w:pPr>
        <w:pStyle w:val="Code"/>
      </w:pPr>
      <w:r>
        <w:t xml:space="preserve">        &lt;Interface&gt;</w:t>
      </w:r>
    </w:p>
    <w:p w:rsidR="008B264E" w:rsidRDefault="009075CE">
      <w:pPr>
        <w:pStyle w:val="Code"/>
      </w:pPr>
      <w:r>
        <w:t xml:space="preserve">          &lt;BYTE&gt;01 &lt;/BYTE&gt;</w:t>
      </w:r>
    </w:p>
    <w:p w:rsidR="008B264E" w:rsidRDefault="009075CE">
      <w:pPr>
        <w:pStyle w:val="Code"/>
      </w:pPr>
      <w:r>
        <w:t xml:space="preserve">        &lt;/Interface&gt;</w:t>
      </w:r>
    </w:p>
    <w:p w:rsidR="008B264E" w:rsidRDefault="009075CE">
      <w:pPr>
        <w:pStyle w:val="Code"/>
      </w:pPr>
      <w:r>
        <w:t xml:space="preserve">        &lt;TDSVersion&gt;</w:t>
      </w:r>
    </w:p>
    <w:p w:rsidR="008B264E" w:rsidRDefault="009075CE">
      <w:pPr>
        <w:pStyle w:val="Code"/>
      </w:pPr>
      <w:r>
        <w:t xml:space="preserve">          &lt;DWORD&gt;72 09 00 02 &lt;/DWORD&gt;</w:t>
      </w:r>
    </w:p>
    <w:p w:rsidR="008B264E" w:rsidRDefault="009075CE">
      <w:pPr>
        <w:pStyle w:val="Code"/>
      </w:pPr>
      <w:r>
        <w:t xml:space="preserve">        &lt;/TDSVersion&gt;</w:t>
      </w:r>
    </w:p>
    <w:p w:rsidR="008B264E" w:rsidRDefault="009075CE">
      <w:pPr>
        <w:pStyle w:val="Code"/>
      </w:pPr>
      <w:r>
        <w:t xml:space="preserve">        &lt;ProgName&gt;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w:t>
      </w:r>
      <w:r>
        <w:t xml:space="preserve">           &lt;BYTE&gt;16 &lt;/BYTE&gt;</w:t>
      </w:r>
    </w:p>
    <w:p w:rsidR="008B264E" w:rsidRDefault="009075CE">
      <w:pPr>
        <w:pStyle w:val="Code"/>
      </w:pPr>
      <w:r>
        <w:t xml:space="preserve">            &lt;/BYTELEN&gt;</w:t>
      </w:r>
    </w:p>
    <w:p w:rsidR="008B264E" w:rsidRDefault="009075CE">
      <w:pPr>
        <w:pStyle w:val="Code"/>
      </w:pPr>
      <w:r>
        <w:t xml:space="preserve">            &lt;BYTES ascii="M.i.c.r.o.s.o.f.t. .S.Q.L. .S.e.r.v.e.r....."&gt;4D</w:t>
      </w:r>
    </w:p>
    <w:p w:rsidR="008B264E" w:rsidRDefault="009075CE">
      <w:pPr>
        <w:pStyle w:val="Code"/>
      </w:pPr>
      <w:r>
        <w:t>00 69 00 63 00 72 00 6F 00 73 00 6F 00 66 00 74 00 20 00 53 00 51 00 4C 00</w:t>
      </w:r>
    </w:p>
    <w:p w:rsidR="008B264E" w:rsidRDefault="009075CE">
      <w:pPr>
        <w:pStyle w:val="Code"/>
      </w:pPr>
      <w:r>
        <w:t>20 00 53 00 65 00 72 00 76 00 65 00 72 00 00 00 00 00 &lt;</w:t>
      </w:r>
      <w:r>
        <w:t>/BYTES&gt;</w:t>
      </w:r>
    </w:p>
    <w:p w:rsidR="008B264E" w:rsidRDefault="009075CE">
      <w:pPr>
        <w:pStyle w:val="Code"/>
      </w:pPr>
      <w:r>
        <w:t xml:space="preserve">          &lt;/B_VARCHAR&gt;</w:t>
      </w:r>
    </w:p>
    <w:p w:rsidR="008B264E" w:rsidRDefault="009075CE">
      <w:pPr>
        <w:pStyle w:val="Code"/>
      </w:pPr>
      <w:r>
        <w:t xml:space="preserve">        &lt;/ProgName&gt;</w:t>
      </w:r>
    </w:p>
    <w:p w:rsidR="008B264E" w:rsidRDefault="009075CE">
      <w:pPr>
        <w:pStyle w:val="Code"/>
      </w:pPr>
      <w:r>
        <w:t xml:space="preserve">        &lt;ProgVersion&gt;</w:t>
      </w:r>
    </w:p>
    <w:p w:rsidR="008B264E" w:rsidRDefault="009075CE">
      <w:pPr>
        <w:pStyle w:val="Code"/>
      </w:pPr>
      <w:r>
        <w:t xml:space="preserve">          &lt;DWORD&gt;00 00 00 00 &lt;/DWORD&gt;</w:t>
      </w:r>
    </w:p>
    <w:p w:rsidR="008B264E" w:rsidRDefault="009075CE">
      <w:pPr>
        <w:pStyle w:val="Code"/>
      </w:pPr>
      <w:r>
        <w:t xml:space="preserve">        &lt;/ProgVersion&gt;</w:t>
      </w:r>
    </w:p>
    <w:p w:rsidR="008B264E" w:rsidRDefault="009075CE">
      <w:pPr>
        <w:pStyle w:val="Code"/>
      </w:pPr>
      <w:r>
        <w:t xml:space="preserve">      &lt;/LOGINACK&gt;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&lt;USHORT&gt;00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&lt;/DONE&gt;</w:t>
      </w:r>
    </w:p>
    <w:p w:rsidR="008B264E" w:rsidRDefault="009075CE">
      <w:pPr>
        <w:pStyle w:val="Code"/>
      </w:pPr>
      <w:r>
        <w:t xml:space="preserve">    &lt;</w:t>
      </w:r>
      <w:r>
        <w:t>/TableResponse&gt;</w:t>
      </w:r>
    </w:p>
    <w:p w:rsidR="008B264E" w:rsidRDefault="009075CE">
      <w:pPr>
        <w:pStyle w:val="Code"/>
      </w:pPr>
      <w:r>
        <w:t xml:space="preserve">  &lt;/PacketData&gt;</w:t>
      </w:r>
    </w:p>
    <w:p w:rsidR="008B264E" w:rsidRDefault="009075CE">
      <w:pPr>
        <w:pStyle w:val="Heading2"/>
      </w:pPr>
      <w:bookmarkStart w:id="451" w:name="section_1582e9753662411e9b27c23cc70a8b4b"/>
      <w:bookmarkStart w:id="452" w:name="_Toc117637491"/>
      <w:r>
        <w:t>Login Response with Federated Authentication Feature Extension Acknowledgement</w:t>
      </w:r>
      <w:bookmarkEnd w:id="451"/>
      <w:bookmarkEnd w:id="452"/>
      <w:r>
        <w:fldChar w:fldCharType="begin"/>
      </w:r>
      <w:r>
        <w:instrText xml:space="preserve"> XE "Login response with federated authentication example"</w:instrText>
      </w:r>
      <w:r>
        <w:fldChar w:fldCharType="end"/>
      </w:r>
      <w:r>
        <w:fldChar w:fldCharType="begin"/>
      </w:r>
      <w:r>
        <w:instrText xml:space="preserve"> XE "Examples:login response with federated authentication"</w:instrText>
      </w:r>
      <w:r>
        <w:fldChar w:fldCharType="end"/>
      </w:r>
    </w:p>
    <w:p w:rsidR="008B264E" w:rsidRDefault="009075CE">
      <w:r>
        <w:t>Login response from serv</w:t>
      </w:r>
      <w:r>
        <w:t>er to client, including the Feature Extension Acknowledgement token that contains a federated authentication feature extension option:</w:t>
      </w:r>
    </w:p>
    <w:p w:rsidR="008B264E" w:rsidRDefault="009075CE">
      <w:pPr>
        <w:pStyle w:val="Code"/>
      </w:pPr>
      <w:r>
        <w:t>04 01 01 BC 01 4A 01 00 E3 1B 00 01 06 6D 00 61</w:t>
      </w:r>
    </w:p>
    <w:p w:rsidR="008B264E" w:rsidRDefault="009075CE">
      <w:pPr>
        <w:pStyle w:val="Code"/>
      </w:pPr>
      <w:r>
        <w:t>00 73 00 74 00 65 00 72 00 06 6D 00 61 00 73 00</w:t>
      </w:r>
    </w:p>
    <w:p w:rsidR="008B264E" w:rsidRDefault="009075CE">
      <w:pPr>
        <w:pStyle w:val="Code"/>
      </w:pPr>
      <w:r>
        <w:t>74 00 65 00 72 00 AB 62 0</w:t>
      </w:r>
      <w:r>
        <w:t>0 45 16 00 00 02 00 25</w:t>
      </w:r>
    </w:p>
    <w:p w:rsidR="008B264E" w:rsidRDefault="009075CE">
      <w:pPr>
        <w:pStyle w:val="Code"/>
      </w:pPr>
      <w:r>
        <w:t>00 43 00 68 00 61 00 6E 00 67 00 65 00 64 00 20</w:t>
      </w:r>
    </w:p>
    <w:p w:rsidR="008B264E" w:rsidRDefault="009075CE">
      <w:pPr>
        <w:pStyle w:val="Code"/>
      </w:pPr>
      <w:r>
        <w:t>00 64 00 61 00 74 00 61 00 62 00 61 00 73 00 65</w:t>
      </w:r>
    </w:p>
    <w:p w:rsidR="008B264E" w:rsidRDefault="009075CE">
      <w:pPr>
        <w:pStyle w:val="Code"/>
      </w:pPr>
      <w:r>
        <w:t>00 20 00 63 00 6F 00 6E 00 74 00 65 00 78 00 74</w:t>
      </w:r>
    </w:p>
    <w:p w:rsidR="008B264E" w:rsidRDefault="009075CE">
      <w:pPr>
        <w:pStyle w:val="Code"/>
      </w:pPr>
      <w:r>
        <w:lastRenderedPageBreak/>
        <w:t>00 20 00 74 00 6F 00 20 00 27 00 6D 00 61 00 73</w:t>
      </w:r>
    </w:p>
    <w:p w:rsidR="008B264E" w:rsidRDefault="009075CE">
      <w:pPr>
        <w:pStyle w:val="Code"/>
      </w:pPr>
      <w:r>
        <w:t>00 74 00 65 00 72 00 27 00 2E 00 05 63 00</w:t>
      </w:r>
      <w:r>
        <w:t xml:space="preserve"> 6C 00</w:t>
      </w:r>
    </w:p>
    <w:p w:rsidR="008B264E" w:rsidRDefault="009075CE">
      <w:pPr>
        <w:pStyle w:val="Code"/>
      </w:pPr>
      <w:r>
        <w:t>6F 00 75 00 64 00 00 01 00 00 00 E3 08 00 07 05</w:t>
      </w:r>
    </w:p>
    <w:p w:rsidR="008B264E" w:rsidRDefault="009075CE">
      <w:pPr>
        <w:pStyle w:val="Code"/>
      </w:pPr>
      <w:r>
        <w:t>09 04 D0 00 34 00 E3 17 00 02 0A 75 00 73 00 5F</w:t>
      </w:r>
    </w:p>
    <w:p w:rsidR="008B264E" w:rsidRDefault="009075CE">
      <w:pPr>
        <w:pStyle w:val="Code"/>
      </w:pPr>
      <w:r>
        <w:t>00 65 00 6E 00 67 00 6C 00 69 00 73 00 68 00 00</w:t>
      </w:r>
    </w:p>
    <w:p w:rsidR="008B264E" w:rsidRDefault="009075CE">
      <w:pPr>
        <w:pStyle w:val="Code"/>
      </w:pPr>
      <w:r>
        <w:t>AB 66 00 47 16 00 00 01 00 27 00 43 00 68 00 61</w:t>
      </w:r>
    </w:p>
    <w:p w:rsidR="008B264E" w:rsidRDefault="009075CE">
      <w:pPr>
        <w:pStyle w:val="Code"/>
      </w:pPr>
      <w:r>
        <w:t>00 6E 00 67 00 65 00 64 00 20 00 6C 00 61 00 6E</w:t>
      </w:r>
    </w:p>
    <w:p w:rsidR="008B264E" w:rsidRDefault="009075CE">
      <w:pPr>
        <w:pStyle w:val="Code"/>
      </w:pPr>
      <w:r>
        <w:t xml:space="preserve">00 67 00 </w:t>
      </w:r>
      <w:r>
        <w:t>75 00 61 00 67 00 65 00 20 00 73 00 65</w:t>
      </w:r>
    </w:p>
    <w:p w:rsidR="008B264E" w:rsidRDefault="009075CE">
      <w:pPr>
        <w:pStyle w:val="Code"/>
      </w:pPr>
      <w:r>
        <w:t>00 74 00 74 00 69 00 6E 00 67 00 20 00 74 00 6F</w:t>
      </w:r>
    </w:p>
    <w:p w:rsidR="008B264E" w:rsidRDefault="009075CE">
      <w:pPr>
        <w:pStyle w:val="Code"/>
      </w:pPr>
      <w:r>
        <w:t>00 20 00 75 00 73 00 5F 00 65 00 6E 00 67 00 6C</w:t>
      </w:r>
    </w:p>
    <w:p w:rsidR="008B264E" w:rsidRDefault="009075CE">
      <w:pPr>
        <w:pStyle w:val="Code"/>
      </w:pPr>
      <w:r>
        <w:t>00 69 00 73 00 68 00 2E 00 05 63 00 6C 00 6F 00</w:t>
      </w:r>
    </w:p>
    <w:p w:rsidR="008B264E" w:rsidRDefault="009075CE">
      <w:pPr>
        <w:pStyle w:val="Code"/>
      </w:pPr>
      <w:r>
        <w:t>75 00 64 00 00 01 00 00 00 AD 36 00 01 74 00 00</w:t>
      </w:r>
    </w:p>
    <w:p w:rsidR="008B264E" w:rsidRDefault="009075CE">
      <w:pPr>
        <w:pStyle w:val="Code"/>
      </w:pPr>
      <w:r>
        <w:t xml:space="preserve">04 16 4D 00 69 00 63 00 </w:t>
      </w:r>
      <w:r>
        <w:t>72 00 6F 00 73 00 6F 00</w:t>
      </w:r>
    </w:p>
    <w:p w:rsidR="008B264E" w:rsidRDefault="009075CE">
      <w:pPr>
        <w:pStyle w:val="Code"/>
      </w:pPr>
      <w:r>
        <w:t>66 00 74 00 20 00 53 00 51 00 4C 00 20 00 53 00</w:t>
      </w:r>
    </w:p>
    <w:p w:rsidR="008B264E" w:rsidRDefault="009075CE">
      <w:pPr>
        <w:pStyle w:val="Code"/>
      </w:pPr>
      <w:r>
        <w:t>65 00 72 00 76 00 65 00 72 00 00 00 00 00 0B 00</w:t>
      </w:r>
    </w:p>
    <w:p w:rsidR="008B264E" w:rsidRDefault="009075CE">
      <w:pPr>
        <w:pStyle w:val="Code"/>
      </w:pPr>
      <w:r>
        <w:t>08 CB E3 13 00 04 04 34 00 30 00 39 00 36 00 04</w:t>
      </w:r>
    </w:p>
    <w:p w:rsidR="008B264E" w:rsidRDefault="009075CE">
      <w:pPr>
        <w:pStyle w:val="Code"/>
      </w:pPr>
      <w:r>
        <w:t>34 00 30 00 39 00 36 00 AE 02 40 00 00 00 C9 08</w:t>
      </w:r>
    </w:p>
    <w:p w:rsidR="008B264E" w:rsidRDefault="009075CE">
      <w:pPr>
        <w:pStyle w:val="Code"/>
      </w:pPr>
      <w:r>
        <w:t>46 4E 58 49 0C 71 80 72 CD 69 F0 EC 3D E</w:t>
      </w:r>
      <w:r>
        <w:t>2 F6 ED</w:t>
      </w:r>
    </w:p>
    <w:p w:rsidR="008B264E" w:rsidRDefault="009075CE">
      <w:pPr>
        <w:pStyle w:val="Code"/>
      </w:pPr>
      <w:r>
        <w:t>75 8C 77 7D 9C B8 BB 87 4A 9C 90 80 A4 EE 40 B6</w:t>
      </w:r>
    </w:p>
    <w:p w:rsidR="008B264E" w:rsidRDefault="009075CE">
      <w:pPr>
        <w:pStyle w:val="Code"/>
      </w:pPr>
      <w:r>
        <w:t>07 71 0E A8 3C 0E D7 DE 14 DE F3 8B 65 C2 06 8C</w:t>
      </w:r>
    </w:p>
    <w:p w:rsidR="008B264E" w:rsidRDefault="009075CE">
      <w:pPr>
        <w:pStyle w:val="Code"/>
      </w:pPr>
      <w:r>
        <w:t>F9 51 D3 BC 32 55 15 A5 E4 A2 45 62 78 80 FF FD</w:t>
      </w:r>
    </w:p>
    <w:p w:rsidR="008B264E" w:rsidRDefault="009075CE">
      <w:pPr>
        <w:pStyle w:val="Code"/>
      </w:pPr>
      <w:r>
        <w:t>00 00 00 00 00 00 00 00 00 00 00 00</w:t>
      </w:r>
    </w:p>
    <w:p w:rsidR="008B264E" w:rsidRDefault="008B264E">
      <w:pPr>
        <w:pStyle w:val="Code"/>
      </w:pP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w:t>
      </w:r>
      <w:r>
        <w:t>&lt;Status&gt;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&lt;BYTE&gt;01 &lt;/BYTE&gt;</w:t>
      </w:r>
    </w:p>
    <w:p w:rsidR="008B264E" w:rsidRDefault="009075CE">
      <w:pPr>
        <w:pStyle w:val="Code"/>
      </w:pPr>
      <w:r>
        <w:t xml:space="preserve">      &lt;BYTE&gt;BC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&lt;BYTE&gt;01 &lt;/BYTE&gt;</w:t>
      </w:r>
    </w:p>
    <w:p w:rsidR="008B264E" w:rsidRDefault="009075CE">
      <w:pPr>
        <w:pStyle w:val="Code"/>
      </w:pPr>
      <w:r>
        <w:t xml:space="preserve">      &lt;BYTE&gt;4A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&lt;TableResponse&gt;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&lt;USHORT&gt;1B 00 &lt;/USHORT&gt;</w:t>
      </w:r>
    </w:p>
    <w:p w:rsidR="008B264E" w:rsidRDefault="009075CE">
      <w:pPr>
        <w:pStyle w:val="Code"/>
      </w:pPr>
      <w:r>
        <w:t xml:space="preserve">        &lt;/Length&gt;</w:t>
      </w:r>
    </w:p>
    <w:p w:rsidR="008B264E" w:rsidRDefault="009075CE">
      <w:pPr>
        <w:pStyle w:val="Code"/>
      </w:pPr>
      <w:r>
        <w:t xml:space="preserve">       &lt;Env</w:t>
      </w:r>
      <w:r>
        <w:t>ValueData&gt;</w:t>
      </w:r>
    </w:p>
    <w:p w:rsidR="008B264E" w:rsidRDefault="009075CE">
      <w:pPr>
        <w:pStyle w:val="Code"/>
      </w:pPr>
      <w:r>
        <w:t xml:space="preserve">          &lt;Type&gt;</w:t>
      </w:r>
    </w:p>
    <w:p w:rsidR="008B264E" w:rsidRDefault="009075CE">
      <w:pPr>
        <w:pStyle w:val="Code"/>
      </w:pPr>
      <w:r>
        <w:t xml:space="preserve">            &lt;BYTE&gt;01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&lt;BYTE&gt;06 &lt;/BYTE&gt;</w:t>
      </w:r>
    </w:p>
    <w:p w:rsidR="008B264E" w:rsidRDefault="009075CE">
      <w:pPr>
        <w:pStyle w:val="Code"/>
      </w:pPr>
      <w:r>
        <w:t xml:space="preserve">              &lt;/BYTELEN&gt;</w:t>
      </w:r>
    </w:p>
    <w:p w:rsidR="008B264E" w:rsidRDefault="009075CE">
      <w:pPr>
        <w:pStyle w:val="Code"/>
      </w:pPr>
      <w:r>
        <w:t xml:space="preserve">              &lt;BYTES ascii="m.a.s.t.e.r."&gt;6D 00 61 00 </w:t>
      </w:r>
      <w:r>
        <w:t>73 00 74 00 65 00 72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lastRenderedPageBreak/>
        <w:t xml:space="preserve">                &lt;BYTE&gt;06 &lt;/BYTE&gt;</w:t>
      </w:r>
    </w:p>
    <w:p w:rsidR="008B264E" w:rsidRDefault="009075CE">
      <w:pPr>
        <w:pStyle w:val="Code"/>
      </w:pPr>
      <w:r>
        <w:t xml:space="preserve">              &lt;/BYTELEN&gt;</w:t>
      </w:r>
    </w:p>
    <w:p w:rsidR="008B264E" w:rsidRDefault="009075CE">
      <w:pPr>
        <w:pStyle w:val="Code"/>
      </w:pPr>
      <w:r>
        <w:t xml:space="preserve">              &lt;BYTES ascii="m.a.s.t.e.r."&gt;</w:t>
      </w:r>
      <w:r>
        <w:t>6D 00 61 00 73 00 74 00 65 00 72 00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&lt;TokenType&gt;</w:t>
      </w:r>
    </w:p>
    <w:p w:rsidR="008B264E" w:rsidRDefault="009075CE">
      <w:pPr>
        <w:pStyle w:val="Code"/>
      </w:pPr>
      <w:r>
        <w:t xml:space="preserve">          &lt;BYTE&gt;AB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w:t>
      </w:r>
      <w:r>
        <w:t>62 00 &lt;/USHORT&gt;</w:t>
      </w:r>
    </w:p>
    <w:p w:rsidR="008B264E" w:rsidRDefault="009075CE">
      <w:pPr>
        <w:pStyle w:val="Code"/>
      </w:pPr>
      <w:r>
        <w:t xml:space="preserve">        &lt;/Length&gt;</w:t>
      </w:r>
    </w:p>
    <w:p w:rsidR="008B264E" w:rsidRDefault="009075CE">
      <w:pPr>
        <w:pStyle w:val="Code"/>
      </w:pPr>
      <w:r>
        <w:t xml:space="preserve">        &lt;Number&gt;</w:t>
      </w:r>
    </w:p>
    <w:p w:rsidR="008B264E" w:rsidRDefault="009075CE">
      <w:pPr>
        <w:pStyle w:val="Code"/>
      </w:pPr>
      <w:r>
        <w:t xml:space="preserve">          &lt;LONG&gt;45 16 00 00 &lt;/LONG&gt;</w:t>
      </w:r>
    </w:p>
    <w:p w:rsidR="008B264E" w:rsidRDefault="009075CE">
      <w:pPr>
        <w:pStyle w:val="Code"/>
      </w:pPr>
      <w:r>
        <w:t xml:space="preserve">        &lt;/Number&gt;</w:t>
      </w:r>
    </w:p>
    <w:p w:rsidR="008B264E" w:rsidRDefault="009075CE">
      <w:pPr>
        <w:pStyle w:val="Code"/>
      </w:pPr>
      <w:r>
        <w:t xml:space="preserve">        &lt;State&gt;</w:t>
      </w:r>
    </w:p>
    <w:p w:rsidR="008B264E" w:rsidRDefault="009075CE">
      <w:pPr>
        <w:pStyle w:val="Code"/>
      </w:pPr>
      <w:r>
        <w:t xml:space="preserve">          &lt;BYTE&gt;02 &lt;/BYTE&gt;</w:t>
      </w:r>
    </w:p>
    <w:p w:rsidR="008B264E" w:rsidRDefault="009075CE">
      <w:pPr>
        <w:pStyle w:val="Code"/>
      </w:pPr>
      <w:r>
        <w:t xml:space="preserve">        &lt;/State&gt;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&lt;MsgText&gt;</w:t>
      </w:r>
    </w:p>
    <w:p w:rsidR="008B264E" w:rsidRDefault="009075CE">
      <w:pPr>
        <w:pStyle w:val="Code"/>
      </w:pPr>
      <w:r>
        <w:t xml:space="preserve">          &lt;US</w:t>
      </w:r>
      <w:r>
        <w:t>_VARCHAR&gt;</w:t>
      </w:r>
    </w:p>
    <w:p w:rsidR="008B264E" w:rsidRDefault="009075CE">
      <w:pPr>
        <w:pStyle w:val="Code"/>
      </w:pPr>
      <w:r>
        <w:t xml:space="preserve">            &lt;USHORTLEN&gt;</w:t>
      </w:r>
    </w:p>
    <w:p w:rsidR="008B264E" w:rsidRDefault="009075CE">
      <w:pPr>
        <w:pStyle w:val="Code"/>
      </w:pPr>
      <w:r>
        <w:t xml:space="preserve">              &lt;USHORT&gt;25 00 &lt;/USHORT&gt;</w:t>
      </w:r>
    </w:p>
    <w:p w:rsidR="008B264E" w:rsidRDefault="009075CE">
      <w:pPr>
        <w:pStyle w:val="Code"/>
      </w:pPr>
      <w:r>
        <w:t xml:space="preserve">            &lt;/USHORTLEN&gt;</w:t>
      </w:r>
    </w:p>
    <w:p w:rsidR="008B264E" w:rsidRDefault="009075CE">
      <w:pPr>
        <w:pStyle w:val="Code"/>
      </w:pPr>
      <w:r>
        <w:t xml:space="preserve">            &lt;BYTES ascii="C.h.a.n.g.e.d. .d.a.t.a.b.a.s.e. .c.o.n.t.e.x.t.</w:t>
      </w:r>
    </w:p>
    <w:p w:rsidR="008B264E" w:rsidRDefault="009075CE">
      <w:pPr>
        <w:pStyle w:val="Code"/>
      </w:pPr>
      <w:r>
        <w:t>.t.o. .'.m.a.s.t.e.r.'..."&gt;</w:t>
      </w:r>
    </w:p>
    <w:p w:rsidR="008B264E" w:rsidRDefault="009075CE">
      <w:pPr>
        <w:pStyle w:val="Code"/>
      </w:pPr>
      <w:r>
        <w:t xml:space="preserve">43 00 68 00 61 00 6E 00 67 00 65 00 64 00 20 00 </w:t>
      </w:r>
    </w:p>
    <w:p w:rsidR="008B264E" w:rsidRDefault="009075CE">
      <w:pPr>
        <w:pStyle w:val="Code"/>
      </w:pPr>
      <w:r>
        <w:t xml:space="preserve">64 00 61 00 74 00 61 00 62 00 61 00 73 00 65 00 </w:t>
      </w:r>
    </w:p>
    <w:p w:rsidR="008B264E" w:rsidRDefault="009075CE">
      <w:pPr>
        <w:pStyle w:val="Code"/>
      </w:pPr>
      <w:r>
        <w:t xml:space="preserve">20 00 63 00 6F 00 6E 00 74 00 65 00 78 00 74 00 </w:t>
      </w:r>
    </w:p>
    <w:p w:rsidR="008B264E" w:rsidRDefault="009075CE">
      <w:pPr>
        <w:pStyle w:val="Code"/>
      </w:pPr>
      <w:r>
        <w:t xml:space="preserve">20 00 74 00 6F 00 20 00 27 00 6D 00 61 00 73 00 </w:t>
      </w:r>
    </w:p>
    <w:p w:rsidR="008B264E" w:rsidRDefault="009075CE">
      <w:pPr>
        <w:pStyle w:val="Code"/>
      </w:pPr>
      <w:r>
        <w:t>74 00 65 00 72 00 27 00 2E 00 &lt;/BYTES&gt;</w:t>
      </w:r>
    </w:p>
    <w:p w:rsidR="008B264E" w:rsidRDefault="009075CE">
      <w:pPr>
        <w:pStyle w:val="Code"/>
      </w:pPr>
      <w:r>
        <w:t xml:space="preserve">          &lt;/US_VARCHAR&gt;</w:t>
      </w:r>
    </w:p>
    <w:p w:rsidR="008B264E" w:rsidRDefault="009075CE">
      <w:pPr>
        <w:pStyle w:val="Code"/>
      </w:pPr>
      <w:r>
        <w:t xml:space="preserve">        &lt;/MsgText&gt;</w:t>
      </w:r>
    </w:p>
    <w:p w:rsidR="008B264E" w:rsidRDefault="009075CE">
      <w:pPr>
        <w:pStyle w:val="Code"/>
      </w:pPr>
      <w:r>
        <w:t xml:space="preserve">          &lt;ServerName&gt;</w:t>
      </w:r>
    </w:p>
    <w:p w:rsidR="008B264E" w:rsidRDefault="009075CE">
      <w:pPr>
        <w:pStyle w:val="Code"/>
      </w:pPr>
      <w:r>
        <w:t xml:space="preserve">    </w:t>
      </w:r>
      <w:r>
        <w:t xml:space="preserve">        &lt;B_VARCHAR&gt;</w:t>
      </w:r>
    </w:p>
    <w:p w:rsidR="008B264E" w:rsidRDefault="009075CE">
      <w:pPr>
        <w:pStyle w:val="Code"/>
      </w:pPr>
      <w:r>
        <w:t xml:space="preserve">              &lt;BYTELEN&gt;</w:t>
      </w:r>
    </w:p>
    <w:p w:rsidR="008B264E" w:rsidRDefault="009075CE">
      <w:pPr>
        <w:pStyle w:val="Code"/>
      </w:pPr>
      <w:r>
        <w:t xml:space="preserve">                &lt;BYTE&gt;05 &lt;/BYTE&gt;</w:t>
      </w:r>
    </w:p>
    <w:p w:rsidR="008B264E" w:rsidRDefault="009075CE">
      <w:pPr>
        <w:pStyle w:val="Code"/>
      </w:pPr>
      <w:r>
        <w:t xml:space="preserve">              &lt;/BYTELEN&gt;</w:t>
      </w:r>
    </w:p>
    <w:p w:rsidR="008B264E" w:rsidRDefault="009075CE">
      <w:pPr>
        <w:pStyle w:val="Code"/>
      </w:pPr>
      <w:r>
        <w:t xml:space="preserve">              &lt;BYTES ascii="c.l.o.u.d."&gt;</w:t>
      </w:r>
    </w:p>
    <w:p w:rsidR="008B264E" w:rsidRDefault="009075CE">
      <w:pPr>
        <w:pStyle w:val="Code"/>
      </w:pPr>
      <w:r>
        <w:t>63 00 6C 00 6F 00 75 00 64 00 &lt;/BYTES&gt;</w:t>
      </w:r>
    </w:p>
    <w:p w:rsidR="008B264E" w:rsidRDefault="009075CE">
      <w:pPr>
        <w:pStyle w:val="Code"/>
      </w:pPr>
      <w:r>
        <w:t xml:space="preserve">            &lt;/B_VARCHAR&gt;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w:t>
      </w: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&lt;LineNumber&gt;</w:t>
      </w:r>
    </w:p>
    <w:p w:rsidR="008B264E" w:rsidRDefault="009075CE">
      <w:pPr>
        <w:pStyle w:val="Code"/>
      </w:pPr>
      <w:r>
        <w:t xml:space="preserve">            &lt;LONG&gt;01 00 00 00 </w:t>
      </w:r>
      <w:r>
        <w:t xml:space="preserve">&lt;/LONG&gt; </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&lt;USHORT&gt;08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w:t>
      </w:r>
      <w:r>
        <w:t>&gt;</w:t>
      </w:r>
    </w:p>
    <w:p w:rsidR="008B264E" w:rsidRDefault="009075CE">
      <w:pPr>
        <w:pStyle w:val="Code"/>
      </w:pPr>
      <w:r>
        <w:t xml:space="preserve">            &lt;BYTE&gt;07 &lt;/BYTE&gt;</w:t>
      </w:r>
    </w:p>
    <w:p w:rsidR="008B264E" w:rsidRDefault="009075CE">
      <w:pPr>
        <w:pStyle w:val="Code"/>
      </w:pPr>
      <w:r>
        <w:lastRenderedPageBreak/>
        <w:t xml:space="preserve">          &lt;/Type&gt;</w:t>
      </w:r>
    </w:p>
    <w:p w:rsidR="008B264E" w:rsidRDefault="009075CE">
      <w:pPr>
        <w:pStyle w:val="Code"/>
      </w:pPr>
      <w:r>
        <w:t xml:space="preserve">          &lt;NewValue&gt;</w:t>
      </w:r>
    </w:p>
    <w:p w:rsidR="008B264E" w:rsidRDefault="009075CE">
      <w:pPr>
        <w:pStyle w:val="Code"/>
      </w:pPr>
      <w:r>
        <w:t xml:space="preserve">            &lt;B_VARBYTE&gt;</w:t>
      </w:r>
    </w:p>
    <w:p w:rsidR="008B264E" w:rsidRDefault="009075CE">
      <w:pPr>
        <w:pStyle w:val="Code"/>
      </w:pPr>
      <w:r>
        <w:t xml:space="preserve">              &lt;BYTELEN&gt;</w:t>
      </w:r>
    </w:p>
    <w:p w:rsidR="008B264E" w:rsidRDefault="009075CE">
      <w:pPr>
        <w:pStyle w:val="Code"/>
      </w:pPr>
      <w:r>
        <w:t xml:space="preserve">                &lt;BYTE&gt;05 &lt;/BYTE&gt;</w:t>
      </w:r>
    </w:p>
    <w:p w:rsidR="008B264E" w:rsidRDefault="009075CE">
      <w:pPr>
        <w:pStyle w:val="Code"/>
      </w:pPr>
      <w:r>
        <w:t xml:space="preserve">              &lt;/BYTELEN&gt;</w:t>
      </w:r>
    </w:p>
    <w:p w:rsidR="008B264E" w:rsidRDefault="009075CE">
      <w:pPr>
        <w:pStyle w:val="Code"/>
      </w:pPr>
      <w:r>
        <w:t xml:space="preserve">              &lt;BYTES&gt;09 04 D0 00 34 &lt;/BYTES&gt;</w:t>
      </w:r>
    </w:p>
    <w:p w:rsidR="008B264E" w:rsidRDefault="009075CE">
      <w:pPr>
        <w:pStyle w:val="Code"/>
      </w:pPr>
      <w:r>
        <w:t xml:space="preserve">            &lt;/B_VARBYTE&gt;</w:t>
      </w:r>
    </w:p>
    <w:p w:rsidR="008B264E" w:rsidRDefault="009075CE">
      <w:pPr>
        <w:pStyle w:val="Code"/>
      </w:pPr>
      <w:r>
        <w:t xml:space="preserve">          </w:t>
      </w:r>
      <w:r>
        <w:t>&lt;/NewValue&gt;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w:t>
      </w:r>
      <w:r>
        <w:t>/EnvValueData&gt;</w:t>
      </w:r>
    </w:p>
    <w:p w:rsidR="008B264E" w:rsidRDefault="009075CE">
      <w:pPr>
        <w:pStyle w:val="Code"/>
      </w:pPr>
      <w:r>
        <w:t xml:space="preserve">        &lt;/ENVCHANGE&gt;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&lt;USHORT&gt;17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w:t>
      </w:r>
      <w:r>
        <w:t>&lt;BYTE&gt;02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&lt;BYTE&gt;0A &lt;/BYTE&gt;</w:t>
      </w:r>
    </w:p>
    <w:p w:rsidR="008B264E" w:rsidRDefault="009075CE">
      <w:pPr>
        <w:pStyle w:val="Code"/>
      </w:pPr>
      <w:r>
        <w:t xml:space="preserve">              &lt;/BYTELEN&gt;</w:t>
      </w:r>
    </w:p>
    <w:p w:rsidR="008B264E" w:rsidRDefault="009075CE">
      <w:pPr>
        <w:pStyle w:val="Code"/>
      </w:pPr>
      <w:r>
        <w:t xml:space="preserve">              &lt;BYTES ascii="u.s._.e.n.g.l.i.s.h."&gt;</w:t>
      </w:r>
      <w:r>
        <w:t>75 00 73 00 5F 00 65 00 6E 00 67 00 6C 00 69 00 73 00 68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w:t>
      </w: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&lt;TokenType&gt;</w:t>
      </w:r>
    </w:p>
    <w:p w:rsidR="008B264E" w:rsidRDefault="009075CE">
      <w:pPr>
        <w:pStyle w:val="Code"/>
      </w:pPr>
      <w:r>
        <w:t xml:space="preserve">            &lt;BYTE&gt;AB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w:t>
      </w:r>
      <w:r>
        <w:t>USHORT&gt;66 00 &lt;/USHORT&gt;</w:t>
      </w:r>
    </w:p>
    <w:p w:rsidR="008B264E" w:rsidRDefault="009075CE">
      <w:pPr>
        <w:pStyle w:val="Code"/>
      </w:pPr>
      <w:r>
        <w:t xml:space="preserve">          &lt;/Length&gt;</w:t>
      </w:r>
    </w:p>
    <w:p w:rsidR="008B264E" w:rsidRDefault="009075CE">
      <w:pPr>
        <w:pStyle w:val="Code"/>
      </w:pPr>
      <w:r>
        <w:t xml:space="preserve">          &lt;Number&gt;</w:t>
      </w:r>
    </w:p>
    <w:p w:rsidR="008B264E" w:rsidRDefault="009075CE">
      <w:pPr>
        <w:pStyle w:val="Code"/>
      </w:pPr>
      <w:r>
        <w:t xml:space="preserve">            &lt;LONG&gt;47 16 00 00 &lt;/LONG&gt;</w:t>
      </w:r>
    </w:p>
    <w:p w:rsidR="008B264E" w:rsidRDefault="009075CE">
      <w:pPr>
        <w:pStyle w:val="Code"/>
      </w:pPr>
      <w:r>
        <w:t xml:space="preserve">          &lt;/Number&gt;</w:t>
      </w:r>
    </w:p>
    <w:p w:rsidR="008B264E" w:rsidRDefault="009075CE">
      <w:pPr>
        <w:pStyle w:val="Code"/>
      </w:pPr>
      <w:r>
        <w:t xml:space="preserve">          &lt;State&gt;</w:t>
      </w:r>
    </w:p>
    <w:p w:rsidR="008B264E" w:rsidRDefault="009075CE">
      <w:pPr>
        <w:pStyle w:val="Code"/>
      </w:pPr>
      <w:r>
        <w:t xml:space="preserve">            &lt;BYTE&gt;01 &lt;/BYTE&gt;</w:t>
      </w:r>
    </w:p>
    <w:p w:rsidR="008B264E" w:rsidRDefault="009075CE">
      <w:pPr>
        <w:pStyle w:val="Code"/>
      </w:pPr>
      <w:r>
        <w:t xml:space="preserve">          &lt;/State&gt;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w:t>
      </w:r>
      <w:r>
        <w:t xml:space="preserve">      &lt;MsgText&gt;</w:t>
      </w:r>
    </w:p>
    <w:p w:rsidR="008B264E" w:rsidRDefault="009075CE">
      <w:pPr>
        <w:pStyle w:val="Code"/>
      </w:pPr>
      <w:r>
        <w:t xml:space="preserve">            &lt;US_VARCHAR&gt;</w:t>
      </w:r>
    </w:p>
    <w:p w:rsidR="008B264E" w:rsidRDefault="009075CE">
      <w:pPr>
        <w:pStyle w:val="Code"/>
      </w:pPr>
      <w:r>
        <w:lastRenderedPageBreak/>
        <w:t xml:space="preserve">              &lt;USHORTLEN&gt;</w:t>
      </w:r>
    </w:p>
    <w:p w:rsidR="008B264E" w:rsidRDefault="009075CE">
      <w:pPr>
        <w:pStyle w:val="Code"/>
      </w:pPr>
      <w:r>
        <w:t xml:space="preserve">                &lt;USHORT&gt;27 00 &lt;/USHORT&gt;</w:t>
      </w:r>
    </w:p>
    <w:p w:rsidR="008B264E" w:rsidRDefault="009075CE">
      <w:pPr>
        <w:pStyle w:val="Code"/>
      </w:pPr>
      <w:r>
        <w:t xml:space="preserve">              &lt;/USHORTLEN&gt;</w:t>
      </w:r>
    </w:p>
    <w:p w:rsidR="008B264E" w:rsidRDefault="009075CE">
      <w:pPr>
        <w:pStyle w:val="Code"/>
      </w:pPr>
      <w:r>
        <w:t xml:space="preserve">              &lt;BYTES ascii="C.h.a.n.g.e.d. .l.a.n.g.u.a.g.e. .s.e.t.t.i.n.g. </w:t>
      </w:r>
    </w:p>
    <w:p w:rsidR="008B264E" w:rsidRDefault="009075CE">
      <w:pPr>
        <w:pStyle w:val="Code"/>
      </w:pPr>
      <w:r>
        <w:t>.t.o. .u.s._.e.n.g.l.i.s.h..."&gt;</w:t>
      </w:r>
    </w:p>
    <w:p w:rsidR="008B264E" w:rsidRDefault="009075CE">
      <w:pPr>
        <w:pStyle w:val="Code"/>
      </w:pPr>
      <w:r>
        <w:t xml:space="preserve">43 00 68 00 </w:t>
      </w:r>
      <w:r>
        <w:t xml:space="preserve">61 00 6E 00 67 00 65 00 64 00 20 00 </w:t>
      </w:r>
    </w:p>
    <w:p w:rsidR="008B264E" w:rsidRDefault="009075CE">
      <w:pPr>
        <w:pStyle w:val="Code"/>
      </w:pPr>
      <w:r>
        <w:t xml:space="preserve">6C 00 61 00 6E 00 67 00 75 00 61 00 67 00 65 00 </w:t>
      </w:r>
    </w:p>
    <w:p w:rsidR="008B264E" w:rsidRDefault="009075CE">
      <w:pPr>
        <w:pStyle w:val="Code"/>
      </w:pPr>
      <w:r>
        <w:t xml:space="preserve">20 00 73 00 65 00 74 00 74 00 69 00 6E 00 67 00 </w:t>
      </w:r>
    </w:p>
    <w:p w:rsidR="008B264E" w:rsidRDefault="009075CE">
      <w:pPr>
        <w:pStyle w:val="Code"/>
      </w:pPr>
      <w:r>
        <w:t xml:space="preserve">20 00 74 00 6F 00 20 00 75 00 73 00 5F 00 65 00 </w:t>
      </w:r>
    </w:p>
    <w:p w:rsidR="008B264E" w:rsidRDefault="009075CE">
      <w:pPr>
        <w:pStyle w:val="Code"/>
      </w:pPr>
      <w:r>
        <w:t>6E 00 67 00 6C 00 69 00 73 00 68 00 2E 00 &lt;/BYTES&gt;</w:t>
      </w:r>
    </w:p>
    <w:p w:rsidR="008B264E" w:rsidRDefault="009075CE">
      <w:pPr>
        <w:pStyle w:val="Code"/>
      </w:pPr>
      <w:r>
        <w:t xml:space="preserve">            &lt;</w:t>
      </w:r>
      <w:r>
        <w:t>/US_VARCHAR&gt;</w:t>
      </w:r>
    </w:p>
    <w:p w:rsidR="008B264E" w:rsidRDefault="009075CE">
      <w:pPr>
        <w:pStyle w:val="Code"/>
      </w:pPr>
      <w:r>
        <w:t xml:space="preserve">          &lt;/MsgText&gt;</w:t>
      </w:r>
    </w:p>
    <w:p w:rsidR="008B264E" w:rsidRDefault="009075CE">
      <w:pPr>
        <w:pStyle w:val="Code"/>
      </w:pPr>
      <w:r>
        <w:t xml:space="preserve">          &lt;ServerName&gt;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&lt;BYTE&gt;05 &lt;/BYTE&gt;</w:t>
      </w:r>
    </w:p>
    <w:p w:rsidR="008B264E" w:rsidRDefault="009075CE">
      <w:pPr>
        <w:pStyle w:val="Code"/>
      </w:pPr>
      <w:r>
        <w:t xml:space="preserve">              &lt;/BYTELEN&gt;</w:t>
      </w:r>
    </w:p>
    <w:p w:rsidR="008B264E" w:rsidRDefault="009075CE">
      <w:pPr>
        <w:pStyle w:val="Code"/>
      </w:pPr>
      <w:r>
        <w:t xml:space="preserve">              &lt;BYTES ascii="c.l.o.u.d."&gt;</w:t>
      </w:r>
    </w:p>
    <w:p w:rsidR="008B264E" w:rsidRDefault="009075CE">
      <w:pPr>
        <w:pStyle w:val="Code"/>
      </w:pPr>
      <w:r>
        <w:t>63 00 6C 00 6F 00 75 00 64 00 &lt;/BYTES&gt;</w:t>
      </w:r>
    </w:p>
    <w:p w:rsidR="008B264E" w:rsidRDefault="009075CE">
      <w:pPr>
        <w:pStyle w:val="Code"/>
      </w:pPr>
      <w:r>
        <w:t xml:space="preserve">            &lt;</w:t>
      </w:r>
      <w:r>
        <w: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&lt;L</w:t>
      </w:r>
      <w:r>
        <w:t>ineNumber&gt;</w:t>
      </w:r>
    </w:p>
    <w:p w:rsidR="008B264E" w:rsidRDefault="009075CE">
      <w:pPr>
        <w:pStyle w:val="Code"/>
      </w:pPr>
      <w:r>
        <w:t xml:space="preserve">          &lt;LONG&gt;01 00 00 00 &lt;/LONG&gt;</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&lt;LOGINACK&gt;</w:t>
      </w:r>
    </w:p>
    <w:p w:rsidR="008B264E" w:rsidRDefault="009075CE">
      <w:pPr>
        <w:pStyle w:val="Code"/>
      </w:pPr>
      <w:r>
        <w:t xml:space="preserve">        &lt;TokenType&gt;</w:t>
      </w:r>
    </w:p>
    <w:p w:rsidR="008B264E" w:rsidRDefault="009075CE">
      <w:pPr>
        <w:pStyle w:val="Code"/>
      </w:pPr>
      <w:r>
        <w:t xml:space="preserve">          &lt;BYTE&gt;AD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&lt;USHORT&gt;36 00 &lt;/USHORT&gt;</w:t>
      </w:r>
    </w:p>
    <w:p w:rsidR="008B264E" w:rsidRDefault="009075CE">
      <w:pPr>
        <w:pStyle w:val="Code"/>
      </w:pPr>
      <w:r>
        <w:t xml:space="preserve">        &lt;/Length&gt;</w:t>
      </w:r>
    </w:p>
    <w:p w:rsidR="008B264E" w:rsidRDefault="009075CE">
      <w:pPr>
        <w:pStyle w:val="Code"/>
      </w:pPr>
      <w:r>
        <w:t xml:space="preserve">        &lt;Interface&gt;</w:t>
      </w:r>
    </w:p>
    <w:p w:rsidR="008B264E" w:rsidRDefault="009075CE">
      <w:pPr>
        <w:pStyle w:val="Code"/>
      </w:pPr>
      <w:r>
        <w:t xml:space="preserve">          &lt;BYTE&gt;01 &lt;/BYTE&gt;</w:t>
      </w:r>
    </w:p>
    <w:p w:rsidR="008B264E" w:rsidRDefault="009075CE">
      <w:pPr>
        <w:pStyle w:val="Code"/>
      </w:pPr>
      <w:r>
        <w:t xml:space="preserve">        &lt;/Interface&gt;</w:t>
      </w:r>
    </w:p>
    <w:p w:rsidR="008B264E" w:rsidRDefault="009075CE">
      <w:pPr>
        <w:pStyle w:val="Code"/>
      </w:pPr>
      <w:r>
        <w:t xml:space="preserve">        &lt;TDSVersion&gt;</w:t>
      </w:r>
    </w:p>
    <w:p w:rsidR="008B264E" w:rsidRDefault="009075CE">
      <w:pPr>
        <w:pStyle w:val="Code"/>
      </w:pPr>
      <w:r>
        <w:t xml:space="preserve">          &lt;DWORD&gt;74 00 00 04 &lt;/DWORD&gt;</w:t>
      </w:r>
    </w:p>
    <w:p w:rsidR="008B264E" w:rsidRDefault="009075CE">
      <w:pPr>
        <w:pStyle w:val="Code"/>
      </w:pPr>
      <w:r>
        <w:t xml:space="preserve">        &lt;/TDSVersion&gt;</w:t>
      </w:r>
    </w:p>
    <w:p w:rsidR="008B264E" w:rsidRDefault="009075CE">
      <w:pPr>
        <w:pStyle w:val="Code"/>
      </w:pPr>
      <w:r>
        <w:t xml:space="preserve">          &lt;ProgName&gt;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&lt;BYTE&gt;16 &lt;/BYTE&gt;</w:t>
      </w:r>
    </w:p>
    <w:p w:rsidR="008B264E" w:rsidRDefault="009075CE">
      <w:pPr>
        <w:pStyle w:val="Code"/>
      </w:pPr>
      <w:r>
        <w:t xml:space="preserve">              &lt;/BYTELEN&gt;</w:t>
      </w:r>
    </w:p>
    <w:p w:rsidR="008B264E" w:rsidRDefault="009075CE">
      <w:pPr>
        <w:pStyle w:val="Code"/>
      </w:pPr>
      <w:r>
        <w:t xml:space="preserve">            &lt;BYTES ascii="M.i.c.r.o.s.o.f.t. .S.Q.L. .S.e.r.v.e.r....."&gt;4D</w:t>
      </w:r>
    </w:p>
    <w:p w:rsidR="008B264E" w:rsidRDefault="009075CE">
      <w:pPr>
        <w:pStyle w:val="Code"/>
      </w:pPr>
      <w:r>
        <w:t>00 69 00 63 00 72 00 6F 00 73 00 6F 00 66 00 74 00 20 00 53 00 51 00 4C 00</w:t>
      </w:r>
    </w:p>
    <w:p w:rsidR="008B264E" w:rsidRDefault="009075CE">
      <w:pPr>
        <w:pStyle w:val="Code"/>
      </w:pPr>
      <w:r>
        <w:t>20 00 53 00 65 00 72 00 76 00 65 00 72 00 00 00 00 00 &lt;/BYTES&gt;</w:t>
      </w:r>
    </w:p>
    <w:p w:rsidR="008B264E" w:rsidRDefault="009075CE">
      <w:pPr>
        <w:pStyle w:val="Code"/>
      </w:pPr>
      <w:r>
        <w:t xml:space="preserve">          &lt;/B_VARCHAR&gt;</w:t>
      </w:r>
    </w:p>
    <w:p w:rsidR="008B264E" w:rsidRDefault="009075CE">
      <w:pPr>
        <w:pStyle w:val="Code"/>
      </w:pPr>
      <w:r>
        <w:t xml:space="preserve">        &lt;/ProgName&gt;</w:t>
      </w:r>
    </w:p>
    <w:p w:rsidR="008B264E" w:rsidRDefault="009075CE">
      <w:pPr>
        <w:pStyle w:val="Code"/>
      </w:pPr>
      <w:r>
        <w:t xml:space="preserve">        &lt;ProgVersion&gt;</w:t>
      </w:r>
    </w:p>
    <w:p w:rsidR="008B264E" w:rsidRDefault="009075CE">
      <w:pPr>
        <w:pStyle w:val="Code"/>
      </w:pPr>
      <w:r>
        <w:t xml:space="preserve">          &lt;DWORD&gt;0B 00 08 CB &lt;/DWORD&gt;</w:t>
      </w:r>
    </w:p>
    <w:p w:rsidR="008B264E" w:rsidRDefault="009075CE">
      <w:pPr>
        <w:pStyle w:val="Code"/>
      </w:pPr>
      <w:r>
        <w:t xml:space="preserve">        &lt;/ProgVersion&gt;</w:t>
      </w:r>
    </w:p>
    <w:p w:rsidR="008B264E" w:rsidRDefault="009075CE">
      <w:pPr>
        <w:pStyle w:val="Code"/>
      </w:pPr>
      <w:r>
        <w:t xml:space="preserve">      &lt;/LOGINACK&gt;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&lt;USHORT&gt;13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lastRenderedPageBreak/>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&lt;BYTES ascii="4.0.9.6"&gt;34 0</w:t>
      </w:r>
      <w:r>
        <w:t>0 30 00 39 00 36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&lt;BYTES ascii="4.0.9.6"&gt;34 00 30 00 39 0</w:t>
      </w:r>
      <w:r>
        <w:t>0 36 00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&lt;FEATUREEXTACK&gt;</w:t>
      </w:r>
    </w:p>
    <w:p w:rsidR="008B264E" w:rsidRDefault="009075CE">
      <w:pPr>
        <w:pStyle w:val="Code"/>
      </w:pPr>
      <w:r>
        <w:t xml:space="preserve">        &lt;TokenType&gt;</w:t>
      </w:r>
    </w:p>
    <w:p w:rsidR="008B264E" w:rsidRDefault="009075CE">
      <w:pPr>
        <w:pStyle w:val="Code"/>
      </w:pPr>
      <w:r>
        <w:t xml:space="preserve">          &lt;BYTE&gt;AE &lt;/BYTE&gt;</w:t>
      </w:r>
    </w:p>
    <w:p w:rsidR="008B264E" w:rsidRDefault="009075CE">
      <w:pPr>
        <w:pStyle w:val="Code"/>
      </w:pPr>
      <w:r>
        <w:t xml:space="preserve">        &lt;/TokenType&gt;</w:t>
      </w:r>
    </w:p>
    <w:p w:rsidR="008B264E" w:rsidRDefault="009075CE">
      <w:pPr>
        <w:pStyle w:val="Code"/>
      </w:pPr>
      <w:r>
        <w:t xml:space="preserve">        &lt;FeatureAckOpt&gt;</w:t>
      </w:r>
    </w:p>
    <w:p w:rsidR="008B264E" w:rsidRDefault="009075CE">
      <w:pPr>
        <w:pStyle w:val="Code"/>
      </w:pPr>
      <w:r>
        <w:t xml:space="preserve">          &lt;FeatureId&gt;</w:t>
      </w:r>
    </w:p>
    <w:p w:rsidR="008B264E" w:rsidRDefault="009075CE">
      <w:pPr>
        <w:pStyle w:val="Code"/>
      </w:pPr>
      <w:r>
        <w:t xml:space="preserve">            &lt;</w:t>
      </w:r>
      <w:r>
        <w:t>BYTE&gt;02 &lt;/BYTE&gt;</w:t>
      </w:r>
    </w:p>
    <w:p w:rsidR="008B264E" w:rsidRDefault="009075CE">
      <w:pPr>
        <w:pStyle w:val="Code"/>
      </w:pPr>
      <w:r>
        <w:t xml:space="preserve">          &lt;/FeatureId&gt;</w:t>
      </w:r>
    </w:p>
    <w:p w:rsidR="008B264E" w:rsidRDefault="009075CE">
      <w:pPr>
        <w:pStyle w:val="Code"/>
      </w:pPr>
      <w:r>
        <w:t xml:space="preserve">          &lt;FeatureAckDataLen&gt;</w:t>
      </w:r>
    </w:p>
    <w:p w:rsidR="008B264E" w:rsidRDefault="009075CE">
      <w:pPr>
        <w:pStyle w:val="Code"/>
      </w:pPr>
      <w:r>
        <w:t xml:space="preserve">            &lt;DWORD&gt;40 00 00 00 &lt;/DWORD&gt;</w:t>
      </w:r>
    </w:p>
    <w:p w:rsidR="008B264E" w:rsidRDefault="009075CE">
      <w:pPr>
        <w:pStyle w:val="Code"/>
      </w:pPr>
      <w:r>
        <w:t xml:space="preserve">          &lt;/FeatureAckDataLen&gt;</w:t>
      </w:r>
    </w:p>
    <w:p w:rsidR="008B264E" w:rsidRDefault="009075CE">
      <w:pPr>
        <w:pStyle w:val="Code"/>
      </w:pPr>
      <w:r>
        <w:t xml:space="preserve">          &lt;FeatureAckData&gt;</w:t>
      </w:r>
    </w:p>
    <w:p w:rsidR="008B264E" w:rsidRDefault="009075CE">
      <w:pPr>
        <w:pStyle w:val="Code"/>
      </w:pPr>
      <w:r>
        <w:t xml:space="preserve">            &lt;Nonce&gt;</w:t>
      </w:r>
    </w:p>
    <w:p w:rsidR="008B264E" w:rsidRDefault="009075CE">
      <w:pPr>
        <w:pStyle w:val="Code"/>
      </w:pPr>
      <w:r>
        <w:t xml:space="preserve">              &lt;BYTES&gt;</w:t>
      </w:r>
    </w:p>
    <w:p w:rsidR="008B264E" w:rsidRDefault="009075CE">
      <w:pPr>
        <w:pStyle w:val="Code"/>
      </w:pPr>
      <w:r>
        <w:t>C9 08 46 4E 58 49 0C 71 80 72 CD 69 F0 EC 3D E2</w:t>
      </w:r>
      <w:r>
        <w:t xml:space="preserve"> </w:t>
      </w:r>
    </w:p>
    <w:p w:rsidR="008B264E" w:rsidRDefault="009075CE">
      <w:pPr>
        <w:pStyle w:val="Code"/>
      </w:pPr>
      <w:r>
        <w:t>F6 ED 75 8C 77 7D 9C B8 BB 87 4A 9C 90 80 A4 EE &lt;/BYTES&gt;</w:t>
      </w:r>
    </w:p>
    <w:p w:rsidR="008B264E" w:rsidRDefault="009075CE">
      <w:pPr>
        <w:pStyle w:val="Code"/>
      </w:pPr>
      <w:r>
        <w:t xml:space="preserve">            &lt;/Nonce&gt;</w:t>
      </w:r>
    </w:p>
    <w:p w:rsidR="008B264E" w:rsidRDefault="009075CE">
      <w:pPr>
        <w:pStyle w:val="Code"/>
      </w:pPr>
      <w:r>
        <w:t xml:space="preserve">            &lt;Signature&gt;</w:t>
      </w:r>
    </w:p>
    <w:p w:rsidR="008B264E" w:rsidRDefault="009075CE">
      <w:pPr>
        <w:pStyle w:val="Code"/>
      </w:pPr>
      <w:r>
        <w:t xml:space="preserve">              &lt;BYTES&gt;</w:t>
      </w:r>
    </w:p>
    <w:p w:rsidR="008B264E" w:rsidRDefault="009075CE">
      <w:pPr>
        <w:pStyle w:val="Code"/>
      </w:pPr>
      <w:r>
        <w:t xml:space="preserve">40 B6 07 71 0E A8 3C 0E D7 DE 14 DE F3 8B 65 C2 </w:t>
      </w:r>
    </w:p>
    <w:p w:rsidR="008B264E" w:rsidRDefault="009075CE">
      <w:pPr>
        <w:pStyle w:val="Code"/>
      </w:pPr>
      <w:r>
        <w:t>06 8C F9 51 D3 BC 32 55 15 A5 E4 A2 45 62 78 80 &lt;/BYTES&gt;</w:t>
      </w:r>
    </w:p>
    <w:p w:rsidR="008B264E" w:rsidRDefault="009075CE">
      <w:pPr>
        <w:pStyle w:val="Code"/>
      </w:pPr>
      <w:r>
        <w:t xml:space="preserve">            &lt;/Signature&gt;</w:t>
      </w:r>
    </w:p>
    <w:p w:rsidR="008B264E" w:rsidRDefault="009075CE">
      <w:pPr>
        <w:pStyle w:val="Code"/>
      </w:pPr>
      <w:r>
        <w:t xml:space="preserve">          &lt;/FeatureAckData&gt;</w:t>
      </w:r>
    </w:p>
    <w:p w:rsidR="008B264E" w:rsidRDefault="009075CE">
      <w:pPr>
        <w:pStyle w:val="Code"/>
      </w:pPr>
      <w:r>
        <w:t xml:space="preserve">        &lt;/FeatureAckOpt&gt;</w:t>
      </w:r>
    </w:p>
    <w:p w:rsidR="008B264E" w:rsidRDefault="009075CE">
      <w:pPr>
        <w:pStyle w:val="Code"/>
      </w:pPr>
      <w:r>
        <w:t xml:space="preserve">        &lt;FeatureAckOpt&gt;</w:t>
      </w:r>
    </w:p>
    <w:p w:rsidR="008B264E" w:rsidRDefault="009075CE">
      <w:pPr>
        <w:pStyle w:val="Code"/>
      </w:pPr>
      <w:r>
        <w:t xml:space="preserve">          &lt;TERMINATOR&gt;</w:t>
      </w:r>
    </w:p>
    <w:p w:rsidR="008B264E" w:rsidRDefault="009075CE">
      <w:pPr>
        <w:pStyle w:val="Code"/>
      </w:pPr>
      <w:r>
        <w:t xml:space="preserve">            &lt;BYTE&gt;FF &lt;/BYTE&gt;</w:t>
      </w:r>
    </w:p>
    <w:p w:rsidR="008B264E" w:rsidRDefault="009075CE">
      <w:pPr>
        <w:pStyle w:val="Code"/>
      </w:pPr>
      <w:r>
        <w:t xml:space="preserve">          &lt;/TERMINATOR&gt;</w:t>
      </w:r>
    </w:p>
    <w:p w:rsidR="008B264E" w:rsidRDefault="009075CE">
      <w:pPr>
        <w:pStyle w:val="Code"/>
      </w:pPr>
      <w:r>
        <w:t xml:space="preserve">        &lt;/FeatureAckOpt&gt;</w:t>
      </w:r>
    </w:p>
    <w:p w:rsidR="008B264E" w:rsidRDefault="009075CE">
      <w:pPr>
        <w:pStyle w:val="Code"/>
      </w:pPr>
      <w:r>
        <w:t xml:space="preserve">      &lt;/FEATUREEXTACK&gt;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w:t>
      </w:r>
      <w:r>
        <w: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&lt;USHORT&gt;00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w:t>
      </w:r>
      <w:r>
        <w:t>/DoneRowCount&gt;</w:t>
      </w:r>
    </w:p>
    <w:p w:rsidR="008B264E" w:rsidRDefault="009075CE">
      <w:pPr>
        <w:pStyle w:val="Code"/>
      </w:pPr>
      <w:r>
        <w:t xml:space="preserve">      &lt;/DONE&gt;</w:t>
      </w:r>
    </w:p>
    <w:p w:rsidR="008B264E" w:rsidRDefault="009075CE">
      <w:pPr>
        <w:pStyle w:val="Code"/>
      </w:pPr>
      <w:r>
        <w:t xml:space="preserve">    &lt;/TableResponse&gt;</w:t>
      </w:r>
    </w:p>
    <w:p w:rsidR="008B264E" w:rsidRDefault="009075CE">
      <w:pPr>
        <w:pStyle w:val="Code"/>
      </w:pPr>
      <w:r>
        <w:t xml:space="preserve">  &lt;/PacketData&gt;</w:t>
      </w:r>
    </w:p>
    <w:p w:rsidR="008B264E" w:rsidRDefault="009075CE">
      <w:pPr>
        <w:pStyle w:val="Heading2"/>
      </w:pPr>
      <w:bookmarkStart w:id="453" w:name="section_b05b006b3cbf404bbcaf7ec584b54706"/>
      <w:bookmarkStart w:id="454" w:name="_Toc117637492"/>
      <w:r>
        <w:lastRenderedPageBreak/>
        <w:t>SQL Batch Client Request</w:t>
      </w:r>
      <w:bookmarkEnd w:id="453"/>
      <w:bookmarkEnd w:id="454"/>
      <w:r>
        <w:fldChar w:fldCharType="begin"/>
      </w:r>
      <w:r>
        <w:instrText xml:space="preserve"> XE "SQL batch client request example"</w:instrText>
      </w:r>
      <w:r>
        <w:fldChar w:fldCharType="end"/>
      </w:r>
      <w:r>
        <w:fldChar w:fldCharType="begin"/>
      </w:r>
      <w:r>
        <w:instrText xml:space="preserve"> XE "Examples:SQL batch client request"</w:instrText>
      </w:r>
      <w:r>
        <w:fldChar w:fldCharType="end"/>
      </w:r>
    </w:p>
    <w:p w:rsidR="008B264E" w:rsidRDefault="009075CE">
      <w:r>
        <w:t>Client request sent from the client to the server:</w:t>
      </w:r>
    </w:p>
    <w:p w:rsidR="008B264E" w:rsidRDefault="009075CE">
      <w:pPr>
        <w:pStyle w:val="Code"/>
      </w:pPr>
      <w:r>
        <w:t xml:space="preserve">01 01 00 5C 00 00 01 00 16 00 00 </w:t>
      </w:r>
      <w:r>
        <w:t xml:space="preserve">00 12 00 00 00 </w:t>
      </w:r>
    </w:p>
    <w:p w:rsidR="008B264E" w:rsidRDefault="009075CE">
      <w:pPr>
        <w:pStyle w:val="Code"/>
      </w:pPr>
      <w:r>
        <w:t xml:space="preserve">02 00 00 00 00 00 00 00 00 01 00 00 00 00 0A 00 </w:t>
      </w:r>
    </w:p>
    <w:p w:rsidR="008B264E" w:rsidRDefault="009075CE">
      <w:pPr>
        <w:pStyle w:val="Code"/>
      </w:pPr>
      <w:r>
        <w:t xml:space="preserve">73 00 65 00 6C 00 65 00 63 00 74 00 20 00 27 00 </w:t>
      </w:r>
    </w:p>
    <w:p w:rsidR="008B264E" w:rsidRDefault="009075CE">
      <w:pPr>
        <w:pStyle w:val="Code"/>
      </w:pPr>
      <w:r>
        <w:t xml:space="preserve">66 00 6F 00 6F 00 27 00 20 00 61 00 73 00 20 00 </w:t>
      </w:r>
    </w:p>
    <w:p w:rsidR="008B264E" w:rsidRDefault="009075CE">
      <w:pPr>
        <w:pStyle w:val="Code"/>
      </w:pPr>
      <w:r>
        <w:t xml:space="preserve">27 00 62 00 61 00 72 00 27 00 0A 00 20 00 20 00 </w:t>
      </w:r>
    </w:p>
    <w:p w:rsidR="008B264E" w:rsidRDefault="009075CE">
      <w:pPr>
        <w:pStyle w:val="Code"/>
      </w:pPr>
      <w:r>
        <w:t>20 00 20 00 20 00 20 00 20 00 20 00</w:t>
      </w:r>
    </w:p>
    <w:p w:rsidR="008B264E" w:rsidRDefault="008B264E">
      <w:pPr>
        <w:pStyle w:val="Code"/>
      </w:pPr>
    </w:p>
    <w:p w:rsidR="008B264E" w:rsidRDefault="009075CE">
      <w:pPr>
        <w:pStyle w:val="Code"/>
      </w:pPr>
      <w:r>
        <w:t xml:space="preserve">  &lt;Pack</w:t>
      </w:r>
      <w:r>
        <w:t>etHeader&gt;</w:t>
      </w:r>
    </w:p>
    <w:p w:rsidR="008B264E" w:rsidRDefault="009075CE">
      <w:pPr>
        <w:pStyle w:val="Code"/>
      </w:pPr>
      <w:r>
        <w:t xml:space="preserve">    &lt;Type&gt;</w:t>
      </w:r>
    </w:p>
    <w:p w:rsidR="008B264E" w:rsidRDefault="009075CE">
      <w:pPr>
        <w:pStyle w:val="Code"/>
      </w:pPr>
      <w:r>
        <w:t xml:space="preserve">      &lt;BYTE&gt;01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&lt;BYTE&gt;5C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w:t>
      </w:r>
      <w:r>
        <w: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&lt;SQLBatch&gt;</w:t>
      </w:r>
    </w:p>
    <w:p w:rsidR="008B264E" w:rsidRDefault="009075CE">
      <w:pPr>
        <w:pStyle w:val="Code"/>
      </w:pPr>
      <w:r>
        <w:t xml:space="preserve">      &lt;All_HEADERS&gt;</w:t>
      </w:r>
    </w:p>
    <w:p w:rsidR="008B264E" w:rsidRDefault="009075CE">
      <w:pPr>
        <w:pStyle w:val="Code"/>
      </w:pPr>
      <w:r>
        <w:t xml:space="preserve">        &lt;TotalLength&gt;</w:t>
      </w:r>
    </w:p>
    <w:p w:rsidR="008B264E" w:rsidRDefault="009075CE">
      <w:pPr>
        <w:pStyle w:val="Code"/>
      </w:pPr>
      <w:r>
        <w:t xml:space="preserve">          &lt;DWORD&gt;16 00 00 00 &lt;/DWORD&gt;</w:t>
      </w:r>
    </w:p>
    <w:p w:rsidR="008B264E" w:rsidRDefault="009075CE">
      <w:pPr>
        <w:pStyle w:val="Code"/>
      </w:pPr>
      <w:r>
        <w:t xml:space="preserve">        &lt;/TotalLength&gt;</w:t>
      </w:r>
    </w:p>
    <w:p w:rsidR="008B264E" w:rsidRDefault="009075CE">
      <w:pPr>
        <w:pStyle w:val="Code"/>
      </w:pPr>
      <w:r>
        <w:t xml:space="preserve">        &lt;Header&gt;</w:t>
      </w:r>
    </w:p>
    <w:p w:rsidR="008B264E" w:rsidRDefault="009075CE">
      <w:pPr>
        <w:pStyle w:val="Code"/>
      </w:pPr>
      <w:r>
        <w:t xml:space="preserve">          &lt;HeaderLength&gt;</w:t>
      </w:r>
    </w:p>
    <w:p w:rsidR="008B264E" w:rsidRDefault="009075CE">
      <w:pPr>
        <w:pStyle w:val="Code"/>
      </w:pPr>
      <w:r>
        <w:t xml:space="preserve">            &lt;DWORD&gt;12 00 00 00 &lt;/DWORD&gt;</w:t>
      </w:r>
    </w:p>
    <w:p w:rsidR="008B264E" w:rsidRDefault="009075CE">
      <w:pPr>
        <w:pStyle w:val="Code"/>
      </w:pPr>
      <w:r>
        <w:t xml:space="preserve">          &lt;/HeaderLength&gt;</w:t>
      </w:r>
    </w:p>
    <w:p w:rsidR="008B264E" w:rsidRDefault="009075CE">
      <w:pPr>
        <w:pStyle w:val="Code"/>
      </w:pPr>
      <w:r>
        <w:t xml:space="preserve">          &lt;HeaderType&gt;</w:t>
      </w:r>
    </w:p>
    <w:p w:rsidR="008B264E" w:rsidRDefault="009075CE">
      <w:pPr>
        <w:pStyle w:val="Code"/>
      </w:pPr>
      <w:r>
        <w:t xml:space="preserve">            &lt;USHORT&gt;02 00 &lt;/USHORT&gt;</w:t>
      </w:r>
    </w:p>
    <w:p w:rsidR="008B264E" w:rsidRDefault="009075CE">
      <w:pPr>
        <w:pStyle w:val="Code"/>
      </w:pPr>
      <w:r>
        <w:t xml:space="preserve">          &lt;/HeaderType&gt;</w:t>
      </w:r>
    </w:p>
    <w:p w:rsidR="008B264E" w:rsidRDefault="009075CE">
      <w:pPr>
        <w:pStyle w:val="Code"/>
      </w:pPr>
      <w:r>
        <w:t xml:space="preserve">          &lt;HeaderData&gt;</w:t>
      </w:r>
    </w:p>
    <w:p w:rsidR="008B264E" w:rsidRDefault="009075CE">
      <w:pPr>
        <w:pStyle w:val="Code"/>
      </w:pPr>
      <w:r>
        <w:t xml:space="preserve">            &lt;MARS&gt;</w:t>
      </w:r>
    </w:p>
    <w:p w:rsidR="008B264E" w:rsidRDefault="009075CE">
      <w:pPr>
        <w:pStyle w:val="Code"/>
      </w:pPr>
      <w:r>
        <w:t xml:space="preserve">              &lt;</w:t>
      </w:r>
      <w:r>
        <w:t>TransactionDescriptor&gt;</w:t>
      </w:r>
    </w:p>
    <w:p w:rsidR="008B264E" w:rsidRDefault="009075CE">
      <w:pPr>
        <w:pStyle w:val="Code"/>
      </w:pPr>
      <w:r>
        <w:t xml:space="preserve">                &lt;ULONGLONG&gt;00 00 00 00 00 00 00 01 &lt;/ULONGLONG&gt;</w:t>
      </w:r>
    </w:p>
    <w:p w:rsidR="008B264E" w:rsidRDefault="009075CE">
      <w:pPr>
        <w:pStyle w:val="Code"/>
      </w:pPr>
      <w:r>
        <w:t xml:space="preserve">              &lt;/TransactionDescriptor&gt;</w:t>
      </w:r>
    </w:p>
    <w:p w:rsidR="008B264E" w:rsidRDefault="009075CE">
      <w:pPr>
        <w:pStyle w:val="Code"/>
      </w:pPr>
      <w:r>
        <w:t xml:space="preserve">              &lt;OutstandingRequestCount&gt;</w:t>
      </w:r>
    </w:p>
    <w:p w:rsidR="008B264E" w:rsidRDefault="009075CE">
      <w:pPr>
        <w:pStyle w:val="Code"/>
      </w:pPr>
      <w:r>
        <w:t xml:space="preserve">                &lt;DWORD&gt;00 00 00 00 &lt;/DWORD&gt;</w:t>
      </w:r>
    </w:p>
    <w:p w:rsidR="008B264E" w:rsidRDefault="009075CE">
      <w:pPr>
        <w:pStyle w:val="Code"/>
      </w:pPr>
      <w:r>
        <w:t xml:space="preserve">              &lt;/OutstandingRequestCount&gt;</w:t>
      </w:r>
    </w:p>
    <w:p w:rsidR="008B264E" w:rsidRDefault="009075CE">
      <w:pPr>
        <w:pStyle w:val="Code"/>
      </w:pPr>
      <w:r>
        <w:t xml:space="preserve">     </w:t>
      </w:r>
      <w:r>
        <w:t xml:space="preserve">       &lt;/MARS&gt;</w:t>
      </w:r>
    </w:p>
    <w:p w:rsidR="008B264E" w:rsidRDefault="009075CE">
      <w:pPr>
        <w:pStyle w:val="Code"/>
      </w:pPr>
      <w:r>
        <w:t xml:space="preserve">          &lt;/HeaderData&gt;</w:t>
      </w:r>
    </w:p>
    <w:p w:rsidR="008B264E" w:rsidRDefault="009075CE">
      <w:pPr>
        <w:pStyle w:val="Code"/>
      </w:pPr>
      <w:r>
        <w:t xml:space="preserve">        &lt;/Header&gt;</w:t>
      </w:r>
    </w:p>
    <w:p w:rsidR="008B264E" w:rsidRDefault="009075CE">
      <w:pPr>
        <w:pStyle w:val="Code"/>
      </w:pPr>
      <w:r>
        <w:t xml:space="preserve">      &lt;/All_HEADERS&gt;</w:t>
      </w:r>
    </w:p>
    <w:p w:rsidR="008B264E" w:rsidRDefault="009075CE">
      <w:pPr>
        <w:pStyle w:val="Code"/>
      </w:pPr>
      <w:r>
        <w:t xml:space="preserve">      &lt;SQLText&gt;</w:t>
      </w:r>
    </w:p>
    <w:p w:rsidR="008B264E" w:rsidRDefault="009075CE">
      <w:pPr>
        <w:pStyle w:val="Code"/>
      </w:pPr>
      <w:r>
        <w:t xml:space="preserve">        &lt;UNICODESTREAM&gt;</w:t>
      </w:r>
    </w:p>
    <w:p w:rsidR="008B264E" w:rsidRDefault="009075CE">
      <w:pPr>
        <w:pStyle w:val="Code"/>
      </w:pPr>
      <w:r>
        <w:t xml:space="preserve">          &lt;BYTES&gt;0A 00 73 00 65 00 6C 00 65 00 63 00 74 00 20 00 27 00 66</w:t>
      </w:r>
    </w:p>
    <w:p w:rsidR="008B264E" w:rsidRDefault="009075CE">
      <w:pPr>
        <w:pStyle w:val="Code"/>
      </w:pPr>
      <w:r>
        <w:t>00 6F 00 6F 00 27 00 20 00 61 00 73 00 20 00 27 00 62 00 61 00 7</w:t>
      </w:r>
      <w:r>
        <w:t>2 00 27 00</w:t>
      </w:r>
    </w:p>
    <w:p w:rsidR="008B264E" w:rsidRDefault="009075CE">
      <w:pPr>
        <w:pStyle w:val="Code"/>
      </w:pPr>
      <w:r>
        <w:t>0A 00 20 00 20 00 20 00 20 00 20 00 20 00 20 00 20 00 &lt;/BYTES&gt;</w:t>
      </w:r>
    </w:p>
    <w:p w:rsidR="008B264E" w:rsidRDefault="009075CE">
      <w:pPr>
        <w:pStyle w:val="Code"/>
      </w:pPr>
      <w:r>
        <w:t xml:space="preserve">        &lt;/UNICODESTREAM&gt;</w:t>
      </w:r>
    </w:p>
    <w:p w:rsidR="008B264E" w:rsidRDefault="009075CE">
      <w:pPr>
        <w:pStyle w:val="Code"/>
      </w:pPr>
      <w:r>
        <w:t xml:space="preserve">      &lt;/SQLText&gt;</w:t>
      </w:r>
    </w:p>
    <w:p w:rsidR="008B264E" w:rsidRDefault="009075CE">
      <w:pPr>
        <w:pStyle w:val="Code"/>
      </w:pPr>
      <w:r>
        <w:t xml:space="preserve">    &lt;/SQLBatch&gt;</w:t>
      </w:r>
    </w:p>
    <w:p w:rsidR="008B264E" w:rsidRDefault="009075CE">
      <w:pPr>
        <w:pStyle w:val="Code"/>
      </w:pPr>
      <w:r>
        <w:t xml:space="preserve">  &lt;/PacketData&gt;</w:t>
      </w:r>
    </w:p>
    <w:p w:rsidR="008B264E" w:rsidRDefault="009075CE">
      <w:pPr>
        <w:pStyle w:val="Heading2"/>
      </w:pPr>
      <w:bookmarkStart w:id="455" w:name="section_d2a06235fbef4223b630a90dea24a3d7"/>
      <w:bookmarkStart w:id="456" w:name="_Toc117637493"/>
      <w:r>
        <w:lastRenderedPageBreak/>
        <w:t>SQL Batch Server Response</w:t>
      </w:r>
      <w:bookmarkEnd w:id="455"/>
      <w:bookmarkEnd w:id="456"/>
      <w:r>
        <w:fldChar w:fldCharType="begin"/>
      </w:r>
      <w:r>
        <w:instrText xml:space="preserve"> XE "SQL batch server response example"</w:instrText>
      </w:r>
      <w:r>
        <w:fldChar w:fldCharType="end"/>
      </w:r>
      <w:r>
        <w:fldChar w:fldCharType="begin"/>
      </w:r>
      <w:r>
        <w:instrText xml:space="preserve"> XE "Examples:SQL batch server response"</w:instrText>
      </w:r>
      <w:r>
        <w:fldChar w:fldCharType="end"/>
      </w:r>
    </w:p>
    <w:p w:rsidR="008B264E" w:rsidRDefault="009075CE">
      <w:r>
        <w:t>Server response sent from the server to the client:</w:t>
      </w:r>
    </w:p>
    <w:p w:rsidR="008B264E" w:rsidRDefault="009075CE">
      <w:pPr>
        <w:pStyle w:val="Code"/>
      </w:pPr>
      <w:r>
        <w:t xml:space="preserve">04 01 00 33 00 00 01 00 81 01 00 00 00 00 00 20 </w:t>
      </w:r>
    </w:p>
    <w:p w:rsidR="008B264E" w:rsidRDefault="009075CE">
      <w:pPr>
        <w:pStyle w:val="Code"/>
      </w:pPr>
      <w:r>
        <w:t xml:space="preserve">00 A7 03 00 09 04 D0 00 34 03 62 00 61 00 72 00 </w:t>
      </w:r>
    </w:p>
    <w:p w:rsidR="008B264E" w:rsidRDefault="009075CE">
      <w:pPr>
        <w:pStyle w:val="Code"/>
      </w:pPr>
      <w:r>
        <w:t xml:space="preserve">D1 03 00 66 6F 6F FD 10 00 C1 00 01 00 00 00 00 </w:t>
      </w:r>
    </w:p>
    <w:p w:rsidR="008B264E" w:rsidRDefault="009075CE">
      <w:pPr>
        <w:pStyle w:val="Code"/>
      </w:pPr>
      <w:r>
        <w:t>00 00 00</w:t>
      </w:r>
    </w:p>
    <w:p w:rsidR="008B264E" w:rsidRDefault="008B264E">
      <w:pPr>
        <w:pStyle w:val="Code"/>
      </w:pP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&lt;BYTE&gt;04 &lt;/B</w:t>
      </w:r>
      <w:r>
        <w:t>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&lt;BYTE&gt;33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w:t>
      </w:r>
      <w:r>
        <w: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&lt;TableResponse&gt;</w:t>
      </w:r>
    </w:p>
    <w:p w:rsidR="008B264E" w:rsidRDefault="009075CE">
      <w:pPr>
        <w:pStyle w:val="Code"/>
      </w:pPr>
      <w:r>
        <w:t xml:space="preserve">      &lt;COLMETADATA&gt;</w:t>
      </w:r>
    </w:p>
    <w:p w:rsidR="008B264E" w:rsidRDefault="009075CE">
      <w:pPr>
        <w:pStyle w:val="Code"/>
      </w:pPr>
      <w:r>
        <w:t xml:space="preserve">        &lt;TokenType&gt;</w:t>
      </w:r>
    </w:p>
    <w:p w:rsidR="008B264E" w:rsidRDefault="009075CE">
      <w:pPr>
        <w:pStyle w:val="Code"/>
      </w:pPr>
      <w:r>
        <w:t xml:space="preserve">          &lt;BYTE&gt;81 &lt;/BYTE&gt;</w:t>
      </w:r>
    </w:p>
    <w:p w:rsidR="008B264E" w:rsidRDefault="009075CE">
      <w:pPr>
        <w:pStyle w:val="Code"/>
      </w:pPr>
      <w:r>
        <w:t xml:space="preserve">        &lt;/TokenType&gt;</w:t>
      </w:r>
    </w:p>
    <w:p w:rsidR="008B264E" w:rsidRDefault="009075CE">
      <w:pPr>
        <w:pStyle w:val="Code"/>
      </w:pPr>
      <w:r>
        <w:t xml:space="preserve">        &lt;Count&gt;</w:t>
      </w:r>
    </w:p>
    <w:p w:rsidR="008B264E" w:rsidRDefault="009075CE">
      <w:pPr>
        <w:pStyle w:val="Code"/>
      </w:pPr>
      <w:r>
        <w:t xml:space="preserve">          &lt;USHORT&gt;01 00 &lt;/USHORT&gt;</w:t>
      </w:r>
    </w:p>
    <w:p w:rsidR="008B264E" w:rsidRDefault="009075CE">
      <w:pPr>
        <w:pStyle w:val="Code"/>
      </w:pPr>
      <w:r>
        <w:t xml:space="preserve">    </w:t>
      </w:r>
      <w:r>
        <w:t xml:space="preserve">    &lt;/Count&gt;</w:t>
      </w:r>
    </w:p>
    <w:p w:rsidR="008B264E" w:rsidRDefault="009075CE">
      <w:pPr>
        <w:pStyle w:val="Code"/>
      </w:pPr>
      <w:r>
        <w:t xml:space="preserve">        &lt;ColumnData&gt;</w:t>
      </w:r>
    </w:p>
    <w:p w:rsidR="008B264E" w:rsidRDefault="009075CE">
      <w:pPr>
        <w:pStyle w:val="Code"/>
      </w:pPr>
      <w:r>
        <w:t xml:space="preserve">          &lt;UserType&gt;</w:t>
      </w:r>
    </w:p>
    <w:p w:rsidR="008B264E" w:rsidRDefault="009075CE">
      <w:pPr>
        <w:pStyle w:val="Code"/>
      </w:pPr>
      <w:r>
        <w:t xml:space="preserve">            &lt;ULONG&gt;00 00 00 00 &lt;/ULONG&gt;</w:t>
      </w:r>
    </w:p>
    <w:p w:rsidR="008B264E" w:rsidRDefault="009075CE">
      <w:pPr>
        <w:pStyle w:val="Code"/>
      </w:pPr>
      <w:r>
        <w:t xml:space="preserve">          &lt;/UserType&gt;</w:t>
      </w:r>
    </w:p>
    <w:p w:rsidR="008B264E" w:rsidRDefault="009075CE">
      <w:pPr>
        <w:pStyle w:val="Code"/>
      </w:pPr>
      <w:r>
        <w:t xml:space="preserve">          &lt;Flags&gt;</w:t>
      </w:r>
    </w:p>
    <w:p w:rsidR="008B264E" w:rsidRDefault="009075CE">
      <w:pPr>
        <w:pStyle w:val="Code"/>
      </w:pPr>
      <w:r>
        <w:t xml:space="preserve">            &lt;USHORT&gt;20 00 &lt;/USHORT&gt;</w:t>
      </w:r>
    </w:p>
    <w:p w:rsidR="008B264E" w:rsidRDefault="009075CE">
      <w:pPr>
        <w:pStyle w:val="Code"/>
      </w:pPr>
      <w:r>
        <w:t xml:space="preserve">          &lt;/Flags&gt;</w:t>
      </w:r>
    </w:p>
    <w:p w:rsidR="008B264E" w:rsidRDefault="009075CE">
      <w:pPr>
        <w:pStyle w:val="Code"/>
      </w:pPr>
      <w:r>
        <w:t xml:space="preserve">          &lt;TYPE_INFO&gt;</w:t>
      </w:r>
    </w:p>
    <w:p w:rsidR="008B264E" w:rsidRDefault="009075CE">
      <w:pPr>
        <w:pStyle w:val="Code"/>
      </w:pPr>
      <w:r>
        <w:t xml:space="preserve">            &lt;VARLENTYPE&gt;</w:t>
      </w:r>
    </w:p>
    <w:p w:rsidR="008B264E" w:rsidRDefault="009075CE">
      <w:pPr>
        <w:pStyle w:val="Code"/>
      </w:pPr>
      <w:r>
        <w:t xml:space="preserve">              &lt;</w:t>
      </w:r>
      <w:r>
        <w:t>USHORTLEN_TYPE&gt;</w:t>
      </w:r>
    </w:p>
    <w:p w:rsidR="008B264E" w:rsidRDefault="009075CE">
      <w:pPr>
        <w:pStyle w:val="Code"/>
      </w:pPr>
      <w:r>
        <w:t xml:space="preserve">                &lt;BYTE&gt;A7 &lt;/BYTE&gt;</w:t>
      </w:r>
    </w:p>
    <w:p w:rsidR="008B264E" w:rsidRDefault="009075CE">
      <w:pPr>
        <w:pStyle w:val="Code"/>
      </w:pPr>
      <w:r>
        <w:t xml:space="preserve">              &lt;/USHORTLEN_TYPE&gt;</w:t>
      </w:r>
    </w:p>
    <w:p w:rsidR="008B264E" w:rsidRDefault="009075CE">
      <w:pPr>
        <w:pStyle w:val="Code"/>
      </w:pPr>
      <w:r>
        <w:t xml:space="preserve">            &lt;/VARLENTYPE&gt;</w:t>
      </w:r>
    </w:p>
    <w:p w:rsidR="008B264E" w:rsidRDefault="009075CE">
      <w:pPr>
        <w:pStyle w:val="Code"/>
      </w:pPr>
      <w:r>
        <w:t xml:space="preserve">            &lt;TYPE_VARLEN&gt;</w:t>
      </w:r>
    </w:p>
    <w:p w:rsidR="008B264E" w:rsidRDefault="009075CE">
      <w:pPr>
        <w:pStyle w:val="Code"/>
      </w:pPr>
      <w:r>
        <w:t xml:space="preserve">              &lt;USHORTCHARBINLEN&gt;</w:t>
      </w:r>
    </w:p>
    <w:p w:rsidR="008B264E" w:rsidRDefault="009075CE">
      <w:pPr>
        <w:pStyle w:val="Code"/>
      </w:pPr>
      <w:r>
        <w:t xml:space="preserve">                &lt;USHORT&gt;03 00 &lt;/USHORT&gt;</w:t>
      </w:r>
    </w:p>
    <w:p w:rsidR="008B264E" w:rsidRDefault="009075CE">
      <w:pPr>
        <w:pStyle w:val="Code"/>
      </w:pPr>
      <w:r>
        <w:t xml:space="preserve">              &lt;/USHORTCHARBINLEN&gt;</w:t>
      </w:r>
    </w:p>
    <w:p w:rsidR="008B264E" w:rsidRDefault="009075CE">
      <w:pPr>
        <w:pStyle w:val="Code"/>
      </w:pPr>
      <w:r>
        <w:t xml:space="preserve">            &lt;/TY</w:t>
      </w:r>
      <w:r>
        <w:t>PE_VARLEN&gt;</w:t>
      </w:r>
    </w:p>
    <w:p w:rsidR="008B264E" w:rsidRDefault="009075CE">
      <w:pPr>
        <w:pStyle w:val="Code"/>
      </w:pPr>
      <w:r>
        <w:t xml:space="preserve">            &lt;COLLATION&gt;</w:t>
      </w:r>
    </w:p>
    <w:p w:rsidR="008B264E" w:rsidRDefault="009075CE">
      <w:pPr>
        <w:pStyle w:val="Code"/>
      </w:pPr>
      <w:r>
        <w:t xml:space="preserve">              &lt;BYTES&gt;09 04 D0 00 34 &lt;/BYTES&gt;</w:t>
      </w:r>
    </w:p>
    <w:p w:rsidR="008B264E" w:rsidRDefault="009075CE">
      <w:pPr>
        <w:pStyle w:val="Code"/>
      </w:pPr>
      <w:r>
        <w:t xml:space="preserve">            &lt;/COLLATION&gt;</w:t>
      </w:r>
    </w:p>
    <w:p w:rsidR="008B264E" w:rsidRDefault="009075CE">
      <w:pPr>
        <w:pStyle w:val="Code"/>
      </w:pPr>
      <w:r>
        <w:t xml:space="preserve">          &lt;/TYPE_INFO&gt;</w:t>
      </w:r>
    </w:p>
    <w:p w:rsidR="008B264E" w:rsidRDefault="009075CE">
      <w:pPr>
        <w:pStyle w:val="Code"/>
      </w:pPr>
      <w:r>
        <w:t xml:space="preserve">          &lt;ColName&gt;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&lt;BYTE&gt;03 &lt;/BYTE&gt;</w:t>
      </w:r>
    </w:p>
    <w:p w:rsidR="008B264E" w:rsidRDefault="009075CE">
      <w:pPr>
        <w:pStyle w:val="Code"/>
      </w:pPr>
      <w:r>
        <w:t xml:space="preserve">              &lt;/BYTELEN&gt;</w:t>
      </w:r>
    </w:p>
    <w:p w:rsidR="008B264E" w:rsidRDefault="009075CE">
      <w:pPr>
        <w:pStyle w:val="Code"/>
      </w:pPr>
      <w:r>
        <w:t xml:space="preserve">              &lt;BYTES ascii="b.a.r."&gt;62 00 61 00 72 00 &lt;/BYTES&gt;</w:t>
      </w:r>
    </w:p>
    <w:p w:rsidR="008B264E" w:rsidRDefault="009075CE">
      <w:pPr>
        <w:pStyle w:val="Code"/>
      </w:pPr>
      <w:r>
        <w:t xml:space="preserve">            &lt;/B_VARCHAR&gt;</w:t>
      </w:r>
    </w:p>
    <w:p w:rsidR="008B264E" w:rsidRDefault="009075CE">
      <w:pPr>
        <w:pStyle w:val="Code"/>
      </w:pPr>
      <w:r>
        <w:lastRenderedPageBreak/>
        <w:t xml:space="preserve">          &lt;/ColName&gt;</w:t>
      </w:r>
    </w:p>
    <w:p w:rsidR="008B264E" w:rsidRDefault="009075CE">
      <w:pPr>
        <w:pStyle w:val="Code"/>
      </w:pPr>
      <w:r>
        <w:t xml:space="preserve">        &lt;/ColumnData&gt;</w:t>
      </w:r>
    </w:p>
    <w:p w:rsidR="008B264E" w:rsidRDefault="009075CE">
      <w:pPr>
        <w:pStyle w:val="Code"/>
      </w:pPr>
      <w:r>
        <w:t xml:space="preserve">      &lt;/COLMETADATA&gt;</w:t>
      </w:r>
    </w:p>
    <w:p w:rsidR="008B264E" w:rsidRDefault="009075CE">
      <w:pPr>
        <w:pStyle w:val="Code"/>
      </w:pPr>
      <w:r>
        <w:t xml:space="preserve">      &lt;ROW&gt;</w:t>
      </w:r>
    </w:p>
    <w:p w:rsidR="008B264E" w:rsidRDefault="009075CE">
      <w:pPr>
        <w:pStyle w:val="Code"/>
      </w:pPr>
      <w:r>
        <w:t xml:space="preserve">        &lt;TokenType&gt;</w:t>
      </w:r>
    </w:p>
    <w:p w:rsidR="008B264E" w:rsidRDefault="009075CE">
      <w:pPr>
        <w:pStyle w:val="Code"/>
      </w:pPr>
      <w:r>
        <w:t xml:space="preserve">          &lt;BYTE&gt;D1 &lt;/BYTE&gt;</w:t>
      </w:r>
    </w:p>
    <w:p w:rsidR="008B264E" w:rsidRDefault="009075CE">
      <w:pPr>
        <w:pStyle w:val="Code"/>
      </w:pPr>
      <w:r>
        <w:t xml:space="preserve">        &lt;/TokenType&gt;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&lt;USHORTCHARBINLEN&gt;</w:t>
      </w:r>
    </w:p>
    <w:p w:rsidR="008B264E" w:rsidRDefault="009075CE">
      <w:pPr>
        <w:pStyle w:val="Code"/>
      </w:pPr>
      <w:r>
        <w:t xml:space="preserve">              &lt;USHORT&gt;03 00 &lt;/USHORT&gt;</w:t>
      </w:r>
    </w:p>
    <w:p w:rsidR="008B264E" w:rsidRDefault="009075CE">
      <w:pPr>
        <w:pStyle w:val="Code"/>
      </w:pPr>
      <w:r>
        <w:t xml:space="preserve">            &lt;/USHORTCHARBINLEN&gt;</w:t>
      </w:r>
    </w:p>
    <w:p w:rsidR="008B264E" w:rsidRDefault="009075CE">
      <w:pPr>
        <w:pStyle w:val="Code"/>
      </w:pPr>
      <w:r>
        <w:t xml:space="preserve">          &lt;/TYPE_VARLEN&gt;</w:t>
      </w:r>
    </w:p>
    <w:p w:rsidR="008B264E" w:rsidRDefault="009075CE">
      <w:pPr>
        <w:pStyle w:val="Code"/>
      </w:pPr>
      <w:r>
        <w:t xml:space="preserve">          &lt;BYTES ascii="fio"&gt;66 6F 6F &lt;/BYTES&gt;</w:t>
      </w:r>
    </w:p>
    <w:p w:rsidR="008B264E" w:rsidRDefault="009075CE">
      <w:pPr>
        <w:pStyle w:val="Code"/>
      </w:pPr>
      <w:r>
        <w:t xml:space="preserve">        &lt;/TYPE_VARBYTE&gt;</w:t>
      </w:r>
    </w:p>
    <w:p w:rsidR="008B264E" w:rsidRDefault="009075CE">
      <w:pPr>
        <w:pStyle w:val="Code"/>
      </w:pPr>
      <w:r>
        <w:t xml:space="preserve">      &lt;/ROW&gt;</w:t>
      </w:r>
    </w:p>
    <w:p w:rsidR="008B264E" w:rsidRDefault="009075CE">
      <w:pPr>
        <w:pStyle w:val="Code"/>
      </w:pPr>
      <w:r>
        <w:t xml:space="preserve">      &lt;DONE&gt;</w:t>
      </w:r>
    </w:p>
    <w:p w:rsidR="008B264E" w:rsidRDefault="009075CE">
      <w:pPr>
        <w:pStyle w:val="Code"/>
      </w:pPr>
      <w:r>
        <w:t xml:space="preserve">        &lt;</w:t>
      </w:r>
      <w:r>
        <w:t>TokenType&gt;</w:t>
      </w:r>
    </w:p>
    <w:p w:rsidR="008B264E" w:rsidRDefault="009075CE">
      <w:pPr>
        <w:pStyle w:val="Code"/>
      </w:pPr>
      <w:r>
        <w:t xml:space="preserve">          &lt;BYTE&gt;FD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&lt;LONGLONG&gt;01 00 00 00 00 0</w:t>
      </w:r>
      <w:r>
        <w:t>0 00 00 &lt;/LONGLONG&gt;</w:t>
      </w:r>
    </w:p>
    <w:p w:rsidR="008B264E" w:rsidRDefault="009075CE">
      <w:pPr>
        <w:pStyle w:val="Code"/>
      </w:pPr>
      <w:r>
        <w:t xml:space="preserve">        &lt;/DoneRowCount&gt;</w:t>
      </w:r>
    </w:p>
    <w:p w:rsidR="008B264E" w:rsidRDefault="009075CE">
      <w:pPr>
        <w:pStyle w:val="Code"/>
      </w:pPr>
      <w:r>
        <w:t xml:space="preserve">      &lt;/DONE&gt;</w:t>
      </w:r>
    </w:p>
    <w:p w:rsidR="008B264E" w:rsidRDefault="009075CE">
      <w:pPr>
        <w:pStyle w:val="Code"/>
      </w:pPr>
      <w:r>
        <w:t xml:space="preserve">    &lt;/TableResponse&gt;</w:t>
      </w:r>
    </w:p>
    <w:p w:rsidR="008B264E" w:rsidRDefault="009075CE">
      <w:pPr>
        <w:pStyle w:val="Code"/>
      </w:pPr>
      <w:r>
        <w:t xml:space="preserve">  &lt;/PacketData&gt;</w:t>
      </w:r>
    </w:p>
    <w:p w:rsidR="008B264E" w:rsidRDefault="009075CE">
      <w:pPr>
        <w:pStyle w:val="Heading2"/>
      </w:pPr>
      <w:bookmarkStart w:id="457" w:name="section_1469b2fa6cab42e991f9044d358b306b"/>
      <w:bookmarkStart w:id="458" w:name="_Toc117637494"/>
      <w:r>
        <w:t>RPC Client Request</w:t>
      </w:r>
      <w:bookmarkEnd w:id="457"/>
      <w:bookmarkEnd w:id="458"/>
      <w:r>
        <w:fldChar w:fldCharType="begin"/>
      </w:r>
      <w:r>
        <w:instrText xml:space="preserve"> XE "RPC client request example"</w:instrText>
      </w:r>
      <w:r>
        <w:fldChar w:fldCharType="end"/>
      </w:r>
      <w:r>
        <w:fldChar w:fldCharType="begin"/>
      </w:r>
      <w:r>
        <w:instrText xml:space="preserve"> XE "Examples:RPC client request"</w:instrText>
      </w:r>
      <w:r>
        <w:fldChar w:fldCharType="end"/>
      </w:r>
    </w:p>
    <w:p w:rsidR="008B264E" w:rsidRDefault="009075CE">
      <w:r>
        <w:t>RPC request sent from the client to the server:</w:t>
      </w:r>
    </w:p>
    <w:p w:rsidR="008B264E" w:rsidRDefault="009075CE">
      <w:pPr>
        <w:pStyle w:val="Code"/>
      </w:pPr>
      <w:r>
        <w:t xml:space="preserve">03 01 00 2F 00 00 01 00 16 00 00 00 12 00 00 00 </w:t>
      </w:r>
    </w:p>
    <w:p w:rsidR="008B264E" w:rsidRDefault="009075CE">
      <w:pPr>
        <w:pStyle w:val="Code"/>
      </w:pPr>
      <w:r>
        <w:t xml:space="preserve">02 00 00 00 00 00 00 00 00 01 00 00 00 00 04 00 </w:t>
      </w:r>
    </w:p>
    <w:p w:rsidR="008B264E" w:rsidRDefault="009075CE">
      <w:pPr>
        <w:pStyle w:val="Code"/>
      </w:pPr>
      <w:r>
        <w:t>66 00 6F 00 6F 00 33 00 00 00 00 02 26 02 00</w:t>
      </w:r>
    </w:p>
    <w:p w:rsidR="008B264E" w:rsidRDefault="008B264E">
      <w:pPr>
        <w:pStyle w:val="Code"/>
      </w:pP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&lt;BYTE&gt;03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&lt;BYTE&gt;2F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w:t>
      </w:r>
      <w:r>
        <w:t>/PacketHeader&gt;</w:t>
      </w:r>
    </w:p>
    <w:p w:rsidR="008B264E" w:rsidRDefault="009075CE">
      <w:pPr>
        <w:pStyle w:val="Code"/>
      </w:pPr>
      <w:r>
        <w:t xml:space="preserve">  &lt;PacketData&gt;</w:t>
      </w:r>
    </w:p>
    <w:p w:rsidR="008B264E" w:rsidRDefault="009075CE">
      <w:pPr>
        <w:pStyle w:val="Code"/>
      </w:pPr>
      <w:r>
        <w:t xml:space="preserve">    &lt;RPCRequest&gt;</w:t>
      </w:r>
    </w:p>
    <w:p w:rsidR="008B264E" w:rsidRDefault="009075CE">
      <w:pPr>
        <w:pStyle w:val="Code"/>
      </w:pPr>
      <w:r>
        <w:t xml:space="preserve">      &lt;All_HEADERS&gt;</w:t>
      </w:r>
    </w:p>
    <w:p w:rsidR="008B264E" w:rsidRDefault="009075CE">
      <w:pPr>
        <w:pStyle w:val="Code"/>
      </w:pPr>
      <w:r>
        <w:lastRenderedPageBreak/>
        <w:t xml:space="preserve">        &lt;TotalLength&gt;</w:t>
      </w:r>
    </w:p>
    <w:p w:rsidR="008B264E" w:rsidRDefault="009075CE">
      <w:pPr>
        <w:pStyle w:val="Code"/>
      </w:pPr>
      <w:r>
        <w:t xml:space="preserve">          &lt;DWORD&gt;16 00 00 00 &lt;/DWORD&gt;</w:t>
      </w:r>
    </w:p>
    <w:p w:rsidR="008B264E" w:rsidRDefault="009075CE">
      <w:pPr>
        <w:pStyle w:val="Code"/>
      </w:pPr>
      <w:r>
        <w:t xml:space="preserve">        &lt;/TotalLength&gt;</w:t>
      </w:r>
    </w:p>
    <w:p w:rsidR="008B264E" w:rsidRDefault="009075CE">
      <w:pPr>
        <w:pStyle w:val="Code"/>
      </w:pPr>
      <w:r>
        <w:t xml:space="preserve">        &lt;Header&gt;</w:t>
      </w:r>
    </w:p>
    <w:p w:rsidR="008B264E" w:rsidRDefault="009075CE">
      <w:pPr>
        <w:pStyle w:val="Code"/>
      </w:pPr>
      <w:r>
        <w:t xml:space="preserve">          &lt;HeaderLength&gt;</w:t>
      </w:r>
    </w:p>
    <w:p w:rsidR="008B264E" w:rsidRDefault="009075CE">
      <w:pPr>
        <w:pStyle w:val="Code"/>
      </w:pPr>
      <w:r>
        <w:t xml:space="preserve">            &lt;DWORD&gt;12 00 00 00 &lt;/DWORD&gt;</w:t>
      </w:r>
    </w:p>
    <w:p w:rsidR="008B264E" w:rsidRDefault="009075CE">
      <w:pPr>
        <w:pStyle w:val="Code"/>
      </w:pPr>
      <w:r>
        <w:t xml:space="preserve">          &lt;/HeaderLength</w:t>
      </w:r>
      <w:r>
        <w:t>&gt;</w:t>
      </w:r>
    </w:p>
    <w:p w:rsidR="008B264E" w:rsidRDefault="009075CE">
      <w:pPr>
        <w:pStyle w:val="Code"/>
      </w:pPr>
      <w:r>
        <w:t xml:space="preserve">          &lt;HeaderType&gt;</w:t>
      </w:r>
    </w:p>
    <w:p w:rsidR="008B264E" w:rsidRDefault="009075CE">
      <w:pPr>
        <w:pStyle w:val="Code"/>
      </w:pPr>
      <w:r>
        <w:t xml:space="preserve">            &lt;USHORT&gt;02 00 &lt;/USHORT&gt;</w:t>
      </w:r>
    </w:p>
    <w:p w:rsidR="008B264E" w:rsidRDefault="009075CE">
      <w:pPr>
        <w:pStyle w:val="Code"/>
      </w:pPr>
      <w:r>
        <w:t xml:space="preserve">          &lt;/HeaderType&gt;</w:t>
      </w:r>
    </w:p>
    <w:p w:rsidR="008B264E" w:rsidRDefault="009075CE">
      <w:pPr>
        <w:pStyle w:val="Code"/>
      </w:pPr>
      <w:r>
        <w:t xml:space="preserve">          &lt;HeaderData&gt;</w:t>
      </w:r>
    </w:p>
    <w:p w:rsidR="008B264E" w:rsidRDefault="009075CE">
      <w:pPr>
        <w:pStyle w:val="Code"/>
      </w:pPr>
      <w:r>
        <w:t xml:space="preserve">            &lt;MARS&gt;</w:t>
      </w:r>
    </w:p>
    <w:p w:rsidR="008B264E" w:rsidRDefault="009075CE">
      <w:pPr>
        <w:pStyle w:val="Code"/>
      </w:pPr>
      <w:r>
        <w:t xml:space="preserve">              &lt;TransactionDescriptor&gt;</w:t>
      </w:r>
    </w:p>
    <w:p w:rsidR="008B264E" w:rsidRDefault="009075CE">
      <w:pPr>
        <w:pStyle w:val="Code"/>
      </w:pPr>
      <w:r>
        <w:t xml:space="preserve">                &lt;ULONGLONG&gt;00 00 00 00 00 00 00 01 &lt;/ULONGLONG&gt;</w:t>
      </w:r>
    </w:p>
    <w:p w:rsidR="008B264E" w:rsidRDefault="009075CE">
      <w:pPr>
        <w:pStyle w:val="Code"/>
      </w:pPr>
      <w:r>
        <w:t xml:space="preserve">              &lt;/Transaction</w:t>
      </w:r>
      <w:r>
        <w:t>Descriptor&gt;</w:t>
      </w:r>
    </w:p>
    <w:p w:rsidR="008B264E" w:rsidRDefault="009075CE">
      <w:pPr>
        <w:pStyle w:val="Code"/>
      </w:pPr>
      <w:r>
        <w:t xml:space="preserve">              &lt;OutstandingRequestCount&gt;</w:t>
      </w:r>
    </w:p>
    <w:p w:rsidR="008B264E" w:rsidRDefault="009075CE">
      <w:pPr>
        <w:pStyle w:val="Code"/>
      </w:pPr>
      <w:r>
        <w:t xml:space="preserve">                &lt;DWORD&gt;00 00 00 00 &lt;/DWORD&gt;</w:t>
      </w:r>
    </w:p>
    <w:p w:rsidR="008B264E" w:rsidRDefault="009075CE">
      <w:pPr>
        <w:pStyle w:val="Code"/>
      </w:pPr>
      <w:r>
        <w:t xml:space="preserve">              &lt;/OutstandingRequestCount&gt;</w:t>
      </w:r>
    </w:p>
    <w:p w:rsidR="008B264E" w:rsidRDefault="009075CE">
      <w:pPr>
        <w:pStyle w:val="Code"/>
      </w:pPr>
      <w:r>
        <w:t xml:space="preserve">            &lt;/MARS&gt;</w:t>
      </w:r>
    </w:p>
    <w:p w:rsidR="008B264E" w:rsidRDefault="009075CE">
      <w:pPr>
        <w:pStyle w:val="Code"/>
      </w:pPr>
      <w:r>
        <w:t xml:space="preserve">          &lt;/HeaderData&gt;</w:t>
      </w:r>
    </w:p>
    <w:p w:rsidR="008B264E" w:rsidRDefault="009075CE">
      <w:pPr>
        <w:pStyle w:val="Code"/>
      </w:pPr>
      <w:r>
        <w:t xml:space="preserve">        &lt;/Header&gt;</w:t>
      </w:r>
    </w:p>
    <w:p w:rsidR="008B264E" w:rsidRDefault="009075CE">
      <w:pPr>
        <w:pStyle w:val="Code"/>
      </w:pPr>
      <w:r>
        <w:t xml:space="preserve">      &lt;/All_HEADERS&gt;</w:t>
      </w:r>
    </w:p>
    <w:p w:rsidR="008B264E" w:rsidRDefault="009075CE">
      <w:pPr>
        <w:pStyle w:val="Code"/>
      </w:pPr>
      <w:r>
        <w:t xml:space="preserve">      &lt;RPCReqBatch&gt;</w:t>
      </w:r>
    </w:p>
    <w:p w:rsidR="008B264E" w:rsidRDefault="009075CE">
      <w:pPr>
        <w:pStyle w:val="Code"/>
      </w:pPr>
      <w:r>
        <w:t xml:space="preserve">        &lt;NameLen</w:t>
      </w:r>
      <w:r>
        <w:t>ProcID&gt;</w:t>
      </w:r>
    </w:p>
    <w:p w:rsidR="008B264E" w:rsidRDefault="009075CE">
      <w:pPr>
        <w:pStyle w:val="Code"/>
      </w:pPr>
      <w:r>
        <w:t xml:space="preserve">          &lt;ProcName&gt;</w:t>
      </w:r>
    </w:p>
    <w:p w:rsidR="008B264E" w:rsidRDefault="009075CE">
      <w:pPr>
        <w:pStyle w:val="Code"/>
      </w:pPr>
      <w:r>
        <w:t xml:space="preserve">            &lt;US_VARCHAR&gt;</w:t>
      </w:r>
    </w:p>
    <w:p w:rsidR="008B264E" w:rsidRDefault="009075CE">
      <w:pPr>
        <w:pStyle w:val="Code"/>
      </w:pPr>
      <w:r>
        <w:t xml:space="preserve">              &lt;USHORTLEN&gt;</w:t>
      </w:r>
    </w:p>
    <w:p w:rsidR="008B264E" w:rsidRDefault="009075CE">
      <w:pPr>
        <w:pStyle w:val="Code"/>
      </w:pPr>
      <w:r>
        <w:t xml:space="preserve">                &lt;USHORT&gt;04 00 &lt;/USHORT&gt;</w:t>
      </w:r>
    </w:p>
    <w:p w:rsidR="008B264E" w:rsidRDefault="009075CE">
      <w:pPr>
        <w:pStyle w:val="Code"/>
      </w:pPr>
      <w:r>
        <w:t xml:space="preserve">              &lt;/USHORTLEN&gt;</w:t>
      </w:r>
    </w:p>
    <w:p w:rsidR="008B264E" w:rsidRDefault="009075CE">
      <w:pPr>
        <w:pStyle w:val="Code"/>
      </w:pPr>
      <w:r>
        <w:t xml:space="preserve">              &lt;BYTES ascii="f.o.o.3."&gt;66 00 6F 00 6F 00 33 00 &lt;/BYTES&gt;</w:t>
      </w:r>
    </w:p>
    <w:p w:rsidR="008B264E" w:rsidRDefault="009075CE">
      <w:pPr>
        <w:pStyle w:val="Code"/>
      </w:pPr>
      <w:r>
        <w:t xml:space="preserve">            &lt;/US_VARCHAR&gt;</w:t>
      </w:r>
    </w:p>
    <w:p w:rsidR="008B264E" w:rsidRDefault="009075CE">
      <w:pPr>
        <w:pStyle w:val="Code"/>
      </w:pPr>
      <w:r>
        <w:t xml:space="preserve">          &lt;</w:t>
      </w:r>
      <w:r>
        <w:t>/ProcName&gt;</w:t>
      </w:r>
    </w:p>
    <w:p w:rsidR="008B264E" w:rsidRDefault="009075CE">
      <w:pPr>
        <w:pStyle w:val="Code"/>
      </w:pPr>
      <w:r>
        <w:t xml:space="preserve">        &lt;/NameLenProcID&gt;</w:t>
      </w:r>
    </w:p>
    <w:p w:rsidR="008B264E" w:rsidRDefault="009075CE">
      <w:pPr>
        <w:pStyle w:val="Code"/>
      </w:pPr>
      <w:r>
        <w:t xml:space="preserve">        &lt;OptionFlags&gt;</w:t>
      </w:r>
    </w:p>
    <w:p w:rsidR="008B264E" w:rsidRDefault="009075CE">
      <w:pPr>
        <w:pStyle w:val="Code"/>
      </w:pPr>
      <w:r>
        <w:t xml:space="preserve">          &lt;fWithRecomp&gt;</w:t>
      </w:r>
    </w:p>
    <w:p w:rsidR="008B264E" w:rsidRDefault="009075CE">
      <w:pPr>
        <w:pStyle w:val="Code"/>
      </w:pPr>
      <w:r>
        <w:t xml:space="preserve">            &lt;BIT&gt;0&lt;/BIT&gt;</w:t>
      </w:r>
    </w:p>
    <w:p w:rsidR="008B264E" w:rsidRDefault="009075CE">
      <w:pPr>
        <w:pStyle w:val="Code"/>
      </w:pPr>
      <w:r>
        <w:t xml:space="preserve">          &lt;/fWithRecomp&gt;</w:t>
      </w:r>
    </w:p>
    <w:p w:rsidR="008B264E" w:rsidRDefault="009075CE">
      <w:pPr>
        <w:pStyle w:val="Code"/>
      </w:pPr>
      <w:r>
        <w:t xml:space="preserve">          &lt;fNoMetaData&gt;</w:t>
      </w:r>
    </w:p>
    <w:p w:rsidR="008B264E" w:rsidRDefault="009075CE">
      <w:pPr>
        <w:pStyle w:val="Code"/>
      </w:pPr>
      <w:r>
        <w:t xml:space="preserve">            &lt;BIT&gt;0&lt;/BIT&gt;</w:t>
      </w:r>
    </w:p>
    <w:p w:rsidR="008B264E" w:rsidRDefault="009075CE">
      <w:pPr>
        <w:pStyle w:val="Code"/>
      </w:pPr>
      <w:r>
        <w:t xml:space="preserve">          &lt;/fNoMetaData&gt;</w:t>
      </w:r>
    </w:p>
    <w:p w:rsidR="008B264E" w:rsidRDefault="009075CE">
      <w:pPr>
        <w:pStyle w:val="Code"/>
      </w:pPr>
      <w:r>
        <w:t xml:space="preserve">          &lt;fReuseMetaData&gt;</w:t>
      </w:r>
    </w:p>
    <w:p w:rsidR="008B264E" w:rsidRDefault="009075CE">
      <w:pPr>
        <w:pStyle w:val="Code"/>
      </w:pPr>
      <w:r>
        <w:t xml:space="preserve">            &lt;BIT&gt;0&lt;/BIT</w:t>
      </w:r>
      <w:r>
        <w:t>&gt;</w:t>
      </w:r>
    </w:p>
    <w:p w:rsidR="008B264E" w:rsidRDefault="009075CE">
      <w:pPr>
        <w:pStyle w:val="Code"/>
      </w:pPr>
      <w:r>
        <w:t xml:space="preserve">          &lt;/fReuseMetaData&gt;</w:t>
      </w:r>
    </w:p>
    <w:p w:rsidR="008B264E" w:rsidRDefault="009075CE">
      <w:pPr>
        <w:pStyle w:val="Code"/>
      </w:pPr>
      <w:r>
        <w:t xml:space="preserve">        &lt;/OptionFlags&gt;</w:t>
      </w:r>
    </w:p>
    <w:p w:rsidR="008B264E" w:rsidRDefault="009075CE">
      <w:pPr>
        <w:pStyle w:val="Code"/>
      </w:pPr>
      <w:r>
        <w:t xml:space="preserve">        &lt;ParameterData&gt;</w:t>
      </w:r>
    </w:p>
    <w:p w:rsidR="008B264E" w:rsidRDefault="009075CE">
      <w:pPr>
        <w:pStyle w:val="Code"/>
      </w:pPr>
      <w:r>
        <w:t xml:space="preserve">          &lt;ParamMetaData&gt;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w:t>
      </w:r>
      <w:r>
        <w:t>BYTES&gt;</w:t>
      </w:r>
    </w:p>
    <w:p w:rsidR="008B264E" w:rsidRDefault="009075CE">
      <w:pPr>
        <w:pStyle w:val="Code"/>
      </w:pPr>
      <w:r>
        <w:t xml:space="preserve">            &lt;/B_VARCHAR&gt;</w:t>
      </w:r>
    </w:p>
    <w:p w:rsidR="008B264E" w:rsidRDefault="009075CE">
      <w:pPr>
        <w:pStyle w:val="Code"/>
      </w:pPr>
      <w:r>
        <w:t xml:space="preserve">            &lt;StatusFlags&gt;</w:t>
      </w:r>
    </w:p>
    <w:p w:rsidR="008B264E" w:rsidRDefault="009075CE">
      <w:pPr>
        <w:pStyle w:val="Code"/>
      </w:pPr>
      <w:r>
        <w:t xml:space="preserve">              &lt;fByRefValue&gt;</w:t>
      </w:r>
    </w:p>
    <w:p w:rsidR="008B264E" w:rsidRDefault="009075CE">
      <w:pPr>
        <w:pStyle w:val="Code"/>
      </w:pPr>
      <w:r>
        <w:t xml:space="preserve">                &lt;BIT&gt;0&lt;/BIT&gt;</w:t>
      </w:r>
    </w:p>
    <w:p w:rsidR="008B264E" w:rsidRDefault="009075CE">
      <w:pPr>
        <w:pStyle w:val="Code"/>
      </w:pPr>
      <w:r>
        <w:t xml:space="preserve">              &lt;/fByRefValue&gt;</w:t>
      </w:r>
    </w:p>
    <w:p w:rsidR="008B264E" w:rsidRDefault="009075CE">
      <w:pPr>
        <w:pStyle w:val="Code"/>
      </w:pPr>
      <w:r>
        <w:t xml:space="preserve">              &lt;fDefaultValue&gt;</w:t>
      </w:r>
    </w:p>
    <w:p w:rsidR="008B264E" w:rsidRDefault="009075CE">
      <w:pPr>
        <w:pStyle w:val="Code"/>
      </w:pPr>
      <w:r>
        <w:t xml:space="preserve">                &lt;BIT&gt;1&lt;/BIT&gt;</w:t>
      </w:r>
    </w:p>
    <w:p w:rsidR="008B264E" w:rsidRDefault="009075CE">
      <w:pPr>
        <w:pStyle w:val="Code"/>
      </w:pPr>
      <w:r>
        <w:t xml:space="preserve">              &lt;/fDefaultValue&gt;</w:t>
      </w:r>
    </w:p>
    <w:p w:rsidR="008B264E" w:rsidRDefault="009075CE">
      <w:pPr>
        <w:pStyle w:val="Code"/>
      </w:pPr>
      <w:r>
        <w:t xml:space="preserve">            &lt;</w:t>
      </w:r>
      <w:r>
        <w:t>/StatusFlags&gt;</w:t>
      </w:r>
    </w:p>
    <w:p w:rsidR="008B264E" w:rsidRDefault="009075CE">
      <w:pPr>
        <w:pStyle w:val="Code"/>
      </w:pPr>
      <w:r>
        <w:t xml:space="preserve">            &lt;TYPE_INFO&gt;</w:t>
      </w:r>
    </w:p>
    <w:p w:rsidR="008B264E" w:rsidRDefault="009075CE">
      <w:pPr>
        <w:pStyle w:val="Code"/>
      </w:pPr>
      <w:r>
        <w:t xml:space="preserve">              &lt;VARLENTYPE&gt;</w:t>
      </w:r>
    </w:p>
    <w:p w:rsidR="008B264E" w:rsidRDefault="009075CE">
      <w:pPr>
        <w:pStyle w:val="Code"/>
      </w:pPr>
      <w:r>
        <w:t xml:space="preserve">                &lt;BYTELEN_TYPE&gt;</w:t>
      </w:r>
    </w:p>
    <w:p w:rsidR="008B264E" w:rsidRDefault="009075CE">
      <w:pPr>
        <w:pStyle w:val="Code"/>
      </w:pPr>
      <w:r>
        <w:t xml:space="preserve">                  &lt;BYTE&gt;26 &lt;/BYTE&gt;</w:t>
      </w:r>
    </w:p>
    <w:p w:rsidR="008B264E" w:rsidRDefault="009075CE">
      <w:pPr>
        <w:pStyle w:val="Code"/>
      </w:pPr>
      <w:r>
        <w:t xml:space="preserve">                &lt;/BYTELEN_TYPE&gt;</w:t>
      </w:r>
    </w:p>
    <w:p w:rsidR="008B264E" w:rsidRDefault="009075CE">
      <w:pPr>
        <w:pStyle w:val="Code"/>
      </w:pPr>
      <w:r>
        <w:t xml:space="preserve">              &lt;/VARLENTYPE&gt;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lastRenderedPageBreak/>
        <w:t xml:space="preserve">           </w:t>
      </w:r>
      <w:r>
        <w:t xml:space="preserve">       &lt;BYTE&gt;02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&lt;/TYPE_INFO&gt;</w:t>
      </w:r>
    </w:p>
    <w:p w:rsidR="008B264E" w:rsidRDefault="009075CE">
      <w:pPr>
        <w:pStyle w:val="Code"/>
      </w:pPr>
      <w:r>
        <w:t xml:space="preserve">          &lt;/ParamMetaData&gt;</w:t>
      </w:r>
    </w:p>
    <w:p w:rsidR="008B264E" w:rsidRDefault="009075CE">
      <w:pPr>
        <w:pStyle w:val="Code"/>
      </w:pPr>
      <w:r>
        <w:t xml:space="preserve">          &lt;ParamLenData&gt;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w:t>
      </w:r>
      <w:r>
        <w:t>&lt;BYTE&gt;00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w:t>
      </w:r>
    </w:p>
    <w:p w:rsidR="008B264E" w:rsidRDefault="009075CE">
      <w:pPr>
        <w:pStyle w:val="Code"/>
      </w:pPr>
      <w:r>
        <w:t xml:space="preserve">              &lt;/BYTES&gt;</w:t>
      </w:r>
    </w:p>
    <w:p w:rsidR="008B264E" w:rsidRDefault="009075CE">
      <w:pPr>
        <w:pStyle w:val="Code"/>
      </w:pPr>
      <w:r>
        <w:t xml:space="preserve">            &lt;/TYPE_VARBYTE&gt;</w:t>
      </w:r>
    </w:p>
    <w:p w:rsidR="008B264E" w:rsidRDefault="009075CE">
      <w:pPr>
        <w:pStyle w:val="Code"/>
      </w:pPr>
      <w:r>
        <w:t xml:space="preserve">          &lt;/ParamLenData&gt;</w:t>
      </w:r>
    </w:p>
    <w:p w:rsidR="008B264E" w:rsidRDefault="009075CE">
      <w:pPr>
        <w:pStyle w:val="Code"/>
      </w:pPr>
      <w:r>
        <w:t xml:space="preserve">        &lt;/ParameterData&gt;</w:t>
      </w:r>
    </w:p>
    <w:p w:rsidR="008B264E" w:rsidRDefault="009075CE">
      <w:pPr>
        <w:pStyle w:val="Code"/>
      </w:pPr>
      <w:r>
        <w:t xml:space="preserve">      &lt;/RPCReqBatch&gt;</w:t>
      </w:r>
    </w:p>
    <w:p w:rsidR="008B264E" w:rsidRDefault="009075CE">
      <w:pPr>
        <w:pStyle w:val="Code"/>
      </w:pPr>
      <w:r>
        <w:t xml:space="preserve">    &lt;/RPCRequest&gt;</w:t>
      </w:r>
    </w:p>
    <w:p w:rsidR="008B264E" w:rsidRDefault="009075CE">
      <w:pPr>
        <w:pStyle w:val="Code"/>
      </w:pPr>
      <w:r>
        <w:t xml:space="preserve">  &lt;/PacketData&gt;</w:t>
      </w:r>
    </w:p>
    <w:p w:rsidR="008B264E" w:rsidRDefault="009075CE">
      <w:pPr>
        <w:pStyle w:val="Heading2"/>
      </w:pPr>
      <w:bookmarkStart w:id="459" w:name="section_a4e706cf8ae7480987a1ce293a6f7f68"/>
      <w:bookmarkStart w:id="460" w:name="_Toc117637495"/>
      <w:r>
        <w:t>RPC Server Response</w:t>
      </w:r>
      <w:bookmarkEnd w:id="459"/>
      <w:bookmarkEnd w:id="460"/>
      <w:r>
        <w:fldChar w:fldCharType="begin"/>
      </w:r>
      <w:r>
        <w:instrText xml:space="preserve"> XE "RPC server response example"</w:instrText>
      </w:r>
      <w:r>
        <w:fldChar w:fldCharType="end"/>
      </w:r>
      <w:r>
        <w:fldChar w:fldCharType="begin"/>
      </w:r>
      <w:r>
        <w:instrText xml:space="preserve"> XE "Examples:RPC server response"</w:instrText>
      </w:r>
      <w:r>
        <w:fldChar w:fldCharType="end"/>
      </w:r>
    </w:p>
    <w:p w:rsidR="008B264E" w:rsidRDefault="009075CE">
      <w:r>
        <w:t>RPC response sent from the server to the client:</w:t>
      </w:r>
    </w:p>
    <w:p w:rsidR="008B264E" w:rsidRDefault="009075CE">
      <w:pPr>
        <w:pStyle w:val="Code"/>
      </w:pPr>
      <w:r>
        <w:t xml:space="preserve">04 01 00 27 00 00 01 00 FF 11 00 C1 00 01 00 00 </w:t>
      </w:r>
    </w:p>
    <w:p w:rsidR="008B264E" w:rsidRDefault="009075CE">
      <w:pPr>
        <w:pStyle w:val="Code"/>
      </w:pPr>
      <w:r>
        <w:t xml:space="preserve">00 00 00 00 00 79 00 00 00 00 FE 00 00 E0 00 00 </w:t>
      </w:r>
    </w:p>
    <w:p w:rsidR="008B264E" w:rsidRDefault="009075CE">
      <w:pPr>
        <w:pStyle w:val="Code"/>
      </w:pPr>
      <w:r>
        <w:t xml:space="preserve">00 00 00 00 00 00 </w:t>
      </w:r>
      <w:r>
        <w:t>00</w:t>
      </w:r>
    </w:p>
    <w:p w:rsidR="008B264E" w:rsidRDefault="008B264E">
      <w:pPr>
        <w:pStyle w:val="Code"/>
      </w:pP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&lt;BYTE&gt;27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w:t>
      </w:r>
      <w:r>
        <w:t>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&lt;TableResponse&gt;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w:t>
      </w:r>
      <w:r>
        <w: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&lt;LONGLONG&gt;01 00 00 00 00 00 00 00 &lt;/LONGLONG&gt;</w:t>
      </w:r>
    </w:p>
    <w:p w:rsidR="008B264E" w:rsidRDefault="009075CE">
      <w:pPr>
        <w:pStyle w:val="Code"/>
      </w:pPr>
      <w:r>
        <w:t xml:space="preserve">        &lt;/DoneRowCount&gt;</w:t>
      </w:r>
    </w:p>
    <w:p w:rsidR="008B264E" w:rsidRDefault="009075CE">
      <w:pPr>
        <w:pStyle w:val="Code"/>
      </w:pPr>
      <w:r>
        <w:lastRenderedPageBreak/>
        <w:t xml:space="preserve">      &lt;/DONEINPROC&gt;</w:t>
      </w:r>
    </w:p>
    <w:p w:rsidR="008B264E" w:rsidRDefault="009075CE">
      <w:pPr>
        <w:pStyle w:val="Code"/>
      </w:pPr>
      <w:r>
        <w:t xml:space="preserve">      &lt;RETURNSTATUS&gt;</w:t>
      </w:r>
    </w:p>
    <w:p w:rsidR="008B264E" w:rsidRDefault="009075CE">
      <w:pPr>
        <w:pStyle w:val="Code"/>
      </w:pPr>
      <w:r>
        <w:t xml:space="preserve">        &lt;TokenType&gt;</w:t>
      </w:r>
    </w:p>
    <w:p w:rsidR="008B264E" w:rsidRDefault="009075CE">
      <w:pPr>
        <w:pStyle w:val="Code"/>
      </w:pPr>
      <w:r>
        <w:t xml:space="preserve">          &lt;BYTE&gt;79 &lt;/BYTE&gt;</w:t>
      </w:r>
    </w:p>
    <w:p w:rsidR="008B264E" w:rsidRDefault="009075CE">
      <w:pPr>
        <w:pStyle w:val="Code"/>
      </w:pPr>
      <w:r>
        <w:t xml:space="preserve">        &lt;/TokenType&gt;</w:t>
      </w:r>
    </w:p>
    <w:p w:rsidR="008B264E" w:rsidRDefault="009075CE">
      <w:pPr>
        <w:pStyle w:val="Code"/>
      </w:pPr>
      <w:r>
        <w:t xml:space="preserve">        &lt;VALUE&gt;</w:t>
      </w:r>
    </w:p>
    <w:p w:rsidR="008B264E" w:rsidRDefault="009075CE">
      <w:pPr>
        <w:pStyle w:val="Code"/>
      </w:pPr>
      <w:r>
        <w:t xml:space="preserve">          &lt;LONG&gt;00 00 00 00 &lt;/LONG&gt;</w:t>
      </w:r>
    </w:p>
    <w:p w:rsidR="008B264E" w:rsidRDefault="009075CE">
      <w:pPr>
        <w:pStyle w:val="Code"/>
      </w:pPr>
      <w:r>
        <w:t xml:space="preserve">        &lt;/VALUE&gt;</w:t>
      </w:r>
    </w:p>
    <w:p w:rsidR="008B264E" w:rsidRDefault="009075CE">
      <w:pPr>
        <w:pStyle w:val="Code"/>
      </w:pPr>
      <w:r>
        <w:t xml:space="preserve">      &lt;/RETURNSTATUS&gt;</w:t>
      </w:r>
    </w:p>
    <w:p w:rsidR="008B264E" w:rsidRDefault="009075CE">
      <w:pPr>
        <w:pStyle w:val="Code"/>
      </w:pPr>
      <w:r>
        <w:t xml:space="preserve">      &lt;DONEPROC&gt;</w:t>
      </w:r>
    </w:p>
    <w:p w:rsidR="008B264E" w:rsidRDefault="009075CE">
      <w:pPr>
        <w:pStyle w:val="Code"/>
      </w:pPr>
      <w:r>
        <w:t xml:space="preserve">        &lt;TokenType&gt;</w:t>
      </w:r>
    </w:p>
    <w:p w:rsidR="008B264E" w:rsidRDefault="009075CE">
      <w:pPr>
        <w:pStyle w:val="Code"/>
      </w:pPr>
      <w:r>
        <w:t xml:space="preserve">          &lt;BYTE&gt;FE &lt;/BYTE&gt;</w:t>
      </w:r>
    </w:p>
    <w:p w:rsidR="008B264E" w:rsidRDefault="009075CE">
      <w:pPr>
        <w:pStyle w:val="Code"/>
      </w:pPr>
      <w:r>
        <w:t xml:space="preserve">        &lt;</w:t>
      </w:r>
      <w:r>
        <w:t>/TokenType&gt;</w:t>
      </w:r>
    </w:p>
    <w:p w:rsidR="008B264E" w:rsidRDefault="009075CE">
      <w:pPr>
        <w:pStyle w:val="Code"/>
      </w:pPr>
      <w:r>
        <w:t xml:space="preserve">        &lt;Status&gt;</w:t>
      </w:r>
    </w:p>
    <w:p w:rsidR="008B264E" w:rsidRDefault="009075CE">
      <w:pPr>
        <w:pStyle w:val="Code"/>
      </w:pPr>
      <w:r>
        <w:t xml:space="preserve">          &lt;USHORT&gt;00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&lt;USHORT&gt;E0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w:t>
      </w:r>
      <w:r>
        <w:t xml:space="preserve">   &lt;/DONEPROC&gt;</w:t>
      </w:r>
    </w:p>
    <w:p w:rsidR="008B264E" w:rsidRDefault="009075CE">
      <w:pPr>
        <w:pStyle w:val="Code"/>
      </w:pPr>
      <w:r>
        <w:t xml:space="preserve">    &lt;/TableResponse&gt;</w:t>
      </w:r>
    </w:p>
    <w:p w:rsidR="008B264E" w:rsidRDefault="009075CE">
      <w:pPr>
        <w:pStyle w:val="Code"/>
      </w:pPr>
      <w:r>
        <w:t xml:space="preserve">  &lt;/PacketData&gt;</w:t>
      </w:r>
    </w:p>
    <w:p w:rsidR="008B264E" w:rsidRDefault="009075CE">
      <w:pPr>
        <w:pStyle w:val="Heading2"/>
      </w:pPr>
      <w:bookmarkStart w:id="461" w:name="section_fa485de40e10470494d24d2df737b29e"/>
      <w:bookmarkStart w:id="462" w:name="_Toc117637496"/>
      <w:r>
        <w:t>Attention Request</w:t>
      </w:r>
      <w:bookmarkEnd w:id="461"/>
      <w:bookmarkEnd w:id="462"/>
      <w:r>
        <w:fldChar w:fldCharType="begin"/>
      </w:r>
      <w:r>
        <w:instrText xml:space="preserve"> XE "Attention request example"</w:instrText>
      </w:r>
      <w:r>
        <w:fldChar w:fldCharType="end"/>
      </w:r>
      <w:r>
        <w:fldChar w:fldCharType="begin"/>
      </w:r>
      <w:r>
        <w:instrText xml:space="preserve"> XE "Examples:attention request"</w:instrText>
      </w:r>
      <w:r>
        <w:fldChar w:fldCharType="end"/>
      </w:r>
    </w:p>
    <w:p w:rsidR="008B264E" w:rsidRDefault="009075CE">
      <w:r>
        <w:t xml:space="preserve"> Attention request sent from client to server:</w:t>
      </w:r>
    </w:p>
    <w:p w:rsidR="008B264E" w:rsidRDefault="009075CE">
      <w:pPr>
        <w:pStyle w:val="Code"/>
      </w:pPr>
      <w:r>
        <w:t>06 01 00 08 00 00 01 00</w:t>
      </w:r>
    </w:p>
    <w:p w:rsidR="008B264E" w:rsidRDefault="008B264E">
      <w:pPr>
        <w:pStyle w:val="Code"/>
      </w:pPr>
    </w:p>
    <w:p w:rsidR="008B264E" w:rsidRDefault="009075CE">
      <w:pPr>
        <w:pStyle w:val="Code"/>
      </w:pPr>
      <w:r>
        <w:t>&lt;PacketHeader&gt;</w:t>
      </w:r>
    </w:p>
    <w:p w:rsidR="008B264E" w:rsidRDefault="009075CE">
      <w:pPr>
        <w:pStyle w:val="Code"/>
      </w:pPr>
      <w:r>
        <w:t xml:space="preserve">  &lt;Type&gt;</w:t>
      </w:r>
    </w:p>
    <w:p w:rsidR="008B264E" w:rsidRDefault="009075CE">
      <w:pPr>
        <w:pStyle w:val="Code"/>
      </w:pPr>
      <w:r>
        <w:t xml:space="preserve">    &lt;BYTE&gt;06&lt;/BYTE&gt;</w:t>
      </w:r>
    </w:p>
    <w:p w:rsidR="008B264E" w:rsidRDefault="009075CE">
      <w:pPr>
        <w:pStyle w:val="Code"/>
      </w:pPr>
      <w:r>
        <w:t xml:space="preserve">  &lt;</w:t>
      </w:r>
      <w:r>
        <w:t>/Type&gt;</w:t>
      </w:r>
    </w:p>
    <w:p w:rsidR="008B264E" w:rsidRDefault="009075CE">
      <w:pPr>
        <w:pStyle w:val="Code"/>
      </w:pPr>
      <w:r>
        <w:t xml:space="preserve">  &lt;Status&gt;</w:t>
      </w:r>
    </w:p>
    <w:p w:rsidR="008B264E" w:rsidRDefault="009075CE">
      <w:pPr>
        <w:pStyle w:val="Code"/>
      </w:pPr>
      <w:r>
        <w:t xml:space="preserve">    &lt;BYTE&gt;01&lt;/BYTE&gt;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&lt;BYTE&gt;00&lt;/BYTE&gt;</w:t>
      </w:r>
    </w:p>
    <w:p w:rsidR="008B264E" w:rsidRDefault="009075CE">
      <w:pPr>
        <w:pStyle w:val="Code"/>
      </w:pPr>
      <w:r>
        <w:t xml:space="preserve">    &lt;BYTE&gt;08&lt;/BYTE&gt;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&lt;BYTE&gt;00&lt;/BYTE&gt;</w:t>
      </w:r>
    </w:p>
    <w:p w:rsidR="008B264E" w:rsidRDefault="009075CE">
      <w:pPr>
        <w:pStyle w:val="Code"/>
      </w:pPr>
      <w:r>
        <w:t xml:space="preserve">    &lt;BYTE&gt;00&lt;/BYTE&gt;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&lt;BYTE&gt;00&lt;/BYTE&gt;</w:t>
      </w:r>
    </w:p>
    <w:p w:rsidR="008B264E" w:rsidRDefault="009075CE">
      <w:pPr>
        <w:pStyle w:val="Code"/>
      </w:pPr>
      <w:r>
        <w:t xml:space="preserve">  &lt;</w:t>
      </w:r>
      <w:r>
        <w:t>/Window&gt;</w:t>
      </w:r>
    </w:p>
    <w:p w:rsidR="008B264E" w:rsidRDefault="009075CE">
      <w:pPr>
        <w:pStyle w:val="Code"/>
      </w:pPr>
      <w:r>
        <w:t>&lt;/PacketHeader&gt;</w:t>
      </w:r>
    </w:p>
    <w:p w:rsidR="008B264E" w:rsidRDefault="009075CE">
      <w:pPr>
        <w:pStyle w:val="Heading2"/>
      </w:pPr>
      <w:bookmarkStart w:id="463" w:name="section_dc57840ad13b43a1aad35425afadbc0c"/>
      <w:bookmarkStart w:id="464" w:name="_Toc117637497"/>
      <w:r>
        <w:t>SSPI Message</w:t>
      </w:r>
      <w:bookmarkEnd w:id="463"/>
      <w:bookmarkEnd w:id="464"/>
      <w:r>
        <w:fldChar w:fldCharType="begin"/>
      </w:r>
      <w:r>
        <w:instrText xml:space="preserve"> XE "SSPI message example"</w:instrText>
      </w:r>
      <w:r>
        <w:fldChar w:fldCharType="end"/>
      </w:r>
      <w:r>
        <w:fldChar w:fldCharType="begin"/>
      </w:r>
      <w:r>
        <w:instrText xml:space="preserve"> XE "Examples:SSPI message"</w:instrText>
      </w:r>
      <w:r>
        <w:fldChar w:fldCharType="end"/>
      </w:r>
    </w:p>
    <w:p w:rsidR="008B264E" w:rsidRDefault="009075CE">
      <w:r>
        <w:t>SSPI message carrying SSPI payload sent from client to server:</w:t>
      </w:r>
    </w:p>
    <w:p w:rsidR="008B264E" w:rsidRDefault="009075CE">
      <w:pPr>
        <w:pStyle w:val="Code"/>
      </w:pPr>
      <w:r>
        <w:t>11 01 00 60 00 00 01 00 4E 54 4C 4D 53 53 50 00</w:t>
      </w:r>
    </w:p>
    <w:p w:rsidR="008B264E" w:rsidRDefault="009075CE">
      <w:pPr>
        <w:pStyle w:val="Code"/>
      </w:pPr>
      <w:r>
        <w:t>03 00 00 00 00 00 00 00 58 00 00 00 00 00 00 00</w:t>
      </w:r>
    </w:p>
    <w:p w:rsidR="008B264E" w:rsidRDefault="009075CE">
      <w:pPr>
        <w:pStyle w:val="Code"/>
      </w:pPr>
      <w:r>
        <w:t>58</w:t>
      </w:r>
      <w:r>
        <w:t xml:space="preserve"> 00 00 00 00 00 00 00 58 00 00 00 00 00 00 00</w:t>
      </w:r>
    </w:p>
    <w:p w:rsidR="008B264E" w:rsidRDefault="009075CE">
      <w:pPr>
        <w:pStyle w:val="Code"/>
      </w:pPr>
      <w:r>
        <w:t xml:space="preserve">58 00 00 00 00 00 00 58 00 00 00 00 00 00 00 58 </w:t>
      </w:r>
    </w:p>
    <w:p w:rsidR="008B264E" w:rsidRDefault="009075CE">
      <w:pPr>
        <w:pStyle w:val="Code"/>
      </w:pPr>
      <w:r>
        <w:lastRenderedPageBreak/>
        <w:t xml:space="preserve">00 00 00 15 C2 88 E2 06 00 71 17 00 00 0F 30 81 </w:t>
      </w:r>
    </w:p>
    <w:p w:rsidR="008B264E" w:rsidRDefault="009075CE">
      <w:pPr>
        <w:pStyle w:val="Code"/>
      </w:pPr>
      <w:r>
        <w:t>C1 7D 59 5F E9 3E 1A 7C 98 05 01 72 5C 4F</w:t>
      </w:r>
    </w:p>
    <w:p w:rsidR="008B264E" w:rsidRDefault="008B264E">
      <w:pPr>
        <w:pStyle w:val="Code"/>
      </w:pPr>
    </w:p>
    <w:p w:rsidR="008B264E" w:rsidRDefault="008B264E">
      <w:pPr>
        <w:pStyle w:val="Code"/>
      </w:pPr>
    </w:p>
    <w:p w:rsidR="008B264E" w:rsidRDefault="009075CE">
      <w:pPr>
        <w:pStyle w:val="Code"/>
      </w:pPr>
      <w:r>
        <w:t>&lt;PacketHeader&gt;</w:t>
      </w:r>
    </w:p>
    <w:p w:rsidR="008B264E" w:rsidRDefault="009075CE">
      <w:pPr>
        <w:pStyle w:val="Code"/>
      </w:pPr>
      <w:r>
        <w:t xml:space="preserve">  &lt;Type&gt;</w:t>
      </w:r>
    </w:p>
    <w:p w:rsidR="008B264E" w:rsidRDefault="009075CE">
      <w:pPr>
        <w:pStyle w:val="Code"/>
      </w:pPr>
      <w:r>
        <w:t xml:space="preserve">    &lt;BYTE&gt;11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w:t>
      </w: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&lt;BYTE&gt;60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&lt;</w:t>
      </w:r>
      <w:r>
        <w:t>/PacketHeader&gt;</w:t>
      </w:r>
    </w:p>
    <w:p w:rsidR="008B264E" w:rsidRDefault="009075CE">
      <w:pPr>
        <w:pStyle w:val="Code"/>
      </w:pPr>
      <w:r>
        <w:t>&lt;PacketData&gt;</w:t>
      </w:r>
    </w:p>
    <w:p w:rsidR="008B264E" w:rsidRDefault="009075CE">
      <w:pPr>
        <w:pStyle w:val="Code"/>
      </w:pPr>
      <w:r>
        <w:t xml:space="preserve">  &lt;SSPI&gt;</w:t>
      </w:r>
    </w:p>
    <w:p w:rsidR="008B264E" w:rsidRDefault="009075CE">
      <w:pPr>
        <w:pStyle w:val="Code"/>
      </w:pPr>
      <w:r>
        <w:t xml:space="preserve">    &lt;BYTES&gt;4E 54 4C 4D 53 53 50 00 03 00 00 00 00 00 00 00 58 00 00 00 00</w:t>
      </w:r>
    </w:p>
    <w:p w:rsidR="008B264E" w:rsidRDefault="009075CE">
      <w:pPr>
        <w:pStyle w:val="Code"/>
      </w:pPr>
      <w:r>
        <w:t>00 00 00 58 00 00 00 00 00 00 00 58 00 00 00 00 00 00 00 58 00 00 00 00</w:t>
      </w:r>
    </w:p>
    <w:p w:rsidR="008B264E" w:rsidRDefault="009075CE">
      <w:pPr>
        <w:pStyle w:val="Code"/>
      </w:pPr>
      <w:r>
        <w:t>00 00 58 00 00 00 00 00 00 00 58 00 00 00 15 C2 88 E2 06 00 71 17 00 00</w:t>
      </w:r>
    </w:p>
    <w:p w:rsidR="008B264E" w:rsidRDefault="009075CE">
      <w:pPr>
        <w:pStyle w:val="Code"/>
      </w:pPr>
      <w:r>
        <w:t>0</w:t>
      </w:r>
      <w:r>
        <w:t>F 30 81 C1 7D 59 5F E9 3E 1A 7C 98 05 01 72 5C 4F &lt;/BYTES&gt;</w:t>
      </w:r>
    </w:p>
    <w:p w:rsidR="008B264E" w:rsidRDefault="009075CE">
      <w:pPr>
        <w:pStyle w:val="Code"/>
      </w:pPr>
      <w:r>
        <w:t xml:space="preserve">  &lt;/SSPI&gt;</w:t>
      </w:r>
    </w:p>
    <w:p w:rsidR="008B264E" w:rsidRDefault="009075CE">
      <w:pPr>
        <w:pStyle w:val="Code"/>
      </w:pPr>
      <w:r>
        <w:t>&lt;/PacketData&gt;</w:t>
      </w:r>
    </w:p>
    <w:p w:rsidR="008B264E" w:rsidRDefault="009075CE">
      <w:pPr>
        <w:pStyle w:val="Heading2"/>
      </w:pPr>
      <w:bookmarkStart w:id="465" w:name="section_43dac55aa31a4122ac0620cfedf76811"/>
      <w:bookmarkStart w:id="466" w:name="_Toc117637498"/>
      <w:r>
        <w:t>Bulk Load</w:t>
      </w:r>
      <w:bookmarkEnd w:id="465"/>
      <w:bookmarkEnd w:id="466"/>
      <w:r>
        <w:fldChar w:fldCharType="begin"/>
      </w:r>
      <w:r>
        <w:instrText xml:space="preserve"> XE "SQL command with binary data example"</w:instrText>
      </w:r>
      <w:r>
        <w:fldChar w:fldCharType="end"/>
      </w:r>
      <w:r>
        <w:fldChar w:fldCharType="begin"/>
      </w:r>
      <w:r>
        <w:instrText xml:space="preserve"> XE "Examples:SQL command with binary data"</w:instrText>
      </w:r>
      <w:r>
        <w:fldChar w:fldCharType="end"/>
      </w:r>
    </w:p>
    <w:p w:rsidR="008B264E" w:rsidRDefault="009075CE">
      <w:r>
        <w:t>BULKLOADBCP request sent from client to server:</w:t>
      </w:r>
    </w:p>
    <w:p w:rsidR="008B264E" w:rsidRDefault="009075CE">
      <w:pPr>
        <w:pStyle w:val="Code"/>
      </w:pPr>
      <w:r>
        <w:t>07 01 00 26 00 00 01 00 81</w:t>
      </w:r>
      <w:r>
        <w:t xml:space="preserve"> 01 00 00 00 00 00 05 </w:t>
      </w:r>
    </w:p>
    <w:p w:rsidR="008B264E" w:rsidRDefault="009075CE">
      <w:pPr>
        <w:pStyle w:val="Code"/>
      </w:pPr>
      <w:r>
        <w:t xml:space="preserve">00 32 02 63 00 31 00 D1 00 FD 00 00 00 00 00 00 </w:t>
      </w:r>
    </w:p>
    <w:p w:rsidR="008B264E" w:rsidRDefault="009075CE">
      <w:pPr>
        <w:pStyle w:val="Code"/>
      </w:pPr>
      <w:r>
        <w:t>00 00 00 00 00 00</w:t>
      </w:r>
    </w:p>
    <w:p w:rsidR="008B264E" w:rsidRDefault="008B264E">
      <w:pPr>
        <w:pStyle w:val="Code"/>
      </w:pPr>
    </w:p>
    <w:p w:rsidR="008B264E" w:rsidRDefault="008B264E">
      <w:pPr>
        <w:pStyle w:val="Code"/>
      </w:pPr>
    </w:p>
    <w:p w:rsidR="008B264E" w:rsidRDefault="009075CE">
      <w:pPr>
        <w:pStyle w:val="Code"/>
      </w:pPr>
      <w:r>
        <w:t>&lt;PacketHeader&gt;</w:t>
      </w:r>
    </w:p>
    <w:p w:rsidR="008B264E" w:rsidRDefault="009075CE">
      <w:pPr>
        <w:pStyle w:val="Code"/>
      </w:pPr>
      <w:r>
        <w:t xml:space="preserve">  &lt;Type&gt;</w:t>
      </w:r>
    </w:p>
    <w:p w:rsidR="008B264E" w:rsidRDefault="009075CE">
      <w:pPr>
        <w:pStyle w:val="Code"/>
      </w:pPr>
      <w:r>
        <w:t xml:space="preserve">    &lt;BYTE&gt;07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&lt;BYTE&gt;26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&lt;/PacketHeader&gt;</w:t>
      </w:r>
    </w:p>
    <w:p w:rsidR="008B264E" w:rsidRDefault="009075CE">
      <w:pPr>
        <w:pStyle w:val="Code"/>
      </w:pPr>
      <w:r>
        <w:lastRenderedPageBreak/>
        <w:t>&lt;PacketData&gt;</w:t>
      </w:r>
    </w:p>
    <w:p w:rsidR="008B264E" w:rsidRDefault="009075CE">
      <w:pPr>
        <w:pStyle w:val="Code"/>
      </w:pPr>
      <w:r>
        <w:t xml:space="preserve">  &lt;BulkLoadBCP&gt;</w:t>
      </w:r>
    </w:p>
    <w:p w:rsidR="008B264E" w:rsidRDefault="009075CE">
      <w:pPr>
        <w:pStyle w:val="Code"/>
      </w:pPr>
      <w:r>
        <w:t xml:space="preserve">    &lt;COLMETADATA&gt;</w:t>
      </w:r>
    </w:p>
    <w:p w:rsidR="008B264E" w:rsidRDefault="009075CE">
      <w:pPr>
        <w:pStyle w:val="Code"/>
      </w:pPr>
      <w:r>
        <w:t xml:space="preserve">      &lt;TokenType&gt;</w:t>
      </w:r>
    </w:p>
    <w:p w:rsidR="008B264E" w:rsidRDefault="009075CE">
      <w:pPr>
        <w:pStyle w:val="Code"/>
      </w:pPr>
      <w:r>
        <w:t xml:space="preserve">        &lt;BYTE&gt;81 &lt;/BYT</w:t>
      </w:r>
      <w:r>
        <w:t>E&gt;</w:t>
      </w:r>
    </w:p>
    <w:p w:rsidR="008B264E" w:rsidRDefault="009075CE">
      <w:pPr>
        <w:pStyle w:val="Code"/>
      </w:pPr>
      <w:r>
        <w:t xml:space="preserve">      &lt;/TokenType&gt;</w:t>
      </w:r>
    </w:p>
    <w:p w:rsidR="008B264E" w:rsidRDefault="009075CE">
      <w:pPr>
        <w:pStyle w:val="Code"/>
      </w:pPr>
      <w:r>
        <w:t xml:space="preserve">      &lt;Count&gt;</w:t>
      </w:r>
    </w:p>
    <w:p w:rsidR="008B264E" w:rsidRDefault="009075CE">
      <w:pPr>
        <w:pStyle w:val="Code"/>
      </w:pPr>
      <w:r>
        <w:t xml:space="preserve">        &lt;USHORT&gt;01 00 &lt;/USHORT&gt;</w:t>
      </w:r>
    </w:p>
    <w:p w:rsidR="008B264E" w:rsidRDefault="009075CE">
      <w:pPr>
        <w:pStyle w:val="Code"/>
      </w:pPr>
      <w:r>
        <w:t xml:space="preserve">      &lt;/Count&gt;</w:t>
      </w:r>
    </w:p>
    <w:p w:rsidR="008B264E" w:rsidRDefault="009075CE">
      <w:pPr>
        <w:pStyle w:val="Code"/>
      </w:pPr>
      <w:r>
        <w:t xml:space="preserve">      &lt;ColumnData&gt;</w:t>
      </w:r>
    </w:p>
    <w:p w:rsidR="008B264E" w:rsidRDefault="009075CE">
      <w:pPr>
        <w:pStyle w:val="Code"/>
      </w:pPr>
      <w:r>
        <w:t xml:space="preserve">        &lt;UserType&gt;</w:t>
      </w:r>
    </w:p>
    <w:p w:rsidR="008B264E" w:rsidRDefault="009075CE">
      <w:pPr>
        <w:pStyle w:val="Code"/>
      </w:pPr>
      <w:r>
        <w:t xml:space="preserve">          &lt;ULONG&gt;00 00 00 00 &lt;/ULONG&gt;</w:t>
      </w:r>
    </w:p>
    <w:p w:rsidR="008B264E" w:rsidRDefault="009075CE">
      <w:pPr>
        <w:pStyle w:val="Code"/>
      </w:pPr>
      <w:r>
        <w:t xml:space="preserve">        &lt;/UserType&gt;</w:t>
      </w:r>
    </w:p>
    <w:p w:rsidR="008B264E" w:rsidRDefault="009075CE">
      <w:pPr>
        <w:pStyle w:val="Code"/>
      </w:pPr>
      <w:r>
        <w:t xml:space="preserve">        &lt;Flags&gt;</w:t>
      </w:r>
    </w:p>
    <w:p w:rsidR="008B264E" w:rsidRDefault="009075CE">
      <w:pPr>
        <w:pStyle w:val="Code"/>
      </w:pPr>
      <w:r>
        <w:t xml:space="preserve">          &lt;USHORT&gt;05 00 &lt;/USHORT&gt;</w:t>
      </w:r>
    </w:p>
    <w:p w:rsidR="008B264E" w:rsidRDefault="009075CE">
      <w:pPr>
        <w:pStyle w:val="Code"/>
      </w:pPr>
      <w:r>
        <w:t xml:space="preserve">        &lt;/Flags&gt;</w:t>
      </w:r>
    </w:p>
    <w:p w:rsidR="008B264E" w:rsidRDefault="009075CE">
      <w:pPr>
        <w:pStyle w:val="Code"/>
      </w:pPr>
      <w:r>
        <w:t xml:space="preserve">        &lt;</w:t>
      </w:r>
      <w:r>
        <w:t>TYPE_INFO&gt;</w:t>
      </w:r>
    </w:p>
    <w:p w:rsidR="008B264E" w:rsidRDefault="009075CE">
      <w:pPr>
        <w:pStyle w:val="Code"/>
      </w:pPr>
      <w:r>
        <w:t xml:space="preserve">          &lt;FIXEDLENTYPE&gt;</w:t>
      </w:r>
    </w:p>
    <w:p w:rsidR="008B264E" w:rsidRDefault="009075CE">
      <w:pPr>
        <w:pStyle w:val="Code"/>
      </w:pPr>
      <w:r>
        <w:t xml:space="preserve">            &lt;BYTE&gt;32 &lt;/BYTE&gt;</w:t>
      </w:r>
    </w:p>
    <w:p w:rsidR="008B264E" w:rsidRDefault="009075CE">
      <w:pPr>
        <w:pStyle w:val="Code"/>
      </w:pPr>
      <w:r>
        <w:t xml:space="preserve">          &lt;/FIXEDLENTYPE&gt;</w:t>
      </w:r>
    </w:p>
    <w:p w:rsidR="008B264E" w:rsidRDefault="009075CE">
      <w:pPr>
        <w:pStyle w:val="Code"/>
      </w:pPr>
      <w:r>
        <w:t xml:space="preserve">        &lt;/TYPE_INFO&gt;</w:t>
      </w:r>
    </w:p>
    <w:p w:rsidR="008B264E" w:rsidRDefault="009075CE">
      <w:pPr>
        <w:pStyle w:val="Code"/>
      </w:pPr>
      <w:r>
        <w:t xml:space="preserve">        &lt;ColName&gt;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&lt;BYTE&gt;02 &lt;/BYTE&gt;</w:t>
      </w:r>
    </w:p>
    <w:p w:rsidR="008B264E" w:rsidRDefault="009075CE">
      <w:pPr>
        <w:pStyle w:val="Code"/>
      </w:pPr>
      <w:r>
        <w:t xml:space="preserve">            &lt;/BYTELEN&gt;</w:t>
      </w:r>
    </w:p>
    <w:p w:rsidR="008B264E" w:rsidRDefault="009075CE">
      <w:pPr>
        <w:pStyle w:val="Code"/>
      </w:pPr>
      <w:r>
        <w:t xml:space="preserve">            &lt;</w:t>
      </w:r>
      <w:r>
        <w:t>BYTES ascii="c.1."&gt;63 00 31 00 &lt;/BYTES&gt;</w:t>
      </w:r>
    </w:p>
    <w:p w:rsidR="008B264E" w:rsidRDefault="009075CE">
      <w:pPr>
        <w:pStyle w:val="Code"/>
      </w:pPr>
      <w:r>
        <w:t xml:space="preserve">          &lt;/B_VARCHAR&gt;</w:t>
      </w:r>
    </w:p>
    <w:p w:rsidR="008B264E" w:rsidRDefault="009075CE">
      <w:pPr>
        <w:pStyle w:val="Code"/>
      </w:pPr>
      <w:r>
        <w:t xml:space="preserve">        &lt;/ColName&gt;</w:t>
      </w:r>
    </w:p>
    <w:p w:rsidR="008B264E" w:rsidRDefault="009075CE">
      <w:pPr>
        <w:pStyle w:val="Code"/>
      </w:pPr>
      <w:r>
        <w:t xml:space="preserve">      &lt;/ColumnData&gt;</w:t>
      </w:r>
    </w:p>
    <w:p w:rsidR="008B264E" w:rsidRDefault="009075CE">
      <w:pPr>
        <w:pStyle w:val="Code"/>
      </w:pPr>
      <w:r>
        <w:t xml:space="preserve">    &lt;/COLMETADATA&gt;</w:t>
      </w:r>
    </w:p>
    <w:p w:rsidR="008B264E" w:rsidRDefault="009075CE">
      <w:pPr>
        <w:pStyle w:val="Code"/>
      </w:pPr>
      <w:r>
        <w:t xml:space="preserve">    &lt;ROW&gt;</w:t>
      </w:r>
    </w:p>
    <w:p w:rsidR="008B264E" w:rsidRDefault="009075CE">
      <w:pPr>
        <w:pStyle w:val="Code"/>
      </w:pPr>
      <w:r>
        <w:t xml:space="preserve">      &lt;TokenType&gt;</w:t>
      </w:r>
    </w:p>
    <w:p w:rsidR="008B264E" w:rsidRDefault="009075CE">
      <w:pPr>
        <w:pStyle w:val="Code"/>
      </w:pPr>
      <w:r>
        <w:t xml:space="preserve">        &lt;BYTE&gt;D1 &lt;/BYTE&gt;</w:t>
      </w:r>
    </w:p>
    <w:p w:rsidR="008B264E" w:rsidRDefault="009075CE">
      <w:pPr>
        <w:pStyle w:val="Code"/>
      </w:pPr>
      <w:r>
        <w:t xml:space="preserve">      &lt;/TokenType&gt;</w:t>
      </w:r>
    </w:p>
    <w:p w:rsidR="008B264E" w:rsidRDefault="009075CE">
      <w:pPr>
        <w:pStyle w:val="Code"/>
      </w:pPr>
      <w:r>
        <w:t xml:space="preserve">      &lt;TYPE_VARBYTE&gt;</w:t>
      </w:r>
    </w:p>
    <w:p w:rsidR="008B264E" w:rsidRDefault="009075CE">
      <w:pPr>
        <w:pStyle w:val="Code"/>
      </w:pPr>
      <w:r>
        <w:t xml:space="preserve">        &lt;BYTES&gt;00 &lt;/BYTES&gt;</w:t>
      </w:r>
    </w:p>
    <w:p w:rsidR="008B264E" w:rsidRDefault="009075CE">
      <w:pPr>
        <w:pStyle w:val="Code"/>
      </w:pPr>
      <w:r>
        <w:t xml:space="preserve">      &lt;</w:t>
      </w:r>
      <w:r>
        <w:t>/TYPE_VARBYTE&gt;</w:t>
      </w:r>
    </w:p>
    <w:p w:rsidR="008B264E" w:rsidRDefault="009075CE">
      <w:pPr>
        <w:pStyle w:val="Code"/>
      </w:pPr>
      <w:r>
        <w:t xml:space="preserve">    &lt;/ROW&gt;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&lt;USHORT&gt;00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w:t>
      </w:r>
      <w:r>
        <w:t>ONGLONG&gt;00 00 00 00 00 00 00 00 &lt;/LONGLONG&gt;</w:t>
      </w:r>
    </w:p>
    <w:p w:rsidR="008B264E" w:rsidRDefault="009075CE">
      <w:pPr>
        <w:pStyle w:val="Code"/>
      </w:pPr>
      <w:r>
        <w:t xml:space="preserve">      &lt;/DoneRowCount&gt;</w:t>
      </w:r>
    </w:p>
    <w:p w:rsidR="008B264E" w:rsidRDefault="009075CE">
      <w:pPr>
        <w:pStyle w:val="Code"/>
      </w:pPr>
      <w:r>
        <w:t xml:space="preserve">    &lt;/DONE&gt;</w:t>
      </w:r>
    </w:p>
    <w:p w:rsidR="008B264E" w:rsidRDefault="009075CE">
      <w:pPr>
        <w:pStyle w:val="Code"/>
      </w:pPr>
      <w:r>
        <w:t xml:space="preserve">  &lt;/BulkLoadBCP&gt;</w:t>
      </w:r>
    </w:p>
    <w:p w:rsidR="008B264E" w:rsidRDefault="009075CE">
      <w:pPr>
        <w:pStyle w:val="Code"/>
      </w:pPr>
      <w:r>
        <w:t>&lt;/PacketData&gt;</w:t>
      </w:r>
    </w:p>
    <w:p w:rsidR="008B264E" w:rsidRDefault="009075CE">
      <w:pPr>
        <w:pStyle w:val="Heading2"/>
      </w:pPr>
      <w:bookmarkStart w:id="467" w:name="section_9f10990a9c744a3989da2a3b05effacb"/>
      <w:bookmarkStart w:id="468" w:name="_Toc117637499"/>
      <w:r>
        <w:t>Transaction Manager Request</w:t>
      </w:r>
      <w:bookmarkEnd w:id="467"/>
      <w:bookmarkEnd w:id="468"/>
      <w:r>
        <w:fldChar w:fldCharType="begin"/>
      </w:r>
      <w:r>
        <w:instrText xml:space="preserve"> XE "Transaction manager request example"</w:instrText>
      </w:r>
      <w:r>
        <w:fldChar w:fldCharType="end"/>
      </w:r>
      <w:r>
        <w:fldChar w:fldCharType="begin"/>
      </w:r>
      <w:r>
        <w:instrText xml:space="preserve"> XE "Examples:transaction manager request"</w:instrText>
      </w:r>
      <w:r>
        <w:fldChar w:fldCharType="end"/>
      </w:r>
    </w:p>
    <w:p w:rsidR="008B264E" w:rsidRDefault="009075CE">
      <w:r>
        <w:t>Transaction Manager Request sent</w:t>
      </w:r>
      <w:r>
        <w:t xml:space="preserve"> from client to server:</w:t>
      </w:r>
    </w:p>
    <w:p w:rsidR="008B264E" w:rsidRDefault="009075CE">
      <w:pPr>
        <w:pStyle w:val="Code"/>
      </w:pPr>
      <w:r>
        <w:t>0E 01 00 20 00 00 01 00 16 00 00 00</w:t>
      </w:r>
    </w:p>
    <w:p w:rsidR="008B264E" w:rsidRDefault="009075CE">
      <w:pPr>
        <w:pStyle w:val="Code"/>
      </w:pPr>
      <w:r>
        <w:t xml:space="preserve">12 00 00 00 02 00 00 00 00 00 00 00 </w:t>
      </w:r>
    </w:p>
    <w:p w:rsidR="008B264E" w:rsidRDefault="009075CE">
      <w:pPr>
        <w:pStyle w:val="Code"/>
      </w:pPr>
      <w:r>
        <w:t>00 01 00 00 00 00 16 00</w:t>
      </w:r>
    </w:p>
    <w:p w:rsidR="008B264E" w:rsidRDefault="008B264E">
      <w:pPr>
        <w:pStyle w:val="Code"/>
      </w:pPr>
    </w:p>
    <w:p w:rsidR="008B264E" w:rsidRDefault="009075CE">
      <w:pPr>
        <w:pStyle w:val="Code"/>
      </w:pPr>
      <w:r>
        <w:t>&lt;PacketHeader&gt;</w:t>
      </w:r>
    </w:p>
    <w:p w:rsidR="008B264E" w:rsidRDefault="009075CE">
      <w:pPr>
        <w:pStyle w:val="Code"/>
      </w:pPr>
      <w:r>
        <w:t xml:space="preserve">  &lt;Type&gt;</w:t>
      </w:r>
    </w:p>
    <w:p w:rsidR="008B264E" w:rsidRDefault="009075CE">
      <w:pPr>
        <w:pStyle w:val="Code"/>
      </w:pPr>
      <w:r>
        <w:lastRenderedPageBreak/>
        <w:t xml:space="preserve">    &lt;BYTE&gt;0E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&lt;BYTE&gt;20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&lt;/PacketHeader&gt;</w:t>
      </w:r>
    </w:p>
    <w:p w:rsidR="008B264E" w:rsidRDefault="009075CE">
      <w:pPr>
        <w:pStyle w:val="Code"/>
      </w:pPr>
      <w:r>
        <w:t>&lt;PacketData&gt;</w:t>
      </w:r>
    </w:p>
    <w:p w:rsidR="008B264E" w:rsidRDefault="009075CE">
      <w:pPr>
        <w:pStyle w:val="Code"/>
      </w:pPr>
      <w:r>
        <w:t xml:space="preserve">  &lt;TransMgrReq&gt;</w:t>
      </w:r>
    </w:p>
    <w:p w:rsidR="008B264E" w:rsidRDefault="009075CE">
      <w:pPr>
        <w:pStyle w:val="Code"/>
      </w:pPr>
      <w:r>
        <w:t xml:space="preserve">    &lt;All_HEADERS&gt;</w:t>
      </w:r>
    </w:p>
    <w:p w:rsidR="008B264E" w:rsidRDefault="009075CE">
      <w:pPr>
        <w:pStyle w:val="Code"/>
      </w:pPr>
      <w:r>
        <w:t xml:space="preserve">      &lt;</w:t>
      </w:r>
      <w:r>
        <w:t>TotalLength&gt;</w:t>
      </w:r>
    </w:p>
    <w:p w:rsidR="008B264E" w:rsidRDefault="009075CE">
      <w:pPr>
        <w:pStyle w:val="Code"/>
      </w:pPr>
      <w:r>
        <w:t xml:space="preserve">        &lt;DWORD&gt;16 00 00 00 &lt;/DWORD&gt;</w:t>
      </w:r>
    </w:p>
    <w:p w:rsidR="008B264E" w:rsidRDefault="009075CE">
      <w:pPr>
        <w:pStyle w:val="Code"/>
      </w:pPr>
      <w:r>
        <w:t xml:space="preserve">      &lt;/TotalLength&gt;</w:t>
      </w:r>
    </w:p>
    <w:p w:rsidR="008B264E" w:rsidRDefault="009075CE">
      <w:pPr>
        <w:pStyle w:val="Code"/>
      </w:pPr>
      <w:r>
        <w:t xml:space="preserve">      &lt;Header&gt;</w:t>
      </w:r>
    </w:p>
    <w:p w:rsidR="008B264E" w:rsidRDefault="009075CE">
      <w:pPr>
        <w:pStyle w:val="Code"/>
      </w:pPr>
      <w:r>
        <w:t xml:space="preserve">        &lt;HeaderLength&gt;</w:t>
      </w:r>
    </w:p>
    <w:p w:rsidR="008B264E" w:rsidRDefault="009075CE">
      <w:pPr>
        <w:pStyle w:val="Code"/>
      </w:pPr>
      <w:r>
        <w:t xml:space="preserve">          &lt;DWORD&gt;12 00 00 00 &lt;/DWORD&gt;</w:t>
      </w:r>
    </w:p>
    <w:p w:rsidR="008B264E" w:rsidRDefault="009075CE">
      <w:pPr>
        <w:pStyle w:val="Code"/>
      </w:pPr>
      <w:r>
        <w:t xml:space="preserve">        &lt;/HeaderLength&gt;</w:t>
      </w:r>
    </w:p>
    <w:p w:rsidR="008B264E" w:rsidRDefault="009075CE">
      <w:pPr>
        <w:pStyle w:val="Code"/>
      </w:pPr>
      <w:r>
        <w:t xml:space="preserve">        &lt;HeaderType&gt;</w:t>
      </w:r>
    </w:p>
    <w:p w:rsidR="008B264E" w:rsidRDefault="009075CE">
      <w:pPr>
        <w:pStyle w:val="Code"/>
      </w:pPr>
      <w:r>
        <w:t xml:space="preserve">          &lt;USHORT&gt;02 00 &lt;/USHORT&gt;</w:t>
      </w:r>
    </w:p>
    <w:p w:rsidR="008B264E" w:rsidRDefault="009075CE">
      <w:pPr>
        <w:pStyle w:val="Code"/>
      </w:pPr>
      <w:r>
        <w:t xml:space="preserve">        &lt;/HeaderType&gt;</w:t>
      </w:r>
    </w:p>
    <w:p w:rsidR="008B264E" w:rsidRDefault="009075CE">
      <w:pPr>
        <w:pStyle w:val="Code"/>
      </w:pPr>
      <w:r>
        <w:t xml:space="preserve">        &lt;</w:t>
      </w:r>
      <w:r>
        <w:t>HeaderData&gt;</w:t>
      </w:r>
    </w:p>
    <w:p w:rsidR="008B264E" w:rsidRDefault="009075CE">
      <w:pPr>
        <w:pStyle w:val="Code"/>
      </w:pPr>
      <w:r>
        <w:t xml:space="preserve">          &lt;MARS&gt;</w:t>
      </w:r>
    </w:p>
    <w:p w:rsidR="008B264E" w:rsidRDefault="009075CE">
      <w:pPr>
        <w:pStyle w:val="Code"/>
      </w:pPr>
      <w:r>
        <w:t xml:space="preserve">            &lt;TransactionDescriptor&gt;</w:t>
      </w:r>
    </w:p>
    <w:p w:rsidR="008B264E" w:rsidRDefault="009075CE">
      <w:pPr>
        <w:pStyle w:val="Code"/>
      </w:pPr>
      <w:r>
        <w:t xml:space="preserve">              &lt;ULONGLONG&gt;00 00 00 00 00 00 00 01 &lt;/ULONGLONG&gt;</w:t>
      </w:r>
    </w:p>
    <w:p w:rsidR="008B264E" w:rsidRDefault="009075CE">
      <w:pPr>
        <w:pStyle w:val="Code"/>
      </w:pPr>
      <w:r>
        <w:t xml:space="preserve">            &lt;/TransactionDescriptor&gt;</w:t>
      </w:r>
    </w:p>
    <w:p w:rsidR="008B264E" w:rsidRDefault="009075CE">
      <w:pPr>
        <w:pStyle w:val="Code"/>
      </w:pPr>
      <w:r>
        <w:t xml:space="preserve">            &lt;OutstandingRequestCount&gt;</w:t>
      </w:r>
    </w:p>
    <w:p w:rsidR="008B264E" w:rsidRDefault="009075CE">
      <w:pPr>
        <w:pStyle w:val="Code"/>
      </w:pPr>
      <w:r>
        <w:t xml:space="preserve">              &lt;DWORD&gt;00 00 00 00 &lt;/DWORD&gt;</w:t>
      </w:r>
    </w:p>
    <w:p w:rsidR="008B264E" w:rsidRDefault="009075CE">
      <w:pPr>
        <w:pStyle w:val="Code"/>
      </w:pPr>
      <w:r>
        <w:t xml:space="preserve">            </w:t>
      </w:r>
      <w:r>
        <w:t>&lt;/OutstandingRequestCount&gt;</w:t>
      </w:r>
    </w:p>
    <w:p w:rsidR="008B264E" w:rsidRDefault="009075CE">
      <w:pPr>
        <w:pStyle w:val="Code"/>
      </w:pPr>
      <w:r>
        <w:t xml:space="preserve">          &lt;/MARS&gt;</w:t>
      </w:r>
    </w:p>
    <w:p w:rsidR="008B264E" w:rsidRDefault="009075CE">
      <w:pPr>
        <w:pStyle w:val="Code"/>
      </w:pPr>
      <w:r>
        <w:t xml:space="preserve">        &lt;/HeaderData&gt;</w:t>
      </w:r>
    </w:p>
    <w:p w:rsidR="008B264E" w:rsidRDefault="009075CE">
      <w:pPr>
        <w:pStyle w:val="Code"/>
      </w:pPr>
      <w:r>
        <w:t xml:space="preserve">      &lt;/Header&gt;</w:t>
      </w:r>
    </w:p>
    <w:p w:rsidR="008B264E" w:rsidRDefault="009075CE">
      <w:pPr>
        <w:pStyle w:val="Code"/>
      </w:pPr>
      <w:r>
        <w:t xml:space="preserve">    &lt;/All_HEADERS&gt;</w:t>
      </w:r>
    </w:p>
    <w:p w:rsidR="008B264E" w:rsidRDefault="009075CE">
      <w:pPr>
        <w:pStyle w:val="Code"/>
      </w:pPr>
      <w:r>
        <w:t xml:space="preserve">    &lt;RequestType&gt;</w:t>
      </w:r>
    </w:p>
    <w:p w:rsidR="008B264E" w:rsidRDefault="009075CE">
      <w:pPr>
        <w:pStyle w:val="Code"/>
      </w:pPr>
      <w:r>
        <w:t xml:space="preserve">      &lt;USHORT&gt;16 00 &lt;/USHORT&gt;</w:t>
      </w:r>
    </w:p>
    <w:p w:rsidR="008B264E" w:rsidRDefault="009075CE">
      <w:pPr>
        <w:pStyle w:val="Code"/>
      </w:pPr>
      <w:r>
        <w:t xml:space="preserve">    &lt;/RequestType&gt;</w:t>
      </w:r>
    </w:p>
    <w:p w:rsidR="008B264E" w:rsidRDefault="009075CE">
      <w:pPr>
        <w:pStyle w:val="Code"/>
      </w:pPr>
      <w:r>
        <w:t xml:space="preserve">    &lt;RequestPayload&gt;</w:t>
      </w:r>
    </w:p>
    <w:p w:rsidR="008B264E" w:rsidRDefault="009075CE">
      <w:pPr>
        <w:pStyle w:val="Code"/>
      </w:pPr>
      <w:r>
        <w:t xml:space="preserve">      &lt;TM_PROMOTE_XACT&gt;</w:t>
      </w:r>
    </w:p>
    <w:p w:rsidR="008B264E" w:rsidRDefault="009075CE">
      <w:pPr>
        <w:pStyle w:val="Code"/>
      </w:pPr>
      <w:r>
        <w:t xml:space="preserve">      &lt;/TM_PROMOTE_XACT&gt;</w:t>
      </w:r>
    </w:p>
    <w:p w:rsidR="008B264E" w:rsidRDefault="009075CE">
      <w:pPr>
        <w:pStyle w:val="Code"/>
      </w:pPr>
      <w:r>
        <w:t xml:space="preserve">    &lt;/RequestPayl</w:t>
      </w:r>
      <w:r>
        <w:t>oad&gt;</w:t>
      </w:r>
    </w:p>
    <w:p w:rsidR="008B264E" w:rsidRDefault="009075CE">
      <w:pPr>
        <w:pStyle w:val="Code"/>
      </w:pPr>
      <w:r>
        <w:t xml:space="preserve">  &lt;/TransMgrReq&gt;</w:t>
      </w:r>
    </w:p>
    <w:p w:rsidR="008B264E" w:rsidRDefault="009075CE">
      <w:pPr>
        <w:pStyle w:val="Code"/>
      </w:pPr>
      <w:r>
        <w:t>&lt;/PacketData&gt;</w:t>
      </w:r>
    </w:p>
    <w:p w:rsidR="008B264E" w:rsidRDefault="009075CE">
      <w:pPr>
        <w:pStyle w:val="Heading2"/>
      </w:pPr>
      <w:bookmarkStart w:id="469" w:name="section_2821fec5e1f642d281e840a2b7fead2d"/>
      <w:bookmarkStart w:id="470" w:name="_Toc117637500"/>
      <w:r>
        <w:t>TVP Insert Statement</w:t>
      </w:r>
      <w:bookmarkEnd w:id="469"/>
      <w:bookmarkEnd w:id="470"/>
      <w:r>
        <w:fldChar w:fldCharType="begin"/>
      </w:r>
      <w:r>
        <w:instrText xml:space="preserve"> XE "TVP insert statement example"</w:instrText>
      </w:r>
      <w:r>
        <w:fldChar w:fldCharType="end"/>
      </w:r>
      <w:r>
        <w:fldChar w:fldCharType="begin"/>
      </w:r>
      <w:r>
        <w:instrText xml:space="preserve"> XE "Examples:TVP insert statement"</w:instrText>
      </w:r>
      <w:r>
        <w:fldChar w:fldCharType="end"/>
      </w:r>
    </w:p>
    <w:p w:rsidR="008B264E" w:rsidRDefault="009075CE">
      <w:r>
        <w:t>TVP insert statement sent from client to server:</w:t>
      </w:r>
    </w:p>
    <w:p w:rsidR="008B264E" w:rsidRDefault="009075CE">
      <w:pPr>
        <w:pStyle w:val="Code"/>
      </w:pPr>
      <w:r>
        <w:t>03 01 00 52 00 00 01 00 16 00 00 00</w:t>
      </w:r>
    </w:p>
    <w:p w:rsidR="008B264E" w:rsidRDefault="009075CE">
      <w:pPr>
        <w:pStyle w:val="Code"/>
      </w:pPr>
      <w:r>
        <w:t xml:space="preserve">12 00 00 00 02 00 00 00 00 00 00 00 </w:t>
      </w:r>
    </w:p>
    <w:p w:rsidR="008B264E" w:rsidRDefault="009075CE">
      <w:pPr>
        <w:pStyle w:val="Code"/>
      </w:pPr>
      <w:r>
        <w:t xml:space="preserve">00 00 00 00 00 01 03 00 66 00 6F 00 </w:t>
      </w:r>
    </w:p>
    <w:p w:rsidR="008B264E" w:rsidRDefault="009075CE">
      <w:pPr>
        <w:pStyle w:val="Code"/>
      </w:pPr>
      <w:r>
        <w:t xml:space="preserve">6F 00 00 00 00 00 F3 00 03 64 00 62 </w:t>
      </w:r>
    </w:p>
    <w:p w:rsidR="008B264E" w:rsidRDefault="009075CE">
      <w:pPr>
        <w:pStyle w:val="Code"/>
      </w:pPr>
      <w:r>
        <w:t xml:space="preserve">00 6F 00 07 74 00 76 00 70 00 74 00 </w:t>
      </w:r>
    </w:p>
    <w:p w:rsidR="008B264E" w:rsidRDefault="009075CE">
      <w:pPr>
        <w:pStyle w:val="Code"/>
      </w:pPr>
      <w:r>
        <w:t xml:space="preserve">79 00 70 00 65 00 01 00 00 00 00 00 </w:t>
      </w:r>
    </w:p>
    <w:p w:rsidR="008B264E" w:rsidRDefault="009075CE">
      <w:pPr>
        <w:pStyle w:val="Code"/>
      </w:pPr>
      <w:r>
        <w:t>00 00 26 01 00 00 01 01 02 00</w:t>
      </w:r>
    </w:p>
    <w:p w:rsidR="008B264E" w:rsidRDefault="009075CE">
      <w:pPr>
        <w:pStyle w:val="Code"/>
      </w:pPr>
      <w:r>
        <w:lastRenderedPageBreak/>
        <w:t xml:space="preserve"> </w:t>
      </w:r>
    </w:p>
    <w:p w:rsidR="008B264E" w:rsidRDefault="008B264E">
      <w:pPr>
        <w:pStyle w:val="Code"/>
      </w:pPr>
    </w:p>
    <w:p w:rsidR="008B264E" w:rsidRDefault="008B264E">
      <w:pPr>
        <w:pStyle w:val="Code"/>
      </w:pPr>
    </w:p>
    <w:p w:rsidR="008B264E" w:rsidRDefault="009075CE">
      <w:pPr>
        <w:pStyle w:val="Code"/>
      </w:pPr>
      <w:r>
        <w:t>&lt;tds version="katmai"&gt;</w:t>
      </w: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&lt;BYTE&gt;03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&lt;BYTE&gt;52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w:t>
      </w:r>
      <w:r>
        <w:t>&gt;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&lt;RPCRequest&gt;</w:t>
      </w:r>
    </w:p>
    <w:p w:rsidR="008B264E" w:rsidRDefault="009075CE">
      <w:pPr>
        <w:pStyle w:val="Code"/>
      </w:pPr>
      <w:r>
        <w:t xml:space="preserve">      &lt;All_HEADERS&gt;</w:t>
      </w:r>
    </w:p>
    <w:p w:rsidR="008B264E" w:rsidRDefault="009075CE">
      <w:pPr>
        <w:pStyle w:val="Code"/>
      </w:pPr>
      <w:r>
        <w:t xml:space="preserve">        &lt;TotalLength&gt;</w:t>
      </w:r>
    </w:p>
    <w:p w:rsidR="008B264E" w:rsidRDefault="009075CE">
      <w:pPr>
        <w:pStyle w:val="Code"/>
      </w:pPr>
      <w:r>
        <w:t xml:space="preserve">          &lt;DWORD&gt;16 00 00 00 &lt;/DWORD&gt;</w:t>
      </w:r>
    </w:p>
    <w:p w:rsidR="008B264E" w:rsidRDefault="009075CE">
      <w:pPr>
        <w:pStyle w:val="Code"/>
      </w:pPr>
      <w:r>
        <w:t xml:space="preserve">        &lt;/TotalLength&gt;</w:t>
      </w:r>
    </w:p>
    <w:p w:rsidR="008B264E" w:rsidRDefault="009075CE">
      <w:pPr>
        <w:pStyle w:val="Code"/>
      </w:pPr>
      <w:r>
        <w:t xml:space="preserve">        &lt;Header&gt;</w:t>
      </w:r>
    </w:p>
    <w:p w:rsidR="008B264E" w:rsidRDefault="009075CE">
      <w:pPr>
        <w:pStyle w:val="Code"/>
      </w:pPr>
      <w:r>
        <w:t xml:space="preserve">          &lt;HeaderLength&gt;</w:t>
      </w:r>
    </w:p>
    <w:p w:rsidR="008B264E" w:rsidRDefault="009075CE">
      <w:pPr>
        <w:pStyle w:val="Code"/>
      </w:pPr>
      <w:r>
        <w:t xml:space="preserve">            &lt;DWORD&gt;12 00 00 00 &lt;/DWORD&gt;</w:t>
      </w:r>
    </w:p>
    <w:p w:rsidR="008B264E" w:rsidRDefault="009075CE">
      <w:pPr>
        <w:pStyle w:val="Code"/>
      </w:pPr>
      <w:r>
        <w:t xml:space="preserve">          &lt;/HeaderLength&gt;</w:t>
      </w:r>
    </w:p>
    <w:p w:rsidR="008B264E" w:rsidRDefault="009075CE">
      <w:pPr>
        <w:pStyle w:val="Code"/>
      </w:pPr>
      <w:r>
        <w:t xml:space="preserve">          &lt;HeaderType&gt;</w:t>
      </w:r>
    </w:p>
    <w:p w:rsidR="008B264E" w:rsidRDefault="009075CE">
      <w:pPr>
        <w:pStyle w:val="Code"/>
      </w:pPr>
      <w:r>
        <w:t xml:space="preserve">            &lt;USHORT&gt;02 00 &lt;/USHORT&gt;</w:t>
      </w:r>
    </w:p>
    <w:p w:rsidR="008B264E" w:rsidRDefault="009075CE">
      <w:pPr>
        <w:pStyle w:val="Code"/>
      </w:pPr>
      <w:r>
        <w:t xml:space="preserve">          &lt;/HeaderType&gt;</w:t>
      </w:r>
    </w:p>
    <w:p w:rsidR="008B264E" w:rsidRDefault="009075CE">
      <w:pPr>
        <w:pStyle w:val="Code"/>
      </w:pPr>
      <w:r>
        <w:t xml:space="preserve">          &lt;HeaderData&gt;</w:t>
      </w:r>
    </w:p>
    <w:p w:rsidR="008B264E" w:rsidRDefault="009075CE">
      <w:pPr>
        <w:pStyle w:val="Code"/>
      </w:pPr>
      <w:r>
        <w:t xml:space="preserve">            &lt;MARS&gt;</w:t>
      </w:r>
    </w:p>
    <w:p w:rsidR="008B264E" w:rsidRDefault="009075CE">
      <w:pPr>
        <w:pStyle w:val="Code"/>
      </w:pPr>
      <w:r>
        <w:t xml:space="preserve">              &lt;TransactionDescriptor&gt;</w:t>
      </w:r>
    </w:p>
    <w:p w:rsidR="008B264E" w:rsidRDefault="009075CE">
      <w:pPr>
        <w:pStyle w:val="Code"/>
      </w:pPr>
      <w:r>
        <w:t xml:space="preserve">                &lt;ULONGLONG&gt;</w:t>
      </w:r>
      <w:r>
        <w:t>00 00 00 00 00 00 00 00 &lt;/ULONGLONG&gt;</w:t>
      </w:r>
    </w:p>
    <w:p w:rsidR="008B264E" w:rsidRDefault="009075CE">
      <w:pPr>
        <w:pStyle w:val="Code"/>
      </w:pPr>
      <w:r>
        <w:t xml:space="preserve">              &lt;/TransactionDescriptor&gt;</w:t>
      </w:r>
    </w:p>
    <w:p w:rsidR="008B264E" w:rsidRDefault="009075CE">
      <w:pPr>
        <w:pStyle w:val="Code"/>
      </w:pPr>
      <w:r>
        <w:t xml:space="preserve">              &lt;OutstandingRequestCount&gt;</w:t>
      </w:r>
    </w:p>
    <w:p w:rsidR="008B264E" w:rsidRDefault="009075CE">
      <w:pPr>
        <w:pStyle w:val="Code"/>
      </w:pPr>
      <w:r>
        <w:t xml:space="preserve">                &lt;DWORD&gt;00 00 00 01 &lt;/DWORD&gt;</w:t>
      </w:r>
    </w:p>
    <w:p w:rsidR="008B264E" w:rsidRDefault="009075CE">
      <w:pPr>
        <w:pStyle w:val="Code"/>
      </w:pPr>
      <w:r>
        <w:t xml:space="preserve">              &lt;/OutstandingRequestCount&gt;</w:t>
      </w:r>
    </w:p>
    <w:p w:rsidR="008B264E" w:rsidRDefault="009075CE">
      <w:pPr>
        <w:pStyle w:val="Code"/>
      </w:pPr>
      <w:r>
        <w:t xml:space="preserve">            &lt;/MARS&gt;</w:t>
      </w:r>
    </w:p>
    <w:p w:rsidR="008B264E" w:rsidRDefault="009075CE">
      <w:pPr>
        <w:pStyle w:val="Code"/>
      </w:pPr>
      <w:r>
        <w:t xml:space="preserve">          &lt;/HeaderData&gt;</w:t>
      </w:r>
    </w:p>
    <w:p w:rsidR="008B264E" w:rsidRDefault="009075CE">
      <w:pPr>
        <w:pStyle w:val="Code"/>
      </w:pPr>
      <w:r>
        <w:t xml:space="preserve">        &lt;</w:t>
      </w:r>
      <w:r>
        <w:t>/Header&gt;</w:t>
      </w:r>
    </w:p>
    <w:p w:rsidR="008B264E" w:rsidRDefault="009075CE">
      <w:pPr>
        <w:pStyle w:val="Code"/>
      </w:pPr>
      <w:r>
        <w:t xml:space="preserve">      &lt;/All_HEADERS&gt;</w:t>
      </w:r>
    </w:p>
    <w:p w:rsidR="008B264E" w:rsidRDefault="009075CE">
      <w:pPr>
        <w:pStyle w:val="Code"/>
      </w:pPr>
      <w:r>
        <w:t xml:space="preserve">      &lt;RPCReqBatch&gt;</w:t>
      </w:r>
    </w:p>
    <w:p w:rsidR="008B264E" w:rsidRDefault="009075CE">
      <w:pPr>
        <w:pStyle w:val="Code"/>
      </w:pPr>
      <w:r>
        <w:t xml:space="preserve">        &lt;NameLenProcID&gt;</w:t>
      </w:r>
    </w:p>
    <w:p w:rsidR="008B264E" w:rsidRDefault="009075CE">
      <w:pPr>
        <w:pStyle w:val="Code"/>
      </w:pPr>
      <w:r>
        <w:t xml:space="preserve">          &lt;ProcName&gt;</w:t>
      </w:r>
    </w:p>
    <w:p w:rsidR="008B264E" w:rsidRDefault="009075CE">
      <w:pPr>
        <w:pStyle w:val="Code"/>
      </w:pPr>
      <w:r>
        <w:t xml:space="preserve">            &lt;US_VARCHAR&gt;</w:t>
      </w:r>
    </w:p>
    <w:p w:rsidR="008B264E" w:rsidRDefault="009075CE">
      <w:pPr>
        <w:pStyle w:val="Code"/>
      </w:pPr>
      <w:r>
        <w:t xml:space="preserve">              &lt;USHORTLEN&gt;03 00 &lt;/USHORTLEN&gt;</w:t>
      </w:r>
    </w:p>
    <w:p w:rsidR="008B264E" w:rsidRDefault="009075CE">
      <w:pPr>
        <w:pStyle w:val="Code"/>
      </w:pPr>
      <w:r>
        <w:t xml:space="preserve">              &lt;BYTES ascii="f.o.o."&gt;66 00 6F 00 6F 00 &lt;/BYTES&gt;</w:t>
      </w:r>
    </w:p>
    <w:p w:rsidR="008B264E" w:rsidRDefault="009075CE">
      <w:pPr>
        <w:pStyle w:val="Code"/>
      </w:pPr>
      <w:r>
        <w:t xml:space="preserve">            &lt;/US_VARCHAR&gt;</w:t>
      </w:r>
    </w:p>
    <w:p w:rsidR="008B264E" w:rsidRDefault="009075CE">
      <w:pPr>
        <w:pStyle w:val="Code"/>
      </w:pPr>
      <w:r>
        <w:t xml:space="preserve">          &lt;/ProcName&gt;</w:t>
      </w:r>
    </w:p>
    <w:p w:rsidR="008B264E" w:rsidRDefault="009075CE">
      <w:pPr>
        <w:pStyle w:val="Code"/>
      </w:pPr>
      <w:r>
        <w:t xml:space="preserve">        &lt;/NameLenProcID&gt;</w:t>
      </w:r>
    </w:p>
    <w:p w:rsidR="008B264E" w:rsidRDefault="009075CE">
      <w:pPr>
        <w:pStyle w:val="Code"/>
      </w:pPr>
      <w:r>
        <w:t xml:space="preserve">      &lt;OptionFlags&gt;</w:t>
      </w:r>
    </w:p>
    <w:p w:rsidR="008B264E" w:rsidRDefault="009075CE">
      <w:pPr>
        <w:pStyle w:val="Code"/>
      </w:pPr>
      <w:r>
        <w:t xml:space="preserve">        &lt;fWithRecomp&gt;</w:t>
      </w:r>
    </w:p>
    <w:p w:rsidR="008B264E" w:rsidRDefault="009075CE">
      <w:pPr>
        <w:pStyle w:val="Code"/>
      </w:pPr>
      <w:r>
        <w:t xml:space="preserve">          &lt;BIT&gt;0&lt;/BIT&gt;</w:t>
      </w:r>
    </w:p>
    <w:p w:rsidR="008B264E" w:rsidRDefault="009075CE">
      <w:pPr>
        <w:pStyle w:val="Code"/>
      </w:pPr>
      <w:r>
        <w:t xml:space="preserve">        &lt;/fWithRecomp&gt;</w:t>
      </w:r>
    </w:p>
    <w:p w:rsidR="008B264E" w:rsidRDefault="009075CE">
      <w:pPr>
        <w:pStyle w:val="Code"/>
      </w:pPr>
      <w:r>
        <w:t xml:space="preserve">        &lt;fNoMetaData&gt;</w:t>
      </w:r>
    </w:p>
    <w:p w:rsidR="008B264E" w:rsidRDefault="009075CE">
      <w:pPr>
        <w:pStyle w:val="Code"/>
      </w:pPr>
      <w:r>
        <w:t xml:space="preserve">          &lt;BIT&gt;0&lt;/BIT&gt;</w:t>
      </w:r>
    </w:p>
    <w:p w:rsidR="008B264E" w:rsidRDefault="009075CE">
      <w:pPr>
        <w:pStyle w:val="Code"/>
      </w:pPr>
      <w:r>
        <w:t xml:space="preserve">        &lt;/fNoMetaData&gt;</w:t>
      </w:r>
    </w:p>
    <w:p w:rsidR="008B264E" w:rsidRDefault="009075CE">
      <w:pPr>
        <w:pStyle w:val="Code"/>
      </w:pPr>
      <w:r>
        <w:t xml:space="preserve">        &lt;fReuseMetaData&gt;</w:t>
      </w:r>
    </w:p>
    <w:p w:rsidR="008B264E" w:rsidRDefault="009075CE">
      <w:pPr>
        <w:pStyle w:val="Code"/>
      </w:pPr>
      <w:r>
        <w:t xml:space="preserve">          &lt;BIT&gt;0&lt;/BIT&gt;</w:t>
      </w:r>
    </w:p>
    <w:p w:rsidR="008B264E" w:rsidRDefault="009075CE">
      <w:pPr>
        <w:pStyle w:val="Code"/>
      </w:pPr>
      <w:r>
        <w:lastRenderedPageBreak/>
        <w:t xml:space="preserve">     </w:t>
      </w:r>
      <w:r>
        <w:t xml:space="preserve">   &lt;/fReuseMetaData&gt;</w:t>
      </w:r>
    </w:p>
    <w:p w:rsidR="008B264E" w:rsidRDefault="009075CE">
      <w:pPr>
        <w:pStyle w:val="Code"/>
      </w:pPr>
      <w:r>
        <w:t xml:space="preserve">      &lt;/OptionFlags&gt;</w:t>
      </w:r>
    </w:p>
    <w:p w:rsidR="008B264E" w:rsidRDefault="009075CE">
      <w:pPr>
        <w:pStyle w:val="Code"/>
      </w:pPr>
      <w:r>
        <w:t xml:space="preserve">      &lt;ParameterData&gt;</w:t>
      </w:r>
    </w:p>
    <w:p w:rsidR="008B264E" w:rsidRDefault="009075CE">
      <w:pPr>
        <w:pStyle w:val="Code"/>
      </w:pPr>
      <w:r>
        <w:t xml:space="preserve">        &lt;ParamMetaData&gt;</w:t>
      </w:r>
    </w:p>
    <w:p w:rsidR="008B264E" w:rsidRDefault="009075CE">
      <w:pPr>
        <w:pStyle w:val="Code"/>
      </w:pPr>
      <w:r>
        <w:t xml:space="preserve">            &lt;B_VARCHAR&gt;</w:t>
      </w:r>
    </w:p>
    <w:p w:rsidR="008B264E" w:rsidRDefault="009075CE">
      <w:pPr>
        <w:pStyle w:val="Code"/>
      </w:pPr>
      <w:r>
        <w:t xml:space="preserve">              &lt;BYTELEN&gt;00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&lt;StatusFlags&gt;</w:t>
      </w:r>
    </w:p>
    <w:p w:rsidR="008B264E" w:rsidRDefault="009075CE">
      <w:pPr>
        <w:pStyle w:val="Code"/>
      </w:pPr>
      <w:r>
        <w:t xml:space="preserve">  </w:t>
      </w:r>
      <w:r>
        <w:t xml:space="preserve">            &lt;fByRefValue&gt;</w:t>
      </w:r>
    </w:p>
    <w:p w:rsidR="008B264E" w:rsidRDefault="009075CE">
      <w:pPr>
        <w:pStyle w:val="Code"/>
      </w:pPr>
      <w:r>
        <w:t xml:space="preserve">                &lt;BIT&gt;0&lt;/BIT&gt;</w:t>
      </w:r>
    </w:p>
    <w:p w:rsidR="008B264E" w:rsidRDefault="009075CE">
      <w:pPr>
        <w:pStyle w:val="Code"/>
      </w:pPr>
      <w:r>
        <w:t xml:space="preserve">              &lt;/fByRefValue&gt;</w:t>
      </w:r>
    </w:p>
    <w:p w:rsidR="008B264E" w:rsidRDefault="009075CE">
      <w:pPr>
        <w:pStyle w:val="Code"/>
      </w:pPr>
      <w:r>
        <w:t xml:space="preserve">              &lt;fDefaultValue&gt;</w:t>
      </w:r>
    </w:p>
    <w:p w:rsidR="008B264E" w:rsidRDefault="009075CE">
      <w:pPr>
        <w:pStyle w:val="Code"/>
      </w:pPr>
      <w:r>
        <w:t xml:space="preserve">                &lt;BIT&gt;0&lt;/BIT&gt;</w:t>
      </w:r>
    </w:p>
    <w:p w:rsidR="008B264E" w:rsidRDefault="009075CE">
      <w:pPr>
        <w:pStyle w:val="Code"/>
      </w:pPr>
      <w:r>
        <w:t xml:space="preserve">              &lt;/fDefaultValue&gt;</w:t>
      </w:r>
    </w:p>
    <w:p w:rsidR="008B264E" w:rsidRDefault="009075CE">
      <w:pPr>
        <w:pStyle w:val="Code"/>
      </w:pPr>
      <w:r>
        <w:t xml:space="preserve">              &lt;fEncrypted&gt;</w:t>
      </w:r>
    </w:p>
    <w:p w:rsidR="008B264E" w:rsidRDefault="009075CE">
      <w:pPr>
        <w:pStyle w:val="Code"/>
      </w:pPr>
      <w:r>
        <w:t xml:space="preserve">                &lt;BIT&gt;0&lt;/BIT&gt;</w:t>
      </w:r>
    </w:p>
    <w:p w:rsidR="008B264E" w:rsidRDefault="009075CE">
      <w:pPr>
        <w:pStyle w:val="Code"/>
      </w:pPr>
      <w:r>
        <w:t xml:space="preserve">              &lt;/fEncrypted</w:t>
      </w:r>
      <w:r>
        <w:t>&gt;</w:t>
      </w:r>
    </w:p>
    <w:p w:rsidR="008B264E" w:rsidRDefault="009075CE">
      <w:pPr>
        <w:pStyle w:val="Code"/>
      </w:pPr>
      <w:r>
        <w:t xml:space="preserve">            &lt;/StatusFlags&gt;</w:t>
      </w:r>
    </w:p>
    <w:p w:rsidR="008B264E" w:rsidRDefault="009075CE">
      <w:pPr>
        <w:pStyle w:val="Code"/>
      </w:pPr>
      <w:r>
        <w:t xml:space="preserve">            &lt;TVP_TYPE_INFO&gt;</w:t>
      </w:r>
    </w:p>
    <w:p w:rsidR="008B264E" w:rsidRDefault="009075CE">
      <w:pPr>
        <w:pStyle w:val="Code"/>
      </w:pPr>
      <w:r>
        <w:t xml:space="preserve">              &lt;TVPTYPE&gt;</w:t>
      </w:r>
    </w:p>
    <w:p w:rsidR="008B264E" w:rsidRDefault="009075CE">
      <w:pPr>
        <w:pStyle w:val="Code"/>
      </w:pPr>
      <w:r>
        <w:t xml:space="preserve">                &lt;BYTE&gt;F3 &lt;/BYTE&gt;</w:t>
      </w:r>
    </w:p>
    <w:p w:rsidR="008B264E" w:rsidRDefault="009075CE">
      <w:pPr>
        <w:pStyle w:val="Code"/>
      </w:pPr>
      <w:r>
        <w:t xml:space="preserve">              &lt;/TVPTYPE&gt;</w:t>
      </w:r>
    </w:p>
    <w:p w:rsidR="008B264E" w:rsidRDefault="009075CE">
      <w:pPr>
        <w:pStyle w:val="Code"/>
      </w:pPr>
      <w:r>
        <w:t xml:space="preserve">              &lt;TVP_TYPENAME&gt;</w:t>
      </w:r>
    </w:p>
    <w:p w:rsidR="008B264E" w:rsidRDefault="009075CE">
      <w:pPr>
        <w:pStyle w:val="Code"/>
      </w:pPr>
      <w:r>
        <w:t xml:space="preserve">                &lt;DbName&gt;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w:t>
      </w: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&lt;/DbName&gt;</w:t>
      </w:r>
    </w:p>
    <w:p w:rsidR="008B264E" w:rsidRDefault="009075CE">
      <w:pPr>
        <w:pStyle w:val="Code"/>
      </w:pPr>
      <w:r>
        <w:t xml:space="preserve">                &lt;OwningSchema&gt;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&lt;BYTE&gt;03 &lt;/BYTE&gt;</w:t>
      </w:r>
    </w:p>
    <w:p w:rsidR="008B264E" w:rsidRDefault="009075CE">
      <w:pPr>
        <w:pStyle w:val="Code"/>
      </w:pPr>
      <w:r>
        <w:t xml:space="preserve">                    &lt;/BYTELEN&gt;</w:t>
      </w:r>
    </w:p>
    <w:p w:rsidR="008B264E" w:rsidRDefault="009075CE">
      <w:pPr>
        <w:pStyle w:val="Code"/>
      </w:pPr>
      <w:r>
        <w:t xml:space="preserve">                    &lt;BYTES ascii="dbo"&gt;64 00 62 00 6F 00 &lt;/BYTES&gt;</w:t>
      </w:r>
    </w:p>
    <w:p w:rsidR="008B264E" w:rsidRDefault="009075CE">
      <w:pPr>
        <w:pStyle w:val="Code"/>
      </w:pPr>
      <w:r>
        <w:t xml:space="preserve">                  &lt;/B_VARCHAR&gt;</w:t>
      </w:r>
    </w:p>
    <w:p w:rsidR="008B264E" w:rsidRDefault="009075CE">
      <w:pPr>
        <w:pStyle w:val="Code"/>
      </w:pPr>
      <w:r>
        <w:t xml:space="preserve">                &lt;/OwningSchema&gt;</w:t>
      </w:r>
    </w:p>
    <w:p w:rsidR="008B264E" w:rsidRDefault="009075CE">
      <w:pPr>
        <w:pStyle w:val="Code"/>
      </w:pPr>
      <w:r>
        <w:t xml:space="preserve">                &lt;TypeName&gt;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&lt;BYTE&gt;07 &lt;/BYTE&gt;</w:t>
      </w:r>
    </w:p>
    <w:p w:rsidR="008B264E" w:rsidRDefault="009075CE">
      <w:pPr>
        <w:pStyle w:val="Code"/>
      </w:pPr>
      <w:r>
        <w:t xml:space="preserve">                    &lt;/BYTELEN&gt;</w:t>
      </w:r>
    </w:p>
    <w:p w:rsidR="008B264E" w:rsidRDefault="009075CE">
      <w:pPr>
        <w:pStyle w:val="Code"/>
      </w:pPr>
      <w:r>
        <w:t xml:space="preserve">                    &lt;BYTES ascii="tvptype"&gt;74 00 76 00 70 00 74 00 79 00 70 00 65 00 &lt;/BYTES&gt;</w:t>
      </w:r>
    </w:p>
    <w:p w:rsidR="008B264E" w:rsidRDefault="009075CE">
      <w:pPr>
        <w:pStyle w:val="Code"/>
      </w:pPr>
      <w:r>
        <w:t xml:space="preserve">                  &lt;/B_VARCHAR&gt;</w:t>
      </w:r>
    </w:p>
    <w:p w:rsidR="008B264E" w:rsidRDefault="009075CE">
      <w:pPr>
        <w:pStyle w:val="Code"/>
      </w:pPr>
      <w:r>
        <w:t xml:space="preserve"> </w:t>
      </w:r>
      <w:r>
        <w:t xml:space="preserve">               &lt;/TypeName&gt;</w:t>
      </w:r>
    </w:p>
    <w:p w:rsidR="008B264E" w:rsidRDefault="009075CE">
      <w:pPr>
        <w:pStyle w:val="Code"/>
      </w:pPr>
      <w:r>
        <w:t xml:space="preserve">              &lt;/TVP_TYPENAME&gt;</w:t>
      </w:r>
    </w:p>
    <w:p w:rsidR="008B264E" w:rsidRDefault="009075CE">
      <w:pPr>
        <w:pStyle w:val="Code"/>
      </w:pPr>
      <w:r>
        <w:t xml:space="preserve">              &lt;TVP_COLMETADATA&gt;</w:t>
      </w:r>
    </w:p>
    <w:p w:rsidR="008B264E" w:rsidRDefault="009075CE">
      <w:pPr>
        <w:pStyle w:val="Code"/>
      </w:pPr>
      <w:r>
        <w:t xml:space="preserve">                &lt;Count&gt;</w:t>
      </w:r>
    </w:p>
    <w:p w:rsidR="008B264E" w:rsidRDefault="009075CE">
      <w:pPr>
        <w:pStyle w:val="Code"/>
      </w:pPr>
      <w:r>
        <w:t xml:space="preserve">                  &lt;USHORT&gt;01 00 &lt;/USHORT&gt;</w:t>
      </w:r>
    </w:p>
    <w:p w:rsidR="008B264E" w:rsidRDefault="009075CE">
      <w:pPr>
        <w:pStyle w:val="Code"/>
      </w:pPr>
      <w:r>
        <w:t xml:space="preserve">                &lt;/Count&gt;</w:t>
      </w:r>
    </w:p>
    <w:p w:rsidR="008B264E" w:rsidRDefault="009075CE">
      <w:pPr>
        <w:pStyle w:val="Code"/>
      </w:pPr>
      <w:r>
        <w:t xml:space="preserve">                &lt;TvpColumnMetaData&gt;</w:t>
      </w:r>
    </w:p>
    <w:p w:rsidR="008B264E" w:rsidRDefault="009075CE">
      <w:pPr>
        <w:pStyle w:val="Code"/>
      </w:pPr>
      <w:r>
        <w:t xml:space="preserve">                  &lt;UserType&gt;</w:t>
      </w:r>
    </w:p>
    <w:p w:rsidR="008B264E" w:rsidRDefault="009075CE">
      <w:pPr>
        <w:pStyle w:val="Code"/>
      </w:pPr>
      <w:r>
        <w:t xml:space="preserve">           </w:t>
      </w:r>
      <w:r>
        <w:t xml:space="preserve">         &lt;ULONG&gt;00 00 00 00 &lt;/ULONG&gt;</w:t>
      </w:r>
    </w:p>
    <w:p w:rsidR="008B264E" w:rsidRDefault="009075CE">
      <w:pPr>
        <w:pStyle w:val="Code"/>
      </w:pPr>
      <w:r>
        <w:t xml:space="preserve">                  &lt;/UserType&gt;</w:t>
      </w:r>
    </w:p>
    <w:p w:rsidR="008B264E" w:rsidRDefault="009075CE">
      <w:pPr>
        <w:pStyle w:val="Code"/>
      </w:pPr>
      <w:r>
        <w:t xml:space="preserve">                  &lt;Flags&gt;</w:t>
      </w:r>
    </w:p>
    <w:p w:rsidR="008B264E" w:rsidRDefault="009075CE">
      <w:pPr>
        <w:pStyle w:val="Code"/>
      </w:pPr>
      <w:r>
        <w:t xml:space="preserve">                    &lt;USHORT&gt;00 00 &lt;/USHORT&gt;</w:t>
      </w:r>
    </w:p>
    <w:p w:rsidR="008B264E" w:rsidRDefault="009075CE">
      <w:pPr>
        <w:pStyle w:val="Code"/>
      </w:pPr>
      <w:r>
        <w:t xml:space="preserve">                  &lt;/Flags&gt;</w:t>
      </w:r>
    </w:p>
    <w:p w:rsidR="008B264E" w:rsidRDefault="009075CE">
      <w:pPr>
        <w:pStyle w:val="Code"/>
      </w:pPr>
      <w:r>
        <w:t xml:space="preserve">            &lt;TYPE_INFO&gt;</w:t>
      </w:r>
    </w:p>
    <w:p w:rsidR="008B264E" w:rsidRDefault="009075CE">
      <w:pPr>
        <w:pStyle w:val="Code"/>
      </w:pPr>
      <w:r>
        <w:t xml:space="preserve">              &lt;VARLENTYPE&gt;</w:t>
      </w:r>
    </w:p>
    <w:p w:rsidR="008B264E" w:rsidRDefault="009075CE">
      <w:pPr>
        <w:pStyle w:val="Code"/>
      </w:pPr>
      <w:r>
        <w:t xml:space="preserve">                &lt;BYTELEN_TYPE&gt;</w:t>
      </w:r>
    </w:p>
    <w:p w:rsidR="008B264E" w:rsidRDefault="009075CE">
      <w:pPr>
        <w:pStyle w:val="Code"/>
      </w:pPr>
      <w:r>
        <w:t xml:space="preserve">          </w:t>
      </w:r>
      <w:r>
        <w:t xml:space="preserve">        &lt;BYTE&gt;26 &lt;/BYTE&gt;</w:t>
      </w:r>
    </w:p>
    <w:p w:rsidR="008B264E" w:rsidRDefault="009075CE">
      <w:pPr>
        <w:pStyle w:val="Code"/>
      </w:pPr>
      <w:r>
        <w:t xml:space="preserve">                &lt;/BYTELEN_TYPE&gt;</w:t>
      </w:r>
    </w:p>
    <w:p w:rsidR="008B264E" w:rsidRDefault="009075CE">
      <w:pPr>
        <w:pStyle w:val="Code"/>
      </w:pPr>
      <w:r>
        <w:t xml:space="preserve">              &lt;/VARLENTYPE&gt;</w:t>
      </w:r>
    </w:p>
    <w:p w:rsidR="008B264E" w:rsidRDefault="009075CE">
      <w:pPr>
        <w:pStyle w:val="Code"/>
      </w:pPr>
      <w:r>
        <w:t xml:space="preserve">              &lt;TYPE_VARLEN&gt;</w:t>
      </w:r>
    </w:p>
    <w:p w:rsidR="008B264E" w:rsidRDefault="009075CE">
      <w:pPr>
        <w:pStyle w:val="Code"/>
      </w:pPr>
      <w:r>
        <w:lastRenderedPageBreak/>
        <w:t xml:space="preserve">                &lt;BYTELEN&gt;</w:t>
      </w:r>
    </w:p>
    <w:p w:rsidR="008B264E" w:rsidRDefault="009075CE">
      <w:pPr>
        <w:pStyle w:val="Code"/>
      </w:pPr>
      <w:r>
        <w:t xml:space="preserve">                  &lt;BYTE&gt;01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&lt;/TYPE_INFO&gt;</w:t>
      </w:r>
    </w:p>
    <w:p w:rsidR="008B264E" w:rsidRDefault="009075CE">
      <w:pPr>
        <w:pStyle w:val="Code"/>
      </w:pPr>
      <w:r>
        <w:t xml:space="preserve">                    &lt;ColName&gt;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&lt;/ColName&gt;</w:t>
      </w:r>
    </w:p>
    <w:p w:rsidR="008B264E" w:rsidRDefault="009075CE">
      <w:pPr>
        <w:pStyle w:val="Code"/>
      </w:pPr>
      <w:r>
        <w:t xml:space="preserve">                  &lt;/TvpColumnMetaData&gt;</w:t>
      </w:r>
    </w:p>
    <w:p w:rsidR="008B264E" w:rsidRDefault="009075CE">
      <w:pPr>
        <w:pStyle w:val="Code"/>
      </w:pPr>
      <w:r>
        <w:t xml:space="preserve">                &lt;/TVP_COLMETADATA&gt;</w:t>
      </w:r>
    </w:p>
    <w:p w:rsidR="008B264E" w:rsidRDefault="009075CE">
      <w:pPr>
        <w:pStyle w:val="Code"/>
      </w:pPr>
      <w:r>
        <w:t xml:space="preserve">                &lt;TVP_END_TOKEN&gt;</w:t>
      </w:r>
    </w:p>
    <w:p w:rsidR="008B264E" w:rsidRDefault="009075CE">
      <w:pPr>
        <w:pStyle w:val="Code"/>
      </w:pPr>
      <w:r>
        <w:t xml:space="preserve">                  &lt;TokenType&gt;</w:t>
      </w:r>
    </w:p>
    <w:p w:rsidR="008B264E" w:rsidRDefault="009075CE">
      <w:pPr>
        <w:pStyle w:val="Code"/>
      </w:pPr>
      <w:r>
        <w:t xml:space="preserve">                    &lt;BYTE&gt;00 &lt;/BYTE&gt;</w:t>
      </w:r>
    </w:p>
    <w:p w:rsidR="008B264E" w:rsidRDefault="009075CE">
      <w:pPr>
        <w:pStyle w:val="Code"/>
      </w:pPr>
      <w:r>
        <w:t xml:space="preserve">                 </w:t>
      </w:r>
      <w:r>
        <w:t xml:space="preserve"> &lt;/TokenType&gt;</w:t>
      </w:r>
    </w:p>
    <w:p w:rsidR="008B264E" w:rsidRDefault="009075CE">
      <w:pPr>
        <w:pStyle w:val="Code"/>
      </w:pPr>
      <w:r>
        <w:t xml:space="preserve">                &lt;/TVP_END_TOKEN&gt;</w:t>
      </w:r>
    </w:p>
    <w:p w:rsidR="008B264E" w:rsidRDefault="009075CE">
      <w:pPr>
        <w:pStyle w:val="Code"/>
      </w:pPr>
      <w:r>
        <w:t xml:space="preserve">                &lt;TVP_ROW&gt;</w:t>
      </w:r>
    </w:p>
    <w:p w:rsidR="008B264E" w:rsidRDefault="009075CE">
      <w:pPr>
        <w:pStyle w:val="Code"/>
      </w:pPr>
      <w:r>
        <w:t xml:space="preserve">                  &lt;TokenType&gt;</w:t>
      </w:r>
    </w:p>
    <w:p w:rsidR="008B264E" w:rsidRDefault="009075CE">
      <w:pPr>
        <w:pStyle w:val="Code"/>
      </w:pPr>
      <w:r>
        <w:t xml:space="preserve">                    &lt;BYTE&gt;01 &lt;/BYTE&gt;</w:t>
      </w:r>
    </w:p>
    <w:p w:rsidR="008B264E" w:rsidRDefault="009075CE">
      <w:pPr>
        <w:pStyle w:val="Code"/>
      </w:pPr>
      <w:r>
        <w:t xml:space="preserve">                  &lt;/TokenType&gt;</w:t>
      </w:r>
    </w:p>
    <w:p w:rsidR="008B264E" w:rsidRDefault="009075CE">
      <w:pPr>
        <w:pStyle w:val="Code"/>
      </w:pPr>
      <w:r>
        <w:t xml:space="preserve">                  &lt;AllColumnData&gt;</w:t>
      </w:r>
    </w:p>
    <w:p w:rsidR="008B264E" w:rsidRDefault="009075CE">
      <w:pPr>
        <w:pStyle w:val="Code"/>
      </w:pPr>
      <w:r>
        <w:t xml:space="preserve">            &lt;TYPE_VARBYTE&gt;</w:t>
      </w:r>
    </w:p>
    <w:p w:rsidR="008B264E" w:rsidRDefault="009075CE">
      <w:pPr>
        <w:pStyle w:val="Code"/>
      </w:pPr>
      <w:r>
        <w:t xml:space="preserve">              &lt;TYPE_VARL</w:t>
      </w:r>
      <w:r>
        <w:t>EN&gt;</w:t>
      </w:r>
    </w:p>
    <w:p w:rsidR="008B264E" w:rsidRDefault="009075CE">
      <w:pPr>
        <w:pStyle w:val="Code"/>
      </w:pPr>
      <w:r>
        <w:t xml:space="preserve">                &lt;BYTELEN&gt;</w:t>
      </w:r>
    </w:p>
    <w:p w:rsidR="008B264E" w:rsidRDefault="009075CE">
      <w:pPr>
        <w:pStyle w:val="Code"/>
      </w:pPr>
      <w:r>
        <w:t xml:space="preserve">                  &lt;BYTE&gt;01&lt;/BYTE&gt;</w:t>
      </w:r>
    </w:p>
    <w:p w:rsidR="008B264E" w:rsidRDefault="009075CE">
      <w:pPr>
        <w:pStyle w:val="Code"/>
      </w:pPr>
      <w:r>
        <w:t xml:space="preserve">                &lt;/BYTELEN&gt;</w:t>
      </w:r>
    </w:p>
    <w:p w:rsidR="008B264E" w:rsidRDefault="009075CE">
      <w:pPr>
        <w:pStyle w:val="Code"/>
      </w:pPr>
      <w:r>
        <w:t xml:space="preserve">               &lt;BYTES&gt;02&lt;/BYTES&gt;</w:t>
      </w:r>
    </w:p>
    <w:p w:rsidR="008B264E" w:rsidRDefault="009075CE">
      <w:pPr>
        <w:pStyle w:val="Code"/>
      </w:pPr>
      <w:r>
        <w:t xml:space="preserve">              &lt;/TYPE_VARLEN&gt;</w:t>
      </w:r>
    </w:p>
    <w:p w:rsidR="008B264E" w:rsidRDefault="009075CE">
      <w:pPr>
        <w:pStyle w:val="Code"/>
      </w:pPr>
      <w:r>
        <w:t xml:space="preserve">            &lt;/TYPE_VARBYTE&gt;</w:t>
      </w:r>
    </w:p>
    <w:p w:rsidR="008B264E" w:rsidRDefault="009075CE">
      <w:pPr>
        <w:pStyle w:val="Code"/>
      </w:pPr>
      <w:r>
        <w:t xml:space="preserve">                  &lt;/AllColumnData&gt;</w:t>
      </w:r>
    </w:p>
    <w:p w:rsidR="008B264E" w:rsidRDefault="009075CE">
      <w:pPr>
        <w:pStyle w:val="Code"/>
      </w:pPr>
      <w:r>
        <w:t xml:space="preserve">                &lt;/TVP_ROW&gt;</w:t>
      </w:r>
    </w:p>
    <w:p w:rsidR="008B264E" w:rsidRDefault="009075CE">
      <w:pPr>
        <w:pStyle w:val="Code"/>
      </w:pPr>
      <w:r>
        <w:t xml:space="preserve">                &lt;TVP_END_TOKEN&gt;</w:t>
      </w:r>
    </w:p>
    <w:p w:rsidR="008B264E" w:rsidRDefault="009075CE">
      <w:pPr>
        <w:pStyle w:val="Code"/>
      </w:pPr>
      <w:r>
        <w:t xml:space="preserve">                  &lt;TokenType&gt;</w:t>
      </w:r>
    </w:p>
    <w:p w:rsidR="008B264E" w:rsidRDefault="009075CE">
      <w:pPr>
        <w:pStyle w:val="Code"/>
      </w:pPr>
      <w:r>
        <w:t xml:space="preserve">                    &lt;BYTE&gt;00 &lt;/BYTE&gt;</w:t>
      </w:r>
    </w:p>
    <w:p w:rsidR="008B264E" w:rsidRDefault="009075CE">
      <w:pPr>
        <w:pStyle w:val="Code"/>
      </w:pPr>
      <w:r>
        <w:t xml:space="preserve">                  &lt;/TokenType&gt;</w:t>
      </w:r>
    </w:p>
    <w:p w:rsidR="008B264E" w:rsidRDefault="009075CE">
      <w:pPr>
        <w:pStyle w:val="Code"/>
      </w:pPr>
      <w:r>
        <w:t xml:space="preserve">                &lt;/TVP_END_TOKEN&gt;</w:t>
      </w:r>
    </w:p>
    <w:p w:rsidR="008B264E" w:rsidRDefault="009075CE">
      <w:pPr>
        <w:pStyle w:val="Code"/>
      </w:pPr>
      <w:r>
        <w:t xml:space="preserve">              &lt;/TVP_TYPE_INFO&gt;</w:t>
      </w:r>
    </w:p>
    <w:p w:rsidR="008B264E" w:rsidRDefault="009075CE">
      <w:pPr>
        <w:pStyle w:val="Code"/>
      </w:pPr>
      <w:r>
        <w:t xml:space="preserve">          &lt;/ParamMetaData&gt;</w:t>
      </w:r>
    </w:p>
    <w:p w:rsidR="008B264E" w:rsidRDefault="009075CE">
      <w:pPr>
        <w:pStyle w:val="Code"/>
      </w:pPr>
      <w:r>
        <w:t xml:space="preserve">          &lt;ParamLenData&gt;</w:t>
      </w:r>
    </w:p>
    <w:p w:rsidR="008B264E" w:rsidRDefault="009075CE">
      <w:pPr>
        <w:pStyle w:val="Code"/>
      </w:pPr>
      <w:r>
        <w:t xml:space="preserve">          </w:t>
      </w:r>
      <w:r>
        <w:t>&lt;/ParamLenData&gt;</w:t>
      </w:r>
    </w:p>
    <w:p w:rsidR="008B264E" w:rsidRDefault="009075CE">
      <w:pPr>
        <w:pStyle w:val="Code"/>
      </w:pPr>
      <w:r>
        <w:t xml:space="preserve">        &lt;/ParameterData&gt;</w:t>
      </w:r>
    </w:p>
    <w:p w:rsidR="008B264E" w:rsidRDefault="009075CE">
      <w:pPr>
        <w:pStyle w:val="Code"/>
      </w:pPr>
      <w:r>
        <w:t xml:space="preserve">      &lt;/RPCReqBatch&gt;</w:t>
      </w:r>
    </w:p>
    <w:p w:rsidR="008B264E" w:rsidRDefault="009075CE">
      <w:pPr>
        <w:pStyle w:val="Code"/>
      </w:pPr>
      <w:r>
        <w:t xml:space="preserve">    &lt;/RPCRequest&gt;</w:t>
      </w:r>
    </w:p>
    <w:p w:rsidR="008B264E" w:rsidRDefault="009075CE">
      <w:pPr>
        <w:pStyle w:val="Code"/>
      </w:pPr>
      <w:r>
        <w:t xml:space="preserve">  &lt;/PacketData&gt;</w:t>
      </w:r>
    </w:p>
    <w:p w:rsidR="008B264E" w:rsidRDefault="009075CE">
      <w:pPr>
        <w:pStyle w:val="Code"/>
      </w:pPr>
      <w:r>
        <w:t>&lt;/tds&gt;</w:t>
      </w:r>
    </w:p>
    <w:p w:rsidR="008B264E" w:rsidRDefault="009075CE">
      <w:pPr>
        <w:pStyle w:val="Heading2"/>
      </w:pPr>
      <w:bookmarkStart w:id="471" w:name="section_b08d4f24b4bd4b5ebda7d74071ae56a1"/>
      <w:bookmarkStart w:id="472" w:name="_Toc117637501"/>
      <w:r>
        <w:t>SparseColumn Select Statement</w:t>
      </w:r>
      <w:bookmarkEnd w:id="471"/>
      <w:bookmarkEnd w:id="472"/>
      <w:r>
        <w:fldChar w:fldCharType="begin"/>
      </w:r>
      <w:r>
        <w:instrText xml:space="preserve"> XE "SparseColumn select statement example"</w:instrText>
      </w:r>
      <w:r>
        <w:fldChar w:fldCharType="end"/>
      </w:r>
      <w:r>
        <w:fldChar w:fldCharType="begin"/>
      </w:r>
      <w:r>
        <w:instrText xml:space="preserve"> XE "Examples:SparseColumn select statement"</w:instrText>
      </w:r>
      <w:r>
        <w:fldChar w:fldCharType="end"/>
      </w:r>
    </w:p>
    <w:p w:rsidR="008B264E" w:rsidRDefault="009075CE">
      <w:r>
        <w:t>SparseColumn select statement se</w:t>
      </w:r>
      <w:r>
        <w:t>nt from client to server:</w:t>
      </w:r>
    </w:p>
    <w:p w:rsidR="008B264E" w:rsidRDefault="009075CE">
      <w:pPr>
        <w:pStyle w:val="Code"/>
      </w:pPr>
      <w:r>
        <w:t xml:space="preserve">04 01 01 B9 00 00 01 00 81 02 00 00 00 00 00 09 00 </w:t>
      </w:r>
    </w:p>
    <w:p w:rsidR="008B264E" w:rsidRDefault="009075CE">
      <w:pPr>
        <w:pStyle w:val="Code"/>
      </w:pPr>
      <w:r>
        <w:t xml:space="preserve">26 04 02 69 00 64 00 00 00 00 00 0B 04 F1 00 11 73 </w:t>
      </w:r>
    </w:p>
    <w:p w:rsidR="008B264E" w:rsidRDefault="009075CE">
      <w:pPr>
        <w:pStyle w:val="Code"/>
      </w:pPr>
      <w:r>
        <w:t xml:space="preserve">00 70 00 61 00 72 00 73 00 65 00 50 00 72 00 6F 00 </w:t>
      </w:r>
    </w:p>
    <w:p w:rsidR="008B264E" w:rsidRDefault="009075CE">
      <w:pPr>
        <w:pStyle w:val="Code"/>
      </w:pPr>
      <w:r>
        <w:t xml:space="preserve">70 00 65 00 72 00 74 00 79 00 53 00 65 00 74 00 D1 </w:t>
      </w:r>
    </w:p>
    <w:p w:rsidR="008B264E" w:rsidRDefault="009075CE">
      <w:pPr>
        <w:pStyle w:val="Code"/>
      </w:pPr>
      <w:r>
        <w:t>04 01 00 00 00 FE FF F</w:t>
      </w:r>
      <w:r>
        <w:t xml:space="preserve">F FF FF FF FF FF 7A 00 00 00 </w:t>
      </w:r>
    </w:p>
    <w:p w:rsidR="008B264E" w:rsidRDefault="009075CE">
      <w:pPr>
        <w:pStyle w:val="Code"/>
      </w:pPr>
      <w:r>
        <w:t xml:space="preserve">3C 00 73 00 70 00 61 00 72 00 73 00 65 00 50 00 72 </w:t>
      </w:r>
    </w:p>
    <w:p w:rsidR="008B264E" w:rsidRDefault="009075CE">
      <w:pPr>
        <w:pStyle w:val="Code"/>
      </w:pPr>
      <w:r>
        <w:t xml:space="preserve">00 6F 00 70 00 31 00 3E 00 31 00 30 00 30 00 30 00 </w:t>
      </w:r>
    </w:p>
    <w:p w:rsidR="008B264E" w:rsidRDefault="009075CE">
      <w:pPr>
        <w:pStyle w:val="Code"/>
      </w:pPr>
      <w:r>
        <w:t xml:space="preserve">3C 00 2F 00 73 00 70 00 61 00 72 00 73 00 65 00 50 </w:t>
      </w:r>
    </w:p>
    <w:p w:rsidR="008B264E" w:rsidRDefault="009075CE">
      <w:pPr>
        <w:pStyle w:val="Code"/>
      </w:pPr>
      <w:r>
        <w:t xml:space="preserve">00 72 00 6F 00 70 00 31 00 3E 00 3C 00 73 00 70 00 </w:t>
      </w:r>
    </w:p>
    <w:p w:rsidR="008B264E" w:rsidRDefault="009075CE">
      <w:pPr>
        <w:pStyle w:val="Code"/>
      </w:pPr>
      <w:r>
        <w:t xml:space="preserve">61 00 72 00 73 00 65 00 50 00 72 00 6F 00 70 00 32 </w:t>
      </w:r>
    </w:p>
    <w:p w:rsidR="008B264E" w:rsidRDefault="009075CE">
      <w:pPr>
        <w:pStyle w:val="Code"/>
      </w:pPr>
      <w:r>
        <w:t xml:space="preserve">00 3E 00 66 00 6F 00 6F 00 3C 00 2F 00 73 00 70 00 </w:t>
      </w:r>
    </w:p>
    <w:p w:rsidR="008B264E" w:rsidRDefault="009075CE">
      <w:pPr>
        <w:pStyle w:val="Code"/>
      </w:pPr>
      <w:r>
        <w:lastRenderedPageBreak/>
        <w:t xml:space="preserve">61 00 72 00 73 00 65 00 50 00 72 00 6F 00 70 00 32 </w:t>
      </w:r>
    </w:p>
    <w:p w:rsidR="008B264E" w:rsidRDefault="009075CE">
      <w:pPr>
        <w:pStyle w:val="Code"/>
      </w:pPr>
      <w:r>
        <w:t xml:space="preserve">00 3E 00 00 00 00 00 D1 04 02 00 00 00 FE FF FF FF </w:t>
      </w:r>
    </w:p>
    <w:p w:rsidR="008B264E" w:rsidRDefault="009075CE">
      <w:pPr>
        <w:pStyle w:val="Code"/>
      </w:pPr>
      <w:r>
        <w:t xml:space="preserve">FF FF FF FF 3E 00 00 00 3C 00 73 00 70 00 61 00 </w:t>
      </w:r>
      <w:r>
        <w:t xml:space="preserve">72 </w:t>
      </w:r>
    </w:p>
    <w:p w:rsidR="008B264E" w:rsidRDefault="009075CE">
      <w:pPr>
        <w:pStyle w:val="Code"/>
      </w:pPr>
      <w:r>
        <w:t xml:space="preserve">00 73 00 65 00 50 00 72 00 6F 00 70 00 31 00 3E 00 </w:t>
      </w:r>
    </w:p>
    <w:p w:rsidR="008B264E" w:rsidRDefault="009075CE">
      <w:pPr>
        <w:pStyle w:val="Code"/>
      </w:pPr>
      <w:r>
        <w:t xml:space="preserve">31 00 30 00 30 00 30 00 3C 00 2F 00 73 00 70 00 61 </w:t>
      </w:r>
    </w:p>
    <w:p w:rsidR="008B264E" w:rsidRDefault="009075CE">
      <w:pPr>
        <w:pStyle w:val="Code"/>
      </w:pPr>
      <w:r>
        <w:t xml:space="preserve">00 72 00 73 00 65 00 50 00 72 00 6F 00 70 00 31 </w:t>
      </w:r>
    </w:p>
    <w:p w:rsidR="008B264E" w:rsidRDefault="009075CE">
      <w:pPr>
        <w:pStyle w:val="Code"/>
      </w:pPr>
      <w:r>
        <w:t xml:space="preserve">00 3E 00 00 00 00 00 D1 04 03 00 00 00 FE FF FF </w:t>
      </w:r>
    </w:p>
    <w:p w:rsidR="008B264E" w:rsidRDefault="009075CE">
      <w:pPr>
        <w:pStyle w:val="Code"/>
      </w:pPr>
      <w:r>
        <w:t xml:space="preserve">FF FF FF FF FF 3E 00 00 00 3C 00 73 00 70 00 61 </w:t>
      </w:r>
    </w:p>
    <w:p w:rsidR="008B264E" w:rsidRDefault="009075CE">
      <w:pPr>
        <w:pStyle w:val="Code"/>
      </w:pPr>
      <w:r>
        <w:t>0</w:t>
      </w:r>
      <w:r>
        <w:t xml:space="preserve">0 72 00 73 00 65 00 50 00 72 00 6F 00 70 00 32 </w:t>
      </w:r>
    </w:p>
    <w:p w:rsidR="008B264E" w:rsidRDefault="009075CE">
      <w:pPr>
        <w:pStyle w:val="Code"/>
      </w:pPr>
      <w:r>
        <w:t xml:space="preserve">00 3E 00 61 00 62 00 63 00 64 00 3C 00 2F 00 73 </w:t>
      </w:r>
    </w:p>
    <w:p w:rsidR="008B264E" w:rsidRDefault="009075CE">
      <w:pPr>
        <w:pStyle w:val="Code"/>
      </w:pPr>
      <w:r>
        <w:t xml:space="preserve">00 70 00 61 00 72 00 73 00 65 00 50 00 72 00 6F </w:t>
      </w:r>
    </w:p>
    <w:p w:rsidR="008B264E" w:rsidRDefault="009075CE">
      <w:pPr>
        <w:pStyle w:val="Code"/>
      </w:pPr>
      <w:r>
        <w:t xml:space="preserve">00 70 00 32 00 3E 00 00 00 00 00 D2 02 04 04 00 </w:t>
      </w:r>
    </w:p>
    <w:p w:rsidR="008B264E" w:rsidRDefault="009075CE">
      <w:pPr>
        <w:pStyle w:val="Code"/>
      </w:pPr>
      <w:r>
        <w:t xml:space="preserve">00 00 D2 02 04 05 00 00 00 D2 02 04 06 00 00 00 </w:t>
      </w:r>
    </w:p>
    <w:p w:rsidR="008B264E" w:rsidRDefault="009075CE">
      <w:pPr>
        <w:pStyle w:val="Code"/>
      </w:pPr>
      <w:r>
        <w:t xml:space="preserve">D2 02 04 07 </w:t>
      </w:r>
      <w:r>
        <w:t xml:space="preserve">00 00 00 D2 02 04 08 00 00 00 D2 02 </w:t>
      </w:r>
    </w:p>
    <w:p w:rsidR="008B264E" w:rsidRDefault="009075CE">
      <w:pPr>
        <w:pStyle w:val="Code"/>
      </w:pPr>
      <w:r>
        <w:t xml:space="preserve">04 09 00 00 00 D2 02 04 0A 00 00 00 FD 10 00 C1 </w:t>
      </w:r>
    </w:p>
    <w:p w:rsidR="008B264E" w:rsidRDefault="009075CE">
      <w:pPr>
        <w:pStyle w:val="Code"/>
      </w:pPr>
      <w:r>
        <w:t>00 0A 00 00 00 00 00 00 00</w:t>
      </w:r>
    </w:p>
    <w:p w:rsidR="008B264E" w:rsidRDefault="008B264E">
      <w:pPr>
        <w:pStyle w:val="Code"/>
      </w:pPr>
    </w:p>
    <w:p w:rsidR="008B264E" w:rsidRDefault="008B264E">
      <w:pPr>
        <w:pStyle w:val="Code"/>
      </w:pPr>
    </w:p>
    <w:p w:rsidR="008B264E" w:rsidRDefault="008B264E">
      <w:pPr>
        <w:pStyle w:val="Code"/>
      </w:pPr>
    </w:p>
    <w:p w:rsidR="008B264E" w:rsidRDefault="009075CE">
      <w:pPr>
        <w:pStyle w:val="Code"/>
      </w:pPr>
      <w:r>
        <w:t>&lt;tds version="katmai"&gt;</w:t>
      </w: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w:t>
      </w:r>
      <w:r>
        <w:t>&lt;Length&gt;</w:t>
      </w:r>
    </w:p>
    <w:p w:rsidR="008B264E" w:rsidRDefault="009075CE">
      <w:pPr>
        <w:pStyle w:val="Code"/>
      </w:pPr>
      <w:r>
        <w:t xml:space="preserve">      &lt;BYTE&gt;01 &lt;/BYTE&gt;</w:t>
      </w:r>
    </w:p>
    <w:p w:rsidR="008B264E" w:rsidRDefault="009075CE">
      <w:pPr>
        <w:pStyle w:val="Code"/>
      </w:pPr>
      <w:r>
        <w:t xml:space="preserve">      &lt;BYTE&gt;B9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w:t>
      </w:r>
      <w:r>
        <w:t>er&gt;</w:t>
      </w:r>
    </w:p>
    <w:p w:rsidR="008B264E" w:rsidRDefault="009075CE">
      <w:pPr>
        <w:pStyle w:val="Code"/>
      </w:pPr>
      <w:r>
        <w:t xml:space="preserve">  &lt;PacketData&gt;</w:t>
      </w:r>
    </w:p>
    <w:p w:rsidR="008B264E" w:rsidRDefault="009075CE">
      <w:pPr>
        <w:pStyle w:val="Code"/>
      </w:pPr>
      <w:r>
        <w:t xml:space="preserve">    &lt;TableResponse&gt;</w:t>
      </w:r>
    </w:p>
    <w:p w:rsidR="008B264E" w:rsidRDefault="009075CE">
      <w:pPr>
        <w:pStyle w:val="Code"/>
      </w:pPr>
      <w:r>
        <w:t xml:space="preserve">      &lt;COLMETADATA&gt;</w:t>
      </w:r>
    </w:p>
    <w:p w:rsidR="008B264E" w:rsidRDefault="009075CE">
      <w:pPr>
        <w:pStyle w:val="Code"/>
      </w:pPr>
      <w:r>
        <w:t xml:space="preserve">        &lt;TokenType&gt;</w:t>
      </w:r>
    </w:p>
    <w:p w:rsidR="008B264E" w:rsidRDefault="009075CE">
      <w:pPr>
        <w:pStyle w:val="Code"/>
      </w:pPr>
      <w:r>
        <w:t xml:space="preserve">          &lt;BYTE&gt;81 &lt;/BYTE&gt;</w:t>
      </w:r>
    </w:p>
    <w:p w:rsidR="008B264E" w:rsidRDefault="009075CE">
      <w:pPr>
        <w:pStyle w:val="Code"/>
      </w:pPr>
      <w:r>
        <w:t xml:space="preserve">        &lt;/TokenType&gt;</w:t>
      </w:r>
    </w:p>
    <w:p w:rsidR="008B264E" w:rsidRDefault="009075CE">
      <w:pPr>
        <w:pStyle w:val="Code"/>
      </w:pPr>
      <w:r>
        <w:t xml:space="preserve">        &lt;Count&gt;</w:t>
      </w:r>
    </w:p>
    <w:p w:rsidR="008B264E" w:rsidRDefault="009075CE">
      <w:pPr>
        <w:pStyle w:val="Code"/>
      </w:pPr>
      <w:r>
        <w:t xml:space="preserve">          &lt;USHORT&gt;02 00 &lt;/USHORT&gt;</w:t>
      </w:r>
    </w:p>
    <w:p w:rsidR="008B264E" w:rsidRDefault="009075CE">
      <w:pPr>
        <w:pStyle w:val="Code"/>
      </w:pPr>
      <w:r>
        <w:t xml:space="preserve">        &lt;/Count&gt;</w:t>
      </w:r>
    </w:p>
    <w:p w:rsidR="008B264E" w:rsidRDefault="009075CE">
      <w:pPr>
        <w:pStyle w:val="Code"/>
      </w:pPr>
      <w:r>
        <w:t xml:space="preserve">        &lt;ColumnData&gt;</w:t>
      </w:r>
    </w:p>
    <w:p w:rsidR="008B264E" w:rsidRDefault="009075CE">
      <w:pPr>
        <w:pStyle w:val="Code"/>
      </w:pPr>
      <w:r>
        <w:t xml:space="preserve">          &lt;UserType&gt;</w:t>
      </w:r>
    </w:p>
    <w:p w:rsidR="008B264E" w:rsidRDefault="009075CE">
      <w:pPr>
        <w:pStyle w:val="Code"/>
      </w:pPr>
      <w:r>
        <w:t xml:space="preserve">            &lt;ULONG&gt;</w:t>
      </w:r>
      <w:r>
        <w:t>00 00 00 00 &lt;/ULONG&gt;</w:t>
      </w:r>
    </w:p>
    <w:p w:rsidR="008B264E" w:rsidRDefault="009075CE">
      <w:pPr>
        <w:pStyle w:val="Code"/>
      </w:pPr>
      <w:r>
        <w:t xml:space="preserve">          &lt;/UserType&gt;</w:t>
      </w:r>
    </w:p>
    <w:p w:rsidR="008B264E" w:rsidRDefault="009075CE">
      <w:pPr>
        <w:pStyle w:val="Code"/>
      </w:pPr>
      <w:r>
        <w:t xml:space="preserve">          &lt;Flags&gt;</w:t>
      </w:r>
    </w:p>
    <w:p w:rsidR="008B264E" w:rsidRDefault="009075CE">
      <w:pPr>
        <w:pStyle w:val="Code"/>
      </w:pPr>
      <w:r>
        <w:t xml:space="preserve">            &lt;USHORT&gt;09 00 &lt;/USHORT&gt;</w:t>
      </w:r>
    </w:p>
    <w:p w:rsidR="008B264E" w:rsidRDefault="009075CE">
      <w:pPr>
        <w:pStyle w:val="Code"/>
      </w:pPr>
      <w:r>
        <w:t xml:space="preserve">          &lt;/Flags&gt;</w:t>
      </w:r>
    </w:p>
    <w:p w:rsidR="008B264E" w:rsidRDefault="009075CE">
      <w:pPr>
        <w:pStyle w:val="Code"/>
      </w:pPr>
      <w:r>
        <w:t xml:space="preserve">          &lt;TYPE_INFO&gt;</w:t>
      </w:r>
    </w:p>
    <w:p w:rsidR="008B264E" w:rsidRDefault="009075CE">
      <w:pPr>
        <w:pStyle w:val="Code"/>
      </w:pPr>
      <w:r>
        <w:t xml:space="preserve">            &lt;VARLENTYPE&gt;</w:t>
      </w:r>
    </w:p>
    <w:p w:rsidR="008B264E" w:rsidRDefault="009075CE">
      <w:pPr>
        <w:pStyle w:val="Code"/>
      </w:pPr>
      <w:r>
        <w:t xml:space="preserve">              &lt;BYTELEN_TYPE&gt;</w:t>
      </w:r>
    </w:p>
    <w:p w:rsidR="008B264E" w:rsidRDefault="009075CE">
      <w:pPr>
        <w:pStyle w:val="Code"/>
      </w:pPr>
      <w:r>
        <w:t xml:space="preserve">                &lt;BYTE&gt;26 &lt;/BYTE&gt;</w:t>
      </w:r>
    </w:p>
    <w:p w:rsidR="008B264E" w:rsidRDefault="009075CE">
      <w:pPr>
        <w:pStyle w:val="Code"/>
      </w:pPr>
      <w:r>
        <w:t xml:space="preserve">              &lt;/BYTELEN_TYPE&gt;</w:t>
      </w:r>
    </w:p>
    <w:p w:rsidR="008B264E" w:rsidRDefault="009075CE">
      <w:pPr>
        <w:pStyle w:val="Code"/>
      </w:pPr>
      <w:r>
        <w:t xml:space="preserve">            &lt;/VARLENTYPE&gt;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lastRenderedPageBreak/>
        <w:t xml:space="preserve">          &lt;/TYPE_INFO&gt;</w:t>
      </w:r>
    </w:p>
    <w:p w:rsidR="008B264E" w:rsidRDefault="009075CE">
      <w:pPr>
        <w:pStyle w:val="Code"/>
      </w:pPr>
      <w:r>
        <w:t xml:space="preserve">          &lt;ColName&gt;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w:t>
      </w:r>
      <w:r>
        <w:t xml:space="preserve">            &lt;BYTE&gt;02 &lt;/BYTE&gt;</w:t>
      </w:r>
    </w:p>
    <w:p w:rsidR="008B264E" w:rsidRDefault="009075CE">
      <w:pPr>
        <w:pStyle w:val="Code"/>
      </w:pPr>
      <w:r>
        <w:t xml:space="preserve">              &lt;/BYTELEN&gt;</w:t>
      </w:r>
    </w:p>
    <w:p w:rsidR="008B264E" w:rsidRDefault="009075CE">
      <w:pPr>
        <w:pStyle w:val="Code"/>
      </w:pPr>
      <w:r>
        <w:t xml:space="preserve">              &lt;BYTES ascii="i.d."&gt;69 00 64 00 &lt;/BYTES&gt;</w:t>
      </w:r>
    </w:p>
    <w:p w:rsidR="008B264E" w:rsidRDefault="009075CE">
      <w:pPr>
        <w:pStyle w:val="Code"/>
      </w:pPr>
      <w:r>
        <w:t xml:space="preserve">            &lt;/B_VARCHAR&gt;</w:t>
      </w:r>
    </w:p>
    <w:p w:rsidR="008B264E" w:rsidRDefault="009075CE">
      <w:pPr>
        <w:pStyle w:val="Code"/>
      </w:pPr>
      <w:r>
        <w:t xml:space="preserve">          &lt;/ColName&gt;</w:t>
      </w:r>
    </w:p>
    <w:p w:rsidR="008B264E" w:rsidRDefault="009075CE">
      <w:pPr>
        <w:pStyle w:val="Code"/>
      </w:pPr>
      <w:r>
        <w:t xml:space="preserve">        &lt;/ColumnData&gt;</w:t>
      </w:r>
    </w:p>
    <w:p w:rsidR="008B264E" w:rsidRDefault="009075CE">
      <w:pPr>
        <w:pStyle w:val="Code"/>
      </w:pPr>
      <w:r>
        <w:t xml:space="preserve">        &lt;ColumnData&gt;</w:t>
      </w:r>
    </w:p>
    <w:p w:rsidR="008B264E" w:rsidRDefault="009075CE">
      <w:pPr>
        <w:pStyle w:val="Code"/>
      </w:pPr>
      <w:r>
        <w:t xml:space="preserve">          &lt;UserType&gt;</w:t>
      </w:r>
    </w:p>
    <w:p w:rsidR="008B264E" w:rsidRDefault="009075CE">
      <w:pPr>
        <w:pStyle w:val="Code"/>
      </w:pPr>
      <w:r>
        <w:t xml:space="preserve">            &lt;ULONG&gt;00 00 00 00 &lt;/ULON</w:t>
      </w:r>
      <w:r>
        <w:t>G&gt;</w:t>
      </w:r>
    </w:p>
    <w:p w:rsidR="008B264E" w:rsidRDefault="009075CE">
      <w:pPr>
        <w:pStyle w:val="Code"/>
      </w:pPr>
      <w:r>
        <w:t xml:space="preserve">          &lt;/UserType&gt;</w:t>
      </w:r>
    </w:p>
    <w:p w:rsidR="008B264E" w:rsidRDefault="009075CE">
      <w:pPr>
        <w:pStyle w:val="Code"/>
      </w:pPr>
      <w:r>
        <w:t xml:space="preserve">          &lt;Flags fSparseColumn="true"&gt;</w:t>
      </w:r>
    </w:p>
    <w:p w:rsidR="008B264E" w:rsidRDefault="009075CE">
      <w:pPr>
        <w:pStyle w:val="Code"/>
      </w:pPr>
      <w:r>
        <w:t xml:space="preserve">            &lt;USHORT&gt;0B 04 &lt;/USHORT&gt;</w:t>
      </w:r>
    </w:p>
    <w:p w:rsidR="008B264E" w:rsidRDefault="009075CE">
      <w:pPr>
        <w:pStyle w:val="Code"/>
      </w:pPr>
      <w:r>
        <w:t xml:space="preserve">          &lt;/Flags&gt;</w:t>
      </w:r>
    </w:p>
    <w:p w:rsidR="008B264E" w:rsidRDefault="009075CE">
      <w:pPr>
        <w:pStyle w:val="Code"/>
      </w:pPr>
      <w:r>
        <w:t xml:space="preserve">          &lt;TYPE_INFO&gt;</w:t>
      </w:r>
    </w:p>
    <w:p w:rsidR="008B264E" w:rsidRDefault="009075CE">
      <w:pPr>
        <w:pStyle w:val="Code"/>
      </w:pPr>
      <w:r>
        <w:t xml:space="preserve">            &lt;VARLENTYPE&gt;</w:t>
      </w:r>
    </w:p>
    <w:p w:rsidR="008B264E" w:rsidRDefault="009075CE">
      <w:pPr>
        <w:pStyle w:val="Code"/>
      </w:pPr>
      <w:r>
        <w:t xml:space="preserve">              &lt;USHORTLEN_TYPE&gt;</w:t>
      </w:r>
    </w:p>
    <w:p w:rsidR="008B264E" w:rsidRDefault="009075CE">
      <w:pPr>
        <w:pStyle w:val="Code"/>
      </w:pPr>
      <w:r>
        <w:t xml:space="preserve">                &lt;BYTE&gt;F1 &lt;/BYTE&gt;</w:t>
      </w:r>
    </w:p>
    <w:p w:rsidR="008B264E" w:rsidRDefault="009075CE">
      <w:pPr>
        <w:pStyle w:val="Code"/>
      </w:pPr>
      <w:r>
        <w:t xml:space="preserve">              &lt;</w:t>
      </w:r>
      <w:r>
        <w:t>/USHORTLEN_TYPE&gt;</w:t>
      </w:r>
    </w:p>
    <w:p w:rsidR="008B264E" w:rsidRDefault="009075CE">
      <w:pPr>
        <w:pStyle w:val="Code"/>
      </w:pPr>
      <w:r>
        <w:t xml:space="preserve">            &lt;/VARLENTYPE&gt;</w:t>
      </w:r>
    </w:p>
    <w:p w:rsidR="008B264E" w:rsidRDefault="009075CE">
      <w:pPr>
        <w:pStyle w:val="Code"/>
      </w:pPr>
      <w:r>
        <w:t xml:space="preserve">            &lt;XML_INFO&gt;</w:t>
      </w:r>
    </w:p>
    <w:p w:rsidR="008B264E" w:rsidRDefault="009075CE">
      <w:pPr>
        <w:pStyle w:val="Code"/>
      </w:pPr>
      <w:r>
        <w:t xml:space="preserve">              &lt;SCHEMA_PRESENT&gt;</w:t>
      </w:r>
    </w:p>
    <w:p w:rsidR="008B264E" w:rsidRDefault="009075CE">
      <w:pPr>
        <w:pStyle w:val="Code"/>
      </w:pPr>
      <w:r>
        <w:t xml:space="preserve">                &lt;BYTE&gt;00 &lt;/BYTE&gt;</w:t>
      </w:r>
    </w:p>
    <w:p w:rsidR="008B264E" w:rsidRDefault="009075CE">
      <w:pPr>
        <w:pStyle w:val="Code"/>
      </w:pPr>
      <w:r>
        <w:t xml:space="preserve">              &lt;/SCHEMA_PRESENT&gt;</w:t>
      </w:r>
    </w:p>
    <w:p w:rsidR="008B264E" w:rsidRDefault="009075CE">
      <w:pPr>
        <w:pStyle w:val="Code"/>
      </w:pPr>
      <w:r>
        <w:t xml:space="preserve">            &lt;/XML_INFO&gt;</w:t>
      </w:r>
    </w:p>
    <w:p w:rsidR="008B264E" w:rsidRDefault="009075CE">
      <w:pPr>
        <w:pStyle w:val="Code"/>
      </w:pPr>
      <w:r>
        <w:t xml:space="preserve">          &lt;/TYPE_INFO&gt;</w:t>
      </w:r>
    </w:p>
    <w:p w:rsidR="008B264E" w:rsidRDefault="009075CE">
      <w:pPr>
        <w:pStyle w:val="Code"/>
      </w:pPr>
      <w:r>
        <w:t xml:space="preserve">          &lt;ColName&gt;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&lt;BYTE&gt;11 &lt;/BYTE&gt;</w:t>
      </w:r>
    </w:p>
    <w:p w:rsidR="008B264E" w:rsidRDefault="009075CE">
      <w:pPr>
        <w:pStyle w:val="Code"/>
      </w:pPr>
      <w:r>
        <w:t xml:space="preserve">              &lt;/BYTELEN&gt;</w:t>
      </w:r>
    </w:p>
    <w:p w:rsidR="008B264E" w:rsidRDefault="009075CE">
      <w:pPr>
        <w:pStyle w:val="Code"/>
      </w:pPr>
      <w:r>
        <w:t xml:space="preserve">              &lt;BYTES ascii="s.p.a.r.s.e.P.r.o.p.e.r.t.y.S.e.t."&gt;73 00 70 00 61 00 72 00 73 00 65 00 50 00 72 00 6F 00 70 00 65 00 72 00 74 00 79 00 53 00 65 00 74 00 &lt;/BYTES&gt;</w:t>
      </w:r>
    </w:p>
    <w:p w:rsidR="008B264E" w:rsidRDefault="009075CE">
      <w:pPr>
        <w:pStyle w:val="Code"/>
      </w:pPr>
      <w:r>
        <w:t xml:space="preserve">            &lt;/B_VARCHAR&gt;</w:t>
      </w:r>
    </w:p>
    <w:p w:rsidR="008B264E" w:rsidRDefault="009075CE">
      <w:pPr>
        <w:pStyle w:val="Code"/>
      </w:pPr>
      <w:r>
        <w:t xml:space="preserve">          &lt;/ColName&gt;</w:t>
      </w:r>
    </w:p>
    <w:p w:rsidR="008B264E" w:rsidRDefault="009075CE">
      <w:pPr>
        <w:pStyle w:val="Code"/>
      </w:pPr>
      <w:r>
        <w:t xml:space="preserve">        &lt;/ColumnData&gt;</w:t>
      </w:r>
    </w:p>
    <w:p w:rsidR="008B264E" w:rsidRDefault="009075CE">
      <w:pPr>
        <w:pStyle w:val="Code"/>
      </w:pPr>
      <w:r>
        <w:t xml:space="preserve">      &lt;/COLMETADATA&gt;</w:t>
      </w:r>
    </w:p>
    <w:p w:rsidR="008B264E" w:rsidRDefault="009075CE">
      <w:pPr>
        <w:pStyle w:val="Code"/>
      </w:pPr>
      <w:r>
        <w:t xml:space="preserve">      &lt;ROW&gt;</w:t>
      </w:r>
    </w:p>
    <w:p w:rsidR="008B264E" w:rsidRDefault="009075CE">
      <w:pPr>
        <w:pStyle w:val="Code"/>
      </w:pPr>
      <w:r>
        <w:t xml:space="preserve">        &lt;TokenType&gt;</w:t>
      </w:r>
    </w:p>
    <w:p w:rsidR="008B264E" w:rsidRDefault="009075CE">
      <w:pPr>
        <w:pStyle w:val="Code"/>
      </w:pPr>
      <w:r>
        <w:t xml:space="preserve">          &lt;BYTE&gt;D1 &lt;/BYTE&gt;</w:t>
      </w:r>
    </w:p>
    <w:p w:rsidR="008B264E" w:rsidRDefault="009075CE">
      <w:pPr>
        <w:pStyle w:val="Code"/>
      </w:pPr>
      <w:r>
        <w:t xml:space="preserve">        &lt;/TokenType&gt;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w:t>
      </w:r>
      <w:r>
        <w: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&lt;BYTES&gt;01 00 00 00 &lt;/BYTES&gt;</w:t>
      </w:r>
    </w:p>
    <w:p w:rsidR="008B264E" w:rsidRDefault="009075CE">
      <w:pPr>
        <w:pStyle w:val="Code"/>
      </w:pPr>
      <w:r>
        <w:t xml:space="preserve">        &lt;/TYPE_VARBYTE&gt;</w:t>
      </w:r>
    </w:p>
    <w:p w:rsidR="008B264E" w:rsidRDefault="009075CE">
      <w:pPr>
        <w:pStyle w:val="Code"/>
      </w:pPr>
      <w:r>
        <w:t xml:space="preserve">        &lt;TYPE_VARBYTE&gt;</w:t>
      </w:r>
    </w:p>
    <w:p w:rsidR="008B264E" w:rsidRDefault="009075CE">
      <w:pPr>
        <w:pStyle w:val="Code"/>
      </w:pPr>
      <w:r>
        <w:t xml:space="preserve">          &lt;BYTES&gt;FE FF FF FF FF FF FF FF 7A 00 00 00 3C 00 73 00 70 00 61 00 72 00 73 00 65 00 50 00 72 00 </w:t>
      </w:r>
      <w:r>
        <w:t>6F 00 70 00 31 00 3E 00 31 00 30 00 30 00 30 00 3C 00 2F 00 73 00 70 00 61 00 72 00 73 00 65 00 50 00 72 00 6F 00 70 00 31 00 3E 00 3C 00 73 00 70 00 61 00 72 00 73 00 65 00 50 00 72 00 6F 00 70 00 32 00 3E 00 66 00 6F 00 6F 00 3C 00 2F 00 73 00 70 00 61 0</w:t>
      </w:r>
      <w:r>
        <w:t>0 72 00 73 00 65 00 50 00 72 00 6F 00 70 00 32 00 3E 00 00 00 00 00 &lt;/BYTES&gt;</w:t>
      </w:r>
    </w:p>
    <w:p w:rsidR="008B264E" w:rsidRDefault="009075CE">
      <w:pPr>
        <w:pStyle w:val="Code"/>
      </w:pPr>
      <w:r>
        <w:t xml:space="preserve">        &lt;/TYPE_VARBYTE&gt;</w:t>
      </w:r>
    </w:p>
    <w:p w:rsidR="008B264E" w:rsidRDefault="009075CE">
      <w:pPr>
        <w:pStyle w:val="Code"/>
      </w:pPr>
      <w:r>
        <w:t xml:space="preserve">      &lt;/ROW&gt;</w:t>
      </w:r>
    </w:p>
    <w:p w:rsidR="008B264E" w:rsidRDefault="009075CE">
      <w:pPr>
        <w:pStyle w:val="Code"/>
      </w:pPr>
      <w:r>
        <w:t xml:space="preserve">      &lt;ROW&gt;</w:t>
      </w:r>
    </w:p>
    <w:p w:rsidR="008B264E" w:rsidRDefault="009075CE">
      <w:pPr>
        <w:pStyle w:val="Code"/>
      </w:pPr>
      <w:r>
        <w:t xml:space="preserve">        &lt;TokenType&gt;</w:t>
      </w:r>
    </w:p>
    <w:p w:rsidR="008B264E" w:rsidRDefault="009075CE">
      <w:pPr>
        <w:pStyle w:val="Code"/>
      </w:pPr>
      <w:r>
        <w:t xml:space="preserve">          &lt;BYTE&gt;D1 &lt;/BYTE&gt;</w:t>
      </w:r>
    </w:p>
    <w:p w:rsidR="008B264E" w:rsidRDefault="009075CE">
      <w:pPr>
        <w:pStyle w:val="Code"/>
      </w:pPr>
      <w:r>
        <w:t xml:space="preserve">        &lt;/TokenType&gt;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w:t>
      </w:r>
      <w:r>
        <w:t>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lastRenderedPageBreak/>
        <w:t xml:space="preserve">          &lt;/TYPE_VARLEN&gt;</w:t>
      </w:r>
    </w:p>
    <w:p w:rsidR="008B264E" w:rsidRDefault="009075CE">
      <w:pPr>
        <w:pStyle w:val="Code"/>
      </w:pPr>
      <w:r>
        <w:t xml:space="preserve">          &lt;BYTES&gt;02 00 00 00 &lt;/BYTES&gt;</w:t>
      </w:r>
    </w:p>
    <w:p w:rsidR="008B264E" w:rsidRDefault="009075CE">
      <w:pPr>
        <w:pStyle w:val="Code"/>
      </w:pPr>
      <w:r>
        <w:t xml:space="preserve">        &lt;/TYPE_VARBYTE&gt;</w:t>
      </w:r>
    </w:p>
    <w:p w:rsidR="008B264E" w:rsidRDefault="009075CE">
      <w:pPr>
        <w:pStyle w:val="Code"/>
      </w:pPr>
      <w:r>
        <w:t xml:space="preserve">        &lt;TYPE_VARBYTE&gt;</w:t>
      </w:r>
    </w:p>
    <w:p w:rsidR="008B264E" w:rsidRDefault="009075CE">
      <w:pPr>
        <w:pStyle w:val="Code"/>
      </w:pPr>
      <w:r>
        <w:t xml:space="preserve">          &lt;BYTES&gt;FE FF FF FF FF FF FF FF 3E 00 00 00 3C 00 73 00 70 00 61 00 72 00 73</w:t>
      </w:r>
      <w:r>
        <w:t xml:space="preserve"> 00 65 00 50 00 72 00 6F 00 70 00 31 00 3E 00 31 00 30 00 30 00 30 00 3C 00 2F 00 73 00 70 00 61 00 72 00 73 00 65 00 50 00 72 00 6F 00 70 00 31 00 3E 00 00 00 00 00 &lt;/BYTES&gt;</w:t>
      </w:r>
    </w:p>
    <w:p w:rsidR="008B264E" w:rsidRDefault="009075CE">
      <w:pPr>
        <w:pStyle w:val="Code"/>
      </w:pPr>
      <w:r>
        <w:t xml:space="preserve">        &lt;/TYPE_VARBYTE&gt;</w:t>
      </w:r>
    </w:p>
    <w:p w:rsidR="008B264E" w:rsidRDefault="009075CE">
      <w:pPr>
        <w:pStyle w:val="Code"/>
      </w:pPr>
      <w:r>
        <w:t xml:space="preserve">      &lt;/ROW&gt;</w:t>
      </w:r>
    </w:p>
    <w:p w:rsidR="008B264E" w:rsidRDefault="009075CE">
      <w:pPr>
        <w:pStyle w:val="Code"/>
      </w:pPr>
      <w:r>
        <w:t xml:space="preserve">      &lt;ROW&gt;</w:t>
      </w:r>
    </w:p>
    <w:p w:rsidR="008B264E" w:rsidRDefault="009075CE">
      <w:pPr>
        <w:pStyle w:val="Code"/>
      </w:pPr>
      <w:r>
        <w:t xml:space="preserve">        &lt;TokenType&gt;</w:t>
      </w:r>
    </w:p>
    <w:p w:rsidR="008B264E" w:rsidRDefault="009075CE">
      <w:pPr>
        <w:pStyle w:val="Code"/>
      </w:pPr>
      <w:r>
        <w:t xml:space="preserve">          &lt;</w:t>
      </w:r>
      <w:r>
        <w:t>BYTE&gt;D1 &lt;/BYTE&gt;</w:t>
      </w:r>
    </w:p>
    <w:p w:rsidR="008B264E" w:rsidRDefault="009075CE">
      <w:pPr>
        <w:pStyle w:val="Code"/>
      </w:pPr>
      <w:r>
        <w:t xml:space="preserve">        &lt;/TokenType&gt;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&lt;BYTES&gt;03 00 00 00 &lt;/BYTES&gt;</w:t>
      </w:r>
    </w:p>
    <w:p w:rsidR="008B264E" w:rsidRDefault="009075CE">
      <w:pPr>
        <w:pStyle w:val="Code"/>
      </w:pPr>
      <w:r>
        <w:t xml:space="preserve">        &lt;/TYPE_VARBYTE&gt;</w:t>
      </w:r>
    </w:p>
    <w:p w:rsidR="008B264E" w:rsidRDefault="009075CE">
      <w:pPr>
        <w:pStyle w:val="Code"/>
      </w:pPr>
      <w:r>
        <w:t xml:space="preserve">        &lt;</w:t>
      </w:r>
      <w:r>
        <w:t>TYPE_VARBYTE&gt;</w:t>
      </w:r>
    </w:p>
    <w:p w:rsidR="008B264E" w:rsidRDefault="009075CE">
      <w:pPr>
        <w:pStyle w:val="Code"/>
      </w:pPr>
      <w:r>
        <w:t xml:space="preserve">          &lt;BYTES&gt;FE FF FF FF FF FF FF FF 3E 00 00 00 3C 00 73 00 70 00 61 00 72 00 73 00 65 00 50 00 72 00 6F 00 70 00 32 00 3E 00 61 00 62 00 63 00 64 00 3C 00 2F 00 73 00 70 00 61 00 72 00 73 00 65 00 50 00 72 00 6F 00 70 00 32 00 3E 00 00 </w:t>
      </w:r>
      <w:r>
        <w:t>00 00 00 &lt;/BYTES&gt;</w:t>
      </w:r>
    </w:p>
    <w:p w:rsidR="008B264E" w:rsidRDefault="009075CE">
      <w:pPr>
        <w:pStyle w:val="Code"/>
      </w:pPr>
      <w:r>
        <w:t xml:space="preserve">        &lt;/TYPE_VARBYTE&gt;</w:t>
      </w:r>
    </w:p>
    <w:p w:rsidR="008B264E" w:rsidRDefault="009075CE">
      <w:pPr>
        <w:pStyle w:val="Code"/>
      </w:pPr>
      <w:r>
        <w:t xml:space="preserve">      &lt;/ROW&gt;</w:t>
      </w:r>
    </w:p>
    <w:p w:rsidR="008B264E" w:rsidRDefault="009075CE">
      <w:pPr>
        <w:pStyle w:val="Code"/>
      </w:pPr>
      <w:r>
        <w:t xml:space="preserve">      &lt;NBCROW&gt;</w:t>
      </w:r>
    </w:p>
    <w:p w:rsidR="008B264E" w:rsidRDefault="009075CE">
      <w:pPr>
        <w:pStyle w:val="Code"/>
      </w:pPr>
      <w:r>
        <w:t xml:space="preserve">        &lt;TokenType&gt;</w:t>
      </w:r>
    </w:p>
    <w:p w:rsidR="008B264E" w:rsidRDefault="009075CE">
      <w:pPr>
        <w:pStyle w:val="Code"/>
      </w:pPr>
      <w:r>
        <w:t xml:space="preserve">          &lt;BYTE&gt;D2 &lt;/BYTE&gt;</w:t>
      </w:r>
    </w:p>
    <w:p w:rsidR="008B264E" w:rsidRDefault="009075CE">
      <w:pPr>
        <w:pStyle w:val="Code"/>
      </w:pPr>
      <w:r>
        <w:t xml:space="preserve">        &lt;/TokenType&gt;</w:t>
      </w:r>
    </w:p>
    <w:p w:rsidR="008B264E" w:rsidRDefault="009075CE">
      <w:pPr>
        <w:pStyle w:val="Code"/>
      </w:pPr>
      <w:r>
        <w:t xml:space="preserve">        &lt;NullBitMap&gt;</w:t>
      </w:r>
    </w:p>
    <w:p w:rsidR="008B264E" w:rsidRDefault="009075CE">
      <w:pPr>
        <w:pStyle w:val="Code"/>
      </w:pPr>
      <w:r>
        <w:t xml:space="preserve">          &lt;BYTES&gt;02 &lt;/BYTES&gt;</w:t>
      </w:r>
    </w:p>
    <w:p w:rsidR="008B264E" w:rsidRDefault="009075CE">
      <w:pPr>
        <w:pStyle w:val="Code"/>
      </w:pPr>
      <w:r>
        <w:t xml:space="preserve">        &lt;/NullBitMap&gt;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&lt;BYTES&gt;04 00 00 00 &lt;/BYTES&gt;</w:t>
      </w:r>
    </w:p>
    <w:p w:rsidR="008B264E" w:rsidRDefault="009075CE">
      <w:pPr>
        <w:pStyle w:val="Code"/>
      </w:pPr>
      <w:r>
        <w:t xml:space="preserve">        &lt;/TYPE_VARBYTE&gt;</w:t>
      </w:r>
    </w:p>
    <w:p w:rsidR="008B264E" w:rsidRDefault="009075CE">
      <w:pPr>
        <w:pStyle w:val="Code"/>
      </w:pPr>
      <w:r>
        <w:t xml:space="preserve">      &lt;/NBCROW&gt;</w:t>
      </w:r>
    </w:p>
    <w:p w:rsidR="008B264E" w:rsidRDefault="009075CE">
      <w:pPr>
        <w:pStyle w:val="Code"/>
      </w:pPr>
      <w:r>
        <w:t xml:space="preserve">      &lt;NBCROW&gt;</w:t>
      </w:r>
    </w:p>
    <w:p w:rsidR="008B264E" w:rsidRDefault="009075CE">
      <w:pPr>
        <w:pStyle w:val="Code"/>
      </w:pPr>
      <w:r>
        <w:t xml:space="preserve">        &lt;TokenType&gt;</w:t>
      </w:r>
    </w:p>
    <w:p w:rsidR="008B264E" w:rsidRDefault="009075CE">
      <w:pPr>
        <w:pStyle w:val="Code"/>
      </w:pPr>
      <w:r>
        <w:t xml:space="preserve">          &lt;BYTE&gt;D2 &lt;/BYTE&gt;</w:t>
      </w:r>
    </w:p>
    <w:p w:rsidR="008B264E" w:rsidRDefault="009075CE">
      <w:pPr>
        <w:pStyle w:val="Code"/>
      </w:pPr>
      <w:r>
        <w:t xml:space="preserve">        &lt;</w:t>
      </w:r>
      <w:r>
        <w:t>/TokenType&gt;</w:t>
      </w:r>
    </w:p>
    <w:p w:rsidR="008B264E" w:rsidRDefault="009075CE">
      <w:pPr>
        <w:pStyle w:val="Code"/>
      </w:pPr>
      <w:r>
        <w:t xml:space="preserve">        &lt;NullBitMap&gt;</w:t>
      </w:r>
    </w:p>
    <w:p w:rsidR="008B264E" w:rsidRDefault="009075CE">
      <w:pPr>
        <w:pStyle w:val="Code"/>
      </w:pPr>
      <w:r>
        <w:t xml:space="preserve">          &lt;BYTES&gt;02 &lt;/BYTES&gt;</w:t>
      </w:r>
    </w:p>
    <w:p w:rsidR="008B264E" w:rsidRDefault="009075CE">
      <w:pPr>
        <w:pStyle w:val="Code"/>
      </w:pPr>
      <w:r>
        <w:t xml:space="preserve">        &lt;/NullBitMap&gt;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&lt;BYTES&gt;05 00 0</w:t>
      </w:r>
      <w:r>
        <w:t>0 00 &lt;/BYTES&gt;</w:t>
      </w:r>
    </w:p>
    <w:p w:rsidR="008B264E" w:rsidRDefault="009075CE">
      <w:pPr>
        <w:pStyle w:val="Code"/>
      </w:pPr>
      <w:r>
        <w:t xml:space="preserve">        &lt;/TYPE_VARBYTE&gt;</w:t>
      </w:r>
    </w:p>
    <w:p w:rsidR="008B264E" w:rsidRDefault="009075CE">
      <w:pPr>
        <w:pStyle w:val="Code"/>
      </w:pPr>
      <w:r>
        <w:t xml:space="preserve">      &lt;/NBCROW&gt;</w:t>
      </w:r>
    </w:p>
    <w:p w:rsidR="008B264E" w:rsidRDefault="009075CE">
      <w:pPr>
        <w:pStyle w:val="Code"/>
      </w:pPr>
      <w:r>
        <w:t xml:space="preserve">      &lt;NBCROW&gt;</w:t>
      </w:r>
    </w:p>
    <w:p w:rsidR="008B264E" w:rsidRDefault="009075CE">
      <w:pPr>
        <w:pStyle w:val="Code"/>
      </w:pPr>
      <w:r>
        <w:t xml:space="preserve">        &lt;TokenType&gt;</w:t>
      </w:r>
    </w:p>
    <w:p w:rsidR="008B264E" w:rsidRDefault="009075CE">
      <w:pPr>
        <w:pStyle w:val="Code"/>
      </w:pPr>
      <w:r>
        <w:t xml:space="preserve">          &lt;BYTE&gt;D2 &lt;/BYTE&gt;</w:t>
      </w:r>
    </w:p>
    <w:p w:rsidR="008B264E" w:rsidRDefault="009075CE">
      <w:pPr>
        <w:pStyle w:val="Code"/>
      </w:pPr>
      <w:r>
        <w:t xml:space="preserve">        &lt;/TokenType&gt;</w:t>
      </w:r>
    </w:p>
    <w:p w:rsidR="008B264E" w:rsidRDefault="009075CE">
      <w:pPr>
        <w:pStyle w:val="Code"/>
      </w:pPr>
      <w:r>
        <w:t xml:space="preserve">        &lt;NullBitMap&gt;</w:t>
      </w:r>
    </w:p>
    <w:p w:rsidR="008B264E" w:rsidRDefault="009075CE">
      <w:pPr>
        <w:pStyle w:val="Code"/>
      </w:pPr>
      <w:r>
        <w:t xml:space="preserve">          &lt;BYTES&gt;02 &lt;/BYTES&gt;</w:t>
      </w:r>
    </w:p>
    <w:p w:rsidR="008B264E" w:rsidRDefault="009075CE">
      <w:pPr>
        <w:pStyle w:val="Code"/>
      </w:pPr>
      <w:r>
        <w:t xml:space="preserve">        &lt;/NullBitMap&gt;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lastRenderedPageBreak/>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&lt;BYTES&gt;06 00 00 00 &lt;/BYTES&gt;</w:t>
      </w:r>
    </w:p>
    <w:p w:rsidR="008B264E" w:rsidRDefault="009075CE">
      <w:pPr>
        <w:pStyle w:val="Code"/>
      </w:pPr>
      <w:r>
        <w:t xml:space="preserve">        &lt;/TYPE_VARBYTE&gt;</w:t>
      </w:r>
    </w:p>
    <w:p w:rsidR="008B264E" w:rsidRDefault="009075CE">
      <w:pPr>
        <w:pStyle w:val="Code"/>
      </w:pPr>
      <w:r>
        <w:t xml:space="preserve">      &lt;/NBCROW&gt;</w:t>
      </w:r>
    </w:p>
    <w:p w:rsidR="008B264E" w:rsidRDefault="009075CE">
      <w:pPr>
        <w:pStyle w:val="Code"/>
      </w:pPr>
      <w:r>
        <w:t xml:space="preserve">      &lt;NBCROW&gt;</w:t>
      </w:r>
    </w:p>
    <w:p w:rsidR="008B264E" w:rsidRDefault="009075CE">
      <w:pPr>
        <w:pStyle w:val="Code"/>
      </w:pPr>
      <w:r>
        <w:t xml:space="preserve">        &lt;TokenType&gt;</w:t>
      </w:r>
    </w:p>
    <w:p w:rsidR="008B264E" w:rsidRDefault="009075CE">
      <w:pPr>
        <w:pStyle w:val="Code"/>
      </w:pPr>
      <w:r>
        <w:t xml:space="preserve">          &lt;BYTE&gt;D2 &lt;/BYTE&gt;</w:t>
      </w:r>
    </w:p>
    <w:p w:rsidR="008B264E" w:rsidRDefault="009075CE">
      <w:pPr>
        <w:pStyle w:val="Code"/>
      </w:pPr>
      <w:r>
        <w:t xml:space="preserve">        &lt;</w:t>
      </w:r>
      <w:r>
        <w:t>/TokenType&gt;</w:t>
      </w:r>
    </w:p>
    <w:p w:rsidR="008B264E" w:rsidRDefault="009075CE">
      <w:pPr>
        <w:pStyle w:val="Code"/>
      </w:pPr>
      <w:r>
        <w:t xml:space="preserve">        &lt;NullBitMap&gt;</w:t>
      </w:r>
    </w:p>
    <w:p w:rsidR="008B264E" w:rsidRDefault="009075CE">
      <w:pPr>
        <w:pStyle w:val="Code"/>
      </w:pPr>
      <w:r>
        <w:t xml:space="preserve">          &lt;BYTES&gt;02 &lt;/BYTES&gt;</w:t>
      </w:r>
    </w:p>
    <w:p w:rsidR="008B264E" w:rsidRDefault="009075CE">
      <w:pPr>
        <w:pStyle w:val="Code"/>
      </w:pPr>
      <w:r>
        <w:t xml:space="preserve">        &lt;/NullBitMap&gt;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&lt;BYTES&gt;07 00 0</w:t>
      </w:r>
      <w:r>
        <w:t>0 00 &lt;/BYTES&gt;</w:t>
      </w:r>
    </w:p>
    <w:p w:rsidR="008B264E" w:rsidRDefault="009075CE">
      <w:pPr>
        <w:pStyle w:val="Code"/>
      </w:pPr>
      <w:r>
        <w:t xml:space="preserve">        &lt;/TYPE_VARBYTE&gt;</w:t>
      </w:r>
    </w:p>
    <w:p w:rsidR="008B264E" w:rsidRDefault="009075CE">
      <w:pPr>
        <w:pStyle w:val="Code"/>
      </w:pPr>
      <w:r>
        <w:t xml:space="preserve">      &lt;/NBCROW&gt;</w:t>
      </w:r>
    </w:p>
    <w:p w:rsidR="008B264E" w:rsidRDefault="009075CE">
      <w:pPr>
        <w:pStyle w:val="Code"/>
      </w:pPr>
      <w:r>
        <w:t xml:space="preserve">      &lt;NBCROW&gt;</w:t>
      </w:r>
    </w:p>
    <w:p w:rsidR="008B264E" w:rsidRDefault="009075CE">
      <w:pPr>
        <w:pStyle w:val="Code"/>
      </w:pPr>
      <w:r>
        <w:t xml:space="preserve">        &lt;TokenType&gt;</w:t>
      </w:r>
    </w:p>
    <w:p w:rsidR="008B264E" w:rsidRDefault="009075CE">
      <w:pPr>
        <w:pStyle w:val="Code"/>
      </w:pPr>
      <w:r>
        <w:t xml:space="preserve">          &lt;BYTE&gt;D2 &lt;/BYTE&gt;</w:t>
      </w:r>
    </w:p>
    <w:p w:rsidR="008B264E" w:rsidRDefault="009075CE">
      <w:pPr>
        <w:pStyle w:val="Code"/>
      </w:pPr>
      <w:r>
        <w:t xml:space="preserve">        &lt;/TokenType&gt;</w:t>
      </w:r>
    </w:p>
    <w:p w:rsidR="008B264E" w:rsidRDefault="009075CE">
      <w:pPr>
        <w:pStyle w:val="Code"/>
      </w:pPr>
      <w:r>
        <w:t xml:space="preserve">        &lt;NullBitMap&gt;</w:t>
      </w:r>
    </w:p>
    <w:p w:rsidR="008B264E" w:rsidRDefault="009075CE">
      <w:pPr>
        <w:pStyle w:val="Code"/>
      </w:pPr>
      <w:r>
        <w:t xml:space="preserve">          &lt;BYTES&gt;02 &lt;/BYTES&gt;</w:t>
      </w:r>
    </w:p>
    <w:p w:rsidR="008B264E" w:rsidRDefault="009075CE">
      <w:pPr>
        <w:pStyle w:val="Code"/>
      </w:pPr>
      <w:r>
        <w:t xml:space="preserve">        &lt;/NullBitMap&gt;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&lt;BYTES&gt;08 00 00 00 &lt;/BYTES&gt;</w:t>
      </w:r>
    </w:p>
    <w:p w:rsidR="008B264E" w:rsidRDefault="009075CE">
      <w:pPr>
        <w:pStyle w:val="Code"/>
      </w:pPr>
      <w:r>
        <w:t xml:space="preserve">        &lt;/TYPE_VARBYTE&gt;</w:t>
      </w:r>
    </w:p>
    <w:p w:rsidR="008B264E" w:rsidRDefault="009075CE">
      <w:pPr>
        <w:pStyle w:val="Code"/>
      </w:pPr>
      <w:r>
        <w:t xml:space="preserve">      &lt;/NBCROW&gt;</w:t>
      </w:r>
    </w:p>
    <w:p w:rsidR="008B264E" w:rsidRDefault="009075CE">
      <w:pPr>
        <w:pStyle w:val="Code"/>
      </w:pPr>
      <w:r>
        <w:t xml:space="preserve">      &lt;NBCROW&gt;</w:t>
      </w:r>
    </w:p>
    <w:p w:rsidR="008B264E" w:rsidRDefault="009075CE">
      <w:pPr>
        <w:pStyle w:val="Code"/>
      </w:pPr>
      <w:r>
        <w:t xml:space="preserve">        &lt;TokenType&gt;</w:t>
      </w:r>
    </w:p>
    <w:p w:rsidR="008B264E" w:rsidRDefault="009075CE">
      <w:pPr>
        <w:pStyle w:val="Code"/>
      </w:pPr>
      <w:r>
        <w:t xml:space="preserve">          &lt;BYTE&gt;D2 &lt;/BYTE&gt;</w:t>
      </w:r>
    </w:p>
    <w:p w:rsidR="008B264E" w:rsidRDefault="009075CE">
      <w:pPr>
        <w:pStyle w:val="Code"/>
      </w:pPr>
      <w:r>
        <w:t xml:space="preserve">        &lt;/Token</w:t>
      </w:r>
      <w:r>
        <w:t>Type&gt;</w:t>
      </w:r>
    </w:p>
    <w:p w:rsidR="008B264E" w:rsidRDefault="009075CE">
      <w:pPr>
        <w:pStyle w:val="Code"/>
      </w:pPr>
      <w:r>
        <w:t xml:space="preserve">        &lt;NullBitMap&gt;</w:t>
      </w:r>
    </w:p>
    <w:p w:rsidR="008B264E" w:rsidRDefault="009075CE">
      <w:pPr>
        <w:pStyle w:val="Code"/>
      </w:pPr>
      <w:r>
        <w:t xml:space="preserve">          &lt;BYTES&gt;02 &lt;/BYTES&gt;</w:t>
      </w:r>
    </w:p>
    <w:p w:rsidR="008B264E" w:rsidRDefault="009075CE">
      <w:pPr>
        <w:pStyle w:val="Code"/>
      </w:pPr>
      <w:r>
        <w:t xml:space="preserve">        &lt;/NullBitMap&gt;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&lt;BYTES&gt;09 00 00 00 &lt;</w:t>
      </w:r>
      <w:r>
        <w:t>/BYTES&gt;</w:t>
      </w:r>
    </w:p>
    <w:p w:rsidR="008B264E" w:rsidRDefault="009075CE">
      <w:pPr>
        <w:pStyle w:val="Code"/>
      </w:pPr>
      <w:r>
        <w:t xml:space="preserve">        &lt;/TYPE_VARBYTE&gt;</w:t>
      </w:r>
    </w:p>
    <w:p w:rsidR="008B264E" w:rsidRDefault="009075CE">
      <w:pPr>
        <w:pStyle w:val="Code"/>
      </w:pPr>
      <w:r>
        <w:t xml:space="preserve">      &lt;/NBCROW&gt;</w:t>
      </w:r>
    </w:p>
    <w:p w:rsidR="008B264E" w:rsidRDefault="009075CE">
      <w:pPr>
        <w:pStyle w:val="Code"/>
      </w:pPr>
      <w:r>
        <w:t xml:space="preserve">      &lt;NBCROW&gt;</w:t>
      </w:r>
    </w:p>
    <w:p w:rsidR="008B264E" w:rsidRDefault="009075CE">
      <w:pPr>
        <w:pStyle w:val="Code"/>
      </w:pPr>
      <w:r>
        <w:t xml:space="preserve">        &lt;TokenType&gt;</w:t>
      </w:r>
    </w:p>
    <w:p w:rsidR="008B264E" w:rsidRDefault="009075CE">
      <w:pPr>
        <w:pStyle w:val="Code"/>
      </w:pPr>
      <w:r>
        <w:t xml:space="preserve">          &lt;BYTE&gt;D2 &lt;/BYTE&gt;</w:t>
      </w:r>
    </w:p>
    <w:p w:rsidR="008B264E" w:rsidRDefault="009075CE">
      <w:pPr>
        <w:pStyle w:val="Code"/>
      </w:pPr>
      <w:r>
        <w:t xml:space="preserve">        &lt;/TokenType&gt;</w:t>
      </w:r>
    </w:p>
    <w:p w:rsidR="008B264E" w:rsidRDefault="009075CE">
      <w:pPr>
        <w:pStyle w:val="Code"/>
      </w:pPr>
      <w:r>
        <w:t xml:space="preserve">        &lt;NullBitMap&gt;</w:t>
      </w:r>
    </w:p>
    <w:p w:rsidR="008B264E" w:rsidRDefault="009075CE">
      <w:pPr>
        <w:pStyle w:val="Code"/>
      </w:pPr>
      <w:r>
        <w:t xml:space="preserve">          &lt;BYTES&gt;02 &lt;/BYTES&gt;</w:t>
      </w:r>
    </w:p>
    <w:p w:rsidR="008B264E" w:rsidRDefault="009075CE">
      <w:pPr>
        <w:pStyle w:val="Code"/>
      </w:pPr>
      <w:r>
        <w:t xml:space="preserve">        &lt;/NullBitMap&gt;</w:t>
      </w:r>
    </w:p>
    <w:p w:rsidR="008B264E" w:rsidRDefault="009075CE">
      <w:pPr>
        <w:pStyle w:val="Code"/>
      </w:pPr>
      <w:r>
        <w:t xml:space="preserve">        &lt;TYPE_VARBYTE&gt;</w:t>
      </w:r>
    </w:p>
    <w:p w:rsidR="008B264E" w:rsidRDefault="009075CE">
      <w:pPr>
        <w:pStyle w:val="Code"/>
      </w:pPr>
      <w:r>
        <w:t xml:space="preserve">          &lt;TYPE_VARLEN&gt;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&lt;/TYPE_VARLEN&gt;</w:t>
      </w:r>
    </w:p>
    <w:p w:rsidR="008B264E" w:rsidRDefault="009075CE">
      <w:pPr>
        <w:pStyle w:val="Code"/>
      </w:pPr>
      <w:r>
        <w:t xml:space="preserve">          &lt;BYTES&gt;0A 00 00 00 &lt;/BYTES&gt;</w:t>
      </w:r>
    </w:p>
    <w:p w:rsidR="008B264E" w:rsidRDefault="009075CE">
      <w:pPr>
        <w:pStyle w:val="Code"/>
      </w:pPr>
      <w:r>
        <w:t xml:space="preserve">        &lt;/TYPE_VARBYTE&gt;</w:t>
      </w:r>
    </w:p>
    <w:p w:rsidR="008B264E" w:rsidRDefault="009075CE">
      <w:pPr>
        <w:pStyle w:val="Code"/>
      </w:pPr>
      <w:r>
        <w:lastRenderedPageBreak/>
        <w:t xml:space="preserve">      &lt;/NBCROW&gt;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&lt;/BYTE&gt;</w:t>
      </w:r>
    </w:p>
    <w:p w:rsidR="008B264E" w:rsidRDefault="009075CE">
      <w:pPr>
        <w:pStyle w:val="Code"/>
      </w:pPr>
      <w:r>
        <w:t xml:space="preserve">        &lt;/TokenTy</w:t>
      </w:r>
      <w:r>
        <w:t>pe&gt;</w:t>
      </w:r>
    </w:p>
    <w:p w:rsidR="008B264E" w:rsidRDefault="009075CE">
      <w:pPr>
        <w:pStyle w:val="Code"/>
      </w:pPr>
      <w:r>
        <w:t xml:space="preserve">        &lt;Status&gt;</w:t>
      </w:r>
    </w:p>
    <w:p w:rsidR="008B264E" w:rsidRDefault="009075CE">
      <w:pPr>
        <w:pStyle w:val="Code"/>
      </w:pPr>
      <w:r>
        <w:t xml:space="preserve">          &lt;USHORT&gt;10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&lt;LONGLONG&gt;0A 00 00 00 00 00 00 00 &lt;/LONGLONG&gt;</w:t>
      </w:r>
    </w:p>
    <w:p w:rsidR="008B264E" w:rsidRDefault="009075CE">
      <w:pPr>
        <w:pStyle w:val="Code"/>
      </w:pPr>
      <w:r>
        <w:t xml:space="preserve">        &lt;/DoneRowCount&gt;</w:t>
      </w:r>
    </w:p>
    <w:p w:rsidR="008B264E" w:rsidRDefault="009075CE">
      <w:pPr>
        <w:pStyle w:val="Code"/>
      </w:pPr>
      <w:r>
        <w:t xml:space="preserve">      &lt;/DON</w:t>
      </w:r>
      <w:r>
        <w:t>E&gt;</w:t>
      </w:r>
    </w:p>
    <w:p w:rsidR="008B264E" w:rsidRDefault="009075CE">
      <w:pPr>
        <w:pStyle w:val="Code"/>
      </w:pPr>
      <w:r>
        <w:t xml:space="preserve">    &lt;/TableResponse&gt;</w:t>
      </w:r>
    </w:p>
    <w:p w:rsidR="008B264E" w:rsidRDefault="009075CE">
      <w:pPr>
        <w:pStyle w:val="Code"/>
      </w:pPr>
      <w:r>
        <w:t xml:space="preserve">  &lt;/PacketData&gt;</w:t>
      </w:r>
    </w:p>
    <w:p w:rsidR="008B264E" w:rsidRDefault="009075CE">
      <w:pPr>
        <w:pStyle w:val="Code"/>
      </w:pPr>
      <w:r>
        <w:t>&lt;/tds&gt;</w:t>
      </w:r>
    </w:p>
    <w:p w:rsidR="008B264E" w:rsidRDefault="009075CE">
      <w:pPr>
        <w:pStyle w:val="Heading2"/>
      </w:pPr>
      <w:bookmarkStart w:id="473" w:name="section_b238ee1d249d478086a8a777f66623f2"/>
      <w:bookmarkStart w:id="474" w:name="_Toc117637502"/>
      <w:r>
        <w:t>FeatureExt with SESSIONRECOVERY Feature Data</w:t>
      </w:r>
      <w:bookmarkEnd w:id="473"/>
      <w:bookmarkEnd w:id="474"/>
      <w:r>
        <w:fldChar w:fldCharType="begin"/>
      </w:r>
      <w:r>
        <w:instrText xml:space="preserve"> XE "FeatureExt with SESSIONRECOVERY feature data example"</w:instrText>
      </w:r>
      <w:r>
        <w:fldChar w:fldCharType="end"/>
      </w:r>
      <w:r>
        <w:fldChar w:fldCharType="begin"/>
      </w:r>
      <w:r>
        <w:instrText xml:space="preserve"> XE "Examples:FeatureExt with SESSIONRECOVERY feature data"</w:instrText>
      </w:r>
      <w:r>
        <w:fldChar w:fldCharType="end"/>
      </w:r>
    </w:p>
    <w:p w:rsidR="008B264E" w:rsidRDefault="009075CE">
      <w:r>
        <w:t>A login message that contains FeatureExt da</w:t>
      </w:r>
      <w:r>
        <w:t>ta for the SESSIONRECOVERY feature:</w:t>
      </w:r>
    </w:p>
    <w:p w:rsidR="008B264E" w:rsidRDefault="009075CE">
      <w:pPr>
        <w:pStyle w:val="Code"/>
      </w:pPr>
      <w:r>
        <w:t>10 01 01 0D 00 00 01 00 05 01 00 00 04 00 00 74</w:t>
      </w:r>
    </w:p>
    <w:p w:rsidR="008B264E" w:rsidRDefault="009075CE">
      <w:pPr>
        <w:pStyle w:val="Code"/>
      </w:pPr>
      <w:r>
        <w:t>00 10 00 00 00 00 00 07 00 01 00 00 00 00 00 00</w:t>
      </w:r>
    </w:p>
    <w:p w:rsidR="008B264E" w:rsidRDefault="009075CE">
      <w:pPr>
        <w:pStyle w:val="Code"/>
      </w:pPr>
      <w:r>
        <w:t>E0 03 00 10 00 00 00 00 09 04 00 00 5E 00 00 00</w:t>
      </w:r>
    </w:p>
    <w:p w:rsidR="008B264E" w:rsidRDefault="009075CE">
      <w:pPr>
        <w:pStyle w:val="Code"/>
      </w:pPr>
      <w:r>
        <w:t>5E 00 02 00 62 00 08 00 72 00 07 00 80 00 00 00</w:t>
      </w:r>
    </w:p>
    <w:p w:rsidR="008B264E" w:rsidRDefault="009075CE">
      <w:pPr>
        <w:pStyle w:val="Code"/>
      </w:pPr>
      <w:r>
        <w:t xml:space="preserve">80 00 04 00 84 00 04 00 8C </w:t>
      </w:r>
      <w:r>
        <w:t>00 00 00 8C 00 06 00</w:t>
      </w:r>
    </w:p>
    <w:p w:rsidR="008B264E" w:rsidRDefault="009075CE">
      <w:pPr>
        <w:pStyle w:val="Code"/>
      </w:pPr>
      <w:r>
        <w:t>00 50 8B E2 B7 8F 98 00 00 00 98 00 00 00 98 00</w:t>
      </w:r>
    </w:p>
    <w:p w:rsidR="008B264E" w:rsidRDefault="009075CE">
      <w:pPr>
        <w:pStyle w:val="Code"/>
      </w:pPr>
      <w:r>
        <w:t>00 00 00 00 00 00 73 00 61 00 00 00 00 00 00 00</w:t>
      </w:r>
    </w:p>
    <w:p w:rsidR="008B264E" w:rsidRDefault="009075CE">
      <w:pPr>
        <w:pStyle w:val="Code"/>
      </w:pPr>
      <w:r>
        <w:t>00 00 00 00 00 00 00 00 00 00 4F 00 53 00 51 00</w:t>
      </w:r>
    </w:p>
    <w:p w:rsidR="008B264E" w:rsidRDefault="009075CE">
      <w:pPr>
        <w:pStyle w:val="Code"/>
      </w:pPr>
      <w:r>
        <w:t>4C 00 2D 00 33 00 32 00 98 00 00 00 4F 00 44 00</w:t>
      </w:r>
    </w:p>
    <w:p w:rsidR="008B264E" w:rsidRDefault="009075CE">
      <w:pPr>
        <w:pStyle w:val="Code"/>
      </w:pPr>
      <w:r>
        <w:t xml:space="preserve">42 00 43 00 74 00 65 00 6D 00 70 00 64 00 </w:t>
      </w:r>
      <w:r>
        <w:t>62 00</w:t>
      </w:r>
    </w:p>
    <w:p w:rsidR="008B264E" w:rsidRDefault="009075CE">
      <w:pPr>
        <w:pStyle w:val="Code"/>
      </w:pPr>
      <w:r>
        <w:t>01 67 00 00 00 56 00 00 00 06 6D 00 61 00 73 00</w:t>
      </w:r>
    </w:p>
    <w:p w:rsidR="008B264E" w:rsidRDefault="009075CE">
      <w:pPr>
        <w:pStyle w:val="Code"/>
      </w:pPr>
      <w:r>
        <w:t>74 00 65 00 72 00 05 09 04 D0 00 34 0A 75 00 73</w:t>
      </w:r>
    </w:p>
    <w:p w:rsidR="008B264E" w:rsidRDefault="009075CE">
      <w:pPr>
        <w:pStyle w:val="Code"/>
      </w:pPr>
      <w:r>
        <w:t>00 5F 00 65 00 6E 00 67 00 6C 00 69 00 73 00 68</w:t>
      </w:r>
    </w:p>
    <w:p w:rsidR="008B264E" w:rsidRDefault="009075CE">
      <w:pPr>
        <w:pStyle w:val="Code"/>
      </w:pPr>
      <w:r>
        <w:t>00 00 09 00 60 81 14 FF E7 FF FF 00 02 02 07 01</w:t>
      </w:r>
    </w:p>
    <w:p w:rsidR="008B264E" w:rsidRDefault="009075CE">
      <w:pPr>
        <w:pStyle w:val="Code"/>
      </w:pPr>
      <w:r>
        <w:t>04 01 00 05 04 FF FF FF FF 06 01 00 07 01 02 08</w:t>
      </w:r>
    </w:p>
    <w:p w:rsidR="008B264E" w:rsidRDefault="009075CE">
      <w:pPr>
        <w:pStyle w:val="Code"/>
      </w:pPr>
      <w:r>
        <w:t>08 00 00 0</w:t>
      </w:r>
      <w:r>
        <w:t>0 00 00 00 00 00 09 04 FF FF FF FF 09</w:t>
      </w:r>
    </w:p>
    <w:p w:rsidR="008B264E" w:rsidRDefault="009075CE">
      <w:pPr>
        <w:pStyle w:val="Code"/>
      </w:pPr>
      <w:r>
        <w:t>00 00 00 00 00 00 09 04 28 23 00 00 FF</w:t>
      </w:r>
    </w:p>
    <w:p w:rsidR="008B264E" w:rsidRDefault="008B264E">
      <w:pPr>
        <w:pStyle w:val="Code"/>
      </w:pPr>
    </w:p>
    <w:p w:rsidR="008B264E" w:rsidRDefault="008B264E">
      <w:pPr>
        <w:pStyle w:val="Code"/>
      </w:pPr>
    </w:p>
    <w:p w:rsidR="008B264E" w:rsidRDefault="009075CE">
      <w:pPr>
        <w:pStyle w:val="Code"/>
      </w:pPr>
      <w:r>
        <w:t>&lt;tds version="latest"&gt;</w:t>
      </w: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&lt;BYTE&gt;10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&lt;BYTE&gt;01 &lt;/BYTE&gt;</w:t>
      </w:r>
    </w:p>
    <w:p w:rsidR="008B264E" w:rsidRDefault="009075CE">
      <w:pPr>
        <w:pStyle w:val="Code"/>
      </w:pPr>
      <w:r>
        <w:t xml:space="preserve">      &lt;BYTE&gt;0D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lastRenderedPageBreak/>
        <w:t xml:space="preserve">    &lt;LOGIN7&gt;</w:t>
      </w:r>
    </w:p>
    <w:p w:rsidR="008B264E" w:rsidRDefault="009075CE">
      <w:pPr>
        <w:pStyle w:val="Code"/>
      </w:pPr>
      <w:r>
        <w:t xml:space="preserve">      &lt;Length&gt;</w:t>
      </w:r>
    </w:p>
    <w:p w:rsidR="008B264E" w:rsidRDefault="009075CE">
      <w:pPr>
        <w:pStyle w:val="Code"/>
      </w:pPr>
      <w:r>
        <w:t xml:space="preserve">        &lt;DWORD&gt;05 01 00 00 &lt;/DWORD&gt;</w:t>
      </w:r>
    </w:p>
    <w:p w:rsidR="008B264E" w:rsidRDefault="009075CE">
      <w:pPr>
        <w:pStyle w:val="Code"/>
      </w:pPr>
      <w:r>
        <w:t xml:space="preserve">      &lt;/Length&gt;</w:t>
      </w:r>
    </w:p>
    <w:p w:rsidR="008B264E" w:rsidRDefault="009075CE">
      <w:pPr>
        <w:pStyle w:val="Code"/>
      </w:pPr>
      <w:r>
        <w:t xml:space="preserve">      &lt;TDSVersion&gt;</w:t>
      </w:r>
    </w:p>
    <w:p w:rsidR="008B264E" w:rsidRDefault="009075CE">
      <w:pPr>
        <w:pStyle w:val="Code"/>
      </w:pPr>
      <w:r>
        <w:t xml:space="preserve">        &lt;DWORD&gt;04 00 00 74 &lt;/DWORD&gt;</w:t>
      </w:r>
    </w:p>
    <w:p w:rsidR="008B264E" w:rsidRDefault="009075CE">
      <w:pPr>
        <w:pStyle w:val="Code"/>
      </w:pPr>
      <w:r>
        <w:t xml:space="preserve">      &lt;/TDSVersion&gt;</w:t>
      </w:r>
    </w:p>
    <w:p w:rsidR="008B264E" w:rsidRDefault="009075CE">
      <w:pPr>
        <w:pStyle w:val="Code"/>
      </w:pPr>
      <w:r>
        <w:t xml:space="preserve">      &lt;PacketSize&gt;</w:t>
      </w:r>
    </w:p>
    <w:p w:rsidR="008B264E" w:rsidRDefault="009075CE">
      <w:pPr>
        <w:pStyle w:val="Code"/>
      </w:pPr>
      <w:r>
        <w:t xml:space="preserve">        &lt;DWORD&gt;00 10 00 00 &lt;/DWORD&gt;</w:t>
      </w:r>
    </w:p>
    <w:p w:rsidR="008B264E" w:rsidRDefault="009075CE">
      <w:pPr>
        <w:pStyle w:val="Code"/>
      </w:pPr>
      <w:r>
        <w:t xml:space="preserve">      &lt;/PacketSize&gt;</w:t>
      </w:r>
    </w:p>
    <w:p w:rsidR="008B264E" w:rsidRDefault="009075CE">
      <w:pPr>
        <w:pStyle w:val="Code"/>
      </w:pPr>
      <w:r>
        <w:t xml:space="preserve">      &lt;ClientProgVer&gt;</w:t>
      </w:r>
    </w:p>
    <w:p w:rsidR="008B264E" w:rsidRDefault="009075CE">
      <w:pPr>
        <w:pStyle w:val="Code"/>
      </w:pPr>
      <w:r>
        <w:t xml:space="preserve">        &lt;DWORD&gt;00</w:t>
      </w:r>
      <w:r>
        <w:t xml:space="preserve"> 00 00 07 &lt;/DWORD&gt;</w:t>
      </w:r>
    </w:p>
    <w:p w:rsidR="008B264E" w:rsidRDefault="009075CE">
      <w:pPr>
        <w:pStyle w:val="Code"/>
      </w:pPr>
      <w:r>
        <w:t xml:space="preserve">      &lt;/ClientProgVer&gt;</w:t>
      </w:r>
    </w:p>
    <w:p w:rsidR="008B264E" w:rsidRDefault="009075CE">
      <w:pPr>
        <w:pStyle w:val="Code"/>
      </w:pPr>
      <w:r>
        <w:t xml:space="preserve">      &lt;ClientPID&gt;</w:t>
      </w:r>
    </w:p>
    <w:p w:rsidR="008B264E" w:rsidRDefault="009075CE">
      <w:pPr>
        <w:pStyle w:val="Code"/>
      </w:pPr>
      <w:r>
        <w:t xml:space="preserve">        &lt;DWORD&gt;00 01 00 00 &lt;/DWORD&gt;</w:t>
      </w:r>
    </w:p>
    <w:p w:rsidR="008B264E" w:rsidRDefault="009075CE">
      <w:pPr>
        <w:pStyle w:val="Code"/>
      </w:pPr>
      <w:r>
        <w:t xml:space="preserve">      &lt;/ClientPID&gt;</w:t>
      </w:r>
    </w:p>
    <w:p w:rsidR="008B264E" w:rsidRDefault="009075CE">
      <w:pPr>
        <w:pStyle w:val="Code"/>
      </w:pPr>
      <w:r>
        <w:t xml:space="preserve">      &lt;ConnectionID&gt;</w:t>
      </w:r>
    </w:p>
    <w:p w:rsidR="008B264E" w:rsidRDefault="009075CE">
      <w:pPr>
        <w:pStyle w:val="Code"/>
      </w:pPr>
      <w:r>
        <w:t xml:space="preserve">        &lt;DWORD&gt;00 00 00 00 &lt;/DWORD&gt;</w:t>
      </w:r>
    </w:p>
    <w:p w:rsidR="008B264E" w:rsidRDefault="009075CE">
      <w:pPr>
        <w:pStyle w:val="Code"/>
      </w:pPr>
      <w:r>
        <w:t xml:space="preserve">      &lt;/ConnectionID&gt;</w:t>
      </w:r>
    </w:p>
    <w:p w:rsidR="008B264E" w:rsidRDefault="009075CE">
      <w:pPr>
        <w:pStyle w:val="Code"/>
      </w:pPr>
      <w:r>
        <w:t xml:space="preserve">      &lt;OptionFlags1&gt;</w:t>
      </w:r>
    </w:p>
    <w:p w:rsidR="008B264E" w:rsidRDefault="009075CE">
      <w:pPr>
        <w:pStyle w:val="Code"/>
      </w:pPr>
      <w:r>
        <w:t xml:space="preserve">        &lt;BYTE&gt;E0 &lt;/BYTE&gt;</w:t>
      </w:r>
    </w:p>
    <w:p w:rsidR="008B264E" w:rsidRDefault="009075CE">
      <w:pPr>
        <w:pStyle w:val="Code"/>
      </w:pPr>
      <w:r>
        <w:t xml:space="preserve">      &lt;</w:t>
      </w:r>
      <w:r>
        <w:t>/OptionFlags1&gt;</w:t>
      </w:r>
    </w:p>
    <w:p w:rsidR="008B264E" w:rsidRDefault="009075CE">
      <w:pPr>
        <w:pStyle w:val="Code"/>
      </w:pPr>
      <w:r>
        <w:t xml:space="preserve">      &lt;OptionFlags2&gt;</w:t>
      </w:r>
    </w:p>
    <w:p w:rsidR="008B264E" w:rsidRDefault="009075CE">
      <w:pPr>
        <w:pStyle w:val="Code"/>
      </w:pPr>
      <w:r>
        <w:t xml:space="preserve">        &lt;BYTE&gt;03 &lt;/BYTE&gt;</w:t>
      </w:r>
    </w:p>
    <w:p w:rsidR="008B264E" w:rsidRDefault="009075CE">
      <w:pPr>
        <w:pStyle w:val="Code"/>
      </w:pPr>
      <w:r>
        <w:t xml:space="preserve">      &lt;/OptionFlags2&gt;</w:t>
      </w:r>
    </w:p>
    <w:p w:rsidR="008B264E" w:rsidRDefault="009075CE">
      <w:pPr>
        <w:pStyle w:val="Code"/>
      </w:pPr>
      <w:r>
        <w:t xml:space="preserve">      &lt;TypeFlags&gt;</w:t>
      </w:r>
    </w:p>
    <w:p w:rsidR="008B264E" w:rsidRDefault="009075CE">
      <w:pPr>
        <w:pStyle w:val="Code"/>
      </w:pPr>
      <w:r>
        <w:t xml:space="preserve">        &lt;BYTE&gt;00 &lt;/BYTE&gt;</w:t>
      </w:r>
    </w:p>
    <w:p w:rsidR="008B264E" w:rsidRDefault="009075CE">
      <w:pPr>
        <w:pStyle w:val="Code"/>
      </w:pPr>
      <w:r>
        <w:t xml:space="preserve">      &lt;/TypeFlags&gt;</w:t>
      </w:r>
    </w:p>
    <w:p w:rsidR="008B264E" w:rsidRDefault="009075CE">
      <w:pPr>
        <w:pStyle w:val="Code"/>
      </w:pPr>
      <w:r>
        <w:t xml:space="preserve">      &lt;OptionFlags3&gt;</w:t>
      </w:r>
    </w:p>
    <w:p w:rsidR="008B264E" w:rsidRDefault="009075CE">
      <w:pPr>
        <w:pStyle w:val="Code"/>
      </w:pPr>
      <w:r>
        <w:t xml:space="preserve">        &lt;BYTE&gt;10 &lt;/BYTE&gt;</w:t>
      </w:r>
    </w:p>
    <w:p w:rsidR="008B264E" w:rsidRDefault="009075CE">
      <w:pPr>
        <w:pStyle w:val="Code"/>
      </w:pPr>
      <w:r>
        <w:t xml:space="preserve">      &lt;/OptionFlags3&gt;</w:t>
      </w:r>
    </w:p>
    <w:p w:rsidR="008B264E" w:rsidRDefault="009075CE">
      <w:pPr>
        <w:pStyle w:val="Code"/>
      </w:pPr>
      <w:r>
        <w:t xml:space="preserve">      &lt;ClientTimeZone&gt;</w:t>
      </w:r>
    </w:p>
    <w:p w:rsidR="008B264E" w:rsidRDefault="009075CE">
      <w:pPr>
        <w:pStyle w:val="Code"/>
      </w:pPr>
      <w:r>
        <w:t xml:space="preserve">        &lt;DWORD&gt;00 00</w:t>
      </w:r>
      <w:r>
        <w:t xml:space="preserve"> 00 00 &lt;/DWORD&gt;</w:t>
      </w:r>
    </w:p>
    <w:p w:rsidR="008B264E" w:rsidRDefault="009075CE">
      <w:pPr>
        <w:pStyle w:val="Code"/>
      </w:pPr>
      <w:r>
        <w:t xml:space="preserve">      &lt;/ClientTimeZone&gt;</w:t>
      </w:r>
    </w:p>
    <w:p w:rsidR="008B264E" w:rsidRDefault="009075CE">
      <w:pPr>
        <w:pStyle w:val="Code"/>
      </w:pPr>
      <w:r>
        <w:t xml:space="preserve">      &lt;ClientLCID&gt;</w:t>
      </w:r>
    </w:p>
    <w:p w:rsidR="008B264E" w:rsidRDefault="009075CE">
      <w:pPr>
        <w:pStyle w:val="Code"/>
      </w:pPr>
      <w:r>
        <w:t xml:space="preserve">        &lt;DWORD&gt;09 04 00 00 &lt;/DWORD&gt;</w:t>
      </w:r>
    </w:p>
    <w:p w:rsidR="008B264E" w:rsidRDefault="009075CE">
      <w:pPr>
        <w:pStyle w:val="Code"/>
      </w:pPr>
      <w:r>
        <w:t xml:space="preserve">      &lt;/ClientLCID&gt;</w:t>
      </w:r>
    </w:p>
    <w:p w:rsidR="008B264E" w:rsidRDefault="009075CE">
      <w:pPr>
        <w:pStyle w:val="Code"/>
      </w:pPr>
      <w:r>
        <w:t xml:space="preserve">      &lt;OffsetLength&gt;</w:t>
      </w:r>
    </w:p>
    <w:p w:rsidR="008B264E" w:rsidRDefault="009075CE">
      <w:pPr>
        <w:pStyle w:val="Code"/>
      </w:pPr>
      <w:r>
        <w:t xml:space="preserve">        &lt;ibHostName&gt;</w:t>
      </w:r>
    </w:p>
    <w:p w:rsidR="008B264E" w:rsidRDefault="009075CE">
      <w:pPr>
        <w:pStyle w:val="Code"/>
      </w:pPr>
      <w:r>
        <w:t xml:space="preserve">          &lt;USHORT&gt;5E 00 &lt;/USHORT&gt;</w:t>
      </w:r>
    </w:p>
    <w:p w:rsidR="008B264E" w:rsidRDefault="009075CE">
      <w:pPr>
        <w:pStyle w:val="Code"/>
      </w:pPr>
      <w:r>
        <w:t xml:space="preserve">        &lt;/ibHostName&gt;</w:t>
      </w:r>
    </w:p>
    <w:p w:rsidR="008B264E" w:rsidRDefault="009075CE">
      <w:pPr>
        <w:pStyle w:val="Code"/>
      </w:pPr>
      <w:r>
        <w:t xml:space="preserve">        &lt;cchHostName&gt;</w:t>
      </w:r>
    </w:p>
    <w:p w:rsidR="008B264E" w:rsidRDefault="009075CE">
      <w:pPr>
        <w:pStyle w:val="Code"/>
      </w:pPr>
      <w:r>
        <w:t xml:space="preserve">          &lt;USHORT&gt;00 </w:t>
      </w:r>
      <w:r>
        <w:t>00 &lt;/USHORT&gt;</w:t>
      </w:r>
    </w:p>
    <w:p w:rsidR="008B264E" w:rsidRDefault="009075CE">
      <w:pPr>
        <w:pStyle w:val="Code"/>
      </w:pPr>
      <w:r>
        <w:t xml:space="preserve">        &lt;/cchHostName&gt;</w:t>
      </w:r>
    </w:p>
    <w:p w:rsidR="008B264E" w:rsidRDefault="009075CE">
      <w:pPr>
        <w:pStyle w:val="Code"/>
      </w:pPr>
      <w:r>
        <w:t xml:space="preserve">        &lt;ibUserName&gt;</w:t>
      </w:r>
    </w:p>
    <w:p w:rsidR="008B264E" w:rsidRDefault="009075CE">
      <w:pPr>
        <w:pStyle w:val="Code"/>
      </w:pPr>
      <w:r>
        <w:t xml:space="preserve">          &lt;USHORT&gt;5E 00 &lt;/USHORT&gt;</w:t>
      </w:r>
    </w:p>
    <w:p w:rsidR="008B264E" w:rsidRDefault="009075CE">
      <w:pPr>
        <w:pStyle w:val="Code"/>
      </w:pPr>
      <w:r>
        <w:t xml:space="preserve">        &lt;/ibUserName&gt;</w:t>
      </w:r>
    </w:p>
    <w:p w:rsidR="008B264E" w:rsidRDefault="009075CE">
      <w:pPr>
        <w:pStyle w:val="Code"/>
      </w:pPr>
      <w:r>
        <w:t xml:space="preserve">        &lt;cchUserName&gt;</w:t>
      </w:r>
    </w:p>
    <w:p w:rsidR="008B264E" w:rsidRDefault="009075CE">
      <w:pPr>
        <w:pStyle w:val="Code"/>
      </w:pPr>
      <w:r>
        <w:t xml:space="preserve">          &lt;USHORT&gt;02 00 &lt;/USHORT&gt;</w:t>
      </w:r>
    </w:p>
    <w:p w:rsidR="008B264E" w:rsidRDefault="009075CE">
      <w:pPr>
        <w:pStyle w:val="Code"/>
      </w:pPr>
      <w:r>
        <w:t xml:space="preserve">        &lt;/cchUserName&gt;</w:t>
      </w:r>
    </w:p>
    <w:p w:rsidR="008B264E" w:rsidRDefault="009075CE">
      <w:pPr>
        <w:pStyle w:val="Code"/>
      </w:pPr>
      <w:r>
        <w:t xml:space="preserve">        &lt;ibPassword&gt;</w:t>
      </w:r>
    </w:p>
    <w:p w:rsidR="008B264E" w:rsidRDefault="009075CE">
      <w:pPr>
        <w:pStyle w:val="Code"/>
      </w:pPr>
      <w:r>
        <w:t xml:space="preserve">          &lt;USHORT&gt;62 00 &lt;/USHORT&gt;</w:t>
      </w:r>
    </w:p>
    <w:p w:rsidR="008B264E" w:rsidRDefault="009075CE">
      <w:pPr>
        <w:pStyle w:val="Code"/>
      </w:pPr>
      <w:r>
        <w:t xml:space="preserve">        &lt;</w:t>
      </w:r>
      <w:r>
        <w:t>/ibPassword&gt;</w:t>
      </w:r>
    </w:p>
    <w:p w:rsidR="008B264E" w:rsidRDefault="009075CE">
      <w:pPr>
        <w:pStyle w:val="Code"/>
      </w:pPr>
      <w:r>
        <w:t xml:space="preserve">        &lt;cchPassword&gt;</w:t>
      </w:r>
    </w:p>
    <w:p w:rsidR="008B264E" w:rsidRDefault="009075CE">
      <w:pPr>
        <w:pStyle w:val="Code"/>
      </w:pPr>
      <w:r>
        <w:t xml:space="preserve">          &lt;USHORT&gt;08 00 &lt;/USHORT&gt;</w:t>
      </w:r>
    </w:p>
    <w:p w:rsidR="008B264E" w:rsidRDefault="009075CE">
      <w:pPr>
        <w:pStyle w:val="Code"/>
      </w:pPr>
      <w:r>
        <w:t xml:space="preserve">        &lt;/cchPassword&gt;</w:t>
      </w:r>
    </w:p>
    <w:p w:rsidR="008B264E" w:rsidRDefault="009075CE">
      <w:pPr>
        <w:pStyle w:val="Code"/>
      </w:pPr>
      <w:r>
        <w:t xml:space="preserve">        &lt;ibAppName&gt;</w:t>
      </w:r>
    </w:p>
    <w:p w:rsidR="008B264E" w:rsidRDefault="009075CE">
      <w:pPr>
        <w:pStyle w:val="Code"/>
      </w:pPr>
      <w:r>
        <w:t xml:space="preserve">          &lt;USHORT&gt;72 00 &lt;/USHORT&gt;</w:t>
      </w:r>
    </w:p>
    <w:p w:rsidR="008B264E" w:rsidRDefault="009075CE">
      <w:pPr>
        <w:pStyle w:val="Code"/>
      </w:pPr>
      <w:r>
        <w:t xml:space="preserve">        &lt;/ibAppName&gt;</w:t>
      </w:r>
    </w:p>
    <w:p w:rsidR="008B264E" w:rsidRDefault="009075CE">
      <w:pPr>
        <w:pStyle w:val="Code"/>
      </w:pPr>
      <w:r>
        <w:t xml:space="preserve">        &lt;cchAppName&gt;</w:t>
      </w:r>
    </w:p>
    <w:p w:rsidR="008B264E" w:rsidRDefault="009075CE">
      <w:pPr>
        <w:pStyle w:val="Code"/>
      </w:pPr>
      <w:r>
        <w:t xml:space="preserve">          &lt;USHORT&gt;07 00 &lt;/USHORT&gt;</w:t>
      </w:r>
    </w:p>
    <w:p w:rsidR="008B264E" w:rsidRDefault="009075CE">
      <w:pPr>
        <w:pStyle w:val="Code"/>
      </w:pPr>
      <w:r>
        <w:t xml:space="preserve">        &lt;/cchAppName&gt;</w:t>
      </w:r>
    </w:p>
    <w:p w:rsidR="008B264E" w:rsidRDefault="009075CE">
      <w:pPr>
        <w:pStyle w:val="Code"/>
      </w:pPr>
      <w:r>
        <w:t xml:space="preserve">        &lt;ibS</w:t>
      </w:r>
      <w:r>
        <w:t>erverName&gt;</w:t>
      </w:r>
    </w:p>
    <w:p w:rsidR="008B264E" w:rsidRDefault="009075CE">
      <w:pPr>
        <w:pStyle w:val="Code"/>
      </w:pPr>
      <w:r>
        <w:t xml:space="preserve">          &lt;USHORT&gt;80 00 &lt;/USHORT&gt;</w:t>
      </w:r>
    </w:p>
    <w:p w:rsidR="008B264E" w:rsidRDefault="009075CE">
      <w:pPr>
        <w:pStyle w:val="Code"/>
      </w:pPr>
      <w:r>
        <w:t xml:space="preserve">        &lt;/ibServerName&gt;</w:t>
      </w:r>
    </w:p>
    <w:p w:rsidR="008B264E" w:rsidRDefault="009075CE">
      <w:pPr>
        <w:pStyle w:val="Code"/>
      </w:pPr>
      <w:r>
        <w:t xml:space="preserve">        &lt;cchServerName&gt;</w:t>
      </w:r>
    </w:p>
    <w:p w:rsidR="008B264E" w:rsidRDefault="009075CE">
      <w:pPr>
        <w:pStyle w:val="Code"/>
      </w:pPr>
      <w:r>
        <w:t xml:space="preserve">          &lt;USHORT&gt;00 00 &lt;/USHORT&gt;</w:t>
      </w:r>
    </w:p>
    <w:p w:rsidR="008B264E" w:rsidRDefault="009075CE">
      <w:pPr>
        <w:pStyle w:val="Code"/>
      </w:pPr>
      <w:r>
        <w:t xml:space="preserve">        &lt;/cchServerName&gt;</w:t>
      </w:r>
    </w:p>
    <w:p w:rsidR="008B264E" w:rsidRDefault="009075CE">
      <w:pPr>
        <w:pStyle w:val="Code"/>
      </w:pPr>
      <w:r>
        <w:t xml:space="preserve">        &lt;ibExtension&gt;</w:t>
      </w:r>
    </w:p>
    <w:p w:rsidR="008B264E" w:rsidRDefault="009075CE">
      <w:pPr>
        <w:pStyle w:val="Code"/>
      </w:pPr>
      <w:r>
        <w:lastRenderedPageBreak/>
        <w:t xml:space="preserve">          &lt;USHORT&gt;80 00 &lt;/USHORT&gt;</w:t>
      </w:r>
    </w:p>
    <w:p w:rsidR="008B264E" w:rsidRDefault="009075CE">
      <w:pPr>
        <w:pStyle w:val="Code"/>
      </w:pPr>
      <w:r>
        <w:t xml:space="preserve">        &lt;/ibExtension&gt;</w:t>
      </w:r>
    </w:p>
    <w:p w:rsidR="008B264E" w:rsidRDefault="009075CE">
      <w:pPr>
        <w:pStyle w:val="Code"/>
      </w:pPr>
      <w:r>
        <w:t xml:space="preserve">        &lt;cbExtension&gt;</w:t>
      </w:r>
    </w:p>
    <w:p w:rsidR="008B264E" w:rsidRDefault="009075CE">
      <w:pPr>
        <w:pStyle w:val="Code"/>
      </w:pPr>
      <w:r>
        <w:t xml:space="preserve">          &lt;USHORT&gt;04 00 &lt;/USHORT&gt;</w:t>
      </w:r>
    </w:p>
    <w:p w:rsidR="008B264E" w:rsidRDefault="009075CE">
      <w:pPr>
        <w:pStyle w:val="Code"/>
      </w:pPr>
      <w:r>
        <w:t xml:space="preserve">        &lt;/cbExtension&gt;</w:t>
      </w:r>
    </w:p>
    <w:p w:rsidR="008B264E" w:rsidRDefault="009075CE">
      <w:pPr>
        <w:pStyle w:val="Code"/>
      </w:pPr>
      <w:r>
        <w:t xml:space="preserve">        &lt;ibCltIntName&gt;</w:t>
      </w:r>
    </w:p>
    <w:p w:rsidR="008B264E" w:rsidRDefault="009075CE">
      <w:pPr>
        <w:pStyle w:val="Code"/>
      </w:pPr>
      <w:r>
        <w:t xml:space="preserve">          &lt;USHORT&gt;84 00 &lt;/USHORT&gt;</w:t>
      </w:r>
    </w:p>
    <w:p w:rsidR="008B264E" w:rsidRDefault="009075CE">
      <w:pPr>
        <w:pStyle w:val="Code"/>
      </w:pPr>
      <w:r>
        <w:t xml:space="preserve">        &lt;/ibCltIntName&gt;</w:t>
      </w:r>
    </w:p>
    <w:p w:rsidR="008B264E" w:rsidRDefault="009075CE">
      <w:pPr>
        <w:pStyle w:val="Code"/>
      </w:pPr>
      <w:r>
        <w:t xml:space="preserve">        &lt;cchCltIntName&gt;</w:t>
      </w:r>
    </w:p>
    <w:p w:rsidR="008B264E" w:rsidRDefault="009075CE">
      <w:pPr>
        <w:pStyle w:val="Code"/>
      </w:pPr>
      <w:r>
        <w:t xml:space="preserve">          &lt;USHORT&gt;04 00 &lt;/USHORT&gt;</w:t>
      </w:r>
    </w:p>
    <w:p w:rsidR="008B264E" w:rsidRDefault="009075CE">
      <w:pPr>
        <w:pStyle w:val="Code"/>
      </w:pPr>
      <w:r>
        <w:t xml:space="preserve">        &lt;/cchCltIntName&gt;</w:t>
      </w:r>
    </w:p>
    <w:p w:rsidR="008B264E" w:rsidRDefault="009075CE">
      <w:pPr>
        <w:pStyle w:val="Code"/>
      </w:pPr>
      <w:r>
        <w:t xml:space="preserve">        &lt;ibLanguage&gt;</w:t>
      </w:r>
    </w:p>
    <w:p w:rsidR="008B264E" w:rsidRDefault="009075CE">
      <w:pPr>
        <w:pStyle w:val="Code"/>
      </w:pPr>
      <w:r>
        <w:t xml:space="preserve">          &lt;</w:t>
      </w:r>
      <w:r>
        <w:t>USHORT&gt;8C 00 &lt;/USHORT&gt;</w:t>
      </w:r>
    </w:p>
    <w:p w:rsidR="008B264E" w:rsidRDefault="009075CE">
      <w:pPr>
        <w:pStyle w:val="Code"/>
      </w:pPr>
      <w:r>
        <w:t xml:space="preserve">        &lt;/ibLanguage&gt;</w:t>
      </w:r>
    </w:p>
    <w:p w:rsidR="008B264E" w:rsidRDefault="009075CE">
      <w:pPr>
        <w:pStyle w:val="Code"/>
      </w:pPr>
      <w:r>
        <w:t xml:space="preserve">        &lt;cchLanguage&gt;</w:t>
      </w:r>
    </w:p>
    <w:p w:rsidR="008B264E" w:rsidRDefault="009075CE">
      <w:pPr>
        <w:pStyle w:val="Code"/>
      </w:pPr>
      <w:r>
        <w:t xml:space="preserve">          &lt;USHORT&gt;00 00 &lt;/USHORT&gt;</w:t>
      </w:r>
    </w:p>
    <w:p w:rsidR="008B264E" w:rsidRDefault="009075CE">
      <w:pPr>
        <w:pStyle w:val="Code"/>
      </w:pPr>
      <w:r>
        <w:t xml:space="preserve">        &lt;/cchLanguage&gt;</w:t>
      </w:r>
    </w:p>
    <w:p w:rsidR="008B264E" w:rsidRDefault="009075CE">
      <w:pPr>
        <w:pStyle w:val="Code"/>
      </w:pPr>
      <w:r>
        <w:t xml:space="preserve">        &lt;ibDatabase&gt;</w:t>
      </w:r>
    </w:p>
    <w:p w:rsidR="008B264E" w:rsidRDefault="009075CE">
      <w:pPr>
        <w:pStyle w:val="Code"/>
      </w:pPr>
      <w:r>
        <w:t xml:space="preserve">          &lt;USHORT&gt;8C 00 &lt;/USHORT&gt;</w:t>
      </w:r>
    </w:p>
    <w:p w:rsidR="008B264E" w:rsidRDefault="009075CE">
      <w:pPr>
        <w:pStyle w:val="Code"/>
      </w:pPr>
      <w:r>
        <w:t xml:space="preserve">        &lt;/ibDatabase&gt;</w:t>
      </w:r>
    </w:p>
    <w:p w:rsidR="008B264E" w:rsidRDefault="009075CE">
      <w:pPr>
        <w:pStyle w:val="Code"/>
      </w:pPr>
      <w:r>
        <w:t xml:space="preserve">        &lt;cchDatabase&gt;</w:t>
      </w:r>
    </w:p>
    <w:p w:rsidR="008B264E" w:rsidRDefault="009075CE">
      <w:pPr>
        <w:pStyle w:val="Code"/>
      </w:pPr>
      <w:r>
        <w:t xml:space="preserve">          &lt;USHORT&gt;06 00 &lt;/USHORT&gt;</w:t>
      </w:r>
    </w:p>
    <w:p w:rsidR="008B264E" w:rsidRDefault="009075CE">
      <w:pPr>
        <w:pStyle w:val="Code"/>
      </w:pPr>
      <w:r>
        <w:t xml:space="preserve">        &lt;/cchDatabase&gt;</w:t>
      </w:r>
    </w:p>
    <w:p w:rsidR="008B264E" w:rsidRDefault="009075CE">
      <w:pPr>
        <w:pStyle w:val="Code"/>
      </w:pPr>
      <w:r>
        <w:t xml:space="preserve">        &lt;ClientID&gt;</w:t>
      </w:r>
    </w:p>
    <w:p w:rsidR="008B264E" w:rsidRDefault="009075CE">
      <w:pPr>
        <w:pStyle w:val="Code"/>
      </w:pPr>
      <w:r>
        <w:t xml:space="preserve">          &lt;BYTES&gt;00 50 8B E2 B7 8F &lt;/BYTES&gt;</w:t>
      </w:r>
    </w:p>
    <w:p w:rsidR="008B264E" w:rsidRDefault="009075CE">
      <w:pPr>
        <w:pStyle w:val="Code"/>
      </w:pPr>
      <w:r>
        <w:t xml:space="preserve">        &lt;/ClientID&gt;</w:t>
      </w:r>
    </w:p>
    <w:p w:rsidR="008B264E" w:rsidRDefault="009075CE">
      <w:pPr>
        <w:pStyle w:val="Code"/>
      </w:pPr>
      <w:r>
        <w:t xml:space="preserve">        &lt;ibSSPI&gt;</w:t>
      </w:r>
    </w:p>
    <w:p w:rsidR="008B264E" w:rsidRDefault="009075CE">
      <w:pPr>
        <w:pStyle w:val="Code"/>
      </w:pPr>
      <w:r>
        <w:t xml:space="preserve">          &lt;USHORT&gt;98 00 &lt;/USHORT&gt;</w:t>
      </w:r>
    </w:p>
    <w:p w:rsidR="008B264E" w:rsidRDefault="009075CE">
      <w:pPr>
        <w:pStyle w:val="Code"/>
      </w:pPr>
      <w:r>
        <w:t xml:space="preserve">        &lt;/ibSSPI&gt;</w:t>
      </w:r>
    </w:p>
    <w:p w:rsidR="008B264E" w:rsidRDefault="009075CE">
      <w:pPr>
        <w:pStyle w:val="Code"/>
      </w:pPr>
      <w:r>
        <w:t xml:space="preserve">        &lt;cbSSPI&gt;</w:t>
      </w:r>
    </w:p>
    <w:p w:rsidR="008B264E" w:rsidRDefault="009075CE">
      <w:pPr>
        <w:pStyle w:val="Code"/>
      </w:pPr>
      <w:r>
        <w:t xml:space="preserve">          &lt;USHORT&gt;00 00 &lt;/USHORT&gt;</w:t>
      </w:r>
    </w:p>
    <w:p w:rsidR="008B264E" w:rsidRDefault="009075CE">
      <w:pPr>
        <w:pStyle w:val="Code"/>
      </w:pPr>
      <w:r>
        <w:t xml:space="preserve">        &lt;/cbSSPI&gt;</w:t>
      </w:r>
    </w:p>
    <w:p w:rsidR="008B264E" w:rsidRDefault="009075CE">
      <w:pPr>
        <w:pStyle w:val="Code"/>
      </w:pPr>
      <w:r>
        <w:t xml:space="preserve">        &lt;ib</w:t>
      </w:r>
      <w:r>
        <w:t>AtchDBFile&gt;</w:t>
      </w:r>
    </w:p>
    <w:p w:rsidR="008B264E" w:rsidRDefault="009075CE">
      <w:pPr>
        <w:pStyle w:val="Code"/>
      </w:pPr>
      <w:r>
        <w:t xml:space="preserve">          &lt;USHORT&gt;98 00 &lt;/USHORT&gt;</w:t>
      </w:r>
    </w:p>
    <w:p w:rsidR="008B264E" w:rsidRDefault="009075CE">
      <w:pPr>
        <w:pStyle w:val="Code"/>
      </w:pPr>
      <w:r>
        <w:t xml:space="preserve">        &lt;/ibAtchDBFile&gt;</w:t>
      </w:r>
    </w:p>
    <w:p w:rsidR="008B264E" w:rsidRDefault="009075CE">
      <w:pPr>
        <w:pStyle w:val="Code"/>
      </w:pPr>
      <w:r>
        <w:t xml:space="preserve">        &lt;cchAtchDBFile&gt;</w:t>
      </w:r>
    </w:p>
    <w:p w:rsidR="008B264E" w:rsidRDefault="009075CE">
      <w:pPr>
        <w:pStyle w:val="Code"/>
      </w:pPr>
      <w:r>
        <w:t xml:space="preserve">          &lt;USHORT&gt;00 00 &lt;/USHORT&gt;</w:t>
      </w:r>
    </w:p>
    <w:p w:rsidR="008B264E" w:rsidRDefault="009075CE">
      <w:pPr>
        <w:pStyle w:val="Code"/>
      </w:pPr>
      <w:r>
        <w:t xml:space="preserve">        &lt;/cchAtchDBFile&gt;</w:t>
      </w:r>
    </w:p>
    <w:p w:rsidR="008B264E" w:rsidRDefault="009075CE">
      <w:pPr>
        <w:pStyle w:val="Code"/>
      </w:pPr>
      <w:r>
        <w:t xml:space="preserve">        &lt;ibChangePassword&gt;</w:t>
      </w:r>
    </w:p>
    <w:p w:rsidR="008B264E" w:rsidRDefault="009075CE">
      <w:pPr>
        <w:pStyle w:val="Code"/>
      </w:pPr>
      <w:r>
        <w:t xml:space="preserve">          &lt;USHORT&gt;98 00 &lt;/USHORT&gt;</w:t>
      </w:r>
    </w:p>
    <w:p w:rsidR="008B264E" w:rsidRDefault="009075CE">
      <w:pPr>
        <w:pStyle w:val="Code"/>
      </w:pPr>
      <w:r>
        <w:t xml:space="preserve">        &lt;/ibChangePassword&gt;</w:t>
      </w:r>
    </w:p>
    <w:p w:rsidR="008B264E" w:rsidRDefault="009075CE">
      <w:pPr>
        <w:pStyle w:val="Code"/>
      </w:pPr>
      <w:r>
        <w:t xml:space="preserve">        &lt;</w:t>
      </w:r>
      <w:r>
        <w:t>cchChangePassword&gt;</w:t>
      </w:r>
    </w:p>
    <w:p w:rsidR="008B264E" w:rsidRDefault="009075CE">
      <w:pPr>
        <w:pStyle w:val="Code"/>
      </w:pPr>
      <w:r>
        <w:t xml:space="preserve">          &lt;USHORT&gt;00 00 &lt;/USHORT&gt;</w:t>
      </w:r>
    </w:p>
    <w:p w:rsidR="008B264E" w:rsidRDefault="009075CE">
      <w:pPr>
        <w:pStyle w:val="Code"/>
      </w:pPr>
      <w:r>
        <w:t xml:space="preserve">        &lt;/cchChangePassword&gt;</w:t>
      </w:r>
    </w:p>
    <w:p w:rsidR="008B264E" w:rsidRDefault="009075CE">
      <w:pPr>
        <w:pStyle w:val="Code"/>
      </w:pPr>
      <w:r>
        <w:t xml:space="preserve">        &lt;cbSSPILong&gt;</w:t>
      </w:r>
    </w:p>
    <w:p w:rsidR="008B264E" w:rsidRDefault="009075CE">
      <w:pPr>
        <w:pStyle w:val="Code"/>
      </w:pPr>
      <w:r>
        <w:t xml:space="preserve">          &lt;LONG&gt;00 00 00 00 &lt;/LONG&gt;</w:t>
      </w:r>
    </w:p>
    <w:p w:rsidR="008B264E" w:rsidRDefault="009075CE">
      <w:pPr>
        <w:pStyle w:val="Code"/>
      </w:pPr>
      <w:r>
        <w:t xml:space="preserve">        &lt;/cbSSPILong&gt;</w:t>
      </w:r>
    </w:p>
    <w:p w:rsidR="008B264E" w:rsidRDefault="009075CE">
      <w:pPr>
        <w:pStyle w:val="Code"/>
      </w:pPr>
      <w:r>
        <w:t xml:space="preserve">      &lt;/OffsetLength&gt;</w:t>
      </w:r>
    </w:p>
    <w:p w:rsidR="008B264E" w:rsidRDefault="009075CE">
      <w:pPr>
        <w:pStyle w:val="Code"/>
      </w:pPr>
      <w:r>
        <w:t xml:space="preserve">      &lt;Data&gt;</w:t>
      </w:r>
    </w:p>
    <w:p w:rsidR="008B264E" w:rsidRDefault="009075CE">
      <w:pPr>
        <w:pStyle w:val="Code"/>
      </w:pPr>
      <w:r>
        <w:t xml:space="preserve">        &lt;BYTES&gt;</w:t>
      </w:r>
      <w:r>
        <w:t>73 00 61 00 00 00 00 00 00 00 00 00 00 00 00 00 00 00 00 00 4F 00 53 00 51 00 4C 00 2D 00 33 00 32 00 98 00 00 00 4F 00 44 00 42 00 43 00 74 00 65 00 6D 00 70 00 64 00 62 00 &lt;/BYTES&gt;</w:t>
      </w:r>
    </w:p>
    <w:p w:rsidR="008B264E" w:rsidRDefault="009075CE">
      <w:pPr>
        <w:pStyle w:val="Code"/>
      </w:pPr>
      <w:r>
        <w:t xml:space="preserve">      &lt;/Data&gt;</w:t>
      </w:r>
    </w:p>
    <w:p w:rsidR="008B264E" w:rsidRDefault="009075CE">
      <w:pPr>
        <w:pStyle w:val="Code"/>
      </w:pPr>
      <w:r>
        <w:t xml:space="preserve">      &lt;FeatureExt&gt;</w:t>
      </w:r>
    </w:p>
    <w:p w:rsidR="008B264E" w:rsidRDefault="009075CE">
      <w:pPr>
        <w:pStyle w:val="Code"/>
      </w:pPr>
      <w:r>
        <w:t xml:space="preserve">        &lt;FeatureOpt&gt;</w:t>
      </w:r>
    </w:p>
    <w:p w:rsidR="008B264E" w:rsidRDefault="009075CE">
      <w:pPr>
        <w:pStyle w:val="Code"/>
      </w:pPr>
      <w:r>
        <w:t xml:space="preserve">          &lt;FeatureI</w:t>
      </w:r>
      <w:r>
        <w:t>d&gt;</w:t>
      </w:r>
    </w:p>
    <w:p w:rsidR="008B264E" w:rsidRDefault="009075CE">
      <w:pPr>
        <w:pStyle w:val="Code"/>
      </w:pPr>
      <w:r>
        <w:t xml:space="preserve">            &lt;BYTE&gt;01 &lt;/BYTE&gt;</w:t>
      </w:r>
    </w:p>
    <w:p w:rsidR="008B264E" w:rsidRDefault="009075CE">
      <w:pPr>
        <w:pStyle w:val="Code"/>
      </w:pPr>
      <w:r>
        <w:t xml:space="preserve">          &lt;/FeatureId&gt;</w:t>
      </w:r>
    </w:p>
    <w:p w:rsidR="008B264E" w:rsidRDefault="009075CE">
      <w:pPr>
        <w:pStyle w:val="Code"/>
      </w:pPr>
      <w:r>
        <w:t xml:space="preserve">          &lt;FeatureDataLen&gt;</w:t>
      </w:r>
    </w:p>
    <w:p w:rsidR="008B264E" w:rsidRDefault="009075CE">
      <w:pPr>
        <w:pStyle w:val="Code"/>
      </w:pPr>
      <w:r>
        <w:t xml:space="preserve">            &lt;DWORD&gt;67 00 00 00 &lt;/DWORD&gt;</w:t>
      </w:r>
    </w:p>
    <w:p w:rsidR="008B264E" w:rsidRDefault="009075CE">
      <w:pPr>
        <w:pStyle w:val="Code"/>
      </w:pPr>
      <w:r>
        <w:t xml:space="preserve">          &lt;/FeatureDataLen&gt;</w:t>
      </w:r>
    </w:p>
    <w:p w:rsidR="008B264E" w:rsidRDefault="009075CE">
      <w:pPr>
        <w:pStyle w:val="Code"/>
      </w:pPr>
      <w:r>
        <w:t xml:space="preserve">          &lt;FeatureData&gt;</w:t>
      </w:r>
    </w:p>
    <w:p w:rsidR="008B264E" w:rsidRDefault="009075CE">
      <w:pPr>
        <w:pStyle w:val="Code"/>
      </w:pPr>
      <w:r>
        <w:t xml:space="preserve">            &lt;InitSessionRecoveryData&gt;</w:t>
      </w:r>
    </w:p>
    <w:p w:rsidR="008B264E" w:rsidRDefault="009075CE">
      <w:pPr>
        <w:pStyle w:val="Code"/>
      </w:pPr>
      <w:r>
        <w:t xml:space="preserve">              &lt;Length&gt;</w:t>
      </w:r>
    </w:p>
    <w:p w:rsidR="008B264E" w:rsidRDefault="009075CE">
      <w:pPr>
        <w:pStyle w:val="Code"/>
      </w:pPr>
      <w:r>
        <w:t xml:space="preserve">                &lt;</w:t>
      </w:r>
      <w:r>
        <w:t>DWORD&gt;56 00 00 00 &lt;/DWORD&gt;</w:t>
      </w:r>
    </w:p>
    <w:p w:rsidR="008B264E" w:rsidRDefault="009075CE">
      <w:pPr>
        <w:pStyle w:val="Code"/>
      </w:pPr>
      <w:r>
        <w:t xml:space="preserve">              &lt;/Length&gt;</w:t>
      </w:r>
    </w:p>
    <w:p w:rsidR="008B264E" w:rsidRDefault="009075CE">
      <w:pPr>
        <w:pStyle w:val="Code"/>
      </w:pPr>
      <w:r>
        <w:t xml:space="preserve">              &lt;RecoveryDatabase&gt;</w:t>
      </w:r>
    </w:p>
    <w:p w:rsidR="008B264E" w:rsidRDefault="009075CE">
      <w:pPr>
        <w:pStyle w:val="Code"/>
      </w:pPr>
      <w:r>
        <w:t xml:space="preserve">                &lt;B_VARCHAR&gt;</w:t>
      </w:r>
    </w:p>
    <w:p w:rsidR="008B264E" w:rsidRDefault="009075CE">
      <w:pPr>
        <w:pStyle w:val="Code"/>
      </w:pPr>
      <w:r>
        <w:t xml:space="preserve">                  &lt;BYTE&gt;06 &lt;/BYTE&gt;</w:t>
      </w:r>
    </w:p>
    <w:p w:rsidR="008B264E" w:rsidRDefault="009075CE">
      <w:pPr>
        <w:pStyle w:val="Code"/>
      </w:pPr>
      <w:r>
        <w:lastRenderedPageBreak/>
        <w:t xml:space="preserve">                  &lt;BYTES ascii="m.a.s.t.e.r."&gt;6D 00 61 00 73 00 74 00 65 00 72 00 &lt;/BYTES&gt;</w:t>
      </w:r>
    </w:p>
    <w:p w:rsidR="008B264E" w:rsidRDefault="009075CE">
      <w:pPr>
        <w:pStyle w:val="Code"/>
      </w:pPr>
      <w:r>
        <w:t xml:space="preserve">                &lt;/</w:t>
      </w:r>
      <w:r>
        <w:t>B_VARCHAR&gt;</w:t>
      </w:r>
    </w:p>
    <w:p w:rsidR="008B264E" w:rsidRDefault="009075CE">
      <w:pPr>
        <w:pStyle w:val="Code"/>
      </w:pPr>
      <w:r>
        <w:t xml:space="preserve">              &lt;/RecoveryDatabase&gt;</w:t>
      </w:r>
    </w:p>
    <w:p w:rsidR="008B264E" w:rsidRDefault="009075CE">
      <w:pPr>
        <w:pStyle w:val="Code"/>
      </w:pPr>
      <w:r>
        <w:t xml:space="preserve">              &lt;RecoveryCollation&gt;</w:t>
      </w:r>
    </w:p>
    <w:p w:rsidR="008B264E" w:rsidRDefault="009075CE">
      <w:pPr>
        <w:pStyle w:val="Code"/>
      </w:pPr>
      <w:r>
        <w:t xml:space="preserve">                &lt;BYTELEN&gt;</w:t>
      </w:r>
    </w:p>
    <w:p w:rsidR="008B264E" w:rsidRDefault="009075CE">
      <w:pPr>
        <w:pStyle w:val="Code"/>
      </w:pPr>
      <w:r>
        <w:t xml:space="preserve">                  &lt;BYTE&gt;05 &lt;/BYTE&gt;</w:t>
      </w:r>
    </w:p>
    <w:p w:rsidR="008B264E" w:rsidRDefault="009075CE">
      <w:pPr>
        <w:pStyle w:val="Code"/>
      </w:pPr>
      <w:r>
        <w:t xml:space="preserve">                &lt;/BYTELEN&gt;</w:t>
      </w:r>
    </w:p>
    <w:p w:rsidR="008B264E" w:rsidRDefault="009075CE">
      <w:pPr>
        <w:pStyle w:val="Code"/>
      </w:pPr>
      <w:r>
        <w:t xml:space="preserve">                &lt;BYTES&gt;09 04 D0 00 34 &lt;/BYTES&gt;</w:t>
      </w:r>
    </w:p>
    <w:p w:rsidR="008B264E" w:rsidRDefault="009075CE">
      <w:pPr>
        <w:pStyle w:val="Code"/>
      </w:pPr>
      <w:r>
        <w:t xml:space="preserve">              &lt;/RecoveryCollation&gt;</w:t>
      </w:r>
    </w:p>
    <w:p w:rsidR="008B264E" w:rsidRDefault="009075CE">
      <w:pPr>
        <w:pStyle w:val="Code"/>
      </w:pPr>
      <w:r>
        <w:t xml:space="preserve">       </w:t>
      </w:r>
      <w:r>
        <w:t xml:space="preserve">       &lt;RecoveryLanguage&gt;</w:t>
      </w:r>
    </w:p>
    <w:p w:rsidR="008B264E" w:rsidRDefault="009075CE">
      <w:pPr>
        <w:pStyle w:val="Code"/>
      </w:pPr>
      <w:r>
        <w:t xml:space="preserve">                &lt;B_VARCHAR&gt;</w:t>
      </w:r>
    </w:p>
    <w:p w:rsidR="008B264E" w:rsidRDefault="009075CE">
      <w:pPr>
        <w:pStyle w:val="Code"/>
      </w:pPr>
      <w:r>
        <w:t xml:space="preserve">                  &lt;BYTE&gt;0A &lt;/BYTE&gt;</w:t>
      </w:r>
    </w:p>
    <w:p w:rsidR="008B264E" w:rsidRDefault="009075CE">
      <w:pPr>
        <w:pStyle w:val="Code"/>
      </w:pPr>
      <w:r>
        <w:t xml:space="preserve">                  &lt;BYTES ascii="u.s._.e.n.g.l.i.s.h."&gt;75 00 73 00 5F 00 65 00 6E 00 67 00 6C 00 69 00 73 00 68 00 &lt;/BYTES&gt;</w:t>
      </w:r>
    </w:p>
    <w:p w:rsidR="008B264E" w:rsidRDefault="009075CE">
      <w:pPr>
        <w:pStyle w:val="Code"/>
      </w:pPr>
      <w:r>
        <w:t xml:space="preserve">                &lt;/B_VARCHAR&gt;</w:t>
      </w:r>
    </w:p>
    <w:p w:rsidR="008B264E" w:rsidRDefault="009075CE">
      <w:pPr>
        <w:pStyle w:val="Code"/>
      </w:pPr>
      <w:r>
        <w:t xml:space="preserve">              &lt;</w:t>
      </w:r>
      <w:r>
        <w:t>/RecoveryLanguage&gt;</w:t>
      </w:r>
    </w:p>
    <w:p w:rsidR="008B264E" w:rsidRDefault="009075CE">
      <w:pPr>
        <w:pStyle w:val="Code"/>
      </w:pPr>
      <w:r>
        <w:t xml:space="preserve">              &lt;SessionStateDataSet&gt;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&lt;BYTE&gt;00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&lt;BYTE&gt;09 &lt;/BYTE&gt;</w:t>
      </w:r>
    </w:p>
    <w:p w:rsidR="008B264E" w:rsidRDefault="009075CE">
      <w:pPr>
        <w:pStyle w:val="Code"/>
      </w:pPr>
      <w:r>
        <w:t xml:space="preserve">      </w:t>
      </w:r>
      <w:r>
        <w:t xml:space="preserve">            &lt;/StateLen&gt;</w:t>
      </w:r>
    </w:p>
    <w:p w:rsidR="008B264E" w:rsidRDefault="009075CE">
      <w:pPr>
        <w:pStyle w:val="Code"/>
      </w:pPr>
      <w:r>
        <w:t xml:space="preserve">                  &lt;StateValue&gt;</w:t>
      </w:r>
    </w:p>
    <w:p w:rsidR="008B264E" w:rsidRDefault="009075CE">
      <w:pPr>
        <w:pStyle w:val="Code"/>
      </w:pPr>
      <w:r>
        <w:t xml:space="preserve">                    &lt;BYTES&gt;00 60 81 14 FF E7 FF FF 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&lt;BYTE&gt;02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&lt;BYTE&gt;02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&lt;BYTES&gt;07 01 &lt;/BYTES&gt;</w:t>
      </w:r>
    </w:p>
    <w:p w:rsidR="008B264E" w:rsidRDefault="009075CE">
      <w:pPr>
        <w:pStyle w:val="Code"/>
      </w:pPr>
      <w:r>
        <w:t xml:space="preserve">                  &lt;</w:t>
      </w:r>
      <w:r>
        <w: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&lt;BYTE&gt;04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&lt;BYTE&gt;01 &lt;/BYTE&gt;</w:t>
      </w:r>
    </w:p>
    <w:p w:rsidR="008B264E" w:rsidRDefault="009075CE">
      <w:pPr>
        <w:pStyle w:val="Code"/>
      </w:pPr>
      <w:r>
        <w:t xml:space="preserve">            </w:t>
      </w:r>
      <w:r>
        <w:t xml:space="preserve">      &lt;/StateLen&gt;</w:t>
      </w:r>
    </w:p>
    <w:p w:rsidR="008B264E" w:rsidRDefault="009075CE">
      <w:pPr>
        <w:pStyle w:val="Code"/>
      </w:pPr>
      <w:r>
        <w:t xml:space="preserve">                  &lt;StateValue&gt;</w:t>
      </w:r>
    </w:p>
    <w:p w:rsidR="008B264E" w:rsidRDefault="009075CE">
      <w:pPr>
        <w:pStyle w:val="Code"/>
      </w:pPr>
      <w:r>
        <w:t xml:space="preserve">                    &lt;BYTES&gt;00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&lt;BYTE&gt;05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&lt;BYTE&gt;04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&lt;BYTES&gt;FF FF FF FF &lt;/BYTES&gt;</w:t>
      </w:r>
    </w:p>
    <w:p w:rsidR="008B264E" w:rsidRDefault="009075CE">
      <w:pPr>
        <w:pStyle w:val="Code"/>
      </w:pPr>
      <w:r>
        <w:t xml:space="preserve">                  &lt;/StateValue&gt;</w:t>
      </w:r>
    </w:p>
    <w:p w:rsidR="008B264E" w:rsidRDefault="009075CE">
      <w:pPr>
        <w:pStyle w:val="Code"/>
      </w:pPr>
      <w:r>
        <w:t xml:space="preserve">                &lt;</w:t>
      </w:r>
      <w:r>
        <w: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&lt;BYTE&gt;06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&lt;BYTE&gt;01 &lt;/BYTE&gt;</w:t>
      </w:r>
    </w:p>
    <w:p w:rsidR="008B264E" w:rsidRDefault="009075CE">
      <w:pPr>
        <w:pStyle w:val="Code"/>
      </w:pPr>
      <w:r>
        <w:t xml:space="preserve">                  &lt;/StateLen&gt;</w:t>
      </w:r>
    </w:p>
    <w:p w:rsidR="008B264E" w:rsidRDefault="009075CE">
      <w:pPr>
        <w:pStyle w:val="Code"/>
      </w:pPr>
      <w:r>
        <w:t xml:space="preserve">            </w:t>
      </w:r>
      <w:r>
        <w:t xml:space="preserve">      &lt;StateValue&gt;</w:t>
      </w:r>
    </w:p>
    <w:p w:rsidR="008B264E" w:rsidRDefault="009075CE">
      <w:pPr>
        <w:pStyle w:val="Code"/>
      </w:pPr>
      <w:r>
        <w:lastRenderedPageBreak/>
        <w:t xml:space="preserve">                    &lt;BYTES&gt;00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&lt;BYTE&gt;07 &lt;/BYTE&gt;</w:t>
      </w:r>
    </w:p>
    <w:p w:rsidR="008B264E" w:rsidRDefault="009075CE">
      <w:pPr>
        <w:pStyle w:val="Code"/>
      </w:pPr>
      <w:r>
        <w:t xml:space="preserve">                  &lt;/StateId&gt;</w:t>
      </w:r>
    </w:p>
    <w:p w:rsidR="008B264E" w:rsidRDefault="009075CE">
      <w:pPr>
        <w:pStyle w:val="Code"/>
      </w:pPr>
      <w:r>
        <w:t xml:space="preserve"> </w:t>
      </w:r>
      <w:r>
        <w:t xml:space="preserve">                 &lt;StateLen&gt;</w:t>
      </w:r>
    </w:p>
    <w:p w:rsidR="008B264E" w:rsidRDefault="009075CE">
      <w:pPr>
        <w:pStyle w:val="Code"/>
      </w:pPr>
      <w:r>
        <w:t xml:space="preserve">                    &lt;BYTE&gt;01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&lt;BYTES&gt;02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w:t>
      </w:r>
      <w:r>
        <w:t>SessionStateData&gt;</w:t>
      </w:r>
    </w:p>
    <w:p w:rsidR="008B264E" w:rsidRDefault="009075CE">
      <w:pPr>
        <w:pStyle w:val="Code"/>
      </w:pPr>
      <w:r>
        <w:t xml:space="preserve">                  &lt;StateId&gt;</w:t>
      </w:r>
    </w:p>
    <w:p w:rsidR="008B264E" w:rsidRDefault="009075CE">
      <w:pPr>
        <w:pStyle w:val="Code"/>
      </w:pPr>
      <w:r>
        <w:t xml:space="preserve">                    &lt;BYTE&gt;08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&lt;BYTE&gt;08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w:t>
      </w:r>
      <w:r>
        <w:t xml:space="preserve">   &lt;BYTES&gt;00 00 00 00 00 00 00 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&lt;BYTE&gt;09 &lt;/BYTE&gt;</w:t>
      </w:r>
    </w:p>
    <w:p w:rsidR="008B264E" w:rsidRDefault="009075CE">
      <w:pPr>
        <w:pStyle w:val="Code"/>
      </w:pPr>
      <w:r>
        <w:t xml:space="preserve">                  &lt;/StateId&gt;</w:t>
      </w:r>
    </w:p>
    <w:p w:rsidR="008B264E" w:rsidRDefault="009075CE">
      <w:pPr>
        <w:pStyle w:val="Code"/>
      </w:pPr>
      <w:r>
        <w:t xml:space="preserve">                </w:t>
      </w:r>
      <w:r>
        <w:t xml:space="preserve">  &lt;StateLen&gt;</w:t>
      </w:r>
    </w:p>
    <w:p w:rsidR="008B264E" w:rsidRDefault="009075CE">
      <w:pPr>
        <w:pStyle w:val="Code"/>
      </w:pPr>
      <w:r>
        <w:t xml:space="preserve">                    &lt;BYTE&gt;04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&lt;BYTES&gt;FF FF FF FF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w:t>
      </w:r>
      <w:r>
        <w:t>ataSet&gt;</w:t>
      </w:r>
    </w:p>
    <w:p w:rsidR="008B264E" w:rsidRDefault="009075CE">
      <w:pPr>
        <w:pStyle w:val="Code"/>
      </w:pPr>
      <w:r>
        <w:t xml:space="preserve">            &lt;/InitSessionRecoveryData&gt;</w:t>
      </w:r>
    </w:p>
    <w:p w:rsidR="008B264E" w:rsidRDefault="009075CE">
      <w:pPr>
        <w:pStyle w:val="Code"/>
      </w:pPr>
      <w:r>
        <w:t xml:space="preserve">            &lt;SessionRecoveryDataToBe&gt;</w:t>
      </w:r>
    </w:p>
    <w:p w:rsidR="008B264E" w:rsidRDefault="009075CE">
      <w:pPr>
        <w:pStyle w:val="Code"/>
      </w:pPr>
      <w:r>
        <w:t xml:space="preserve">              &lt;Length&gt;</w:t>
      </w:r>
    </w:p>
    <w:p w:rsidR="008B264E" w:rsidRDefault="009075CE">
      <w:pPr>
        <w:pStyle w:val="Code"/>
      </w:pPr>
      <w:r>
        <w:t xml:space="preserve">                &lt;DWORD&gt;09 00 00 00 &lt;/DWORD&gt;</w:t>
      </w:r>
    </w:p>
    <w:p w:rsidR="008B264E" w:rsidRDefault="009075CE">
      <w:pPr>
        <w:pStyle w:val="Code"/>
      </w:pPr>
      <w:r>
        <w:t xml:space="preserve">              &lt;/Length&gt;</w:t>
      </w:r>
    </w:p>
    <w:p w:rsidR="008B264E" w:rsidRDefault="009075CE">
      <w:pPr>
        <w:pStyle w:val="Code"/>
      </w:pPr>
      <w:r>
        <w:t xml:space="preserve">              &lt;RecoveryDatabase&gt;</w:t>
      </w:r>
    </w:p>
    <w:p w:rsidR="008B264E" w:rsidRDefault="009075CE">
      <w:pPr>
        <w:pStyle w:val="Code"/>
      </w:pPr>
      <w:r>
        <w:t xml:space="preserve">                &lt;B_VARCHAR&gt;</w:t>
      </w:r>
    </w:p>
    <w:p w:rsidR="008B264E" w:rsidRDefault="009075CE">
      <w:pPr>
        <w:pStyle w:val="Code"/>
      </w:pPr>
      <w:r>
        <w:t xml:space="preserve">                  &lt;</w:t>
      </w:r>
      <w:r>
        <w:t>BYTE&gt;00 &lt;/BYTE&gt;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&lt;/RecoveryDatabase&gt;</w:t>
      </w:r>
    </w:p>
    <w:p w:rsidR="008B264E" w:rsidRDefault="009075CE">
      <w:pPr>
        <w:pStyle w:val="Code"/>
      </w:pPr>
      <w:r>
        <w:t xml:space="preserve">              &lt;RecoveryCollation&gt;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w:t>
      </w:r>
      <w:r>
        <w:t>TELEN&gt;</w:t>
      </w:r>
    </w:p>
    <w:p w:rsidR="008B264E" w:rsidRDefault="009075CE">
      <w:pPr>
        <w:pStyle w:val="Code"/>
      </w:pPr>
      <w:r>
        <w:t xml:space="preserve">                &lt;BYTES&gt;</w:t>
      </w:r>
    </w:p>
    <w:p w:rsidR="008B264E" w:rsidRDefault="009075CE">
      <w:pPr>
        <w:pStyle w:val="Code"/>
      </w:pPr>
      <w:r>
        <w:t xml:space="preserve">                &lt;/BYTES&gt;</w:t>
      </w:r>
    </w:p>
    <w:p w:rsidR="008B264E" w:rsidRDefault="009075CE">
      <w:pPr>
        <w:pStyle w:val="Code"/>
      </w:pPr>
      <w:r>
        <w:t xml:space="preserve">              &lt;/RecoveryCollation&gt;</w:t>
      </w:r>
    </w:p>
    <w:p w:rsidR="008B264E" w:rsidRDefault="009075CE">
      <w:pPr>
        <w:pStyle w:val="Code"/>
      </w:pPr>
      <w:r>
        <w:t xml:space="preserve">              &lt;RecoveryLanguage&gt;</w:t>
      </w:r>
    </w:p>
    <w:p w:rsidR="008B264E" w:rsidRDefault="009075CE">
      <w:pPr>
        <w:pStyle w:val="Code"/>
      </w:pPr>
      <w:r>
        <w:t xml:space="preserve">                &lt;B_VARCHAR&gt;</w:t>
      </w:r>
    </w:p>
    <w:p w:rsidR="008B264E" w:rsidRDefault="009075CE">
      <w:pPr>
        <w:pStyle w:val="Code"/>
      </w:pPr>
      <w:r>
        <w:t xml:space="preserve">                  &lt;BYTE&gt;00 &lt;/BYTE&gt;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w:t>
      </w:r>
      <w:r>
        <w:t xml:space="preserve">         &lt;/B_VARCHAR&gt;</w:t>
      </w:r>
    </w:p>
    <w:p w:rsidR="008B264E" w:rsidRDefault="009075CE">
      <w:pPr>
        <w:pStyle w:val="Code"/>
      </w:pPr>
      <w:r>
        <w:t xml:space="preserve">              &lt;/RecoveryLanguage&gt;</w:t>
      </w:r>
    </w:p>
    <w:p w:rsidR="008B264E" w:rsidRDefault="009075CE">
      <w:pPr>
        <w:pStyle w:val="Code"/>
      </w:pPr>
      <w:r>
        <w:t xml:space="preserve">              &lt;SessionStateDataSet&gt;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&lt;BYTE&gt;09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lastRenderedPageBreak/>
        <w:t xml:space="preserve">                    &lt;BYTE&gt;04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&lt;BYTES&gt;28 23 00 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&lt;/SessionStateDataSet&gt;</w:t>
      </w:r>
    </w:p>
    <w:p w:rsidR="008B264E" w:rsidRDefault="009075CE">
      <w:pPr>
        <w:pStyle w:val="Code"/>
      </w:pPr>
      <w:r>
        <w:t xml:space="preserve">            &lt;/SessionRecoveryDataToBe&gt;</w:t>
      </w:r>
    </w:p>
    <w:p w:rsidR="008B264E" w:rsidRDefault="009075CE">
      <w:pPr>
        <w:pStyle w:val="Code"/>
      </w:pPr>
      <w:r>
        <w:t xml:space="preserve">          &lt;/FeatureData&gt;</w:t>
      </w:r>
    </w:p>
    <w:p w:rsidR="008B264E" w:rsidRDefault="009075CE">
      <w:pPr>
        <w:pStyle w:val="Code"/>
      </w:pPr>
      <w:r>
        <w:t xml:space="preserve">        &lt;/FeatureOpt&gt;</w:t>
      </w:r>
    </w:p>
    <w:p w:rsidR="008B264E" w:rsidRDefault="009075CE">
      <w:pPr>
        <w:pStyle w:val="Code"/>
      </w:pPr>
      <w:r>
        <w:t xml:space="preserve">        &lt;FeatureOpt&gt;</w:t>
      </w:r>
    </w:p>
    <w:p w:rsidR="008B264E" w:rsidRDefault="009075CE">
      <w:pPr>
        <w:pStyle w:val="Code"/>
      </w:pPr>
      <w:r>
        <w:t xml:space="preserve">          &lt;TERMINATOR&gt;</w:t>
      </w:r>
    </w:p>
    <w:p w:rsidR="008B264E" w:rsidRDefault="009075CE">
      <w:pPr>
        <w:pStyle w:val="Code"/>
      </w:pPr>
      <w:r>
        <w:t xml:space="preserve">            &lt;BYTE&gt;FF &lt;/BYTE&gt;</w:t>
      </w:r>
    </w:p>
    <w:p w:rsidR="008B264E" w:rsidRDefault="009075CE">
      <w:pPr>
        <w:pStyle w:val="Code"/>
      </w:pPr>
      <w:r>
        <w:t xml:space="preserve">          &lt;/TERMINATOR&gt;</w:t>
      </w:r>
    </w:p>
    <w:p w:rsidR="008B264E" w:rsidRDefault="009075CE">
      <w:pPr>
        <w:pStyle w:val="Code"/>
      </w:pPr>
      <w:r>
        <w:t xml:space="preserve">        &lt;/FeatureOpt&gt;</w:t>
      </w:r>
    </w:p>
    <w:p w:rsidR="008B264E" w:rsidRDefault="009075CE">
      <w:pPr>
        <w:pStyle w:val="Code"/>
      </w:pPr>
      <w:r>
        <w:t xml:space="preserve">      &lt;/FeatureExt&gt;</w:t>
      </w:r>
    </w:p>
    <w:p w:rsidR="008B264E" w:rsidRDefault="009075CE">
      <w:pPr>
        <w:pStyle w:val="Code"/>
      </w:pPr>
      <w:r>
        <w:t xml:space="preserve">    &lt;/LOGIN7&gt;</w:t>
      </w:r>
    </w:p>
    <w:p w:rsidR="008B264E" w:rsidRDefault="009075CE">
      <w:pPr>
        <w:pStyle w:val="Code"/>
      </w:pPr>
      <w:r>
        <w:t xml:space="preserve">  &lt;/PacketData&gt;</w:t>
      </w:r>
    </w:p>
    <w:p w:rsidR="008B264E" w:rsidRDefault="009075CE">
      <w:pPr>
        <w:pStyle w:val="Code"/>
      </w:pPr>
      <w:r>
        <w:t>&lt;</w:t>
      </w:r>
      <w:r>
        <w:t>/tds&gt;</w:t>
      </w:r>
    </w:p>
    <w:p w:rsidR="008B264E" w:rsidRDefault="009075CE">
      <w:pPr>
        <w:pStyle w:val="Heading2"/>
      </w:pPr>
      <w:bookmarkStart w:id="475" w:name="section_ef5774d818a543aebedc316e75e2618b"/>
      <w:bookmarkStart w:id="476" w:name="_Toc117637503"/>
      <w:r>
        <w:t>FeatureExtAck with SESSIONRECOVERY Feature Data</w:t>
      </w:r>
      <w:bookmarkEnd w:id="475"/>
      <w:bookmarkEnd w:id="476"/>
      <w:r>
        <w:fldChar w:fldCharType="begin"/>
      </w:r>
      <w:r>
        <w:instrText xml:space="preserve"> XE " FeatureExtAck with SESSIONRECOVERY feature data example"</w:instrText>
      </w:r>
      <w:r>
        <w:fldChar w:fldCharType="end"/>
      </w:r>
      <w:r>
        <w:fldChar w:fldCharType="begin"/>
      </w:r>
      <w:r>
        <w:instrText xml:space="preserve"> XE "Examples:FeatureExtAck with SESSIONRECOVERY feature data"</w:instrText>
      </w:r>
      <w:r>
        <w:fldChar w:fldCharType="end"/>
      </w:r>
    </w:p>
    <w:p w:rsidR="008B264E" w:rsidRDefault="009075CE">
      <w:r>
        <w:t>A login response message that contains FeatureExtAck data for the SESSIONR</w:t>
      </w:r>
      <w:r>
        <w:t>ECOVERY feature:</w:t>
      </w:r>
    </w:p>
    <w:p w:rsidR="008B264E" w:rsidRDefault="009075CE">
      <w:pPr>
        <w:pStyle w:val="Code"/>
      </w:pPr>
      <w:r>
        <w:t>04 01 01 96 00 00 01 00 E3 1B 00 01 06 6D 00 61</w:t>
      </w:r>
    </w:p>
    <w:p w:rsidR="008B264E" w:rsidRDefault="009075CE">
      <w:pPr>
        <w:pStyle w:val="Code"/>
      </w:pPr>
      <w:r>
        <w:t>00 73 00 74 00 65 00 72 00 06 6D 00 61 00 73 00</w:t>
      </w:r>
    </w:p>
    <w:p w:rsidR="008B264E" w:rsidRDefault="009075CE">
      <w:pPr>
        <w:pStyle w:val="Code"/>
      </w:pPr>
      <w:r>
        <w:t xml:space="preserve">74 00 65 00 72 00 AB 58 00 45 16 00 00 02 00 25 </w:t>
      </w:r>
    </w:p>
    <w:p w:rsidR="008B264E" w:rsidRDefault="009075CE">
      <w:pPr>
        <w:pStyle w:val="Code"/>
      </w:pPr>
      <w:r>
        <w:t xml:space="preserve">00 43 00 68 00 61 00 6E 00 67 00 65 00 64 00 20 </w:t>
      </w:r>
    </w:p>
    <w:p w:rsidR="008B264E" w:rsidRDefault="009075CE">
      <w:pPr>
        <w:pStyle w:val="Code"/>
      </w:pPr>
      <w:r>
        <w:t xml:space="preserve">00 64 00 61 00 74 00 61 00 62 00 61 00 73 00 </w:t>
      </w:r>
      <w:r>
        <w:t xml:space="preserve">65 </w:t>
      </w:r>
    </w:p>
    <w:p w:rsidR="008B264E" w:rsidRDefault="009075CE">
      <w:pPr>
        <w:pStyle w:val="Code"/>
      </w:pPr>
      <w:r>
        <w:t xml:space="preserve">00 20 00 63 00 6F 00 6E 00 74 00 65 00 78 00 74 </w:t>
      </w:r>
    </w:p>
    <w:p w:rsidR="008B264E" w:rsidRDefault="009075CE">
      <w:pPr>
        <w:pStyle w:val="Code"/>
      </w:pPr>
      <w:r>
        <w:t xml:space="preserve">00 20 00 74 00 6F 00 20 00 27 00 6D 00 61 00 73 </w:t>
      </w:r>
    </w:p>
    <w:p w:rsidR="008B264E" w:rsidRDefault="009075CE">
      <w:pPr>
        <w:pStyle w:val="Code"/>
      </w:pPr>
      <w:r>
        <w:t xml:space="preserve">00 74 00 65 00 72 00 27 00 2E 00 00 00 00 00 00 </w:t>
      </w:r>
    </w:p>
    <w:p w:rsidR="008B264E" w:rsidRDefault="009075CE">
      <w:pPr>
        <w:pStyle w:val="Code"/>
      </w:pPr>
      <w:r>
        <w:t xml:space="preserve">00 E3 08 00 07 05 09 04 D0 00 34 00 00 E3 17 00 </w:t>
      </w:r>
    </w:p>
    <w:p w:rsidR="008B264E" w:rsidRDefault="009075CE">
      <w:pPr>
        <w:pStyle w:val="Code"/>
      </w:pPr>
      <w:r>
        <w:t xml:space="preserve">02 0A 75 00 73 00 5F 00 65 00 6E 00 67 00 6C 00 </w:t>
      </w:r>
    </w:p>
    <w:p w:rsidR="008B264E" w:rsidRDefault="009075CE">
      <w:pPr>
        <w:pStyle w:val="Code"/>
      </w:pPr>
      <w:r>
        <w:t>69 00 7</w:t>
      </w:r>
      <w:r>
        <w:t xml:space="preserve">3 00 68 00 00 AB 5C 00 47 16 00 00 01 00 </w:t>
      </w:r>
    </w:p>
    <w:p w:rsidR="008B264E" w:rsidRDefault="009075CE">
      <w:pPr>
        <w:pStyle w:val="Code"/>
      </w:pPr>
      <w:r>
        <w:t xml:space="preserve">27 00 43 00 68 00 61 00 6E 00 67 00 65 00 64 00 </w:t>
      </w:r>
    </w:p>
    <w:p w:rsidR="008B264E" w:rsidRDefault="009075CE">
      <w:pPr>
        <w:pStyle w:val="Code"/>
      </w:pPr>
      <w:r>
        <w:t xml:space="preserve">20 00 6C 00 61 00 6E 00 67 00 75 00 61 00 67 00 </w:t>
      </w:r>
    </w:p>
    <w:p w:rsidR="008B264E" w:rsidRDefault="009075CE">
      <w:pPr>
        <w:pStyle w:val="Code"/>
      </w:pPr>
      <w:r>
        <w:t xml:space="preserve">65 00 20 00 73 00 65 00 74 00 74 00 69 00 6E 00 </w:t>
      </w:r>
    </w:p>
    <w:p w:rsidR="008B264E" w:rsidRDefault="009075CE">
      <w:pPr>
        <w:pStyle w:val="Code"/>
      </w:pPr>
      <w:r>
        <w:t xml:space="preserve">67 00 20 00 74 00 6F 00 20 00 75 00 73 00 5F 00 </w:t>
      </w:r>
    </w:p>
    <w:p w:rsidR="008B264E" w:rsidRDefault="009075CE">
      <w:pPr>
        <w:pStyle w:val="Code"/>
      </w:pPr>
      <w:r>
        <w:t xml:space="preserve">65 00 6E 00 67 00 6C 00 69 00 73 00 68 00 2E 00 </w:t>
      </w:r>
    </w:p>
    <w:p w:rsidR="008B264E" w:rsidRDefault="009075CE">
      <w:pPr>
        <w:pStyle w:val="Code"/>
      </w:pPr>
      <w:r>
        <w:t xml:space="preserve">00 00 00 00 00 00 AD 36 00 01 74 00 00 04 16 4D </w:t>
      </w:r>
    </w:p>
    <w:p w:rsidR="008B264E" w:rsidRDefault="009075CE">
      <w:pPr>
        <w:pStyle w:val="Code"/>
      </w:pPr>
      <w:r>
        <w:t xml:space="preserve">00 69 00 63 00 72 00 6F 00 73 00 6F 00 66 00 74 </w:t>
      </w:r>
    </w:p>
    <w:p w:rsidR="008B264E" w:rsidRDefault="009075CE">
      <w:pPr>
        <w:pStyle w:val="Code"/>
      </w:pPr>
      <w:r>
        <w:t xml:space="preserve">00 20 00 53 00 51 00 4C 00 20 00 53 00 65 00 72 </w:t>
      </w:r>
    </w:p>
    <w:p w:rsidR="008B264E" w:rsidRDefault="009075CE">
      <w:pPr>
        <w:pStyle w:val="Code"/>
      </w:pPr>
      <w:r>
        <w:t xml:space="preserve">00 76 00 65 00 72 00 00 00 00 00 00 00 00 00 E3 </w:t>
      </w:r>
    </w:p>
    <w:p w:rsidR="008B264E" w:rsidRDefault="009075CE">
      <w:pPr>
        <w:pStyle w:val="Code"/>
      </w:pPr>
      <w:r>
        <w:t xml:space="preserve">13 00 04 04 34 00 30 00 39 00 36 00 04 34 00 30 </w:t>
      </w:r>
    </w:p>
    <w:p w:rsidR="008B264E" w:rsidRDefault="009075CE">
      <w:pPr>
        <w:pStyle w:val="Code"/>
      </w:pPr>
      <w:r>
        <w:t xml:space="preserve">00 39 00 36 00 AE 01 2E 00 00 00 00 09 00 60 81 </w:t>
      </w:r>
    </w:p>
    <w:p w:rsidR="008B264E" w:rsidRDefault="009075CE">
      <w:pPr>
        <w:pStyle w:val="Code"/>
      </w:pPr>
      <w:r>
        <w:t xml:space="preserve">14 FF E7 FF FF 00 02 02 07 01 04 01 00 05 04 FF </w:t>
      </w:r>
    </w:p>
    <w:p w:rsidR="008B264E" w:rsidRDefault="009075CE">
      <w:pPr>
        <w:pStyle w:val="Code"/>
      </w:pPr>
      <w:r>
        <w:t xml:space="preserve">FF FF FF 06 01 00 07 01 02 08 08 00 00 00 00 00 </w:t>
      </w:r>
    </w:p>
    <w:p w:rsidR="008B264E" w:rsidRDefault="009075CE">
      <w:pPr>
        <w:pStyle w:val="Code"/>
      </w:pPr>
      <w:r>
        <w:t xml:space="preserve">00 00 00 09 04 28 23 00 00 FF FD 00 00 00 00 00 </w:t>
      </w:r>
    </w:p>
    <w:p w:rsidR="008B264E" w:rsidRDefault="009075CE">
      <w:pPr>
        <w:pStyle w:val="Code"/>
      </w:pPr>
      <w:r>
        <w:t>00 00 00 00</w:t>
      </w:r>
      <w:r>
        <w:t xml:space="preserve"> 00 00 00</w:t>
      </w:r>
    </w:p>
    <w:p w:rsidR="008B264E" w:rsidRDefault="008B264E">
      <w:pPr>
        <w:pStyle w:val="Code"/>
      </w:pPr>
    </w:p>
    <w:p w:rsidR="008B264E" w:rsidRDefault="008B264E">
      <w:pPr>
        <w:pStyle w:val="Code"/>
      </w:pPr>
    </w:p>
    <w:p w:rsidR="008B264E" w:rsidRDefault="009075CE">
      <w:pPr>
        <w:pStyle w:val="Code"/>
      </w:pPr>
      <w:r>
        <w:t>&lt;tds version="latest"&gt;</w:t>
      </w: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&lt;BYTE&gt;01 &lt;/BYTE&gt;</w:t>
      </w:r>
    </w:p>
    <w:p w:rsidR="008B264E" w:rsidRDefault="009075CE">
      <w:pPr>
        <w:pStyle w:val="Code"/>
      </w:pPr>
      <w:r>
        <w:t xml:space="preserve">      &lt;BYTE&gt;96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lastRenderedPageBreak/>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&lt;/PacketHeader&gt;</w:t>
      </w:r>
    </w:p>
    <w:p w:rsidR="008B264E" w:rsidRDefault="009075CE">
      <w:pPr>
        <w:pStyle w:val="Code"/>
      </w:pPr>
      <w:r>
        <w:t xml:space="preserve">  &lt;PacketData&gt;</w:t>
      </w:r>
    </w:p>
    <w:p w:rsidR="008B264E" w:rsidRDefault="009075CE">
      <w:pPr>
        <w:pStyle w:val="Code"/>
      </w:pPr>
      <w:r>
        <w:t xml:space="preserve">    &lt;TableResponse&gt;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&lt;USHORT&gt;1B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&lt;BYTE&gt;01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w:t>
      </w:r>
      <w:r>
        <w:t xml:space="preserve">      &lt;BYTE&gt;06 &lt;/BYTE&gt;</w:t>
      </w:r>
    </w:p>
    <w:p w:rsidR="008B264E" w:rsidRDefault="009075CE">
      <w:pPr>
        <w:pStyle w:val="Code"/>
      </w:pPr>
      <w:r>
        <w:t xml:space="preserve">              &lt;/BYTELEN&gt;</w:t>
      </w:r>
    </w:p>
    <w:p w:rsidR="008B264E" w:rsidRDefault="009075CE">
      <w:pPr>
        <w:pStyle w:val="Code"/>
      </w:pPr>
      <w:r>
        <w:t xml:space="preserve">              &lt;BYTES ascii="m.a.s.t.e.r."&gt;6D 00 61 00 73 00 74 00 65 00 72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&lt;BYTE&gt;06 &lt;/BYTE&gt;</w:t>
      </w:r>
    </w:p>
    <w:p w:rsidR="008B264E" w:rsidRDefault="009075CE">
      <w:pPr>
        <w:pStyle w:val="Code"/>
      </w:pPr>
      <w:r>
        <w:t xml:space="preserve">              &lt;/BYTELEN&gt;</w:t>
      </w:r>
    </w:p>
    <w:p w:rsidR="008B264E" w:rsidRDefault="009075CE">
      <w:pPr>
        <w:pStyle w:val="Code"/>
      </w:pPr>
      <w:r>
        <w:t xml:space="preserve">              &lt;BYTES ascii="m.a.s.t.e.r."&gt;6D 00 61 00 73 00 74 00 65 00 72 00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w:t>
      </w:r>
      <w:r>
        <w:t>&lt;TokenType&gt;</w:t>
      </w:r>
    </w:p>
    <w:p w:rsidR="008B264E" w:rsidRDefault="009075CE">
      <w:pPr>
        <w:pStyle w:val="Code"/>
      </w:pPr>
      <w:r>
        <w:t xml:space="preserve">          &lt;BYTE&gt;AB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&lt;USHORT&gt;58 00 &lt;/USHORT&gt;</w:t>
      </w:r>
    </w:p>
    <w:p w:rsidR="008B264E" w:rsidRDefault="009075CE">
      <w:pPr>
        <w:pStyle w:val="Code"/>
      </w:pPr>
      <w:r>
        <w:t xml:space="preserve">        &lt;/Length&gt;</w:t>
      </w:r>
    </w:p>
    <w:p w:rsidR="008B264E" w:rsidRDefault="009075CE">
      <w:pPr>
        <w:pStyle w:val="Code"/>
      </w:pPr>
      <w:r>
        <w:t xml:space="preserve">        &lt;Number&gt;</w:t>
      </w:r>
    </w:p>
    <w:p w:rsidR="008B264E" w:rsidRDefault="009075CE">
      <w:pPr>
        <w:pStyle w:val="Code"/>
      </w:pPr>
      <w:r>
        <w:t xml:space="preserve">          &lt;LONG&gt;45 16 00 00 &lt;/LONG&gt;</w:t>
      </w:r>
    </w:p>
    <w:p w:rsidR="008B264E" w:rsidRDefault="009075CE">
      <w:pPr>
        <w:pStyle w:val="Code"/>
      </w:pPr>
      <w:r>
        <w:t xml:space="preserve">        &lt;/Number&gt;</w:t>
      </w:r>
    </w:p>
    <w:p w:rsidR="008B264E" w:rsidRDefault="009075CE">
      <w:pPr>
        <w:pStyle w:val="Code"/>
      </w:pPr>
      <w:r>
        <w:t xml:space="preserve">        &lt;State&gt;</w:t>
      </w:r>
    </w:p>
    <w:p w:rsidR="008B264E" w:rsidRDefault="009075CE">
      <w:pPr>
        <w:pStyle w:val="Code"/>
      </w:pPr>
      <w:r>
        <w:t xml:space="preserve">          &lt;BYTE&gt;02 &lt;/BYTE&gt;</w:t>
      </w:r>
    </w:p>
    <w:p w:rsidR="008B264E" w:rsidRDefault="009075CE">
      <w:pPr>
        <w:pStyle w:val="Code"/>
      </w:pPr>
      <w:r>
        <w:t xml:space="preserve">        &lt;/Sta</w:t>
      </w:r>
      <w:r>
        <w:t>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&lt;MsgText&gt;</w:t>
      </w:r>
    </w:p>
    <w:p w:rsidR="008B264E" w:rsidRDefault="009075CE">
      <w:pPr>
        <w:pStyle w:val="Code"/>
      </w:pPr>
      <w:r>
        <w:t xml:space="preserve">          &lt;US_VARCHAR&gt;</w:t>
      </w:r>
    </w:p>
    <w:p w:rsidR="008B264E" w:rsidRDefault="009075CE">
      <w:pPr>
        <w:pStyle w:val="Code"/>
      </w:pPr>
      <w:r>
        <w:t xml:space="preserve">            &lt;USHORTLEN&gt;</w:t>
      </w:r>
    </w:p>
    <w:p w:rsidR="008B264E" w:rsidRDefault="009075CE">
      <w:pPr>
        <w:pStyle w:val="Code"/>
      </w:pPr>
      <w:r>
        <w:t xml:space="preserve">              &lt;USHORT&gt;25 00 &lt;/USHORT&gt;</w:t>
      </w:r>
    </w:p>
    <w:p w:rsidR="008B264E" w:rsidRDefault="009075CE">
      <w:pPr>
        <w:pStyle w:val="Code"/>
      </w:pPr>
      <w:r>
        <w:t xml:space="preserve">            &lt;/USHORTLEN&gt;</w:t>
      </w:r>
    </w:p>
    <w:p w:rsidR="008B264E" w:rsidRDefault="009075CE">
      <w:pPr>
        <w:pStyle w:val="Code"/>
      </w:pPr>
      <w:r>
        <w:t xml:space="preserve">            &lt;</w:t>
      </w:r>
      <w:r>
        <w:t>BYTES ascii="C.h.a.n.g.e.d. .d.a.t.a.b.a.s.e. .c.o.n.t.e.x.t. .t.o. .'.m.a.s.t.e.r.'..."&gt;43 00 68 00 61 00 6E 00 67 00 65 00 64 00 20 00 64 00 61 00 74 00 61 00 62 00 61 00 73 00 65 00 20 00 63 00 6F 00 6E 00 74 00 65 00 78 00 74 00 20 00 74 00 6F 00 20 00</w:t>
      </w:r>
      <w:r>
        <w:t xml:space="preserve"> 27 00 6D 00 61 00 73 00 74 00 65 00 72 00 27 00 2E 00 &lt;/BYTES&gt;</w:t>
      </w:r>
    </w:p>
    <w:p w:rsidR="008B264E" w:rsidRDefault="009075CE">
      <w:pPr>
        <w:pStyle w:val="Code"/>
      </w:pPr>
      <w:r>
        <w:t xml:space="preserve">          &lt;/US_VARCHAR&gt;</w:t>
      </w:r>
    </w:p>
    <w:p w:rsidR="008B264E" w:rsidRDefault="009075CE">
      <w:pPr>
        <w:pStyle w:val="Code"/>
      </w:pPr>
      <w:r>
        <w:t xml:space="preserve">        &lt;/MsgText&gt;</w:t>
      </w:r>
    </w:p>
    <w:p w:rsidR="008B264E" w:rsidRDefault="009075CE">
      <w:pPr>
        <w:pStyle w:val="Code"/>
      </w:pPr>
      <w:r>
        <w:t xml:space="preserve">        &lt;ServerName&gt;</w:t>
      </w:r>
    </w:p>
    <w:p w:rsidR="008B264E" w:rsidRDefault="009075CE">
      <w:pPr>
        <w:pStyle w:val="Code"/>
      </w:pPr>
      <w:r>
        <w:t xml:space="preserve">          &lt;B_VARCHAR&gt;</w:t>
      </w:r>
    </w:p>
    <w:p w:rsidR="008B264E" w:rsidRDefault="009075CE">
      <w:pPr>
        <w:pStyle w:val="Code"/>
      </w:pPr>
      <w:r>
        <w:lastRenderedPageBreak/>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w:t>
      </w:r>
      <w:r>
        <w:t xml:space="preserve">           &lt;/BYTES&gt;</w:t>
      </w:r>
    </w:p>
    <w:p w:rsidR="008B264E" w:rsidRDefault="009075CE">
      <w:pPr>
        <w:pStyle w:val="Code"/>
      </w:pPr>
      <w:r>
        <w:t xml:space="preserve">          &lt;/B_VARCHAR&gt;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&lt;LineNumber&gt;</w:t>
      </w:r>
    </w:p>
    <w:p w:rsidR="008B264E" w:rsidRDefault="009075CE">
      <w:pPr>
        <w:pStyle w:val="Code"/>
      </w:pPr>
      <w:r>
        <w:t xml:space="preserve">          &lt;LONG&gt;00 00 00 00 &lt;/LONG&gt;</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&lt;USHORT&gt;08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&lt;BYTE&gt;07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&lt;B_VARBYTE&gt;</w:t>
      </w:r>
    </w:p>
    <w:p w:rsidR="008B264E" w:rsidRDefault="009075CE">
      <w:pPr>
        <w:pStyle w:val="Code"/>
      </w:pPr>
      <w:r>
        <w:t xml:space="preserve">              &lt;BYTELEN&gt;</w:t>
      </w:r>
    </w:p>
    <w:p w:rsidR="008B264E" w:rsidRDefault="009075CE">
      <w:pPr>
        <w:pStyle w:val="Code"/>
      </w:pPr>
      <w:r>
        <w:t xml:space="preserve">                &lt;BYTE&gt;05 &lt;/BYTE&gt;</w:t>
      </w:r>
    </w:p>
    <w:p w:rsidR="008B264E" w:rsidRDefault="009075CE">
      <w:pPr>
        <w:pStyle w:val="Code"/>
      </w:pPr>
      <w:r>
        <w:t xml:space="preserve">              &lt;/BYTELEN&gt;</w:t>
      </w:r>
    </w:p>
    <w:p w:rsidR="008B264E" w:rsidRDefault="009075CE">
      <w:pPr>
        <w:pStyle w:val="Code"/>
      </w:pPr>
      <w:r>
        <w:t xml:space="preserve">              &lt;BYTES&gt;09 0</w:t>
      </w:r>
      <w:r>
        <w:t>4 D0 00 34 00 &lt;/BYTES&gt;</w:t>
      </w:r>
    </w:p>
    <w:p w:rsidR="008B264E" w:rsidRDefault="009075CE">
      <w:pPr>
        <w:pStyle w:val="Code"/>
      </w:pPr>
      <w:r>
        <w:t xml:space="preserve">            &lt;/B_VARBYTE&gt;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w:t>
      </w: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&lt;USHORT&gt;17 00 &lt;/USHORT&gt;</w:t>
      </w:r>
    </w:p>
    <w:p w:rsidR="008B264E" w:rsidRDefault="009075CE">
      <w:pPr>
        <w:pStyle w:val="Code"/>
      </w:pPr>
      <w:r>
        <w:t xml:space="preserve">        &lt;/Length&gt;</w:t>
      </w:r>
    </w:p>
    <w:p w:rsidR="008B264E" w:rsidRDefault="009075CE">
      <w:pPr>
        <w:pStyle w:val="Code"/>
      </w:pPr>
      <w:r>
        <w:t xml:space="preserve">       &lt;</w:t>
      </w:r>
      <w:r>
        <w:t>EnvValueData&gt;</w:t>
      </w:r>
    </w:p>
    <w:p w:rsidR="008B264E" w:rsidRDefault="009075CE">
      <w:pPr>
        <w:pStyle w:val="Code"/>
      </w:pPr>
      <w:r>
        <w:t xml:space="preserve">          &lt;Type&gt;</w:t>
      </w:r>
    </w:p>
    <w:p w:rsidR="008B264E" w:rsidRDefault="009075CE">
      <w:pPr>
        <w:pStyle w:val="Code"/>
      </w:pPr>
      <w:r>
        <w:t xml:space="preserve">            &lt;BYTE&gt;02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&lt;BYTE&gt;0A &lt;/BYTE&gt;</w:t>
      </w:r>
    </w:p>
    <w:p w:rsidR="008B264E" w:rsidRDefault="009075CE">
      <w:pPr>
        <w:pStyle w:val="Code"/>
      </w:pPr>
      <w:r>
        <w:t xml:space="preserve">              &lt;/BYTELEN&gt;</w:t>
      </w:r>
    </w:p>
    <w:p w:rsidR="008B264E" w:rsidRDefault="009075CE">
      <w:pPr>
        <w:pStyle w:val="Code"/>
      </w:pPr>
      <w:r>
        <w:t xml:space="preserve">              &lt;BYTES ascii="u.s._.e.n.g.l.i.s.h."&gt;</w:t>
      </w:r>
      <w:r>
        <w:t>75 00 73 00 5F 00 65 00 6E 00 67 00 6C 00 69 00 73 00 68 00 &lt;/BYTES&gt;</w:t>
      </w:r>
    </w:p>
    <w:p w:rsidR="008B264E" w:rsidRDefault="009075CE">
      <w:pPr>
        <w:pStyle w:val="Code"/>
      </w:pPr>
      <w:r>
        <w:t xml:space="preserve">            &lt;/B_VARCHAR&gt;</w:t>
      </w:r>
    </w:p>
    <w:p w:rsidR="008B264E" w:rsidRDefault="009075CE">
      <w:pPr>
        <w:pStyle w:val="Code"/>
      </w:pPr>
      <w:r>
        <w:lastRenderedPageBreak/>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w:t>
      </w: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&lt;TokenType&gt;</w:t>
      </w:r>
    </w:p>
    <w:p w:rsidR="008B264E" w:rsidRDefault="009075CE">
      <w:pPr>
        <w:pStyle w:val="Code"/>
      </w:pPr>
      <w:r>
        <w:t xml:space="preserve">          &lt;BYTE&gt;AB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&lt;USHORT&gt;5C 00 &lt;</w:t>
      </w:r>
      <w:r>
        <w:t>/USHORT&gt;</w:t>
      </w:r>
    </w:p>
    <w:p w:rsidR="008B264E" w:rsidRDefault="009075CE">
      <w:pPr>
        <w:pStyle w:val="Code"/>
      </w:pPr>
      <w:r>
        <w:t xml:space="preserve">        &lt;/Length&gt;</w:t>
      </w:r>
    </w:p>
    <w:p w:rsidR="008B264E" w:rsidRDefault="009075CE">
      <w:pPr>
        <w:pStyle w:val="Code"/>
      </w:pPr>
      <w:r>
        <w:t xml:space="preserve">        &lt;Number&gt;</w:t>
      </w:r>
    </w:p>
    <w:p w:rsidR="008B264E" w:rsidRDefault="009075CE">
      <w:pPr>
        <w:pStyle w:val="Code"/>
      </w:pPr>
      <w:r>
        <w:t xml:space="preserve">          &lt;LONG&gt;47 16 00 00 &lt;/LONG&gt;</w:t>
      </w:r>
    </w:p>
    <w:p w:rsidR="008B264E" w:rsidRDefault="009075CE">
      <w:pPr>
        <w:pStyle w:val="Code"/>
      </w:pPr>
      <w:r>
        <w:t xml:space="preserve">        &lt;/Number&gt;</w:t>
      </w:r>
    </w:p>
    <w:p w:rsidR="008B264E" w:rsidRDefault="009075CE">
      <w:pPr>
        <w:pStyle w:val="Code"/>
      </w:pPr>
      <w:r>
        <w:t xml:space="preserve">        &lt;State&gt;</w:t>
      </w:r>
    </w:p>
    <w:p w:rsidR="008B264E" w:rsidRDefault="009075CE">
      <w:pPr>
        <w:pStyle w:val="Code"/>
      </w:pPr>
      <w:r>
        <w:t xml:space="preserve">          &lt;BYTE&gt;01 &lt;/BYTE&gt;</w:t>
      </w:r>
    </w:p>
    <w:p w:rsidR="008B264E" w:rsidRDefault="009075CE">
      <w:pPr>
        <w:pStyle w:val="Code"/>
      </w:pPr>
      <w:r>
        <w:t xml:space="preserve">        &lt;/State&gt;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&lt;MsgText&gt;</w:t>
      </w:r>
    </w:p>
    <w:p w:rsidR="008B264E" w:rsidRDefault="009075CE">
      <w:pPr>
        <w:pStyle w:val="Code"/>
      </w:pPr>
      <w:r>
        <w:t xml:space="preserve">          &lt;US_VARCHA</w:t>
      </w:r>
      <w:r>
        <w:t>R&gt;</w:t>
      </w:r>
    </w:p>
    <w:p w:rsidR="008B264E" w:rsidRDefault="009075CE">
      <w:pPr>
        <w:pStyle w:val="Code"/>
      </w:pPr>
      <w:r>
        <w:t xml:space="preserve">            &lt;USHORTLEN&gt;</w:t>
      </w:r>
    </w:p>
    <w:p w:rsidR="008B264E" w:rsidRDefault="009075CE">
      <w:pPr>
        <w:pStyle w:val="Code"/>
      </w:pPr>
      <w:r>
        <w:t xml:space="preserve">              &lt;USHORT&gt;27 00 &lt;/USHORT&gt;</w:t>
      </w:r>
    </w:p>
    <w:p w:rsidR="008B264E" w:rsidRDefault="009075CE">
      <w:pPr>
        <w:pStyle w:val="Code"/>
      </w:pPr>
      <w:r>
        <w:t xml:space="preserve">            &lt;/USHORTLEN&gt;</w:t>
      </w:r>
    </w:p>
    <w:p w:rsidR="008B264E" w:rsidRDefault="009075CE">
      <w:pPr>
        <w:pStyle w:val="Code"/>
      </w:pPr>
      <w:r>
        <w:t xml:space="preserve">            &lt;BYTES ascii="C.h.a.n.g.e.d. .l.a.n.g.u.a.g.e. .s.e.t.t.i.n.g. .t.o. .u.s._.e.n.g.l.i.s.h..."&gt;43 00 68 00 61 00 6E 00 67 00 65 00 64 00 20 00 6C 00 61 00 </w:t>
      </w:r>
      <w:r>
        <w:t>6E 00 67 00 75 00 61 00 67 00 65 00 20 00 73 00 65 00 74 00 74 00 69 00 6E 00 67 00 20 00 74 00 6F 00 20 00 75 00 73 00 5F 00 65 00 6E 00 67 00 6C 00 69 00 73 00 68 00 2E 00 &lt;/BYTES&gt;</w:t>
      </w:r>
    </w:p>
    <w:p w:rsidR="008B264E" w:rsidRDefault="009075CE">
      <w:pPr>
        <w:pStyle w:val="Code"/>
      </w:pPr>
      <w:r>
        <w:t xml:space="preserve">          &lt;/US_VARCHAR&gt;</w:t>
      </w:r>
    </w:p>
    <w:p w:rsidR="008B264E" w:rsidRDefault="009075CE">
      <w:pPr>
        <w:pStyle w:val="Code"/>
      </w:pPr>
      <w:r>
        <w:t xml:space="preserve">        &lt;/MsgText&gt;</w:t>
      </w:r>
    </w:p>
    <w:p w:rsidR="008B264E" w:rsidRDefault="009075CE">
      <w:pPr>
        <w:pStyle w:val="Code"/>
      </w:pPr>
      <w:r>
        <w:t xml:space="preserve">        &lt;ServerName&gt;</w:t>
      </w:r>
    </w:p>
    <w:p w:rsidR="008B264E" w:rsidRDefault="009075CE">
      <w:pPr>
        <w:pStyle w:val="Code"/>
      </w:pPr>
      <w:r>
        <w:t xml:space="preserve">         </w:t>
      </w: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&lt;LineNumber&gt;</w:t>
      </w:r>
    </w:p>
    <w:p w:rsidR="008B264E" w:rsidRDefault="009075CE">
      <w:pPr>
        <w:pStyle w:val="Code"/>
      </w:pPr>
      <w:r>
        <w:t xml:space="preserve">          &lt;LONG&gt;00 00 00 00 &lt;/LONG&gt;</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&lt;LOGINACK&gt;</w:t>
      </w:r>
    </w:p>
    <w:p w:rsidR="008B264E" w:rsidRDefault="009075CE">
      <w:pPr>
        <w:pStyle w:val="Code"/>
      </w:pPr>
      <w:r>
        <w:t xml:space="preserve">        &lt;TokenType&gt;</w:t>
      </w:r>
    </w:p>
    <w:p w:rsidR="008B264E" w:rsidRDefault="009075CE">
      <w:pPr>
        <w:pStyle w:val="Code"/>
      </w:pPr>
      <w:r>
        <w:t xml:space="preserve">          &lt;BYTE&gt;AD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&lt;USHORT&gt;36 00 &lt;/USHORT&gt;</w:t>
      </w:r>
    </w:p>
    <w:p w:rsidR="008B264E" w:rsidRDefault="009075CE">
      <w:pPr>
        <w:pStyle w:val="Code"/>
      </w:pPr>
      <w:r>
        <w:t xml:space="preserve">        &lt;/Length&gt;</w:t>
      </w:r>
    </w:p>
    <w:p w:rsidR="008B264E" w:rsidRDefault="009075CE">
      <w:pPr>
        <w:pStyle w:val="Code"/>
      </w:pPr>
      <w:r>
        <w:t xml:space="preserve">        &lt;Interface&gt;</w:t>
      </w:r>
    </w:p>
    <w:p w:rsidR="008B264E" w:rsidRDefault="009075CE">
      <w:pPr>
        <w:pStyle w:val="Code"/>
      </w:pPr>
      <w:r>
        <w:lastRenderedPageBreak/>
        <w:t xml:space="preserve">          &lt;BYTE&gt;01 &lt;/BYTE&gt;</w:t>
      </w:r>
    </w:p>
    <w:p w:rsidR="008B264E" w:rsidRDefault="009075CE">
      <w:pPr>
        <w:pStyle w:val="Code"/>
      </w:pPr>
      <w:r>
        <w:t xml:space="preserve">        &lt;/Interface&gt;</w:t>
      </w:r>
    </w:p>
    <w:p w:rsidR="008B264E" w:rsidRDefault="009075CE">
      <w:pPr>
        <w:pStyle w:val="Code"/>
      </w:pPr>
      <w:r>
        <w:t xml:space="preserve">        &lt;TDSVersion&gt;</w:t>
      </w:r>
    </w:p>
    <w:p w:rsidR="008B264E" w:rsidRDefault="009075CE">
      <w:pPr>
        <w:pStyle w:val="Code"/>
      </w:pPr>
      <w:r>
        <w:t xml:space="preserve">          &lt;DWORD&gt;74 00 00 04 </w:t>
      </w:r>
      <w:r>
        <w:t>&lt;/DWORD&gt;</w:t>
      </w:r>
    </w:p>
    <w:p w:rsidR="008B264E" w:rsidRDefault="009075CE">
      <w:pPr>
        <w:pStyle w:val="Code"/>
      </w:pPr>
      <w:r>
        <w:t xml:space="preserve">        &lt;/TDSVersion&gt;</w:t>
      </w:r>
    </w:p>
    <w:p w:rsidR="008B264E" w:rsidRDefault="009075CE">
      <w:pPr>
        <w:pStyle w:val="Code"/>
      </w:pPr>
      <w:r>
        <w:t xml:space="preserve">        &lt;ProgName&gt;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&lt;BYTE&gt;16 &lt;/BYTE&gt;</w:t>
      </w:r>
    </w:p>
    <w:p w:rsidR="008B264E" w:rsidRDefault="009075CE">
      <w:pPr>
        <w:pStyle w:val="Code"/>
      </w:pPr>
      <w:r>
        <w:t xml:space="preserve">            &lt;/BYTELEN&gt;</w:t>
      </w:r>
    </w:p>
    <w:p w:rsidR="008B264E" w:rsidRDefault="009075CE">
      <w:pPr>
        <w:pStyle w:val="Code"/>
      </w:pPr>
      <w:r>
        <w:t xml:space="preserve">            &lt;BYTES ascii="M.i.c.r.o.s.o.f.t. .S.Q.L. .S.e.r.v.e.r....."&gt;4D 00 69 00 63 00 72 00 6F 00 73 00 </w:t>
      </w:r>
      <w:r>
        <w:t>6F 00 66 00 74 00 20 00 53 00 51 00 4C 00 20 00 53 00 65 00 72 00 76 00 65 00 72 00 00 00 00 00 &lt;/BYTES&gt;</w:t>
      </w:r>
    </w:p>
    <w:p w:rsidR="008B264E" w:rsidRDefault="009075CE">
      <w:pPr>
        <w:pStyle w:val="Code"/>
      </w:pPr>
      <w:r>
        <w:t xml:space="preserve">          &lt;/B_VARCHAR&gt;</w:t>
      </w:r>
    </w:p>
    <w:p w:rsidR="008B264E" w:rsidRDefault="009075CE">
      <w:pPr>
        <w:pStyle w:val="Code"/>
      </w:pPr>
      <w:r>
        <w:t xml:space="preserve">        &lt;/ProgName&gt;</w:t>
      </w:r>
    </w:p>
    <w:p w:rsidR="008B264E" w:rsidRDefault="009075CE">
      <w:pPr>
        <w:pStyle w:val="Code"/>
      </w:pPr>
      <w:r>
        <w:t xml:space="preserve">        &lt;ProgVersion&gt;</w:t>
      </w:r>
    </w:p>
    <w:p w:rsidR="008B264E" w:rsidRDefault="009075CE">
      <w:pPr>
        <w:pStyle w:val="Code"/>
      </w:pPr>
      <w:r>
        <w:t xml:space="preserve">          &lt;DWORD&gt;00 00 00 00 &lt;/DWORD&gt;</w:t>
      </w:r>
    </w:p>
    <w:p w:rsidR="008B264E" w:rsidRDefault="009075CE">
      <w:pPr>
        <w:pStyle w:val="Code"/>
      </w:pPr>
      <w:r>
        <w:t xml:space="preserve">        &lt;/ProgVersion&gt;</w:t>
      </w:r>
    </w:p>
    <w:p w:rsidR="008B264E" w:rsidRDefault="009075CE">
      <w:pPr>
        <w:pStyle w:val="Code"/>
      </w:pPr>
      <w:r>
        <w:t xml:space="preserve">      &lt;/LOGINACK&gt;</w:t>
      </w:r>
    </w:p>
    <w:p w:rsidR="008B264E" w:rsidRDefault="009075CE">
      <w:pPr>
        <w:pStyle w:val="Code"/>
      </w:pPr>
      <w:r>
        <w:t xml:space="preserve">      &lt;</w:t>
      </w:r>
      <w:r>
        <w: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&lt;USHORT&gt;13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w:t>
      </w:r>
      <w:r>
        <w:t xml:space="preserve">           &lt;B_VARCHAR&gt;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&lt;BYTES ascii="4.0.9.6"&gt;34 00 30 00 39 00 36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w:t>
      </w:r>
      <w:r>
        <w: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&lt;BYTES ascii="4.0.9.6"&gt;34 00 30 00 39 00 36 00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w:t>
      </w:r>
      <w:r>
        <w:t xml:space="preserve">   &lt;FEATUREEXTACK&gt;</w:t>
      </w:r>
    </w:p>
    <w:p w:rsidR="008B264E" w:rsidRDefault="009075CE">
      <w:pPr>
        <w:pStyle w:val="Code"/>
      </w:pPr>
      <w:r>
        <w:t xml:space="preserve">        &lt;TokenType&gt;</w:t>
      </w:r>
    </w:p>
    <w:p w:rsidR="008B264E" w:rsidRDefault="009075CE">
      <w:pPr>
        <w:pStyle w:val="Code"/>
      </w:pPr>
      <w:r>
        <w:t xml:space="preserve">          &lt;BYTE&gt;AE &lt;/BYTE&gt;</w:t>
      </w:r>
    </w:p>
    <w:p w:rsidR="008B264E" w:rsidRDefault="009075CE">
      <w:pPr>
        <w:pStyle w:val="Code"/>
      </w:pPr>
      <w:r>
        <w:t xml:space="preserve">        &lt;/TokenType&gt;</w:t>
      </w:r>
    </w:p>
    <w:p w:rsidR="008B264E" w:rsidRDefault="009075CE">
      <w:pPr>
        <w:pStyle w:val="Code"/>
      </w:pPr>
      <w:r>
        <w:t xml:space="preserve">        &lt;FeatureAckOpt&gt;</w:t>
      </w:r>
    </w:p>
    <w:p w:rsidR="008B264E" w:rsidRDefault="009075CE">
      <w:pPr>
        <w:pStyle w:val="Code"/>
      </w:pPr>
      <w:r>
        <w:t xml:space="preserve">          &lt;FeatureId&gt;</w:t>
      </w:r>
    </w:p>
    <w:p w:rsidR="008B264E" w:rsidRDefault="009075CE">
      <w:pPr>
        <w:pStyle w:val="Code"/>
      </w:pPr>
      <w:r>
        <w:t xml:space="preserve">            &lt;BYTE&gt;01 &lt;/BYTE&gt;</w:t>
      </w:r>
    </w:p>
    <w:p w:rsidR="008B264E" w:rsidRDefault="009075CE">
      <w:pPr>
        <w:pStyle w:val="Code"/>
      </w:pPr>
      <w:r>
        <w:t xml:space="preserve">          &lt;/FeatureId&gt;</w:t>
      </w:r>
    </w:p>
    <w:p w:rsidR="008B264E" w:rsidRDefault="009075CE">
      <w:pPr>
        <w:pStyle w:val="Code"/>
      </w:pPr>
      <w:r>
        <w:t xml:space="preserve">          &lt;FeatureAckDataLen&gt;</w:t>
      </w:r>
    </w:p>
    <w:p w:rsidR="008B264E" w:rsidRDefault="009075CE">
      <w:pPr>
        <w:pStyle w:val="Code"/>
      </w:pPr>
      <w:r>
        <w:t xml:space="preserve">            &lt;DWORD&gt;2E 00 00 00 &lt;/DWORD&gt;</w:t>
      </w:r>
    </w:p>
    <w:p w:rsidR="008B264E" w:rsidRDefault="009075CE">
      <w:pPr>
        <w:pStyle w:val="Code"/>
      </w:pPr>
      <w:r>
        <w:t xml:space="preserve"> </w:t>
      </w:r>
      <w:r>
        <w:t xml:space="preserve">         &lt;/FeatureAckDataLen&gt;</w:t>
      </w:r>
    </w:p>
    <w:p w:rsidR="008B264E" w:rsidRDefault="009075CE">
      <w:pPr>
        <w:pStyle w:val="Code"/>
      </w:pPr>
      <w:r>
        <w:t xml:space="preserve">          &lt;SessionStateDataSet&gt;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&lt;BYTE&gt;00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&lt;BYTE&gt;09 &lt;/BYTE&gt;</w:t>
      </w:r>
    </w:p>
    <w:p w:rsidR="008B264E" w:rsidRDefault="009075CE">
      <w:pPr>
        <w:pStyle w:val="Code"/>
      </w:pPr>
      <w:r>
        <w:t xml:space="preserve">              &lt;</w:t>
      </w:r>
      <w:r>
        <w:t>/StateLen&gt;</w:t>
      </w:r>
    </w:p>
    <w:p w:rsidR="008B264E" w:rsidRDefault="009075CE">
      <w:pPr>
        <w:pStyle w:val="Code"/>
      </w:pPr>
      <w:r>
        <w:t xml:space="preserve">              &lt;StateValue&gt;</w:t>
      </w:r>
    </w:p>
    <w:p w:rsidR="008B264E" w:rsidRDefault="009075CE">
      <w:pPr>
        <w:pStyle w:val="Code"/>
      </w:pPr>
      <w:r>
        <w:t xml:space="preserve">                &lt;BYTES&gt;00 60 81 14 FF E7 FF FF 00 &lt;/BYTES&gt;</w:t>
      </w:r>
    </w:p>
    <w:p w:rsidR="008B264E" w:rsidRDefault="009075CE">
      <w:pPr>
        <w:pStyle w:val="Code"/>
      </w:pPr>
      <w:r>
        <w:lastRenderedPageBreak/>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&lt;BYTE&gt;02 &lt;/BYTE&gt;</w:t>
      </w:r>
    </w:p>
    <w:p w:rsidR="008B264E" w:rsidRDefault="009075CE">
      <w:pPr>
        <w:pStyle w:val="Code"/>
      </w:pPr>
      <w:r>
        <w:t xml:space="preserve">           </w:t>
      </w:r>
      <w:r>
        <w:t xml:space="preserve">   &lt;/StateId&gt;</w:t>
      </w:r>
    </w:p>
    <w:p w:rsidR="008B264E" w:rsidRDefault="009075CE">
      <w:pPr>
        <w:pStyle w:val="Code"/>
      </w:pPr>
      <w:r>
        <w:t xml:space="preserve">              &lt;StateLen&gt;</w:t>
      </w:r>
    </w:p>
    <w:p w:rsidR="008B264E" w:rsidRDefault="009075CE">
      <w:pPr>
        <w:pStyle w:val="Code"/>
      </w:pPr>
      <w:r>
        <w:t xml:space="preserve">                &lt;BYTE&gt;02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&lt;BYTES&gt;07 01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&lt;BYTE&gt;04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&lt;BYTE&gt;01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&lt;BYTE&gt;05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&lt;BYTE&gt;04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&lt;BYTES&gt;FF FF FF FF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&lt;BYTE&gt;06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w:t>
      </w:r>
      <w:r>
        <w:t xml:space="preserve">  &lt;BYTE&gt;01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&lt;BYTE&gt;07 &lt;/BYTE&gt;</w:t>
      </w:r>
    </w:p>
    <w:p w:rsidR="008B264E" w:rsidRDefault="009075CE">
      <w:pPr>
        <w:pStyle w:val="Code"/>
      </w:pPr>
      <w:r>
        <w:t xml:space="preserve"> </w:t>
      </w:r>
      <w:r>
        <w:t xml:space="preserve">             &lt;/StateId&gt;</w:t>
      </w:r>
    </w:p>
    <w:p w:rsidR="008B264E" w:rsidRDefault="009075CE">
      <w:pPr>
        <w:pStyle w:val="Code"/>
      </w:pPr>
      <w:r>
        <w:t xml:space="preserve">              &lt;StateLen&gt;</w:t>
      </w:r>
    </w:p>
    <w:p w:rsidR="008B264E" w:rsidRDefault="009075CE">
      <w:pPr>
        <w:pStyle w:val="Code"/>
      </w:pPr>
      <w:r>
        <w:t xml:space="preserve">                &lt;BYTE&gt;01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&lt;BYTES&gt;02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w:t>
      </w:r>
      <w:r>
        <w:t>SessionStateData&gt;</w:t>
      </w:r>
    </w:p>
    <w:p w:rsidR="008B264E" w:rsidRDefault="009075CE">
      <w:pPr>
        <w:pStyle w:val="Code"/>
      </w:pPr>
      <w:r>
        <w:t xml:space="preserve">              &lt;StateId&gt;</w:t>
      </w:r>
    </w:p>
    <w:p w:rsidR="008B264E" w:rsidRDefault="009075CE">
      <w:pPr>
        <w:pStyle w:val="Code"/>
      </w:pPr>
      <w:r>
        <w:t xml:space="preserve">                &lt;BYTE&gt;08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&lt;BYTE&gt;08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w:t>
      </w:r>
      <w:r>
        <w:t>00 00 00 00 00 00 00 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&lt;SessionStateData&gt;</w:t>
      </w:r>
    </w:p>
    <w:p w:rsidR="008B264E" w:rsidRDefault="009075CE">
      <w:pPr>
        <w:pStyle w:val="Code"/>
      </w:pPr>
      <w:r>
        <w:lastRenderedPageBreak/>
        <w:t xml:space="preserve">              &lt;StateId&gt;</w:t>
      </w:r>
    </w:p>
    <w:p w:rsidR="008B264E" w:rsidRDefault="009075CE">
      <w:pPr>
        <w:pStyle w:val="Code"/>
      </w:pPr>
      <w:r>
        <w:t xml:space="preserve">                &lt;BYTE&gt;09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&lt;BYTE&gt;04 </w:t>
      </w:r>
      <w:r>
        <w:t>&lt;/BYTE&gt;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&lt;BYTES&gt;28 23 00 00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&lt;/SessionStateDataSet&gt;</w:t>
      </w:r>
    </w:p>
    <w:p w:rsidR="008B264E" w:rsidRDefault="009075CE">
      <w:pPr>
        <w:pStyle w:val="Code"/>
      </w:pPr>
      <w:r>
        <w:t xml:space="preserve">        &lt;/FeatureAckOpt&gt;</w:t>
      </w:r>
    </w:p>
    <w:p w:rsidR="008B264E" w:rsidRDefault="009075CE">
      <w:pPr>
        <w:pStyle w:val="Code"/>
      </w:pPr>
      <w:r>
        <w:t xml:space="preserve">        &lt;FeatureAckOpt&gt;</w:t>
      </w:r>
    </w:p>
    <w:p w:rsidR="008B264E" w:rsidRDefault="009075CE">
      <w:pPr>
        <w:pStyle w:val="Code"/>
      </w:pPr>
      <w:r>
        <w:t xml:space="preserve">          &lt;TERMINATOR&gt;</w:t>
      </w:r>
    </w:p>
    <w:p w:rsidR="008B264E" w:rsidRDefault="009075CE">
      <w:pPr>
        <w:pStyle w:val="Code"/>
      </w:pPr>
      <w:r>
        <w:t xml:space="preserve">            &lt;BYTE&gt;FF &lt;/BYTE&gt;</w:t>
      </w:r>
    </w:p>
    <w:p w:rsidR="008B264E" w:rsidRDefault="009075CE">
      <w:pPr>
        <w:pStyle w:val="Code"/>
      </w:pPr>
      <w:r>
        <w:t xml:space="preserve">          &lt;/TERMINATOR&gt;</w:t>
      </w:r>
    </w:p>
    <w:p w:rsidR="008B264E" w:rsidRDefault="009075CE">
      <w:pPr>
        <w:pStyle w:val="Code"/>
      </w:pPr>
      <w:r>
        <w:t xml:space="preserve">        &lt;/FeatureAckOpt&gt;</w:t>
      </w:r>
    </w:p>
    <w:p w:rsidR="008B264E" w:rsidRDefault="009075CE">
      <w:pPr>
        <w:pStyle w:val="Code"/>
      </w:pPr>
      <w:r>
        <w:t xml:space="preserve">      &lt;/FEATUREEXTACK&gt;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&lt;USHORT&gt;00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&lt;/DONE&gt;</w:t>
      </w:r>
    </w:p>
    <w:p w:rsidR="008B264E" w:rsidRDefault="009075CE">
      <w:pPr>
        <w:pStyle w:val="Code"/>
      </w:pPr>
      <w:r>
        <w:t xml:space="preserve">    &lt;/TableResponse&gt;</w:t>
      </w:r>
    </w:p>
    <w:p w:rsidR="008B264E" w:rsidRDefault="009075CE">
      <w:pPr>
        <w:pStyle w:val="Code"/>
      </w:pPr>
      <w:r>
        <w:t xml:space="preserve">  &lt;/PacketData&gt;</w:t>
      </w:r>
    </w:p>
    <w:p w:rsidR="008B264E" w:rsidRDefault="009075CE">
      <w:pPr>
        <w:pStyle w:val="Code"/>
      </w:pPr>
      <w:r>
        <w:t>&lt;/tds&gt;</w:t>
      </w:r>
    </w:p>
    <w:p w:rsidR="008B264E" w:rsidRDefault="009075CE">
      <w:pPr>
        <w:pStyle w:val="Heading2"/>
      </w:pPr>
      <w:bookmarkStart w:id="477" w:name="section_f3a3d7443b7c4b7792fdd61bca047ef0"/>
      <w:bookmarkStart w:id="478" w:name="_Toc117637504"/>
      <w:r>
        <w:t>Table Re</w:t>
      </w:r>
      <w:r>
        <w:t>sponse with SESSIONSTATE Token Data</w:t>
      </w:r>
      <w:bookmarkEnd w:id="477"/>
      <w:bookmarkEnd w:id="478"/>
      <w:r>
        <w:fldChar w:fldCharType="begin"/>
      </w:r>
      <w:r>
        <w:instrText xml:space="preserve"> XE "Table response with SESSIONSTATE token data example"</w:instrText>
      </w:r>
      <w:r>
        <w:fldChar w:fldCharType="end"/>
      </w:r>
      <w:r>
        <w:fldChar w:fldCharType="begin"/>
      </w:r>
      <w:r>
        <w:instrText xml:space="preserve"> XE "Examples:Table response with SESSIONSTATE token data"</w:instrText>
      </w:r>
      <w:r>
        <w:fldChar w:fldCharType="end"/>
      </w:r>
    </w:p>
    <w:p w:rsidR="008B264E" w:rsidRDefault="009075CE">
      <w:r>
        <w:t>A response message that contains SESSIONSTATE token data:</w:t>
      </w:r>
    </w:p>
    <w:p w:rsidR="008B264E" w:rsidRDefault="009075CE">
      <w:pPr>
        <w:pStyle w:val="Code"/>
      </w:pPr>
      <w:r>
        <w:t>04 01 00 32 00 00 01 00 FD 01 00 BE 00 00 0</w:t>
      </w:r>
      <w:r>
        <w:t>0 00</w:t>
      </w:r>
    </w:p>
    <w:p w:rsidR="008B264E" w:rsidRDefault="009075CE">
      <w:pPr>
        <w:pStyle w:val="Code"/>
      </w:pPr>
      <w:r>
        <w:t>00 00 00 00 00 E4 0B 00 00 00 01 00 00 00 01 09</w:t>
      </w:r>
    </w:p>
    <w:p w:rsidR="008B264E" w:rsidRDefault="009075CE">
      <w:pPr>
        <w:pStyle w:val="Code"/>
      </w:pPr>
      <w:r>
        <w:t>04 FF FF FF FF FD 00 00 FD 00 00 00 00 00 00 00</w:t>
      </w:r>
    </w:p>
    <w:p w:rsidR="008B264E" w:rsidRDefault="009075CE">
      <w:pPr>
        <w:pStyle w:val="Code"/>
      </w:pPr>
      <w:r>
        <w:t>00 00</w:t>
      </w:r>
    </w:p>
    <w:p w:rsidR="008B264E" w:rsidRDefault="008B264E">
      <w:pPr>
        <w:pStyle w:val="Code"/>
      </w:pPr>
    </w:p>
    <w:p w:rsidR="008B264E" w:rsidRDefault="009075CE">
      <w:pPr>
        <w:pStyle w:val="Code"/>
      </w:pPr>
      <w:r>
        <w:t>&lt;tds version="latest"&gt;</w:t>
      </w: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&lt;Length&gt;</w:t>
      </w:r>
    </w:p>
    <w:p w:rsidR="008B264E" w:rsidRDefault="009075CE">
      <w:pPr>
        <w:pStyle w:val="Code"/>
      </w:pPr>
      <w:r>
        <w:t xml:space="preserve">      &lt;BYTE&gt;00 &lt;/BYTE&gt;</w:t>
      </w:r>
    </w:p>
    <w:p w:rsidR="008B264E" w:rsidRDefault="009075CE">
      <w:pPr>
        <w:pStyle w:val="Code"/>
      </w:pPr>
      <w:r>
        <w:t xml:space="preserve">      &lt;BYTE&gt;32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lastRenderedPageBreak/>
        <w:t xml:space="preserve">    &lt;/Window&gt;</w:t>
      </w:r>
    </w:p>
    <w:p w:rsidR="008B264E" w:rsidRDefault="009075CE">
      <w:pPr>
        <w:pStyle w:val="Code"/>
      </w:pPr>
      <w:r>
        <w:t xml:space="preserve">  &lt;/PacketHeader&gt;</w:t>
      </w:r>
    </w:p>
    <w:p w:rsidR="008B264E" w:rsidRDefault="009075CE">
      <w:pPr>
        <w:pStyle w:val="Code"/>
      </w:pPr>
      <w:r>
        <w:t xml:space="preserve">  &lt;P</w:t>
      </w:r>
      <w:r>
        <w:t>acketData&gt;</w:t>
      </w:r>
    </w:p>
    <w:p w:rsidR="008B264E" w:rsidRDefault="009075CE">
      <w:pPr>
        <w:pStyle w:val="Code"/>
      </w:pPr>
      <w:r>
        <w:t xml:space="preserve">    &lt;TableResponse&gt;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&lt;USHORT&gt;BE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&lt;/DONE&gt;</w:t>
      </w:r>
    </w:p>
    <w:p w:rsidR="008B264E" w:rsidRDefault="009075CE">
      <w:pPr>
        <w:pStyle w:val="Code"/>
      </w:pPr>
      <w:r>
        <w:t xml:space="preserve">      &lt;SESSIONSTATE&gt;</w:t>
      </w:r>
    </w:p>
    <w:p w:rsidR="008B264E" w:rsidRDefault="009075CE">
      <w:pPr>
        <w:pStyle w:val="Code"/>
      </w:pPr>
      <w:r>
        <w:t xml:space="preserve">        &lt;TokenType&gt;</w:t>
      </w:r>
    </w:p>
    <w:p w:rsidR="008B264E" w:rsidRDefault="009075CE">
      <w:pPr>
        <w:pStyle w:val="Code"/>
      </w:pPr>
      <w:r>
        <w:t xml:space="preserve">          &lt;BYTE&gt;E4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&lt;DWORD&gt;0B 00 00 00 &lt;/DW</w:t>
      </w:r>
      <w:r>
        <w:t>ORD&gt;</w:t>
      </w:r>
    </w:p>
    <w:p w:rsidR="008B264E" w:rsidRDefault="009075CE">
      <w:pPr>
        <w:pStyle w:val="Code"/>
      </w:pPr>
      <w:r>
        <w:t xml:space="preserve">        &lt;/Length&gt;</w:t>
      </w:r>
    </w:p>
    <w:p w:rsidR="008B264E" w:rsidRDefault="009075CE">
      <w:pPr>
        <w:pStyle w:val="Code"/>
      </w:pPr>
      <w:r>
        <w:t xml:space="preserve">        &lt;SeqNo&gt;</w:t>
      </w:r>
    </w:p>
    <w:p w:rsidR="008B264E" w:rsidRDefault="009075CE">
      <w:pPr>
        <w:pStyle w:val="Code"/>
      </w:pPr>
      <w:r>
        <w:t xml:space="preserve">          &lt;DWORD&gt;01 00 00 00 &lt;/DWORD&gt;</w:t>
      </w:r>
    </w:p>
    <w:p w:rsidR="008B264E" w:rsidRDefault="009075CE">
      <w:pPr>
        <w:pStyle w:val="Code"/>
      </w:pPr>
      <w:r>
        <w:t xml:space="preserve">        &lt;/SeqNo&gt;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&lt;SessionStateDataSet&gt;</w:t>
      </w:r>
    </w:p>
    <w:p w:rsidR="008B264E" w:rsidRDefault="009075CE">
      <w:pPr>
        <w:pStyle w:val="Code"/>
      </w:pPr>
      <w:r>
        <w:t xml:space="preserve">          &lt;SessionStateData&gt;</w:t>
      </w:r>
    </w:p>
    <w:p w:rsidR="008B264E" w:rsidRDefault="009075CE">
      <w:pPr>
        <w:pStyle w:val="Code"/>
      </w:pPr>
      <w:r>
        <w:t xml:space="preserve">            &lt;StateId&gt;</w:t>
      </w:r>
    </w:p>
    <w:p w:rsidR="008B264E" w:rsidRDefault="009075CE">
      <w:pPr>
        <w:pStyle w:val="Code"/>
      </w:pPr>
      <w:r>
        <w:t xml:space="preserve">              &lt;BYTE</w:t>
      </w:r>
      <w:r>
        <w:t>&gt;09 &lt;/BYTE&gt;</w:t>
      </w:r>
    </w:p>
    <w:p w:rsidR="008B264E" w:rsidRDefault="009075CE">
      <w:pPr>
        <w:pStyle w:val="Code"/>
      </w:pPr>
      <w:r>
        <w:t xml:space="preserve">            &lt;/StateId&gt;</w:t>
      </w:r>
    </w:p>
    <w:p w:rsidR="008B264E" w:rsidRDefault="009075CE">
      <w:pPr>
        <w:pStyle w:val="Code"/>
      </w:pPr>
      <w:r>
        <w:t xml:space="preserve">            &lt;StateLen&gt;</w:t>
      </w:r>
    </w:p>
    <w:p w:rsidR="008B264E" w:rsidRDefault="009075CE">
      <w:pPr>
        <w:pStyle w:val="Code"/>
      </w:pPr>
      <w:r>
        <w:t xml:space="preserve">              &lt;BYTE&gt;04 &lt;/BYTE&gt;</w:t>
      </w:r>
    </w:p>
    <w:p w:rsidR="008B264E" w:rsidRDefault="009075CE">
      <w:pPr>
        <w:pStyle w:val="Code"/>
      </w:pPr>
      <w:r>
        <w:t xml:space="preserve">            &lt;/StateLen&gt;</w:t>
      </w:r>
    </w:p>
    <w:p w:rsidR="008B264E" w:rsidRDefault="009075CE">
      <w:pPr>
        <w:pStyle w:val="Code"/>
      </w:pPr>
      <w:r>
        <w:t xml:space="preserve">            &lt;StateValue&gt;</w:t>
      </w:r>
    </w:p>
    <w:p w:rsidR="008B264E" w:rsidRDefault="009075CE">
      <w:pPr>
        <w:pStyle w:val="Code"/>
      </w:pPr>
      <w:r>
        <w:t xml:space="preserve">              &lt;BYTES&gt;FF FF FF FF &lt;/BYTES&gt;</w:t>
      </w:r>
    </w:p>
    <w:p w:rsidR="008B264E" w:rsidRDefault="009075CE">
      <w:pPr>
        <w:pStyle w:val="Code"/>
      </w:pPr>
      <w:r>
        <w:t xml:space="preserve">            &lt;/StateValue&gt;</w:t>
      </w:r>
    </w:p>
    <w:p w:rsidR="008B264E" w:rsidRDefault="009075CE">
      <w:pPr>
        <w:pStyle w:val="Code"/>
      </w:pPr>
      <w:r>
        <w:t xml:space="preserve">          &lt;/SessionStateData&gt;</w:t>
      </w:r>
    </w:p>
    <w:p w:rsidR="008B264E" w:rsidRDefault="009075CE">
      <w:pPr>
        <w:pStyle w:val="Code"/>
      </w:pPr>
      <w:r>
        <w:t xml:space="preserve">        &lt;/SessionSta</w:t>
      </w:r>
      <w:r>
        <w:t>teDataSet&gt;</w:t>
      </w:r>
    </w:p>
    <w:p w:rsidR="008B264E" w:rsidRDefault="009075CE">
      <w:pPr>
        <w:pStyle w:val="Code"/>
      </w:pPr>
      <w:r>
        <w:t xml:space="preserve">      &lt;/SESSIONSTATE&gt;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&lt;USHORT&gt;00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&lt;USHORT&gt;FD 00 &lt;/USHORT&gt;</w:t>
      </w:r>
    </w:p>
    <w:p w:rsidR="008B264E" w:rsidRDefault="009075CE">
      <w:pPr>
        <w:pStyle w:val="Code"/>
      </w:pPr>
      <w:r>
        <w:t xml:space="preserve">        &lt;/CurCmd&gt;</w:t>
      </w:r>
    </w:p>
    <w:p w:rsidR="008B264E" w:rsidRDefault="009075CE">
      <w:pPr>
        <w:pStyle w:val="Code"/>
      </w:pPr>
      <w:r>
        <w:t xml:space="preserve">    </w:t>
      </w: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&lt;/DONE&gt;</w:t>
      </w:r>
    </w:p>
    <w:p w:rsidR="008B264E" w:rsidRDefault="009075CE">
      <w:pPr>
        <w:pStyle w:val="Code"/>
      </w:pPr>
      <w:r>
        <w:t xml:space="preserve">    &lt;/TableResponse&gt;</w:t>
      </w:r>
    </w:p>
    <w:p w:rsidR="008B264E" w:rsidRDefault="009075CE">
      <w:pPr>
        <w:pStyle w:val="Code"/>
      </w:pPr>
      <w:r>
        <w:t xml:space="preserve">  &lt;/PacketData&gt;</w:t>
      </w:r>
    </w:p>
    <w:p w:rsidR="008B264E" w:rsidRDefault="009075CE">
      <w:pPr>
        <w:pStyle w:val="Code"/>
      </w:pPr>
      <w:r>
        <w:t>&lt;/tds&gt;</w:t>
      </w:r>
    </w:p>
    <w:p w:rsidR="008B264E" w:rsidRDefault="009075CE">
      <w:pPr>
        <w:pStyle w:val="Heading2"/>
      </w:pPr>
      <w:bookmarkStart w:id="479" w:name="section_ee3cc0fa23474a10b22f9e316470e826"/>
      <w:bookmarkStart w:id="480" w:name="_Toc117637505"/>
      <w:r>
        <w:lastRenderedPageBreak/>
        <w:t>Token Stream Communication</w:t>
      </w:r>
      <w:bookmarkEnd w:id="479"/>
      <w:bookmarkEnd w:id="480"/>
      <w:r>
        <w:fldChar w:fldCharType="begin"/>
      </w:r>
      <w:r>
        <w:instrText xml:space="preserve"> XE "Token data stream examples:overview"</w:instrText>
      </w:r>
      <w:r>
        <w:fldChar w:fldCharType="end"/>
      </w:r>
      <w:r>
        <w:fldChar w:fldCharType="begin"/>
      </w:r>
      <w:r>
        <w:instrText xml:space="preserve"> XE "Examples:token data strea</w:instrText>
      </w:r>
      <w:r>
        <w:instrText>m"</w:instrText>
      </w:r>
      <w:r>
        <w:fldChar w:fldCharType="end"/>
      </w:r>
    </w:p>
    <w:p w:rsidR="008B264E" w:rsidRDefault="009075CE">
      <w:r>
        <w:t xml:space="preserve">The following two examples highlight token stream communication. The packaging of these token streams into packets is not shown in this section. Actual TDS network data samples are available in section </w:t>
      </w:r>
      <w:hyperlink w:anchor="Section_e48ebc472e954970a116da45862af90b" w:history="1">
        <w:r>
          <w:rPr>
            <w:rStyle w:val="Hyperlink"/>
          </w:rPr>
          <w:t>4</w:t>
        </w:r>
      </w:hyperlink>
      <w:r>
        <w:t>.</w:t>
      </w:r>
    </w:p>
    <w:p w:rsidR="008B264E" w:rsidRDefault="009075CE">
      <w:pPr>
        <w:pStyle w:val="Heading3"/>
      </w:pPr>
      <w:bookmarkStart w:id="481" w:name="section_0d27294c86d5400d897faeedca6c4e13"/>
      <w:bookmarkStart w:id="482" w:name="_Toc117637506"/>
      <w:r>
        <w:t>Sending a SQL Batch</w:t>
      </w:r>
      <w:bookmarkEnd w:id="481"/>
      <w:bookmarkEnd w:id="482"/>
      <w:r>
        <w:fldChar w:fldCharType="begin"/>
      </w:r>
      <w:r>
        <w:instrText xml:space="preserve"> XE "Examples:token data stream:sending an SQL batch"</w:instrText>
      </w:r>
      <w:r>
        <w:fldChar w:fldCharType="end"/>
      </w:r>
      <w:r>
        <w:fldChar w:fldCharType="begin"/>
      </w:r>
      <w:r>
        <w:instrText xml:space="preserve"> XE "Token data stream examples:sending an SQL batch"</w:instrText>
      </w:r>
      <w:r>
        <w:fldChar w:fldCharType="end"/>
      </w:r>
    </w:p>
    <w:p w:rsidR="008B264E" w:rsidRDefault="009075CE">
      <w:r>
        <w:t xml:space="preserve">In this example, a </w:t>
      </w:r>
      <w:hyperlink w:anchor="gt_dc5ca224-43ec-4b44-9dba-726d6fd6057d">
        <w:r>
          <w:rPr>
            <w:rStyle w:val="HyperlinkGreen"/>
            <w:b/>
          </w:rPr>
          <w:t>SQL statement</w:t>
        </w:r>
      </w:hyperlink>
      <w:r>
        <w:t xml:space="preserve"> is sent to the server and the results are sent to the client. The SQL statement is as follows: </w:t>
      </w:r>
    </w:p>
    <w:p w:rsidR="008B264E" w:rsidRDefault="009075CE">
      <w:pPr>
        <w:pStyle w:val="Code"/>
      </w:pPr>
      <w:r>
        <w:t>SQLStatement =  select name, empid from employees</w:t>
      </w:r>
    </w:p>
    <w:p w:rsidR="008B264E" w:rsidRDefault="009075CE">
      <w:pPr>
        <w:pStyle w:val="Code"/>
      </w:pPr>
      <w:r>
        <w:t xml:space="preserve">                update employees set salary = salary * 1.1</w:t>
      </w:r>
    </w:p>
    <w:p w:rsidR="008B264E" w:rsidRDefault="009075CE">
      <w:pPr>
        <w:pStyle w:val="Code"/>
      </w:pPr>
      <w:r>
        <w:t xml:space="preserve">                selec</w:t>
      </w:r>
      <w:r>
        <w:t>t name from employees where department = 'HR'</w:t>
      </w:r>
    </w:p>
    <w:p w:rsidR="008B264E" w:rsidRDefault="008B264E">
      <w:pPr>
        <w:pStyle w:val="Code"/>
      </w:pPr>
    </w:p>
    <w:p w:rsidR="008B264E" w:rsidRDefault="009075CE">
      <w:pPr>
        <w:pStyle w:val="Code"/>
      </w:pPr>
      <w:r>
        <w:t>Client:    SQLStatement</w:t>
      </w:r>
    </w:p>
    <w:p w:rsidR="008B264E" w:rsidRDefault="008B264E">
      <w:pPr>
        <w:pStyle w:val="Code"/>
      </w:pPr>
    </w:p>
    <w:p w:rsidR="008B264E" w:rsidRDefault="009075CE">
      <w:pPr>
        <w:pStyle w:val="Code"/>
      </w:pPr>
      <w:r>
        <w:t>Server:    COLMETADATA   data stream</w:t>
      </w:r>
    </w:p>
    <w:p w:rsidR="008B264E" w:rsidRDefault="009075CE">
      <w:pPr>
        <w:pStyle w:val="Code"/>
      </w:pPr>
      <w:r>
        <w:t xml:space="preserve">           ROW           data stream</w:t>
      </w:r>
    </w:p>
    <w:p w:rsidR="008B264E" w:rsidRDefault="009075CE">
      <w:pPr>
        <w:pStyle w:val="Code"/>
      </w:pPr>
      <w:r>
        <w:t xml:space="preserve">           .</w:t>
      </w:r>
    </w:p>
    <w:p w:rsidR="008B264E" w:rsidRDefault="009075CE">
      <w:pPr>
        <w:pStyle w:val="Code"/>
      </w:pPr>
      <w:r>
        <w:t xml:space="preserve">           .</w:t>
      </w:r>
    </w:p>
    <w:p w:rsidR="008B264E" w:rsidRDefault="009075CE">
      <w:pPr>
        <w:pStyle w:val="Code"/>
      </w:pPr>
      <w:r>
        <w:t xml:space="preserve">           ROW           data stream</w:t>
      </w:r>
    </w:p>
    <w:p w:rsidR="008B264E" w:rsidRDefault="009075CE">
      <w:pPr>
        <w:pStyle w:val="Code"/>
      </w:pPr>
      <w:r>
        <w:t xml:space="preserve">           DONE          data stream (with DONE_COUNT &amp; DONE_MORE</w:t>
      </w:r>
    </w:p>
    <w:p w:rsidR="008B264E" w:rsidRDefault="009075CE">
      <w:pPr>
        <w:pStyle w:val="Code"/>
      </w:pPr>
      <w:r>
        <w:t xml:space="preserve">                                      bits set)</w:t>
      </w:r>
    </w:p>
    <w:p w:rsidR="008B264E" w:rsidRDefault="009075CE">
      <w:pPr>
        <w:pStyle w:val="Code"/>
      </w:pPr>
      <w:r>
        <w:t xml:space="preserve">           DONE          data stream (for UPDATE, with DONE_COUNT &amp; </w:t>
      </w:r>
    </w:p>
    <w:p w:rsidR="008B264E" w:rsidRDefault="009075CE">
      <w:pPr>
        <w:pStyle w:val="Code"/>
      </w:pPr>
      <w:r>
        <w:t xml:space="preserve">                                      DONE_MORE bits set)</w:t>
      </w:r>
    </w:p>
    <w:p w:rsidR="008B264E" w:rsidRDefault="009075CE">
      <w:pPr>
        <w:pStyle w:val="Code"/>
      </w:pPr>
      <w:r>
        <w:t xml:space="preserve">           COLM</w:t>
      </w:r>
      <w:r>
        <w:t>ETADATA   data stream</w:t>
      </w:r>
    </w:p>
    <w:p w:rsidR="008B264E" w:rsidRDefault="009075CE">
      <w:pPr>
        <w:pStyle w:val="Code"/>
      </w:pPr>
      <w:r>
        <w:t xml:space="preserve">           ROW           data stream</w:t>
      </w:r>
    </w:p>
    <w:p w:rsidR="008B264E" w:rsidRDefault="009075CE">
      <w:pPr>
        <w:pStyle w:val="Code"/>
      </w:pPr>
      <w:r>
        <w:t xml:space="preserve">           .</w:t>
      </w:r>
    </w:p>
    <w:p w:rsidR="008B264E" w:rsidRDefault="009075CE">
      <w:pPr>
        <w:pStyle w:val="Code"/>
      </w:pPr>
      <w:r>
        <w:t xml:space="preserve">           .</w:t>
      </w:r>
    </w:p>
    <w:p w:rsidR="008B264E" w:rsidRDefault="009075CE">
      <w:pPr>
        <w:pStyle w:val="Code"/>
      </w:pPr>
      <w:r>
        <w:t xml:space="preserve">           ROW           data stream</w:t>
      </w:r>
    </w:p>
    <w:p w:rsidR="008B264E" w:rsidRDefault="009075CE">
      <w:pPr>
        <w:pStyle w:val="Code"/>
      </w:pPr>
      <w:r>
        <w:t xml:space="preserve">           DONE          data stream (with DONE_COUNT bit set)</w:t>
      </w:r>
    </w:p>
    <w:p w:rsidR="008B264E" w:rsidRDefault="009075CE">
      <w:pPr>
        <w:pStyle w:val="Heading3"/>
      </w:pPr>
      <w:bookmarkStart w:id="483" w:name="section_f8aa004ebf764f94bd5b39597a888146"/>
      <w:bookmarkStart w:id="484" w:name="_Toc117637507"/>
      <w:r>
        <w:t>Out-of-Band Attention Signal</w:t>
      </w:r>
      <w:bookmarkEnd w:id="483"/>
      <w:bookmarkEnd w:id="484"/>
      <w:r>
        <w:fldChar w:fldCharType="begin"/>
      </w:r>
      <w:r>
        <w:instrText xml:space="preserve"> XE "Examples:token data stream:attention s</w:instrText>
      </w:r>
      <w:r>
        <w:instrText>ignal - out-of-band"</w:instrText>
      </w:r>
      <w:r>
        <w:fldChar w:fldCharType="end"/>
      </w:r>
      <w:r>
        <w:fldChar w:fldCharType="begin"/>
      </w:r>
      <w:r>
        <w:instrText xml:space="preserve"> XE "Token data stream examples:out-of-band attention signal"</w:instrText>
      </w:r>
      <w:r>
        <w:fldChar w:fldCharType="end"/>
      </w:r>
    </w:p>
    <w:p w:rsidR="008B264E" w:rsidRDefault="009075CE">
      <w:r>
        <w:t xml:space="preserve">In this example, a </w:t>
      </w:r>
      <w:hyperlink w:anchor="gt_dc5ca224-43ec-4b44-9dba-726d6fd6057d">
        <w:r>
          <w:rPr>
            <w:rStyle w:val="HyperlinkGreen"/>
            <w:b/>
          </w:rPr>
          <w:t>SQL statement</w:t>
        </w:r>
      </w:hyperlink>
      <w:r>
        <w:t xml:space="preserve"> is sent to the server, yet before all the data has been returned an interru</w:t>
      </w:r>
      <w:r>
        <w:t>pt or "Attention Signal" is sent to the server. The client reads and discards any data received between the time the interrupt was sent and the interrupt acknowledgment was received. The interrupt acknowledgment from the server is a bit set in the status f</w:t>
      </w:r>
      <w:r>
        <w:t>ield of the DONE token.</w:t>
      </w:r>
    </w:p>
    <w:p w:rsidR="008B264E" w:rsidRDefault="009075CE">
      <w:pPr>
        <w:pStyle w:val="Code"/>
      </w:pPr>
      <w:r>
        <w:t>Client:    select name, empid from employees</w:t>
      </w:r>
    </w:p>
    <w:p w:rsidR="008B264E" w:rsidRDefault="008B264E">
      <w:pPr>
        <w:pStyle w:val="Code"/>
      </w:pPr>
    </w:p>
    <w:p w:rsidR="008B264E" w:rsidRDefault="009075CE">
      <w:pPr>
        <w:pStyle w:val="Code"/>
      </w:pPr>
      <w:r>
        <w:t>Server:    COLMETADATA   data stream</w:t>
      </w:r>
    </w:p>
    <w:p w:rsidR="008B264E" w:rsidRDefault="009075CE">
      <w:pPr>
        <w:pStyle w:val="Code"/>
      </w:pPr>
      <w:r>
        <w:t xml:space="preserve">           ROW           data stream</w:t>
      </w:r>
    </w:p>
    <w:p w:rsidR="008B264E" w:rsidRDefault="009075CE">
      <w:pPr>
        <w:pStyle w:val="Code"/>
      </w:pPr>
      <w:r>
        <w:t xml:space="preserve">           .</w:t>
      </w:r>
    </w:p>
    <w:p w:rsidR="008B264E" w:rsidRDefault="009075CE">
      <w:pPr>
        <w:pStyle w:val="Code"/>
      </w:pPr>
      <w:r>
        <w:t xml:space="preserve">           .</w:t>
      </w:r>
    </w:p>
    <w:p w:rsidR="008B264E" w:rsidRDefault="009075CE">
      <w:pPr>
        <w:pStyle w:val="Code"/>
      </w:pPr>
      <w:r>
        <w:t xml:space="preserve">           ROW           data stream</w:t>
      </w:r>
    </w:p>
    <w:p w:rsidR="008B264E" w:rsidRDefault="008B264E">
      <w:pPr>
        <w:pStyle w:val="Code"/>
      </w:pPr>
    </w:p>
    <w:p w:rsidR="008B264E" w:rsidRDefault="009075CE">
      <w:pPr>
        <w:pStyle w:val="Code"/>
      </w:pPr>
      <w:r>
        <w:t>Client:    ATTENTION SENT</w:t>
      </w:r>
    </w:p>
    <w:p w:rsidR="008B264E" w:rsidRDefault="009075CE">
      <w:r>
        <w:t xml:space="preserve">[The client reads and </w:t>
      </w:r>
      <w:r>
        <w:t>discards any data already buffered by the server until the acknowledgment is found. There might be or might not be a DONE token with the DONE_MORE bit clear prior to the DONE token with the DONE_ATTN bit set.]</w:t>
      </w:r>
    </w:p>
    <w:p w:rsidR="008B264E" w:rsidRDefault="009075CE">
      <w:pPr>
        <w:pStyle w:val="Code"/>
      </w:pPr>
      <w:r>
        <w:t>Server:    DONE          data stream (with DON</w:t>
      </w:r>
      <w:r>
        <w:t>E_ATTN bit set)</w:t>
      </w:r>
    </w:p>
    <w:p w:rsidR="008B264E" w:rsidRDefault="009075CE">
      <w:pPr>
        <w:pStyle w:val="Heading2"/>
      </w:pPr>
      <w:bookmarkStart w:id="485" w:name="section_81d084b0ea234a9cbe4e7aadbc5a88c3"/>
      <w:bookmarkStart w:id="486" w:name="_Toc117637508"/>
      <w:r>
        <w:lastRenderedPageBreak/>
        <w:t>FeatureExt with AZURESQLSUPPORT Feature Data</w:t>
      </w:r>
      <w:bookmarkEnd w:id="485"/>
      <w:bookmarkEnd w:id="486"/>
      <w:r>
        <w:fldChar w:fldCharType="begin"/>
      </w:r>
      <w:r>
        <w:instrText xml:space="preserve"> XE "FeatureExt with AZURESQLSUPPORT Feature Data example"</w:instrText>
      </w:r>
      <w:r>
        <w:fldChar w:fldCharType="end"/>
      </w:r>
      <w:r>
        <w:fldChar w:fldCharType="begin"/>
      </w:r>
      <w:r>
        <w:instrText xml:space="preserve"> XE "Examples:FeatureExt with AZURESQLSUPPORT Feature Data"</w:instrText>
      </w:r>
      <w:r>
        <w:fldChar w:fldCharType="end"/>
      </w:r>
    </w:p>
    <w:p w:rsidR="008B264E" w:rsidRDefault="009075CE">
      <w:r>
        <w:t>A login message that contains FeatureExt data for the AZURESQLSUPPORT feat</w:t>
      </w:r>
      <w:r>
        <w:t>ure:</w:t>
      </w:r>
    </w:p>
    <w:p w:rsidR="008B264E" w:rsidRDefault="009075CE">
      <w:pPr>
        <w:pStyle w:val="Code"/>
      </w:pPr>
      <w:r>
        <w:t>10 01 01 C7 00 00 01 00  BF 01 00 00 04 00 00 74</w:t>
      </w:r>
    </w:p>
    <w:p w:rsidR="008B264E" w:rsidRDefault="009075CE">
      <w:pPr>
        <w:pStyle w:val="Code"/>
      </w:pPr>
      <w:r>
        <w:t>40 1F 00 00 00 00 00 06  96 1D 00 00 00 00 00 00</w:t>
      </w:r>
    </w:p>
    <w:p w:rsidR="008B264E" w:rsidRDefault="009075CE">
      <w:pPr>
        <w:pStyle w:val="Code"/>
      </w:pPr>
      <w:r>
        <w:t>E0 03 20 10 00 00 00 00  00 00 00 00 5E 00 0C 00</w:t>
      </w:r>
    </w:p>
    <w:p w:rsidR="008B264E" w:rsidRDefault="009075CE">
      <w:pPr>
        <w:pStyle w:val="Code"/>
      </w:pPr>
      <w:r>
        <w:t>76 00 07 00 84 00 08 00  94 00 1C 00 CC 00 4A 00</w:t>
      </w:r>
    </w:p>
    <w:p w:rsidR="008B264E" w:rsidRDefault="009075CE">
      <w:pPr>
        <w:pStyle w:val="Code"/>
      </w:pPr>
      <w:r>
        <w:t>60 01 04 00 64 01 1C 00  9C 01 00 00 9C 01 06 00</w:t>
      </w:r>
    </w:p>
    <w:p w:rsidR="008B264E" w:rsidRDefault="009075CE">
      <w:pPr>
        <w:pStyle w:val="Code"/>
      </w:pPr>
      <w:r>
        <w:t xml:space="preserve">C2 CC </w:t>
      </w:r>
      <w:r>
        <w:t>3D 20 B7 AB AB 01  00 00 AB 01 00 00 AB 01</w:t>
      </w:r>
    </w:p>
    <w:p w:rsidR="008B264E" w:rsidRDefault="009075CE">
      <w:pPr>
        <w:pStyle w:val="Code"/>
      </w:pPr>
      <w:r>
        <w:t>00 00 00 00 00 00 5A 00  4C 00 49 00 4E 00 36 00</w:t>
      </w:r>
    </w:p>
    <w:p w:rsidR="008B264E" w:rsidRDefault="009075CE">
      <w:pPr>
        <w:pStyle w:val="Code"/>
      </w:pPr>
      <w:r>
        <w:t>43 00 4C 00 49 00 45 00  4E 00 54 00 32 00 63 00</w:t>
      </w:r>
    </w:p>
    <w:p w:rsidR="008B264E" w:rsidRDefault="009075CE">
      <w:pPr>
        <w:pStyle w:val="Code"/>
      </w:pPr>
      <w:r>
        <w:t>6C 00 6F 00 75 00 64 00  73 00 61 00 00 00 00 00</w:t>
      </w:r>
    </w:p>
    <w:p w:rsidR="008B264E" w:rsidRDefault="009075CE">
      <w:pPr>
        <w:pStyle w:val="Code"/>
      </w:pPr>
      <w:r>
        <w:t>00 00 00 00 00 00 00 00  00 00 00 00 2E 00 4E 00</w:t>
      </w:r>
    </w:p>
    <w:p w:rsidR="008B264E" w:rsidRDefault="009075CE">
      <w:pPr>
        <w:pStyle w:val="Code"/>
      </w:pPr>
      <w:r>
        <w:t>65 00 74 00 20 00</w:t>
      </w:r>
      <w:r>
        <w:t xml:space="preserve"> 53 00  71 00 6C 00 43 00 6C 00</w:t>
      </w:r>
    </w:p>
    <w:p w:rsidR="008B264E" w:rsidRDefault="009075CE">
      <w:pPr>
        <w:pStyle w:val="Code"/>
      </w:pPr>
      <w:r>
        <w:t>69 00 65 00 6E 00 74 00  20 00 44 00 61 00 74 00</w:t>
      </w:r>
    </w:p>
    <w:p w:rsidR="008B264E" w:rsidRDefault="009075CE">
      <w:pPr>
        <w:pStyle w:val="Code"/>
      </w:pPr>
      <w:r>
        <w:t>61 00 20 00 50 00 72 00  6F 00 76 00 69 00 64 00</w:t>
      </w:r>
    </w:p>
    <w:p w:rsidR="008B264E" w:rsidRDefault="009075CE">
      <w:pPr>
        <w:pStyle w:val="Code"/>
      </w:pPr>
      <w:r>
        <w:t>65 00 72 00 65 00 32 00  66 00 38 00 38 00 37 00</w:t>
      </w:r>
    </w:p>
    <w:p w:rsidR="008B264E" w:rsidRDefault="009075CE">
      <w:pPr>
        <w:pStyle w:val="Code"/>
      </w:pPr>
      <w:r>
        <w:t>36 00 61 00 64 00 36 00  35 00 38 00 2E 00 6C 00</w:t>
      </w:r>
    </w:p>
    <w:p w:rsidR="008B264E" w:rsidRDefault="009075CE">
      <w:pPr>
        <w:pStyle w:val="Code"/>
      </w:pPr>
      <w:r>
        <w:t xml:space="preserve">6F 00 63 00 61 00 6C 00  2E </w:t>
      </w:r>
      <w:r>
        <w:t>00 6F 00 6E 00 65 00</w:t>
      </w:r>
    </w:p>
    <w:p w:rsidR="008B264E" w:rsidRDefault="009075CE">
      <w:pPr>
        <w:pStyle w:val="Code"/>
      </w:pPr>
      <w:r>
        <w:t>62 00 6F 00 78 00 2E 00  63 00 6F 00 6E 00 74 00</w:t>
      </w:r>
    </w:p>
    <w:p w:rsidR="008B264E" w:rsidRDefault="009075CE">
      <w:pPr>
        <w:pStyle w:val="Code"/>
      </w:pPr>
      <w:r>
        <w:t>72 00 6F 00 6C 00 2E 00  7A 00 6C 00 69 00 6E 00</w:t>
      </w:r>
    </w:p>
    <w:p w:rsidR="008B264E" w:rsidRDefault="009075CE">
      <w:pPr>
        <w:pStyle w:val="Code"/>
      </w:pPr>
      <w:r>
        <w:t>68 00 65 00 6B 00 61 00  36 00 64 00 65 00 76 00</w:t>
      </w:r>
    </w:p>
    <w:p w:rsidR="008B264E" w:rsidRDefault="009075CE">
      <w:pPr>
        <w:pStyle w:val="Code"/>
      </w:pPr>
      <w:r>
        <w:t>34 00 2E 00 6F 00 6E 00  65 00 62 00 6F 00 78 00</w:t>
      </w:r>
    </w:p>
    <w:p w:rsidR="008B264E" w:rsidRDefault="009075CE">
      <w:pPr>
        <w:pStyle w:val="Code"/>
      </w:pPr>
      <w:r>
        <w:t>2E 00 78 00 64 00 62 00  2E 00 6D 00 73</w:t>
      </w:r>
      <w:r>
        <w:t xml:space="preserve"> 00 63 00</w:t>
      </w:r>
    </w:p>
    <w:p w:rsidR="008B264E" w:rsidRDefault="009075CE">
      <w:pPr>
        <w:pStyle w:val="Code"/>
      </w:pPr>
      <w:r>
        <w:t>64 00 73 00 2E 00 63 00  6F 00 6D 00 2C 00 33 00</w:t>
      </w:r>
    </w:p>
    <w:p w:rsidR="008B264E" w:rsidRDefault="009075CE">
      <w:pPr>
        <w:pStyle w:val="Code"/>
      </w:pPr>
      <w:r>
        <w:t>37 00 30 00 30 00 38 00  A8 01 00 00 2E 00 4E 00</w:t>
      </w:r>
    </w:p>
    <w:p w:rsidR="008B264E" w:rsidRDefault="009075CE">
      <w:pPr>
        <w:pStyle w:val="Code"/>
      </w:pPr>
      <w:r>
        <w:t>65 00 74 00 20 00 53 00  71 00 6C 00 43 00 6C 00</w:t>
      </w:r>
    </w:p>
    <w:p w:rsidR="008B264E" w:rsidRDefault="009075CE">
      <w:pPr>
        <w:pStyle w:val="Code"/>
      </w:pPr>
      <w:r>
        <w:t>69 00 65 00 6E 00 74 00  20 00 44 00 61 00 74 00</w:t>
      </w:r>
    </w:p>
    <w:p w:rsidR="008B264E" w:rsidRDefault="009075CE">
      <w:pPr>
        <w:pStyle w:val="Code"/>
      </w:pPr>
      <w:r>
        <w:t>61 00 20 00 50 00 72 00  6F 00 76 00 69 00 64 00</w:t>
      </w:r>
    </w:p>
    <w:p w:rsidR="008B264E" w:rsidRDefault="009075CE">
      <w:pPr>
        <w:pStyle w:val="Code"/>
      </w:pPr>
      <w:r>
        <w:t>6</w:t>
      </w:r>
      <w:r>
        <w:t>5 00 72 00 74 00 65 00  73 00 74 00 64 00 62 00</w:t>
      </w:r>
    </w:p>
    <w:p w:rsidR="008B264E" w:rsidRDefault="009075CE">
      <w:pPr>
        <w:pStyle w:val="Code"/>
      </w:pPr>
      <w:r>
        <w:t>01 00 00 00 00 04 01 00  00 00 01 05 00 00 00 00</w:t>
      </w:r>
    </w:p>
    <w:p w:rsidR="008B264E" w:rsidRDefault="009075CE">
      <w:pPr>
        <w:pStyle w:val="Code"/>
      </w:pPr>
      <w:r>
        <w:t>08 01 00 00 00 01 FF</w:t>
      </w:r>
    </w:p>
    <w:p w:rsidR="008B264E" w:rsidRDefault="008B264E">
      <w:pPr>
        <w:pStyle w:val="Code"/>
      </w:pPr>
    </w:p>
    <w:p w:rsidR="008B264E" w:rsidRDefault="009075CE">
      <w:pPr>
        <w:pStyle w:val="Code"/>
      </w:pPr>
      <w:r>
        <w:t>&lt;tds version="latest"&gt;</w:t>
      </w: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&lt;BYTE&gt;10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&lt;/Status&gt;</w:t>
      </w:r>
    </w:p>
    <w:p w:rsidR="008B264E" w:rsidRDefault="009075CE">
      <w:pPr>
        <w:pStyle w:val="Code"/>
      </w:pPr>
      <w:r>
        <w:t xml:space="preserve"> </w:t>
      </w:r>
      <w:r>
        <w:t xml:space="preserve">   &lt;Length&gt;</w:t>
      </w:r>
    </w:p>
    <w:p w:rsidR="008B264E" w:rsidRDefault="009075CE">
      <w:pPr>
        <w:pStyle w:val="Code"/>
      </w:pPr>
      <w:r>
        <w:t xml:space="preserve">      &lt;BYTE&gt;01 &lt;/BYTE&gt;</w:t>
      </w:r>
    </w:p>
    <w:p w:rsidR="008B264E" w:rsidRDefault="009075CE">
      <w:pPr>
        <w:pStyle w:val="Code"/>
      </w:pPr>
      <w:r>
        <w:t xml:space="preserve">      &lt;BYTE&gt;C7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&lt;BYTE&gt;00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&lt;</w:t>
      </w:r>
      <w:r>
        <w:t>/PacketHeader&gt;</w:t>
      </w:r>
    </w:p>
    <w:p w:rsidR="008B264E" w:rsidRDefault="009075CE">
      <w:pPr>
        <w:pStyle w:val="Code"/>
      </w:pPr>
      <w:r>
        <w:t xml:space="preserve">  &lt;PacketData&gt;</w:t>
      </w:r>
    </w:p>
    <w:p w:rsidR="008B264E" w:rsidRDefault="009075CE">
      <w:pPr>
        <w:pStyle w:val="Code"/>
      </w:pPr>
      <w:r>
        <w:t xml:space="preserve">    &lt;LOGIN7&gt;</w:t>
      </w:r>
    </w:p>
    <w:p w:rsidR="008B264E" w:rsidRDefault="009075CE">
      <w:pPr>
        <w:pStyle w:val="Code"/>
      </w:pPr>
      <w:r>
        <w:t xml:space="preserve">      &lt;Length&gt;</w:t>
      </w:r>
    </w:p>
    <w:p w:rsidR="008B264E" w:rsidRDefault="009075CE">
      <w:pPr>
        <w:pStyle w:val="Code"/>
      </w:pPr>
      <w:r>
        <w:t xml:space="preserve">        &lt;DWORD&gt;BF 01 00 00 &lt;/DWORD&gt;</w:t>
      </w:r>
    </w:p>
    <w:p w:rsidR="008B264E" w:rsidRDefault="009075CE">
      <w:pPr>
        <w:pStyle w:val="Code"/>
      </w:pPr>
      <w:r>
        <w:t xml:space="preserve">      &lt;/Length&gt;</w:t>
      </w:r>
    </w:p>
    <w:p w:rsidR="008B264E" w:rsidRDefault="009075CE">
      <w:pPr>
        <w:pStyle w:val="Code"/>
      </w:pPr>
      <w:r>
        <w:t xml:space="preserve">      &lt;TDSVersion&gt;</w:t>
      </w:r>
    </w:p>
    <w:p w:rsidR="008B264E" w:rsidRDefault="009075CE">
      <w:pPr>
        <w:pStyle w:val="Code"/>
      </w:pPr>
      <w:r>
        <w:t xml:space="preserve">        &lt;DWORD&gt;04 00 00 74 &lt;/DWORD&gt;</w:t>
      </w:r>
    </w:p>
    <w:p w:rsidR="008B264E" w:rsidRDefault="009075CE">
      <w:pPr>
        <w:pStyle w:val="Code"/>
      </w:pPr>
      <w:r>
        <w:t xml:space="preserve">      &lt;/TDSVersion&gt;</w:t>
      </w:r>
    </w:p>
    <w:p w:rsidR="008B264E" w:rsidRDefault="009075CE">
      <w:pPr>
        <w:pStyle w:val="Code"/>
      </w:pPr>
      <w:r>
        <w:t xml:space="preserve">      &lt;PacketSize&gt;</w:t>
      </w:r>
    </w:p>
    <w:p w:rsidR="008B264E" w:rsidRDefault="009075CE">
      <w:pPr>
        <w:pStyle w:val="Code"/>
      </w:pPr>
      <w:r>
        <w:t xml:space="preserve">        &lt;DWORD&gt;40 1F 00 00 &lt;/DWORD&gt;</w:t>
      </w:r>
    </w:p>
    <w:p w:rsidR="008B264E" w:rsidRDefault="009075CE">
      <w:pPr>
        <w:pStyle w:val="Code"/>
      </w:pPr>
      <w:r>
        <w:t xml:space="preserve">      &lt;/PacketSi</w:t>
      </w:r>
      <w:r>
        <w:t>ze&gt;</w:t>
      </w:r>
    </w:p>
    <w:p w:rsidR="008B264E" w:rsidRDefault="009075CE">
      <w:pPr>
        <w:pStyle w:val="Code"/>
      </w:pPr>
      <w:r>
        <w:t xml:space="preserve">      &lt;ClientProgVer&gt;</w:t>
      </w:r>
    </w:p>
    <w:p w:rsidR="008B264E" w:rsidRDefault="009075CE">
      <w:pPr>
        <w:pStyle w:val="Code"/>
      </w:pPr>
      <w:r>
        <w:lastRenderedPageBreak/>
        <w:t xml:space="preserve">        &lt;DWORD&gt;00 00 00 06 &lt;/DWORD&gt;</w:t>
      </w:r>
    </w:p>
    <w:p w:rsidR="008B264E" w:rsidRDefault="009075CE">
      <w:pPr>
        <w:pStyle w:val="Code"/>
      </w:pPr>
      <w:r>
        <w:t xml:space="preserve">      &lt;/ClientProgVer&gt;</w:t>
      </w:r>
    </w:p>
    <w:p w:rsidR="008B264E" w:rsidRDefault="009075CE">
      <w:pPr>
        <w:pStyle w:val="Code"/>
      </w:pPr>
      <w:r>
        <w:t xml:space="preserve">      &lt;ClientPID&gt;</w:t>
      </w:r>
    </w:p>
    <w:p w:rsidR="008B264E" w:rsidRDefault="009075CE">
      <w:pPr>
        <w:pStyle w:val="Code"/>
      </w:pPr>
      <w:r>
        <w:t xml:space="preserve">        &lt;DWORD&gt;96 1D 00 00 &lt;/DWORD&gt;</w:t>
      </w:r>
    </w:p>
    <w:p w:rsidR="008B264E" w:rsidRDefault="009075CE">
      <w:pPr>
        <w:pStyle w:val="Code"/>
      </w:pPr>
      <w:r>
        <w:t xml:space="preserve">      &lt;/ClientPID&gt;</w:t>
      </w:r>
    </w:p>
    <w:p w:rsidR="008B264E" w:rsidRDefault="009075CE">
      <w:pPr>
        <w:pStyle w:val="Code"/>
      </w:pPr>
      <w:r>
        <w:t xml:space="preserve">      &lt;ConnectionID&gt;</w:t>
      </w:r>
    </w:p>
    <w:p w:rsidR="008B264E" w:rsidRDefault="009075CE">
      <w:pPr>
        <w:pStyle w:val="Code"/>
      </w:pPr>
      <w:r>
        <w:t xml:space="preserve">        &lt;DWORD&gt;00 00 00 00 &lt;/DWORD&gt;</w:t>
      </w:r>
    </w:p>
    <w:p w:rsidR="008B264E" w:rsidRDefault="009075CE">
      <w:pPr>
        <w:pStyle w:val="Code"/>
      </w:pPr>
      <w:r>
        <w:t xml:space="preserve">      &lt;/ConnectionID&gt;</w:t>
      </w:r>
    </w:p>
    <w:p w:rsidR="008B264E" w:rsidRDefault="009075CE">
      <w:pPr>
        <w:pStyle w:val="Code"/>
      </w:pPr>
      <w:r>
        <w:t xml:space="preserve">      &lt;OptionFlags1</w:t>
      </w:r>
      <w:r>
        <w:t>&gt;</w:t>
      </w:r>
    </w:p>
    <w:p w:rsidR="008B264E" w:rsidRDefault="009075CE">
      <w:pPr>
        <w:pStyle w:val="Code"/>
      </w:pPr>
      <w:r>
        <w:t xml:space="preserve">        &lt;BYTE&gt;E0 &lt;/BYTE&gt;</w:t>
      </w:r>
    </w:p>
    <w:p w:rsidR="008B264E" w:rsidRDefault="009075CE">
      <w:pPr>
        <w:pStyle w:val="Code"/>
      </w:pPr>
      <w:r>
        <w:t xml:space="preserve">      &lt;/OptionFlags1&gt;</w:t>
      </w:r>
    </w:p>
    <w:p w:rsidR="008B264E" w:rsidRDefault="009075CE">
      <w:pPr>
        <w:pStyle w:val="Code"/>
      </w:pPr>
      <w:r>
        <w:t xml:space="preserve">      &lt;OptionFlags2&gt;</w:t>
      </w:r>
    </w:p>
    <w:p w:rsidR="008B264E" w:rsidRDefault="009075CE">
      <w:pPr>
        <w:pStyle w:val="Code"/>
      </w:pPr>
      <w:r>
        <w:t xml:space="preserve">        &lt;BYTE&gt;03 &lt;/BYTE&gt;</w:t>
      </w:r>
    </w:p>
    <w:p w:rsidR="008B264E" w:rsidRDefault="009075CE">
      <w:pPr>
        <w:pStyle w:val="Code"/>
      </w:pPr>
      <w:r>
        <w:t xml:space="preserve">      &lt;/OptionFlags2&gt;</w:t>
      </w:r>
    </w:p>
    <w:p w:rsidR="008B264E" w:rsidRDefault="009075CE">
      <w:pPr>
        <w:pStyle w:val="Code"/>
      </w:pPr>
      <w:r>
        <w:t xml:space="preserve">      &lt;TypeFlags&gt;</w:t>
      </w:r>
    </w:p>
    <w:p w:rsidR="008B264E" w:rsidRDefault="009075CE">
      <w:pPr>
        <w:pStyle w:val="Code"/>
      </w:pPr>
      <w:r>
        <w:t xml:space="preserve">        &lt;BYTE&gt;20 &lt;/BYTE&gt;</w:t>
      </w:r>
    </w:p>
    <w:p w:rsidR="008B264E" w:rsidRDefault="009075CE">
      <w:pPr>
        <w:pStyle w:val="Code"/>
      </w:pPr>
      <w:r>
        <w:t xml:space="preserve">      &lt;/TypeFlags&gt;</w:t>
      </w:r>
    </w:p>
    <w:p w:rsidR="008B264E" w:rsidRDefault="009075CE">
      <w:pPr>
        <w:pStyle w:val="Code"/>
      </w:pPr>
      <w:r>
        <w:t xml:space="preserve">      &lt;OptionFlags3&gt;</w:t>
      </w:r>
    </w:p>
    <w:p w:rsidR="008B264E" w:rsidRDefault="009075CE">
      <w:pPr>
        <w:pStyle w:val="Code"/>
      </w:pPr>
      <w:r>
        <w:t xml:space="preserve">        &lt;BYTE&gt;10 &lt;/BYTE&gt;</w:t>
      </w:r>
    </w:p>
    <w:p w:rsidR="008B264E" w:rsidRDefault="009075CE">
      <w:pPr>
        <w:pStyle w:val="Code"/>
      </w:pPr>
      <w:r>
        <w:t xml:space="preserve">      &lt;/OptionFlags3&gt;</w:t>
      </w:r>
    </w:p>
    <w:p w:rsidR="008B264E" w:rsidRDefault="009075CE">
      <w:pPr>
        <w:pStyle w:val="Code"/>
      </w:pPr>
      <w:r>
        <w:t xml:space="preserve">      &lt;</w:t>
      </w:r>
      <w:r>
        <w:t>ClientTimeZone&gt;</w:t>
      </w:r>
    </w:p>
    <w:p w:rsidR="008B264E" w:rsidRDefault="009075CE">
      <w:pPr>
        <w:pStyle w:val="Code"/>
      </w:pPr>
      <w:r>
        <w:t xml:space="preserve">        &lt;DWORD&gt;00 00 00 00 &lt;/DWORD&gt;</w:t>
      </w:r>
    </w:p>
    <w:p w:rsidR="008B264E" w:rsidRDefault="009075CE">
      <w:pPr>
        <w:pStyle w:val="Code"/>
      </w:pPr>
      <w:r>
        <w:t xml:space="preserve">      &lt;/ClientTimeZone&gt;</w:t>
      </w:r>
    </w:p>
    <w:p w:rsidR="008B264E" w:rsidRDefault="009075CE">
      <w:pPr>
        <w:pStyle w:val="Code"/>
      </w:pPr>
      <w:r>
        <w:t xml:space="preserve">      &lt;ClientLCID&gt;</w:t>
      </w:r>
    </w:p>
    <w:p w:rsidR="008B264E" w:rsidRDefault="009075CE">
      <w:pPr>
        <w:pStyle w:val="Code"/>
      </w:pPr>
      <w:r>
        <w:t xml:space="preserve">        &lt;DWORD&gt;00 00 00 00 &lt;/DWORD&gt;</w:t>
      </w:r>
    </w:p>
    <w:p w:rsidR="008B264E" w:rsidRDefault="009075CE">
      <w:pPr>
        <w:pStyle w:val="Code"/>
      </w:pPr>
      <w:r>
        <w:t xml:space="preserve">      &lt;/ClientLCID&gt;</w:t>
      </w:r>
    </w:p>
    <w:p w:rsidR="008B264E" w:rsidRDefault="009075CE">
      <w:pPr>
        <w:pStyle w:val="Code"/>
      </w:pPr>
      <w:r>
        <w:t xml:space="preserve">      &lt;OffsetLength&gt;</w:t>
      </w:r>
    </w:p>
    <w:p w:rsidR="008B264E" w:rsidRDefault="009075CE">
      <w:pPr>
        <w:pStyle w:val="Code"/>
      </w:pPr>
      <w:r>
        <w:t xml:space="preserve">        &lt;ibHostName&gt;</w:t>
      </w:r>
    </w:p>
    <w:p w:rsidR="008B264E" w:rsidRDefault="009075CE">
      <w:pPr>
        <w:pStyle w:val="Code"/>
      </w:pPr>
      <w:r>
        <w:t xml:space="preserve">          &lt;USHORT&gt;5E 00 &lt;/USHORT&gt;</w:t>
      </w:r>
    </w:p>
    <w:p w:rsidR="008B264E" w:rsidRDefault="009075CE">
      <w:pPr>
        <w:pStyle w:val="Code"/>
      </w:pPr>
      <w:r>
        <w:t xml:space="preserve">        &lt;/ibHostName&gt;</w:t>
      </w:r>
    </w:p>
    <w:p w:rsidR="008B264E" w:rsidRDefault="009075CE">
      <w:pPr>
        <w:pStyle w:val="Code"/>
      </w:pPr>
      <w:r>
        <w:t xml:space="preserve">       </w:t>
      </w:r>
      <w:r>
        <w:t xml:space="preserve"> &lt;cchHostName&gt;</w:t>
      </w:r>
    </w:p>
    <w:p w:rsidR="008B264E" w:rsidRDefault="009075CE">
      <w:pPr>
        <w:pStyle w:val="Code"/>
      </w:pPr>
      <w:r>
        <w:t xml:space="preserve">          &lt;USHORT&gt;0C 00 &lt;/USHORT&gt;</w:t>
      </w:r>
    </w:p>
    <w:p w:rsidR="008B264E" w:rsidRDefault="009075CE">
      <w:pPr>
        <w:pStyle w:val="Code"/>
      </w:pPr>
      <w:r>
        <w:t xml:space="preserve">        &lt;/cchHostName&gt;</w:t>
      </w:r>
    </w:p>
    <w:p w:rsidR="008B264E" w:rsidRDefault="009075CE">
      <w:pPr>
        <w:pStyle w:val="Code"/>
      </w:pPr>
      <w:r>
        <w:t xml:space="preserve">        &lt;ibUserName&gt;</w:t>
      </w:r>
    </w:p>
    <w:p w:rsidR="008B264E" w:rsidRDefault="009075CE">
      <w:pPr>
        <w:pStyle w:val="Code"/>
      </w:pPr>
      <w:r>
        <w:t xml:space="preserve">          &lt;USHORT&gt;76 00 &lt;/USHORT&gt;</w:t>
      </w:r>
    </w:p>
    <w:p w:rsidR="008B264E" w:rsidRDefault="009075CE">
      <w:pPr>
        <w:pStyle w:val="Code"/>
      </w:pPr>
      <w:r>
        <w:t xml:space="preserve">        &lt;/ibUserName&gt;</w:t>
      </w:r>
    </w:p>
    <w:p w:rsidR="008B264E" w:rsidRDefault="009075CE">
      <w:pPr>
        <w:pStyle w:val="Code"/>
      </w:pPr>
      <w:r>
        <w:t xml:space="preserve">        &lt;cchUserName&gt;</w:t>
      </w:r>
    </w:p>
    <w:p w:rsidR="008B264E" w:rsidRDefault="009075CE">
      <w:pPr>
        <w:pStyle w:val="Code"/>
      </w:pPr>
      <w:r>
        <w:t xml:space="preserve">          &lt;USHORT&gt;07 00 &lt;/USHORT&gt;</w:t>
      </w:r>
    </w:p>
    <w:p w:rsidR="008B264E" w:rsidRDefault="009075CE">
      <w:pPr>
        <w:pStyle w:val="Code"/>
      </w:pPr>
      <w:r>
        <w:t xml:space="preserve">        &lt;/cchUserName&gt;</w:t>
      </w:r>
    </w:p>
    <w:p w:rsidR="008B264E" w:rsidRDefault="009075CE">
      <w:pPr>
        <w:pStyle w:val="Code"/>
      </w:pPr>
      <w:r>
        <w:t xml:space="preserve">        &lt;ibPassword&gt;</w:t>
      </w:r>
    </w:p>
    <w:p w:rsidR="008B264E" w:rsidRDefault="009075CE">
      <w:pPr>
        <w:pStyle w:val="Code"/>
      </w:pPr>
      <w:r>
        <w:t xml:space="preserve">       </w:t>
      </w:r>
      <w:r>
        <w:t xml:space="preserve">   &lt;USHORT&gt;84 00 &lt;/USHORT&gt;</w:t>
      </w:r>
    </w:p>
    <w:p w:rsidR="008B264E" w:rsidRDefault="009075CE">
      <w:pPr>
        <w:pStyle w:val="Code"/>
      </w:pPr>
      <w:r>
        <w:t xml:space="preserve">        &lt;/ibPassword&gt;</w:t>
      </w:r>
    </w:p>
    <w:p w:rsidR="008B264E" w:rsidRDefault="009075CE">
      <w:pPr>
        <w:pStyle w:val="Code"/>
      </w:pPr>
      <w:r>
        <w:t xml:space="preserve">        &lt;cchPassword&gt;</w:t>
      </w:r>
    </w:p>
    <w:p w:rsidR="008B264E" w:rsidRDefault="009075CE">
      <w:pPr>
        <w:pStyle w:val="Code"/>
      </w:pPr>
      <w:r>
        <w:t xml:space="preserve">          &lt;USHORT&gt;08 00 &lt;/USHORT&gt;</w:t>
      </w:r>
    </w:p>
    <w:p w:rsidR="008B264E" w:rsidRDefault="009075CE">
      <w:pPr>
        <w:pStyle w:val="Code"/>
      </w:pPr>
      <w:r>
        <w:t xml:space="preserve">        &lt;/cchPassword&gt;</w:t>
      </w:r>
    </w:p>
    <w:p w:rsidR="008B264E" w:rsidRDefault="009075CE">
      <w:pPr>
        <w:pStyle w:val="Code"/>
      </w:pPr>
      <w:r>
        <w:t xml:space="preserve">        &lt;ibAppName&gt;</w:t>
      </w:r>
    </w:p>
    <w:p w:rsidR="008B264E" w:rsidRDefault="009075CE">
      <w:pPr>
        <w:pStyle w:val="Code"/>
      </w:pPr>
      <w:r>
        <w:t xml:space="preserve">          &lt;USHORT&gt;94 00 &lt;/USHORT&gt;</w:t>
      </w:r>
    </w:p>
    <w:p w:rsidR="008B264E" w:rsidRDefault="009075CE">
      <w:pPr>
        <w:pStyle w:val="Code"/>
      </w:pPr>
      <w:r>
        <w:t xml:space="preserve">        &lt;/ibAppName&gt;</w:t>
      </w:r>
    </w:p>
    <w:p w:rsidR="008B264E" w:rsidRDefault="009075CE">
      <w:pPr>
        <w:pStyle w:val="Code"/>
      </w:pPr>
      <w:r>
        <w:t xml:space="preserve">        &lt;cchAppName&gt;</w:t>
      </w:r>
    </w:p>
    <w:p w:rsidR="008B264E" w:rsidRDefault="009075CE">
      <w:pPr>
        <w:pStyle w:val="Code"/>
      </w:pPr>
      <w:r>
        <w:t xml:space="preserve">          &lt;USHORT&gt;1C 00 &lt;/USHORT</w:t>
      </w:r>
      <w:r>
        <w:t>&gt;</w:t>
      </w:r>
    </w:p>
    <w:p w:rsidR="008B264E" w:rsidRDefault="009075CE">
      <w:pPr>
        <w:pStyle w:val="Code"/>
      </w:pPr>
      <w:r>
        <w:t xml:space="preserve">        &lt;/cchAppName&gt;</w:t>
      </w:r>
    </w:p>
    <w:p w:rsidR="008B264E" w:rsidRDefault="009075CE">
      <w:pPr>
        <w:pStyle w:val="Code"/>
      </w:pPr>
      <w:r>
        <w:t xml:space="preserve">        &lt;ibServerName&gt;</w:t>
      </w:r>
    </w:p>
    <w:p w:rsidR="008B264E" w:rsidRDefault="009075CE">
      <w:pPr>
        <w:pStyle w:val="Code"/>
      </w:pPr>
      <w:r>
        <w:t xml:space="preserve">          &lt;USHORT&gt;CC 00 &lt;/USHORT&gt;</w:t>
      </w:r>
    </w:p>
    <w:p w:rsidR="008B264E" w:rsidRDefault="009075CE">
      <w:pPr>
        <w:pStyle w:val="Code"/>
      </w:pPr>
      <w:r>
        <w:t xml:space="preserve">        &lt;/ibServerName&gt;</w:t>
      </w:r>
    </w:p>
    <w:p w:rsidR="008B264E" w:rsidRDefault="009075CE">
      <w:pPr>
        <w:pStyle w:val="Code"/>
      </w:pPr>
      <w:r>
        <w:t xml:space="preserve">        &lt;cchServerName&gt;</w:t>
      </w:r>
    </w:p>
    <w:p w:rsidR="008B264E" w:rsidRDefault="009075CE">
      <w:pPr>
        <w:pStyle w:val="Code"/>
      </w:pPr>
      <w:r>
        <w:t xml:space="preserve">          &lt;USHORT&gt;4A 00 &lt;/USHORT&gt;</w:t>
      </w:r>
    </w:p>
    <w:p w:rsidR="008B264E" w:rsidRDefault="009075CE">
      <w:pPr>
        <w:pStyle w:val="Code"/>
      </w:pPr>
      <w:r>
        <w:t xml:space="preserve">        &lt;/cchServerName&gt;</w:t>
      </w:r>
    </w:p>
    <w:p w:rsidR="008B264E" w:rsidRDefault="009075CE">
      <w:pPr>
        <w:pStyle w:val="Code"/>
      </w:pPr>
      <w:r>
        <w:t xml:space="preserve">        &lt;ibExtension&gt;</w:t>
      </w:r>
    </w:p>
    <w:p w:rsidR="008B264E" w:rsidRDefault="009075CE">
      <w:pPr>
        <w:pStyle w:val="Code"/>
      </w:pPr>
      <w:r>
        <w:t xml:space="preserve">          &lt;USHORT&gt;60 01 &lt;/USHORT&gt;</w:t>
      </w:r>
    </w:p>
    <w:p w:rsidR="008B264E" w:rsidRDefault="009075CE">
      <w:pPr>
        <w:pStyle w:val="Code"/>
      </w:pPr>
      <w:r>
        <w:t xml:space="preserve">        &lt;</w:t>
      </w:r>
      <w:r>
        <w:t>/ibExtension&gt;</w:t>
      </w:r>
    </w:p>
    <w:p w:rsidR="008B264E" w:rsidRDefault="009075CE">
      <w:pPr>
        <w:pStyle w:val="Code"/>
      </w:pPr>
      <w:r>
        <w:t xml:space="preserve">        &lt;cbExtension&gt;</w:t>
      </w:r>
    </w:p>
    <w:p w:rsidR="008B264E" w:rsidRDefault="009075CE">
      <w:pPr>
        <w:pStyle w:val="Code"/>
      </w:pPr>
      <w:r>
        <w:t xml:space="preserve">          &lt;USHORT&gt;04 00 &lt;/USHORT&gt;</w:t>
      </w:r>
    </w:p>
    <w:p w:rsidR="008B264E" w:rsidRDefault="009075CE">
      <w:pPr>
        <w:pStyle w:val="Code"/>
      </w:pPr>
      <w:r>
        <w:t xml:space="preserve">        &lt;/cbExtension&gt;</w:t>
      </w:r>
    </w:p>
    <w:p w:rsidR="008B264E" w:rsidRDefault="009075CE">
      <w:pPr>
        <w:pStyle w:val="Code"/>
      </w:pPr>
      <w:r>
        <w:t xml:space="preserve">        &lt;ibCltIntName&gt;</w:t>
      </w:r>
    </w:p>
    <w:p w:rsidR="008B264E" w:rsidRDefault="009075CE">
      <w:pPr>
        <w:pStyle w:val="Code"/>
      </w:pPr>
      <w:r>
        <w:t xml:space="preserve">          &lt;USHORT&gt;64 01 &lt;/USHORT&gt;</w:t>
      </w:r>
    </w:p>
    <w:p w:rsidR="008B264E" w:rsidRDefault="009075CE">
      <w:pPr>
        <w:pStyle w:val="Code"/>
      </w:pPr>
      <w:r>
        <w:t xml:space="preserve">        &lt;/ibCltIntName&gt;</w:t>
      </w:r>
    </w:p>
    <w:p w:rsidR="008B264E" w:rsidRDefault="009075CE">
      <w:pPr>
        <w:pStyle w:val="Code"/>
      </w:pPr>
      <w:r>
        <w:t xml:space="preserve">        &lt;cchCltIntName&gt;</w:t>
      </w:r>
    </w:p>
    <w:p w:rsidR="008B264E" w:rsidRDefault="009075CE">
      <w:pPr>
        <w:pStyle w:val="Code"/>
      </w:pPr>
      <w:r>
        <w:t xml:space="preserve">          &lt;USHORT&gt;1C 00 &lt;/USHORT&gt;</w:t>
      </w:r>
    </w:p>
    <w:p w:rsidR="008B264E" w:rsidRDefault="009075CE">
      <w:pPr>
        <w:pStyle w:val="Code"/>
      </w:pPr>
      <w:r>
        <w:t xml:space="preserve">        &lt;/cchCltIntName&gt;</w:t>
      </w:r>
    </w:p>
    <w:p w:rsidR="008B264E" w:rsidRDefault="009075CE">
      <w:pPr>
        <w:pStyle w:val="Code"/>
      </w:pPr>
      <w:r>
        <w:lastRenderedPageBreak/>
        <w:t xml:space="preserve">        &lt;ibLanguage&gt;</w:t>
      </w:r>
    </w:p>
    <w:p w:rsidR="008B264E" w:rsidRDefault="009075CE">
      <w:pPr>
        <w:pStyle w:val="Code"/>
      </w:pPr>
      <w:r>
        <w:t xml:space="preserve">          &lt;USHORT&gt;9C 01 &lt;/USHORT&gt;</w:t>
      </w:r>
    </w:p>
    <w:p w:rsidR="008B264E" w:rsidRDefault="009075CE">
      <w:pPr>
        <w:pStyle w:val="Code"/>
      </w:pPr>
      <w:r>
        <w:t xml:space="preserve">        &lt;/ibLanguage&gt;</w:t>
      </w:r>
    </w:p>
    <w:p w:rsidR="008B264E" w:rsidRDefault="009075CE">
      <w:pPr>
        <w:pStyle w:val="Code"/>
      </w:pPr>
      <w:r>
        <w:t xml:space="preserve">        &lt;cchLanguage&gt;</w:t>
      </w:r>
    </w:p>
    <w:p w:rsidR="008B264E" w:rsidRDefault="009075CE">
      <w:pPr>
        <w:pStyle w:val="Code"/>
      </w:pPr>
      <w:r>
        <w:t xml:space="preserve">          &lt;USHORT&gt;00 00 &lt;/USHORT&gt;</w:t>
      </w:r>
    </w:p>
    <w:p w:rsidR="008B264E" w:rsidRDefault="009075CE">
      <w:pPr>
        <w:pStyle w:val="Code"/>
      </w:pPr>
      <w:r>
        <w:t xml:space="preserve">        &lt;/cchLanguage&gt;</w:t>
      </w:r>
    </w:p>
    <w:p w:rsidR="008B264E" w:rsidRDefault="009075CE">
      <w:pPr>
        <w:pStyle w:val="Code"/>
      </w:pPr>
      <w:r>
        <w:t xml:space="preserve">        &lt;ibDatabase&gt;</w:t>
      </w:r>
    </w:p>
    <w:p w:rsidR="008B264E" w:rsidRDefault="009075CE">
      <w:pPr>
        <w:pStyle w:val="Code"/>
      </w:pPr>
      <w:r>
        <w:t xml:space="preserve">          &lt;USHORT&gt;9C 01 &lt;/USHORT&gt;</w:t>
      </w:r>
    </w:p>
    <w:p w:rsidR="008B264E" w:rsidRDefault="009075CE">
      <w:pPr>
        <w:pStyle w:val="Code"/>
      </w:pPr>
      <w:r>
        <w:t xml:space="preserve">        &lt;/ibDatabase&gt;</w:t>
      </w:r>
    </w:p>
    <w:p w:rsidR="008B264E" w:rsidRDefault="009075CE">
      <w:pPr>
        <w:pStyle w:val="Code"/>
      </w:pPr>
      <w:r>
        <w:t xml:space="preserve">        &lt;cchDatabase&gt;</w:t>
      </w:r>
    </w:p>
    <w:p w:rsidR="008B264E" w:rsidRDefault="009075CE">
      <w:pPr>
        <w:pStyle w:val="Code"/>
      </w:pPr>
      <w:r>
        <w:t xml:space="preserve">          &lt;USHORT&gt;06 00 &lt;/USHORT&gt;</w:t>
      </w:r>
    </w:p>
    <w:p w:rsidR="008B264E" w:rsidRDefault="009075CE">
      <w:pPr>
        <w:pStyle w:val="Code"/>
      </w:pPr>
      <w:r>
        <w:t xml:space="preserve">        &lt;/cchDatabase&gt;</w:t>
      </w:r>
    </w:p>
    <w:p w:rsidR="008B264E" w:rsidRDefault="009075CE">
      <w:pPr>
        <w:pStyle w:val="Code"/>
      </w:pPr>
      <w:r>
        <w:t xml:space="preserve">        &lt;ClientID&gt;</w:t>
      </w:r>
    </w:p>
    <w:p w:rsidR="008B264E" w:rsidRDefault="009075CE">
      <w:pPr>
        <w:pStyle w:val="Code"/>
      </w:pPr>
      <w:r>
        <w:t xml:space="preserve">          &lt;BYTES&gt;C2 CC 3D 20 B7 AB &lt;/BYTES&gt;</w:t>
      </w:r>
    </w:p>
    <w:p w:rsidR="008B264E" w:rsidRDefault="009075CE">
      <w:pPr>
        <w:pStyle w:val="Code"/>
      </w:pPr>
      <w:r>
        <w:t xml:space="preserve">        &lt;/ClientID&gt;</w:t>
      </w:r>
    </w:p>
    <w:p w:rsidR="008B264E" w:rsidRDefault="009075CE">
      <w:pPr>
        <w:pStyle w:val="Code"/>
      </w:pPr>
      <w:r>
        <w:t xml:space="preserve">        &lt;ibSSPI&gt;</w:t>
      </w:r>
    </w:p>
    <w:p w:rsidR="008B264E" w:rsidRDefault="009075CE">
      <w:pPr>
        <w:pStyle w:val="Code"/>
      </w:pPr>
      <w:r>
        <w:t xml:space="preserve">          &lt;USHORT&gt;AB 01 &lt;/USHORT&gt;</w:t>
      </w:r>
    </w:p>
    <w:p w:rsidR="008B264E" w:rsidRDefault="009075CE">
      <w:pPr>
        <w:pStyle w:val="Code"/>
      </w:pPr>
      <w:r>
        <w:t xml:space="preserve">        &lt;/ibSSPI&gt;</w:t>
      </w:r>
    </w:p>
    <w:p w:rsidR="008B264E" w:rsidRDefault="009075CE">
      <w:pPr>
        <w:pStyle w:val="Code"/>
      </w:pPr>
      <w:r>
        <w:t xml:space="preserve">        &lt;cbSSPI&gt;</w:t>
      </w:r>
    </w:p>
    <w:p w:rsidR="008B264E" w:rsidRDefault="009075CE">
      <w:pPr>
        <w:pStyle w:val="Code"/>
      </w:pPr>
      <w:r>
        <w:t xml:space="preserve">          &lt;USHORT&gt;00 00 &lt;/USHO</w:t>
      </w:r>
      <w:r>
        <w:t>RT&gt;</w:t>
      </w:r>
    </w:p>
    <w:p w:rsidR="008B264E" w:rsidRDefault="009075CE">
      <w:pPr>
        <w:pStyle w:val="Code"/>
      </w:pPr>
      <w:r>
        <w:t xml:space="preserve">        &lt;/cbSSPI&gt;</w:t>
      </w:r>
    </w:p>
    <w:p w:rsidR="008B264E" w:rsidRDefault="009075CE">
      <w:pPr>
        <w:pStyle w:val="Code"/>
      </w:pPr>
      <w:r>
        <w:t xml:space="preserve">        &lt;ibAtchDBFile&gt;</w:t>
      </w:r>
    </w:p>
    <w:p w:rsidR="008B264E" w:rsidRDefault="009075CE">
      <w:pPr>
        <w:pStyle w:val="Code"/>
      </w:pPr>
      <w:r>
        <w:t xml:space="preserve">          &lt;USHORT&gt;AB 01 &lt;/USHORT&gt;</w:t>
      </w:r>
    </w:p>
    <w:p w:rsidR="008B264E" w:rsidRDefault="009075CE">
      <w:pPr>
        <w:pStyle w:val="Code"/>
      </w:pPr>
      <w:r>
        <w:t xml:space="preserve">        &lt;/ibAtchDBFile&gt;</w:t>
      </w:r>
    </w:p>
    <w:p w:rsidR="008B264E" w:rsidRDefault="009075CE">
      <w:pPr>
        <w:pStyle w:val="Code"/>
      </w:pPr>
      <w:r>
        <w:t xml:space="preserve">        &lt;cchAtchDBFile&gt;</w:t>
      </w:r>
    </w:p>
    <w:p w:rsidR="008B264E" w:rsidRDefault="009075CE">
      <w:pPr>
        <w:pStyle w:val="Code"/>
      </w:pPr>
      <w:r>
        <w:t xml:space="preserve">          &lt;USHORT&gt;00 00 &lt;/USHORT&gt;</w:t>
      </w:r>
    </w:p>
    <w:p w:rsidR="008B264E" w:rsidRDefault="009075CE">
      <w:pPr>
        <w:pStyle w:val="Code"/>
      </w:pPr>
      <w:r>
        <w:t xml:space="preserve">        &lt;/cchAtchDBFile&gt;</w:t>
      </w:r>
    </w:p>
    <w:p w:rsidR="008B264E" w:rsidRDefault="009075CE">
      <w:pPr>
        <w:pStyle w:val="Code"/>
      </w:pPr>
      <w:r>
        <w:t xml:space="preserve">        &lt;ibChangePassword&gt;</w:t>
      </w:r>
    </w:p>
    <w:p w:rsidR="008B264E" w:rsidRDefault="009075CE">
      <w:pPr>
        <w:pStyle w:val="Code"/>
      </w:pPr>
      <w:r>
        <w:t xml:space="preserve">          &lt;USHORT&gt;AB 01 &lt;/USHORT&gt;</w:t>
      </w:r>
    </w:p>
    <w:p w:rsidR="008B264E" w:rsidRDefault="009075CE">
      <w:pPr>
        <w:pStyle w:val="Code"/>
      </w:pPr>
      <w:r>
        <w:t xml:space="preserve">        &lt;</w:t>
      </w:r>
      <w:r>
        <w:t>/ibChangePassword&gt;</w:t>
      </w:r>
    </w:p>
    <w:p w:rsidR="008B264E" w:rsidRDefault="009075CE">
      <w:pPr>
        <w:pStyle w:val="Code"/>
      </w:pPr>
      <w:r>
        <w:t xml:space="preserve">        &lt;cchChangePassword&gt;</w:t>
      </w:r>
    </w:p>
    <w:p w:rsidR="008B264E" w:rsidRDefault="009075CE">
      <w:pPr>
        <w:pStyle w:val="Code"/>
      </w:pPr>
      <w:r>
        <w:t xml:space="preserve">          &lt;USHORT&gt;00 00 &lt;/USHORT&gt;</w:t>
      </w:r>
    </w:p>
    <w:p w:rsidR="008B264E" w:rsidRDefault="009075CE">
      <w:pPr>
        <w:pStyle w:val="Code"/>
      </w:pPr>
      <w:r>
        <w:t xml:space="preserve">        &lt;/cchChangePassword&gt;</w:t>
      </w:r>
    </w:p>
    <w:p w:rsidR="008B264E" w:rsidRDefault="009075CE">
      <w:pPr>
        <w:pStyle w:val="Code"/>
      </w:pPr>
      <w:r>
        <w:t xml:space="preserve">        &lt;cbSSPILong&gt;</w:t>
      </w:r>
    </w:p>
    <w:p w:rsidR="008B264E" w:rsidRDefault="009075CE">
      <w:pPr>
        <w:pStyle w:val="Code"/>
      </w:pPr>
      <w:r>
        <w:t xml:space="preserve">          &lt;LONG&gt;00 00 00 00 &lt;/LONG&gt;</w:t>
      </w:r>
    </w:p>
    <w:p w:rsidR="008B264E" w:rsidRDefault="009075CE">
      <w:pPr>
        <w:pStyle w:val="Code"/>
      </w:pPr>
      <w:r>
        <w:t xml:space="preserve">        &lt;/cbSSPILong&gt;</w:t>
      </w:r>
    </w:p>
    <w:p w:rsidR="008B264E" w:rsidRDefault="009075CE">
      <w:pPr>
        <w:pStyle w:val="Code"/>
      </w:pPr>
      <w:r>
        <w:t xml:space="preserve">      &lt;/OffsetLength&gt;</w:t>
      </w:r>
    </w:p>
    <w:p w:rsidR="008B264E" w:rsidRDefault="009075CE">
      <w:pPr>
        <w:pStyle w:val="Code"/>
      </w:pPr>
      <w:r>
        <w:t xml:space="preserve">      &lt;Data&gt;</w:t>
      </w:r>
    </w:p>
    <w:p w:rsidR="008B264E" w:rsidRDefault="009075CE">
      <w:pPr>
        <w:pStyle w:val="Code"/>
      </w:pPr>
      <w:r>
        <w:t xml:space="preserve">        &lt;BYTES&gt;</w:t>
      </w:r>
    </w:p>
    <w:p w:rsidR="008B264E" w:rsidRDefault="009075CE">
      <w:pPr>
        <w:pStyle w:val="Code"/>
      </w:pPr>
      <w:r>
        <w:t xml:space="preserve">          5A 00 4C 00 49 00 4E 00 36 00</w:t>
      </w:r>
    </w:p>
    <w:p w:rsidR="008B264E" w:rsidRDefault="009075CE">
      <w:pPr>
        <w:pStyle w:val="Code"/>
      </w:pPr>
      <w:r>
        <w:t xml:space="preserve">          43 00 4C 00 49 00 45 00 4E 00 54 00 32 00 63 00</w:t>
      </w:r>
    </w:p>
    <w:p w:rsidR="008B264E" w:rsidRDefault="009075CE">
      <w:pPr>
        <w:pStyle w:val="Code"/>
      </w:pPr>
      <w:r>
        <w:t xml:space="preserve">          6C 00 6F 00 75 00 64 00 73 00 61 00 00 00 00 00</w:t>
      </w:r>
    </w:p>
    <w:p w:rsidR="008B264E" w:rsidRDefault="009075CE">
      <w:pPr>
        <w:pStyle w:val="Code"/>
      </w:pPr>
      <w:r>
        <w:t xml:space="preserve">          00 00 00 00 00 00 00 00 00 00 00 00 2E 00 4E 00</w:t>
      </w:r>
    </w:p>
    <w:p w:rsidR="008B264E" w:rsidRDefault="009075CE">
      <w:pPr>
        <w:pStyle w:val="Code"/>
      </w:pPr>
      <w:r>
        <w:t xml:space="preserve">          65 00 74 00 20 00 53 00 71 00 6C</w:t>
      </w:r>
      <w:r>
        <w:t xml:space="preserve"> 00 43 00 6C 00</w:t>
      </w:r>
    </w:p>
    <w:p w:rsidR="008B264E" w:rsidRDefault="009075CE">
      <w:pPr>
        <w:pStyle w:val="Code"/>
      </w:pPr>
      <w:r>
        <w:t xml:space="preserve">          69 00 65 00 6E 00 74 00 20 00 44 00 61 00 74 00</w:t>
      </w:r>
    </w:p>
    <w:p w:rsidR="008B264E" w:rsidRDefault="009075CE">
      <w:pPr>
        <w:pStyle w:val="Code"/>
      </w:pPr>
      <w:r>
        <w:t xml:space="preserve">          61 00 20 00 50 00 72 00 6F 00 76 00 69 00 64 00</w:t>
      </w:r>
    </w:p>
    <w:p w:rsidR="008B264E" w:rsidRDefault="009075CE">
      <w:pPr>
        <w:pStyle w:val="Code"/>
      </w:pPr>
      <w:r>
        <w:t xml:space="preserve">          65 00 72 00 65 00 32 00 66 00 38 00 38 00 37 00</w:t>
      </w:r>
    </w:p>
    <w:p w:rsidR="008B264E" w:rsidRDefault="009075CE">
      <w:pPr>
        <w:pStyle w:val="Code"/>
      </w:pPr>
      <w:r>
        <w:t xml:space="preserve">          36 00 61 00 64 00 36 00 35 00 38 00 2E 00 6C 00</w:t>
      </w:r>
    </w:p>
    <w:p w:rsidR="008B264E" w:rsidRDefault="009075CE">
      <w:pPr>
        <w:pStyle w:val="Code"/>
      </w:pPr>
      <w:r>
        <w:t xml:space="preserve">        </w:t>
      </w:r>
      <w:r>
        <w:t xml:space="preserve">  6F 00 63 00 61 00 6C 00 2E 00 6F 00 6E 00 65 00</w:t>
      </w:r>
    </w:p>
    <w:p w:rsidR="008B264E" w:rsidRDefault="009075CE">
      <w:pPr>
        <w:pStyle w:val="Code"/>
      </w:pPr>
      <w:r>
        <w:t xml:space="preserve">          62 00 6F 00 78 00 2E 00 63 00 6F 00 6E 00 74 00</w:t>
      </w:r>
    </w:p>
    <w:p w:rsidR="008B264E" w:rsidRDefault="009075CE">
      <w:pPr>
        <w:pStyle w:val="Code"/>
      </w:pPr>
      <w:r>
        <w:t xml:space="preserve">          72 00 6F 00 6C 00 2E 00 7A 00 6C 00 69 00 6E 00</w:t>
      </w:r>
    </w:p>
    <w:p w:rsidR="008B264E" w:rsidRDefault="009075CE">
      <w:pPr>
        <w:pStyle w:val="Code"/>
      </w:pPr>
      <w:r>
        <w:t xml:space="preserve">          68 00 65 00 6B 00 61 00 36 00 64 00 65 00 76 00</w:t>
      </w:r>
    </w:p>
    <w:p w:rsidR="008B264E" w:rsidRDefault="009075CE">
      <w:pPr>
        <w:pStyle w:val="Code"/>
      </w:pPr>
      <w:r>
        <w:t xml:space="preserve">          34 00 2E 00 6F 00 6E 0</w:t>
      </w:r>
      <w:r>
        <w:t>0 65 00 62 00 6F 00 78 00</w:t>
      </w:r>
    </w:p>
    <w:p w:rsidR="008B264E" w:rsidRDefault="009075CE">
      <w:pPr>
        <w:pStyle w:val="Code"/>
      </w:pPr>
      <w:r>
        <w:t xml:space="preserve">          2E 00 78 00 64 00 62 00 2E 00 6D 00 73 00 63 00</w:t>
      </w:r>
    </w:p>
    <w:p w:rsidR="008B264E" w:rsidRDefault="009075CE">
      <w:pPr>
        <w:pStyle w:val="Code"/>
      </w:pPr>
      <w:r>
        <w:t xml:space="preserve">          64 00 73 00 2E 00 63 00 6F 00 6D 00 2C 00 33 00</w:t>
      </w:r>
    </w:p>
    <w:p w:rsidR="008B264E" w:rsidRDefault="009075CE">
      <w:pPr>
        <w:pStyle w:val="Code"/>
      </w:pPr>
      <w:r>
        <w:t xml:space="preserve">          37 00 30 00 30 00 38 00 A8 01 00 00 2E 00 4E 00</w:t>
      </w:r>
    </w:p>
    <w:p w:rsidR="008B264E" w:rsidRDefault="009075CE">
      <w:pPr>
        <w:pStyle w:val="Code"/>
      </w:pPr>
      <w:r>
        <w:t xml:space="preserve">          65 00 74 00 20 00 53 00 71 00 6C 00 43 00 6C 0</w:t>
      </w:r>
      <w:r>
        <w:t>0</w:t>
      </w:r>
    </w:p>
    <w:p w:rsidR="008B264E" w:rsidRDefault="009075CE">
      <w:pPr>
        <w:pStyle w:val="Code"/>
      </w:pPr>
      <w:r>
        <w:t xml:space="preserve">          69 00 65 00 6E 00 74 00 20 00 44 00 61 00 74 00</w:t>
      </w:r>
    </w:p>
    <w:p w:rsidR="008B264E" w:rsidRDefault="009075CE">
      <w:pPr>
        <w:pStyle w:val="Code"/>
      </w:pPr>
      <w:r>
        <w:t xml:space="preserve">          61 00 20 00 50 00 72 00 6F 00 76 00 69 00 64 00</w:t>
      </w:r>
    </w:p>
    <w:p w:rsidR="008B264E" w:rsidRDefault="009075CE">
      <w:pPr>
        <w:pStyle w:val="Code"/>
      </w:pPr>
      <w:r>
        <w:t xml:space="preserve">          65 00 72 00 74 00 65 00 73 00 74 00 64 00 62 00</w:t>
      </w:r>
    </w:p>
    <w:p w:rsidR="008B264E" w:rsidRDefault="009075CE">
      <w:pPr>
        <w:pStyle w:val="Code"/>
      </w:pPr>
      <w:r>
        <w:t xml:space="preserve">        &lt;/BYTES&gt;</w:t>
      </w:r>
    </w:p>
    <w:p w:rsidR="008B264E" w:rsidRDefault="009075CE">
      <w:pPr>
        <w:pStyle w:val="Code"/>
      </w:pPr>
      <w:r>
        <w:t xml:space="preserve">      &lt;/Data&gt;</w:t>
      </w:r>
    </w:p>
    <w:p w:rsidR="008B264E" w:rsidRDefault="009075CE">
      <w:pPr>
        <w:pStyle w:val="Code"/>
      </w:pPr>
      <w:r>
        <w:t xml:space="preserve">      &lt;FeatureExt&gt;</w:t>
      </w:r>
    </w:p>
    <w:p w:rsidR="008B264E" w:rsidRDefault="009075CE">
      <w:pPr>
        <w:pStyle w:val="Code"/>
      </w:pPr>
      <w:r>
        <w:t xml:space="preserve">        &lt;FeatureOpt&gt;</w:t>
      </w:r>
    </w:p>
    <w:p w:rsidR="008B264E" w:rsidRDefault="009075CE">
      <w:pPr>
        <w:pStyle w:val="Code"/>
      </w:pPr>
      <w:r>
        <w:t xml:space="preserve">          &lt;FeatureId&gt;</w:t>
      </w:r>
    </w:p>
    <w:p w:rsidR="008B264E" w:rsidRDefault="009075CE">
      <w:pPr>
        <w:pStyle w:val="Code"/>
      </w:pPr>
      <w:r>
        <w:t xml:space="preserve">            &lt;BYTE&gt;01 &lt;/BYTE&gt;</w:t>
      </w:r>
    </w:p>
    <w:p w:rsidR="008B264E" w:rsidRDefault="009075CE">
      <w:pPr>
        <w:pStyle w:val="Code"/>
      </w:pPr>
      <w:r>
        <w:t xml:space="preserve">          &lt;/FeatureId&gt;</w:t>
      </w:r>
    </w:p>
    <w:p w:rsidR="008B264E" w:rsidRDefault="009075CE">
      <w:pPr>
        <w:pStyle w:val="Code"/>
      </w:pPr>
      <w:r>
        <w:t xml:space="preserve">          &lt;FeatureDataLen&gt;</w:t>
      </w:r>
    </w:p>
    <w:p w:rsidR="008B264E" w:rsidRDefault="009075CE">
      <w:pPr>
        <w:pStyle w:val="Code"/>
      </w:pPr>
      <w:r>
        <w:t xml:space="preserve">            &lt;DWORD&gt;00 00 00 00 &lt;/DWORD&gt;</w:t>
      </w:r>
    </w:p>
    <w:p w:rsidR="008B264E" w:rsidRDefault="009075CE">
      <w:pPr>
        <w:pStyle w:val="Code"/>
      </w:pPr>
      <w:r>
        <w:lastRenderedPageBreak/>
        <w:t xml:space="preserve">          &lt;/FeatureDataLen&gt;</w:t>
      </w:r>
    </w:p>
    <w:p w:rsidR="008B264E" w:rsidRDefault="009075CE">
      <w:pPr>
        <w:pStyle w:val="Code"/>
      </w:pPr>
      <w:r>
        <w:t xml:space="preserve">          &lt;FeatureId&gt;</w:t>
      </w:r>
    </w:p>
    <w:p w:rsidR="008B264E" w:rsidRDefault="009075CE">
      <w:pPr>
        <w:pStyle w:val="Code"/>
      </w:pPr>
      <w:r>
        <w:t xml:space="preserve">            &lt;BYTE&gt;04 &lt;/BYTE&gt;</w:t>
      </w:r>
    </w:p>
    <w:p w:rsidR="008B264E" w:rsidRDefault="009075CE">
      <w:pPr>
        <w:pStyle w:val="Code"/>
      </w:pPr>
      <w:r>
        <w:t xml:space="preserve">          &lt;/FeatureId&gt;</w:t>
      </w:r>
    </w:p>
    <w:p w:rsidR="008B264E" w:rsidRDefault="009075CE">
      <w:pPr>
        <w:pStyle w:val="Code"/>
      </w:pPr>
      <w:r>
        <w:t xml:space="preserve">          &lt;Fe</w:t>
      </w:r>
      <w:r>
        <w:t>atureDataLen&gt;</w:t>
      </w:r>
    </w:p>
    <w:p w:rsidR="008B264E" w:rsidRDefault="009075CE">
      <w:pPr>
        <w:pStyle w:val="Code"/>
      </w:pPr>
      <w:r>
        <w:t xml:space="preserve">            &lt;DWORD&gt;01 00 00 00 &lt;/DWORD&gt;</w:t>
      </w:r>
    </w:p>
    <w:p w:rsidR="008B264E" w:rsidRDefault="009075CE">
      <w:pPr>
        <w:pStyle w:val="Code"/>
      </w:pPr>
      <w:r>
        <w:t xml:space="preserve">          &lt;/FeatureDataLen&gt;</w:t>
      </w:r>
    </w:p>
    <w:p w:rsidR="008B264E" w:rsidRDefault="009075CE">
      <w:pPr>
        <w:pStyle w:val="Code"/>
      </w:pPr>
      <w:r>
        <w:t xml:space="preserve">          &lt;FeatureData&gt;</w:t>
      </w:r>
    </w:p>
    <w:p w:rsidR="008B264E" w:rsidRDefault="009075CE">
      <w:pPr>
        <w:pStyle w:val="Code"/>
      </w:pPr>
      <w:r>
        <w:t xml:space="preserve">            &lt;BYTE&gt;01&lt;/BYTE&gt;</w:t>
      </w:r>
    </w:p>
    <w:p w:rsidR="008B264E" w:rsidRDefault="009075CE">
      <w:pPr>
        <w:pStyle w:val="Code"/>
      </w:pPr>
      <w:r>
        <w:t xml:space="preserve">          &lt;/FeatureData&gt;</w:t>
      </w:r>
    </w:p>
    <w:p w:rsidR="008B264E" w:rsidRDefault="009075CE">
      <w:pPr>
        <w:pStyle w:val="Code"/>
      </w:pPr>
      <w:r>
        <w:t xml:space="preserve">          &lt;FeatureId&gt;</w:t>
      </w:r>
    </w:p>
    <w:p w:rsidR="008B264E" w:rsidRDefault="009075CE">
      <w:pPr>
        <w:pStyle w:val="Code"/>
      </w:pPr>
      <w:r>
        <w:t xml:space="preserve">            &lt;BYTE&gt;05 &lt;/BYTE&gt;</w:t>
      </w:r>
    </w:p>
    <w:p w:rsidR="008B264E" w:rsidRDefault="009075CE">
      <w:pPr>
        <w:pStyle w:val="Code"/>
      </w:pPr>
      <w:r>
        <w:t xml:space="preserve">          &lt;/FeatureId&gt;</w:t>
      </w:r>
    </w:p>
    <w:p w:rsidR="008B264E" w:rsidRDefault="009075CE">
      <w:pPr>
        <w:pStyle w:val="Code"/>
      </w:pPr>
      <w:r>
        <w:t xml:space="preserve">          &lt;</w:t>
      </w:r>
      <w:r>
        <w:t>FeatureDataLen&gt;</w:t>
      </w:r>
    </w:p>
    <w:p w:rsidR="008B264E" w:rsidRDefault="009075CE">
      <w:pPr>
        <w:pStyle w:val="Code"/>
      </w:pPr>
      <w:r>
        <w:t xml:space="preserve">            &lt;DWORD&gt;00 00 00 00 &lt;/DWORD&gt;</w:t>
      </w:r>
    </w:p>
    <w:p w:rsidR="008B264E" w:rsidRDefault="009075CE">
      <w:pPr>
        <w:pStyle w:val="Code"/>
      </w:pPr>
      <w:r>
        <w:t xml:space="preserve">          &lt;/FeatureDataLen&gt;</w:t>
      </w:r>
    </w:p>
    <w:p w:rsidR="008B264E" w:rsidRDefault="009075CE">
      <w:pPr>
        <w:pStyle w:val="Code"/>
      </w:pPr>
      <w:r>
        <w:t xml:space="preserve">          &lt;FeatureId&gt;</w:t>
      </w:r>
    </w:p>
    <w:p w:rsidR="008B264E" w:rsidRDefault="009075CE">
      <w:pPr>
        <w:pStyle w:val="Code"/>
      </w:pPr>
      <w:r>
        <w:t xml:space="preserve">            &lt;AZURESQLSUPPORT&gt;</w:t>
      </w:r>
    </w:p>
    <w:p w:rsidR="008B264E" w:rsidRDefault="009075CE">
      <w:pPr>
        <w:pStyle w:val="Code"/>
      </w:pPr>
      <w:r>
        <w:t xml:space="preserve">              &lt;BYTE&gt;08 &lt;/BYTE&gt;</w:t>
      </w:r>
    </w:p>
    <w:p w:rsidR="008B264E" w:rsidRDefault="009075CE">
      <w:pPr>
        <w:pStyle w:val="Code"/>
      </w:pPr>
      <w:r>
        <w:t xml:space="preserve">            &lt;/AZURESQLSUPPORT&gt;</w:t>
      </w:r>
    </w:p>
    <w:p w:rsidR="008B264E" w:rsidRDefault="009075CE">
      <w:pPr>
        <w:pStyle w:val="Code"/>
      </w:pPr>
      <w:r>
        <w:t xml:space="preserve">          &lt;/FeatureId&gt;</w:t>
      </w:r>
    </w:p>
    <w:p w:rsidR="008B264E" w:rsidRDefault="009075CE">
      <w:pPr>
        <w:pStyle w:val="Code"/>
      </w:pPr>
      <w:r>
        <w:t xml:space="preserve">          &lt;FeatureDataLen&gt;</w:t>
      </w:r>
    </w:p>
    <w:p w:rsidR="008B264E" w:rsidRDefault="009075CE">
      <w:pPr>
        <w:pStyle w:val="Code"/>
      </w:pPr>
      <w:r>
        <w:t xml:space="preserve">            &lt;DWORD&gt;01 00 00 00 &lt;/DWORD&gt;</w:t>
      </w:r>
    </w:p>
    <w:p w:rsidR="008B264E" w:rsidRDefault="009075CE">
      <w:pPr>
        <w:pStyle w:val="Code"/>
      </w:pPr>
      <w:r>
        <w:t xml:space="preserve">          &lt;/FeatureDataLen&gt;</w:t>
      </w:r>
    </w:p>
    <w:p w:rsidR="008B264E" w:rsidRDefault="009075CE">
      <w:pPr>
        <w:pStyle w:val="Code"/>
      </w:pPr>
      <w:r>
        <w:t xml:space="preserve">          &lt;FeatureData&gt;</w:t>
      </w:r>
    </w:p>
    <w:p w:rsidR="008B264E" w:rsidRDefault="009075CE">
      <w:pPr>
        <w:pStyle w:val="Code"/>
      </w:pPr>
      <w:r>
        <w:t xml:space="preserve">            &lt;BYTE&gt;01&lt;/BYTE&gt;</w:t>
      </w:r>
    </w:p>
    <w:p w:rsidR="008B264E" w:rsidRDefault="009075CE">
      <w:pPr>
        <w:pStyle w:val="Code"/>
      </w:pPr>
      <w:r>
        <w:t xml:space="preserve">          &lt;/FeatureData&gt;</w:t>
      </w:r>
    </w:p>
    <w:p w:rsidR="008B264E" w:rsidRDefault="009075CE">
      <w:pPr>
        <w:pStyle w:val="Code"/>
      </w:pPr>
      <w:r>
        <w:t xml:space="preserve">          &lt;TERMINATOR&gt;</w:t>
      </w:r>
    </w:p>
    <w:p w:rsidR="008B264E" w:rsidRDefault="009075CE">
      <w:pPr>
        <w:pStyle w:val="Code"/>
      </w:pPr>
      <w:r>
        <w:t xml:space="preserve">            &lt;BYTE&gt;FF &lt;/BYTE&gt;</w:t>
      </w:r>
    </w:p>
    <w:p w:rsidR="008B264E" w:rsidRDefault="009075CE">
      <w:pPr>
        <w:pStyle w:val="Code"/>
      </w:pPr>
      <w:r>
        <w:t xml:space="preserve">          &lt;/TERMINATOR&gt;</w:t>
      </w:r>
    </w:p>
    <w:p w:rsidR="008B264E" w:rsidRDefault="009075CE">
      <w:pPr>
        <w:pStyle w:val="Code"/>
      </w:pPr>
      <w:r>
        <w:t xml:space="preserve">        &lt;/FeatureOpt&gt;</w:t>
      </w:r>
    </w:p>
    <w:p w:rsidR="008B264E" w:rsidRDefault="009075CE">
      <w:pPr>
        <w:pStyle w:val="Code"/>
      </w:pPr>
      <w:r>
        <w:t xml:space="preserve">      &lt;/Featu</w:t>
      </w:r>
      <w:r>
        <w:t>reExt&gt;</w:t>
      </w:r>
    </w:p>
    <w:p w:rsidR="008B264E" w:rsidRDefault="009075CE">
      <w:pPr>
        <w:pStyle w:val="Code"/>
      </w:pPr>
      <w:r>
        <w:t xml:space="preserve">    &lt;/LOGIN7&gt;</w:t>
      </w:r>
    </w:p>
    <w:p w:rsidR="008B264E" w:rsidRDefault="009075CE">
      <w:pPr>
        <w:pStyle w:val="Code"/>
      </w:pPr>
      <w:r>
        <w:t xml:space="preserve">  &lt;/PacketData&gt;</w:t>
      </w:r>
    </w:p>
    <w:p w:rsidR="008B264E" w:rsidRDefault="009075CE">
      <w:pPr>
        <w:pStyle w:val="Code"/>
      </w:pPr>
      <w:r>
        <w:t>&lt;/tds&gt;</w:t>
      </w:r>
    </w:p>
    <w:p w:rsidR="008B264E" w:rsidRDefault="009075CE">
      <w:pPr>
        <w:pStyle w:val="Heading2"/>
      </w:pPr>
      <w:bookmarkStart w:id="487" w:name="section_f14d26d6212a42e499d79bc20ccefba2"/>
      <w:bookmarkStart w:id="488" w:name="_Toc117637509"/>
      <w:r>
        <w:t>FeatureExtAck with AZURESQLSUPPORT Feature Data</w:t>
      </w:r>
      <w:bookmarkEnd w:id="487"/>
      <w:bookmarkEnd w:id="488"/>
      <w:r>
        <w:fldChar w:fldCharType="begin"/>
      </w:r>
      <w:r>
        <w:instrText xml:space="preserve"> XE "FeatureExtAck with AZURESQLSUPPORT Feature Data example"</w:instrText>
      </w:r>
      <w:r>
        <w:fldChar w:fldCharType="end"/>
      </w:r>
      <w:r>
        <w:fldChar w:fldCharType="begin"/>
      </w:r>
      <w:r>
        <w:instrText xml:space="preserve"> XE "Examples:FeatureExtAck with AZURESQLSUPPORT Feature Data"</w:instrText>
      </w:r>
      <w:r>
        <w:fldChar w:fldCharType="end"/>
      </w:r>
    </w:p>
    <w:p w:rsidR="008B264E" w:rsidRDefault="009075CE">
      <w:r>
        <w:t>A login response message that contain</w:t>
      </w:r>
      <w:r>
        <w:t>s FeatureExtAck data for the AZURESQLSUPPORT feature:</w:t>
      </w:r>
    </w:p>
    <w:p w:rsidR="008B264E" w:rsidRDefault="009075CE">
      <w:pPr>
        <w:pStyle w:val="Code"/>
      </w:pPr>
      <w:r>
        <w:t>04 01 02 C3 00 77 01 00 FF 11 00 C1 00 01 00 00</w:t>
      </w:r>
    </w:p>
    <w:p w:rsidR="008B264E" w:rsidRDefault="009075CE">
      <w:pPr>
        <w:pStyle w:val="Code"/>
      </w:pPr>
      <w:r>
        <w:t>00 00 00 00 00 FF 11 00 C1 00 00 00 00 00 00 00</w:t>
      </w:r>
    </w:p>
    <w:p w:rsidR="008B264E" w:rsidRDefault="009075CE">
      <w:pPr>
        <w:pStyle w:val="Code"/>
      </w:pPr>
      <w:r>
        <w:t>00 00 FF 01 00 C0 00 00 00 00 00 00 00 00 00 FF</w:t>
      </w:r>
    </w:p>
    <w:p w:rsidR="008B264E" w:rsidRDefault="009075CE">
      <w:pPr>
        <w:pStyle w:val="Code"/>
      </w:pPr>
      <w:r>
        <w:t>11 00 C1 00 01 00 00 00 00 00 00 00 FF 11 00 C1</w:t>
      </w:r>
    </w:p>
    <w:p w:rsidR="008B264E" w:rsidRDefault="009075CE">
      <w:pPr>
        <w:pStyle w:val="Code"/>
      </w:pPr>
      <w:r>
        <w:t>00 00 00 0</w:t>
      </w:r>
      <w:r>
        <w:t>0 00 00 00 00 00 FF 01 00 C0 00 00 00</w:t>
      </w:r>
    </w:p>
    <w:p w:rsidR="008B264E" w:rsidRDefault="009075CE">
      <w:pPr>
        <w:pStyle w:val="Code"/>
      </w:pPr>
      <w:r>
        <w:t>00 00 00 00 00 00 FF 11 00 C1 00 01 00 00 00 00</w:t>
      </w:r>
    </w:p>
    <w:p w:rsidR="008B264E" w:rsidRDefault="009075CE">
      <w:pPr>
        <w:pStyle w:val="Code"/>
      </w:pPr>
      <w:r>
        <w:t>00 00 00 FF 11 00 C1 00 01 00 00 00 00 00 00 00</w:t>
      </w:r>
    </w:p>
    <w:p w:rsidR="008B264E" w:rsidRDefault="009075CE">
      <w:pPr>
        <w:pStyle w:val="Code"/>
      </w:pPr>
      <w:r>
        <w:t>FF 11 00 C1 00 00 00 00 00 00 00 00 00 FF 01 00</w:t>
      </w:r>
    </w:p>
    <w:p w:rsidR="008B264E" w:rsidRDefault="009075CE">
      <w:pPr>
        <w:pStyle w:val="Code"/>
      </w:pPr>
      <w:r>
        <w:t>C0 00 00 00 00 00 00 00 00 00 FF 11 00 C1 00 01</w:t>
      </w:r>
    </w:p>
    <w:p w:rsidR="008B264E" w:rsidRDefault="009075CE">
      <w:pPr>
        <w:pStyle w:val="Code"/>
      </w:pPr>
      <w:r>
        <w:t>00 00 00 00 00 00 00 FF 11</w:t>
      </w:r>
      <w:r>
        <w:t xml:space="preserve"> 00 C1 00 00 00 00 00</w:t>
      </w:r>
    </w:p>
    <w:p w:rsidR="008B264E" w:rsidRDefault="009075CE">
      <w:pPr>
        <w:pStyle w:val="Code"/>
      </w:pPr>
      <w:r>
        <w:t>00 00 00 00 FF 01 00 C0 00 00 00 00 00 00 00 00</w:t>
      </w:r>
    </w:p>
    <w:p w:rsidR="008B264E" w:rsidRDefault="009075CE">
      <w:pPr>
        <w:pStyle w:val="Code"/>
      </w:pPr>
      <w:r>
        <w:t>00 FF 11 00 C1 00 01 00 00 00 00 00 00 00 E3 1B</w:t>
      </w:r>
    </w:p>
    <w:p w:rsidR="008B264E" w:rsidRDefault="009075CE">
      <w:pPr>
        <w:pStyle w:val="Code"/>
      </w:pPr>
      <w:r>
        <w:t>00 01 06 74 00 65 00 73 00 74 00 64 00 62 00 06</w:t>
      </w:r>
    </w:p>
    <w:p w:rsidR="008B264E" w:rsidRDefault="009075CE">
      <w:pPr>
        <w:pStyle w:val="Code"/>
      </w:pPr>
      <w:r>
        <w:t>6D 00 61 00 73 00 74 00 65 00 72 00 AB 66 00 45</w:t>
      </w:r>
    </w:p>
    <w:p w:rsidR="008B264E" w:rsidRDefault="009075CE">
      <w:pPr>
        <w:pStyle w:val="Code"/>
      </w:pPr>
      <w:r>
        <w:t xml:space="preserve">16 00 00 02 00 25 00 43 00 68 00 61 00 6E </w:t>
      </w:r>
      <w:r>
        <w:t>00 67</w:t>
      </w:r>
    </w:p>
    <w:p w:rsidR="008B264E" w:rsidRDefault="009075CE">
      <w:pPr>
        <w:pStyle w:val="Code"/>
      </w:pPr>
      <w:r>
        <w:t>00 65 00 64 00 20 00 64 00 61 00 74 00 61 00 62</w:t>
      </w:r>
    </w:p>
    <w:p w:rsidR="008B264E" w:rsidRDefault="009075CE">
      <w:pPr>
        <w:pStyle w:val="Code"/>
      </w:pPr>
      <w:r>
        <w:t>00 61 00 73 00 65 00 20 00 63 00 6F 00 6E 00 74</w:t>
      </w:r>
    </w:p>
    <w:p w:rsidR="008B264E" w:rsidRDefault="009075CE">
      <w:pPr>
        <w:pStyle w:val="Code"/>
      </w:pPr>
      <w:r>
        <w:t>00 65 00 78 00 74 00 20 00 74 00 6F 00 20 00 27</w:t>
      </w:r>
    </w:p>
    <w:p w:rsidR="008B264E" w:rsidRDefault="009075CE">
      <w:pPr>
        <w:pStyle w:val="Code"/>
      </w:pPr>
      <w:r>
        <w:t>00 74 00 65 00 73 00 74 00 64 00 62 00 27 00 2E</w:t>
      </w:r>
    </w:p>
    <w:p w:rsidR="008B264E" w:rsidRDefault="009075CE">
      <w:pPr>
        <w:pStyle w:val="Code"/>
      </w:pPr>
      <w:r>
        <w:t>00 07 74 00 65 00 73 00 74 00 73 00 76 00 72 00</w:t>
      </w:r>
    </w:p>
    <w:p w:rsidR="008B264E" w:rsidRDefault="009075CE">
      <w:pPr>
        <w:pStyle w:val="Code"/>
      </w:pPr>
      <w:r>
        <w:t>00 01 00 0</w:t>
      </w:r>
      <w:r>
        <w:t>0 00 E3 08 00 07 05 09 04 D0 00 34 00</w:t>
      </w:r>
    </w:p>
    <w:p w:rsidR="008B264E" w:rsidRDefault="009075CE">
      <w:pPr>
        <w:pStyle w:val="Code"/>
      </w:pPr>
      <w:r>
        <w:t>E3 17 00 02 0A 75 00 73 00 5F 00 65 00 6E 00 67</w:t>
      </w:r>
    </w:p>
    <w:p w:rsidR="008B264E" w:rsidRDefault="009075CE">
      <w:pPr>
        <w:pStyle w:val="Code"/>
      </w:pPr>
      <w:r>
        <w:t>00 6C 00 69 00 73 00 68 00 00 AB 6A 00 47 16 00</w:t>
      </w:r>
    </w:p>
    <w:p w:rsidR="008B264E" w:rsidRDefault="009075CE">
      <w:pPr>
        <w:pStyle w:val="Code"/>
      </w:pPr>
      <w:r>
        <w:t>00 01 00 27 00 43 00 68 00 61 00 6E 00 67 00 65</w:t>
      </w:r>
    </w:p>
    <w:p w:rsidR="008B264E" w:rsidRDefault="009075CE">
      <w:pPr>
        <w:pStyle w:val="Code"/>
      </w:pPr>
      <w:r>
        <w:t>00 64 00 20 00 6C 00 61 00 6E 00 67 00 75 00 61</w:t>
      </w:r>
    </w:p>
    <w:p w:rsidR="008B264E" w:rsidRDefault="009075CE">
      <w:pPr>
        <w:pStyle w:val="Code"/>
      </w:pPr>
      <w:r>
        <w:t>00 67 00 65 00 20 00 73 00</w:t>
      </w:r>
      <w:r>
        <w:t xml:space="preserve"> 65 00 74 00 74 00 69</w:t>
      </w:r>
    </w:p>
    <w:p w:rsidR="008B264E" w:rsidRDefault="009075CE">
      <w:pPr>
        <w:pStyle w:val="Code"/>
      </w:pPr>
      <w:r>
        <w:lastRenderedPageBreak/>
        <w:t>00 6E 00 67 00 20 00 74 00 6F 00 20 00 75 00 73</w:t>
      </w:r>
    </w:p>
    <w:p w:rsidR="008B264E" w:rsidRDefault="009075CE">
      <w:pPr>
        <w:pStyle w:val="Code"/>
      </w:pPr>
      <w:r>
        <w:t>00 5F 00 65 00 6E 00 67 00 6C 00 69 00 73 00 68</w:t>
      </w:r>
    </w:p>
    <w:p w:rsidR="008B264E" w:rsidRDefault="009075CE">
      <w:pPr>
        <w:pStyle w:val="Code"/>
      </w:pPr>
      <w:r>
        <w:t>00 2E 00 07 74 00 65 00 73 00 74 00 73 00 76 00</w:t>
      </w:r>
    </w:p>
    <w:p w:rsidR="008B264E" w:rsidRDefault="009075CE">
      <w:pPr>
        <w:pStyle w:val="Code"/>
      </w:pPr>
      <w:r>
        <w:t>72 00 00 01 00 00 00 AD 36 00 01 74 00 00 04 16</w:t>
      </w:r>
    </w:p>
    <w:p w:rsidR="008B264E" w:rsidRDefault="009075CE">
      <w:pPr>
        <w:pStyle w:val="Code"/>
      </w:pPr>
      <w:r>
        <w:t xml:space="preserve">4D 00 69 00 63 00 72 00 6F 00 73 00 6F 00 </w:t>
      </w:r>
      <w:r>
        <w:t>66 00</w:t>
      </w:r>
    </w:p>
    <w:p w:rsidR="008B264E" w:rsidRDefault="009075CE">
      <w:pPr>
        <w:pStyle w:val="Code"/>
      </w:pPr>
      <w:r>
        <w:t>74 00 20 00 53 00 51 00 4C 00 20 00 53 00 65 00</w:t>
      </w:r>
    </w:p>
    <w:p w:rsidR="008B264E" w:rsidRDefault="009075CE">
      <w:pPr>
        <w:pStyle w:val="Code"/>
      </w:pPr>
      <w:r>
        <w:t>72 00 76 00 65 00 72 00 00 00 00 00 0C 00 03 E8</w:t>
      </w:r>
    </w:p>
    <w:p w:rsidR="008B264E" w:rsidRDefault="009075CE">
      <w:pPr>
        <w:pStyle w:val="Code"/>
      </w:pPr>
      <w:r>
        <w:t>E3 13 00 04 04 38 00 30 00 30 00 30 00 04 34 00</w:t>
      </w:r>
    </w:p>
    <w:p w:rsidR="008B264E" w:rsidRDefault="009075CE">
      <w:pPr>
        <w:pStyle w:val="Code"/>
      </w:pPr>
      <w:r>
        <w:t>30 00 39 00 36 00 AE 01 77 00 00 00 00 09 00 60</w:t>
      </w:r>
    </w:p>
    <w:p w:rsidR="008B264E" w:rsidRDefault="009075CE">
      <w:pPr>
        <w:pStyle w:val="Code"/>
      </w:pPr>
      <w:r>
        <w:t>81 14 FF E7 FF FF 00 02 02 07 01 04 01 00 05 04</w:t>
      </w:r>
    </w:p>
    <w:p w:rsidR="008B264E" w:rsidRDefault="009075CE">
      <w:pPr>
        <w:pStyle w:val="Code"/>
      </w:pPr>
      <w:r>
        <w:t>FF FF FF F</w:t>
      </w:r>
      <w:r>
        <w:t>F 06 01 00 07 01 02 08 08 00 00 00 00</w:t>
      </w:r>
    </w:p>
    <w:p w:rsidR="008B264E" w:rsidRDefault="009075CE">
      <w:pPr>
        <w:pStyle w:val="Code"/>
      </w:pPr>
      <w:r>
        <w:t>00 00 00 00 09 04 FF FF FF FF 0B 47 35 00 44 00</w:t>
      </w:r>
    </w:p>
    <w:p w:rsidR="008B264E" w:rsidRDefault="009075CE">
      <w:pPr>
        <w:pStyle w:val="Code"/>
      </w:pPr>
      <w:r>
        <w:t>37 00 45 00 44 00 37 00 30 00 42 00 2D 00 42 00</w:t>
      </w:r>
    </w:p>
    <w:p w:rsidR="008B264E" w:rsidRDefault="009075CE">
      <w:pPr>
        <w:pStyle w:val="Code"/>
      </w:pPr>
      <w:r>
        <w:t>39 00 32 00 45 00 2D 00 34 00 31 00 32 00 42 00</w:t>
      </w:r>
    </w:p>
    <w:p w:rsidR="008B264E" w:rsidRDefault="009075CE">
      <w:pPr>
        <w:pStyle w:val="Code"/>
      </w:pPr>
      <w:r>
        <w:t>2D 00 42 00 33 00 32 00 46 00 2D 00 37 00 36 00</w:t>
      </w:r>
    </w:p>
    <w:p w:rsidR="008B264E" w:rsidRDefault="009075CE">
      <w:pPr>
        <w:pStyle w:val="Code"/>
      </w:pPr>
      <w:r>
        <w:t>30 00 43 00 44 00 37 00 34</w:t>
      </w:r>
      <w:r>
        <w:t xml:space="preserve"> 00 44 00 42 00 39 00</w:t>
      </w:r>
    </w:p>
    <w:p w:rsidR="008B264E" w:rsidRDefault="009075CE">
      <w:pPr>
        <w:pStyle w:val="Code"/>
      </w:pPr>
      <w:r>
        <w:t>32 00 43 04 01 00 00 00 01 05 01 00 00 00 01 08</w:t>
      </w:r>
    </w:p>
    <w:p w:rsidR="008B264E" w:rsidRDefault="009075CE">
      <w:pPr>
        <w:pStyle w:val="Code"/>
      </w:pPr>
      <w:r>
        <w:t>01 00 00 00 01 FF FD 00 00 00 00 00 00 00 00 00</w:t>
      </w:r>
    </w:p>
    <w:p w:rsidR="008B264E" w:rsidRDefault="009075CE">
      <w:pPr>
        <w:pStyle w:val="Code"/>
      </w:pPr>
      <w:r>
        <w:t>00 00 00</w:t>
      </w:r>
    </w:p>
    <w:p w:rsidR="008B264E" w:rsidRDefault="008B264E">
      <w:pPr>
        <w:pStyle w:val="Code"/>
      </w:pPr>
    </w:p>
    <w:p w:rsidR="008B264E" w:rsidRDefault="009075CE">
      <w:pPr>
        <w:pStyle w:val="Code"/>
      </w:pPr>
      <w:r>
        <w:t>&lt;tds version="latest"&gt;</w:t>
      </w:r>
    </w:p>
    <w:p w:rsidR="008B264E" w:rsidRDefault="009075CE">
      <w:pPr>
        <w:pStyle w:val="Code"/>
      </w:pPr>
      <w:r>
        <w:t xml:space="preserve">  &lt;PacketHeader&gt;</w:t>
      </w:r>
    </w:p>
    <w:p w:rsidR="008B264E" w:rsidRDefault="009075CE">
      <w:pPr>
        <w:pStyle w:val="Code"/>
      </w:pPr>
      <w:r>
        <w:t xml:space="preserve">    &lt;Type&gt;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&lt;Status&gt;</w:t>
      </w:r>
    </w:p>
    <w:p w:rsidR="008B264E" w:rsidRDefault="009075CE">
      <w:pPr>
        <w:pStyle w:val="Code"/>
      </w:pPr>
      <w:r>
        <w:t xml:space="preserve">      &lt;BYTE&gt;01 &lt;/BYTE&gt;</w:t>
      </w:r>
    </w:p>
    <w:p w:rsidR="008B264E" w:rsidRDefault="009075CE">
      <w:pPr>
        <w:pStyle w:val="Code"/>
      </w:pPr>
      <w:r>
        <w:t xml:space="preserve">    &lt;/</w:t>
      </w:r>
      <w:r>
        <w:t>Status&gt;</w:t>
      </w:r>
    </w:p>
    <w:p w:rsidR="008B264E" w:rsidRDefault="009075CE">
      <w:pPr>
        <w:pStyle w:val="Code"/>
      </w:pPr>
      <w:r>
        <w:t xml:space="preserve">    &lt;Length&gt;</w:t>
      </w:r>
    </w:p>
    <w:p w:rsidR="008B264E" w:rsidRDefault="009075CE">
      <w:pPr>
        <w:pStyle w:val="Code"/>
      </w:pPr>
      <w:r>
        <w:t xml:space="preserve">      &lt;BYTE&gt;02 &lt;/BYTE&gt;</w:t>
      </w:r>
    </w:p>
    <w:p w:rsidR="008B264E" w:rsidRDefault="009075CE">
      <w:pPr>
        <w:pStyle w:val="Code"/>
      </w:pPr>
      <w:r>
        <w:t xml:space="preserve">      &lt;BYTE&gt;C3 &lt;/BYTE&gt;</w:t>
      </w:r>
    </w:p>
    <w:p w:rsidR="008B264E" w:rsidRDefault="009075CE">
      <w:pPr>
        <w:pStyle w:val="Code"/>
      </w:pPr>
      <w:r>
        <w:t xml:space="preserve">    &lt;/Length&gt;</w:t>
      </w:r>
    </w:p>
    <w:p w:rsidR="008B264E" w:rsidRDefault="009075CE">
      <w:pPr>
        <w:pStyle w:val="Code"/>
      </w:pPr>
      <w:r>
        <w:t xml:space="preserve">    &lt;SPID&gt;</w:t>
      </w:r>
    </w:p>
    <w:p w:rsidR="008B264E" w:rsidRDefault="009075CE">
      <w:pPr>
        <w:pStyle w:val="Code"/>
      </w:pPr>
      <w:r>
        <w:t xml:space="preserve">      &lt;BYTE&gt;00 &lt;/BYTE&gt;</w:t>
      </w:r>
    </w:p>
    <w:p w:rsidR="008B264E" w:rsidRDefault="009075CE">
      <w:pPr>
        <w:pStyle w:val="Code"/>
      </w:pPr>
      <w:r>
        <w:t xml:space="preserve">      &lt;BYTE&gt;77 &lt;/BYTE&gt;</w:t>
      </w:r>
    </w:p>
    <w:p w:rsidR="008B264E" w:rsidRDefault="009075CE">
      <w:pPr>
        <w:pStyle w:val="Code"/>
      </w:pPr>
      <w:r>
        <w:t xml:space="preserve">    &lt;/SPID&gt;</w:t>
      </w:r>
    </w:p>
    <w:p w:rsidR="008B264E" w:rsidRDefault="009075CE">
      <w:pPr>
        <w:pStyle w:val="Code"/>
      </w:pPr>
      <w:r>
        <w:t xml:space="preserve">    &lt;PacketID&gt;</w:t>
      </w:r>
    </w:p>
    <w:p w:rsidR="008B264E" w:rsidRDefault="009075CE">
      <w:pPr>
        <w:pStyle w:val="Code"/>
      </w:pPr>
      <w:r>
        <w:t xml:space="preserve">      &lt;BYTE&gt;01 &lt;/BYTE&gt;</w:t>
      </w:r>
    </w:p>
    <w:p w:rsidR="008B264E" w:rsidRDefault="009075CE">
      <w:pPr>
        <w:pStyle w:val="Code"/>
      </w:pPr>
      <w:r>
        <w:t xml:space="preserve">    &lt;/PacketID&gt;</w:t>
      </w:r>
    </w:p>
    <w:p w:rsidR="008B264E" w:rsidRDefault="009075CE">
      <w:pPr>
        <w:pStyle w:val="Code"/>
      </w:pPr>
      <w:r>
        <w:t xml:space="preserve">    &lt;Window&gt;</w:t>
      </w:r>
    </w:p>
    <w:p w:rsidR="008B264E" w:rsidRDefault="009075CE">
      <w:pPr>
        <w:pStyle w:val="Code"/>
      </w:pPr>
      <w:r>
        <w:t xml:space="preserve">      &lt;BYTE&gt;00 &lt;/BYTE&gt;</w:t>
      </w:r>
    </w:p>
    <w:p w:rsidR="008B264E" w:rsidRDefault="009075CE">
      <w:pPr>
        <w:pStyle w:val="Code"/>
      </w:pPr>
      <w:r>
        <w:t xml:space="preserve">    &lt;/Window&gt;</w:t>
      </w:r>
    </w:p>
    <w:p w:rsidR="008B264E" w:rsidRDefault="009075CE">
      <w:pPr>
        <w:pStyle w:val="Code"/>
      </w:pPr>
      <w:r>
        <w:t xml:space="preserve">  </w:t>
      </w:r>
      <w:r>
        <w:t>&lt;/PacketHeader&gt;</w:t>
      </w:r>
    </w:p>
    <w:p w:rsidR="008B264E" w:rsidRDefault="009075CE">
      <w:pPr>
        <w:pStyle w:val="Code"/>
      </w:pPr>
      <w:r>
        <w:t xml:space="preserve">  &lt;PacketData&gt;</w:t>
      </w:r>
    </w:p>
    <w:p w:rsidR="008B264E" w:rsidRDefault="009075CE">
      <w:pPr>
        <w:pStyle w:val="Code"/>
      </w:pPr>
      <w:r>
        <w:t xml:space="preserve">    &lt;TableResponse&gt;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w:t>
      </w:r>
      <w:r>
        <w: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&lt;LONGLONG&gt;01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w:t>
      </w: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lastRenderedPageBreak/>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w:t>
      </w:r>
      <w:r>
        <w:t>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w:t>
      </w:r>
      <w:r>
        <w:t>&lt;USHORT&gt;C1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&lt;LONGLONG&gt;01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&lt;/DONEINP</w:t>
      </w:r>
      <w:r>
        <w:t>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w:t>
      </w: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lastRenderedPageBreak/>
        <w:t xml:space="preserve">        &lt;/CurCmd&gt;</w:t>
      </w:r>
    </w:p>
    <w:p w:rsidR="008B264E" w:rsidRDefault="009075CE">
      <w:pPr>
        <w:pStyle w:val="Code"/>
      </w:pPr>
      <w:r>
        <w:t xml:space="preserve">        &lt;DoneRowCount&gt;</w:t>
      </w:r>
    </w:p>
    <w:p w:rsidR="008B264E" w:rsidRDefault="009075CE">
      <w:pPr>
        <w:pStyle w:val="Code"/>
      </w:pPr>
      <w:r>
        <w:t xml:space="preserve">          &lt;LONGLONG&gt;01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w:t>
      </w:r>
      <w:r>
        <w:t>&gt;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&lt;LONGLONG&gt;01 00 00 00 00 00 00 00 &lt;/LONGLONG&gt;</w:t>
      </w:r>
    </w:p>
    <w:p w:rsidR="008B264E" w:rsidRDefault="009075CE">
      <w:pPr>
        <w:pStyle w:val="Code"/>
      </w:pPr>
      <w:r>
        <w:t xml:space="preserve">        &lt;</w:t>
      </w:r>
      <w:r>
        <w: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w:t>
      </w:r>
      <w:r>
        <w: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&lt;USHORT&gt;01</w:t>
      </w:r>
      <w:r>
        <w:t xml:space="preserve">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w:t>
      </w:r>
      <w:r>
        <w:t>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w:t>
      </w:r>
      <w:r>
        <w:t>01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lastRenderedPageBreak/>
        <w:t xml:space="preserve">          &lt;USHORT&gt;C1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w:t>
      </w:r>
      <w:r>
        <w:t>Type&gt;</w:t>
      </w:r>
    </w:p>
    <w:p w:rsidR="008B264E" w:rsidRDefault="009075CE">
      <w:pPr>
        <w:pStyle w:val="Code"/>
      </w:pPr>
      <w:r>
        <w:t xml:space="preserve">        &lt;Status&gt;</w:t>
      </w:r>
    </w:p>
    <w:p w:rsidR="008B264E" w:rsidRDefault="009075CE">
      <w:pPr>
        <w:pStyle w:val="Code"/>
      </w:pPr>
      <w:r>
        <w:t xml:space="preserve">          &lt;USHORT&gt;01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w:t>
      </w:r>
      <w:r>
        <w:t>/DONEINPROC&gt;</w:t>
      </w:r>
    </w:p>
    <w:p w:rsidR="008B264E" w:rsidRDefault="009075CE">
      <w:pPr>
        <w:pStyle w:val="Code"/>
      </w:pPr>
      <w:r>
        <w:t xml:space="preserve">      &lt;DONEINPROC&gt;</w:t>
      </w:r>
    </w:p>
    <w:p w:rsidR="008B264E" w:rsidRDefault="009075CE">
      <w:pPr>
        <w:pStyle w:val="Code"/>
      </w:pPr>
      <w:r>
        <w:t xml:space="preserve">        &lt;TokenType&gt;</w:t>
      </w:r>
    </w:p>
    <w:p w:rsidR="008B264E" w:rsidRDefault="009075CE">
      <w:pPr>
        <w:pStyle w:val="Code"/>
      </w:pPr>
      <w:r>
        <w:t xml:space="preserve">          &lt;BYTE&gt;FF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&lt;USHORT&gt;11 00 &lt;/USHORT&gt;</w:t>
      </w:r>
    </w:p>
    <w:p w:rsidR="008B264E" w:rsidRDefault="009075CE">
      <w:pPr>
        <w:pStyle w:val="Code"/>
      </w:pPr>
      <w:r>
        <w:t xml:space="preserve">        &lt;/Status&gt;</w:t>
      </w:r>
    </w:p>
    <w:p w:rsidR="008B264E" w:rsidRDefault="009075CE">
      <w:pPr>
        <w:pStyle w:val="Code"/>
      </w:pPr>
      <w:r>
        <w:t xml:space="preserve">        &lt;CurCmd&gt;</w:t>
      </w:r>
    </w:p>
    <w:p w:rsidR="008B264E" w:rsidRDefault="009075CE">
      <w:pPr>
        <w:pStyle w:val="Code"/>
      </w:pPr>
      <w:r>
        <w:t xml:space="preserve">          &lt;USHORT&gt;C1 00 &lt;/USHORT&gt;</w:t>
      </w:r>
    </w:p>
    <w:p w:rsidR="008B264E" w:rsidRDefault="009075CE">
      <w:pPr>
        <w:pStyle w:val="Code"/>
      </w:pPr>
      <w:r>
        <w:t xml:space="preserve">        &lt;/CurCmd&gt;</w:t>
      </w:r>
    </w:p>
    <w:p w:rsidR="008B264E" w:rsidRDefault="009075CE">
      <w:pPr>
        <w:pStyle w:val="Code"/>
      </w:pPr>
      <w:r>
        <w:t xml:space="preserve">        &lt;DoneRowCo</w:t>
      </w:r>
      <w:r>
        <w:t>unt&gt;</w:t>
      </w:r>
    </w:p>
    <w:p w:rsidR="008B264E" w:rsidRDefault="009075CE">
      <w:pPr>
        <w:pStyle w:val="Code"/>
      </w:pPr>
      <w:r>
        <w:t xml:space="preserve">          &lt;LONGLONG&gt;01 00 00 00 00 00 00 00 &lt;/LONGLONG&gt;</w:t>
      </w:r>
    </w:p>
    <w:p w:rsidR="008B264E" w:rsidRDefault="009075CE">
      <w:pPr>
        <w:pStyle w:val="Code"/>
      </w:pPr>
      <w:r>
        <w:t xml:space="preserve">        &lt;/DoneRowCount&gt;</w:t>
      </w:r>
    </w:p>
    <w:p w:rsidR="008B264E" w:rsidRDefault="009075CE">
      <w:pPr>
        <w:pStyle w:val="Code"/>
      </w:pPr>
      <w:r>
        <w:t xml:space="preserve">      &lt;/DONEINPROC&gt;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&lt;USHORT&gt;1B 00&lt;/USHORT&gt;</w:t>
      </w:r>
    </w:p>
    <w:p w:rsidR="008B264E" w:rsidRDefault="009075CE">
      <w:pPr>
        <w:pStyle w:val="Code"/>
      </w:pPr>
      <w:r>
        <w:t xml:space="preserve">        &lt;/Length</w:t>
      </w:r>
      <w:r>
        <w:t>&gt;</w:t>
      </w:r>
    </w:p>
    <w:p w:rsidR="008B264E" w:rsidRDefault="009075CE">
      <w:pPr>
        <w:pStyle w:val="Code"/>
      </w:pPr>
      <w:r>
        <w:t xml:space="preserve">        &lt;EnvValueData&gt;</w:t>
      </w:r>
    </w:p>
    <w:p w:rsidR="008B264E" w:rsidRDefault="009075CE">
      <w:pPr>
        <w:pStyle w:val="Code"/>
      </w:pPr>
      <w:r>
        <w:t xml:space="preserve">          &lt;Type type="Database"&gt;</w:t>
      </w:r>
    </w:p>
    <w:p w:rsidR="008B264E" w:rsidRDefault="009075CE">
      <w:pPr>
        <w:pStyle w:val="Code"/>
      </w:pPr>
      <w:r>
        <w:t xml:space="preserve">            &lt;BYTE&gt;01&lt;/BYTE&gt;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&lt;BYTE&gt;06 &lt;/BYTE&gt;</w:t>
      </w:r>
    </w:p>
    <w:p w:rsidR="008B264E" w:rsidRDefault="009075CE">
      <w:pPr>
        <w:pStyle w:val="Code"/>
      </w:pPr>
      <w:r>
        <w:t xml:space="preserve">              &lt;/BYTELEN&gt;</w:t>
      </w:r>
    </w:p>
    <w:p w:rsidR="008B264E" w:rsidRDefault="009075CE">
      <w:pPr>
        <w:pStyle w:val="Code"/>
      </w:pPr>
      <w:r>
        <w:t xml:space="preserve">              &lt;BYTES asci</w:t>
      </w:r>
      <w:r>
        <w:t>i="t.e.s.t.d.b."&gt;74 00 65 00 73 00 74 00 64 00 62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&lt;BYTE&gt;06 &lt;/BYTE&gt;</w:t>
      </w:r>
    </w:p>
    <w:p w:rsidR="008B264E" w:rsidRDefault="009075CE">
      <w:pPr>
        <w:pStyle w:val="Code"/>
      </w:pPr>
      <w:r>
        <w:t xml:space="preserve">              &lt;/BYTELEN&gt;</w:t>
      </w:r>
    </w:p>
    <w:p w:rsidR="008B264E" w:rsidRDefault="009075CE">
      <w:pPr>
        <w:pStyle w:val="Code"/>
      </w:pPr>
      <w:r>
        <w:t xml:space="preserve">              &lt;BYTES</w:t>
      </w:r>
      <w:r>
        <w:t xml:space="preserve"> ascii="m.a.s.t.e.r."&gt;6D 00 61 00 73 00 74 00 65 00 72 00&lt;/BYTES&gt;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&lt;TokenType&gt;</w:t>
      </w:r>
    </w:p>
    <w:p w:rsidR="008B264E" w:rsidRDefault="009075CE">
      <w:pPr>
        <w:pStyle w:val="Code"/>
      </w:pPr>
      <w:r>
        <w:t xml:space="preserve">          &lt;BYTE&gt;AB&lt;/BYTE&gt;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&lt;USHORT&gt;66 00&lt;/USHORT&gt;</w:t>
      </w:r>
    </w:p>
    <w:p w:rsidR="008B264E" w:rsidRDefault="009075CE">
      <w:pPr>
        <w:pStyle w:val="Code"/>
      </w:pPr>
      <w:r>
        <w:lastRenderedPageBreak/>
        <w:t xml:space="preserve">        &lt;/Length&gt;</w:t>
      </w:r>
    </w:p>
    <w:p w:rsidR="008B264E" w:rsidRDefault="009075CE">
      <w:pPr>
        <w:pStyle w:val="Code"/>
      </w:pPr>
      <w:r>
        <w:t xml:space="preserve">        &lt;Number&gt;</w:t>
      </w:r>
    </w:p>
    <w:p w:rsidR="008B264E" w:rsidRDefault="009075CE">
      <w:pPr>
        <w:pStyle w:val="Code"/>
      </w:pPr>
      <w:r>
        <w:t xml:space="preserve">          &lt;LONG&gt;45 16 00 00 </w:t>
      </w:r>
    </w:p>
    <w:p w:rsidR="008B264E" w:rsidRDefault="009075CE">
      <w:pPr>
        <w:pStyle w:val="Code"/>
      </w:pPr>
      <w:r>
        <w:t xml:space="preserve">        &lt;/Number&gt;</w:t>
      </w:r>
    </w:p>
    <w:p w:rsidR="008B264E" w:rsidRDefault="009075CE">
      <w:pPr>
        <w:pStyle w:val="Code"/>
      </w:pPr>
      <w:r>
        <w:t xml:space="preserve">        &lt;State&gt;</w:t>
      </w:r>
    </w:p>
    <w:p w:rsidR="008B264E" w:rsidRDefault="009075CE">
      <w:pPr>
        <w:pStyle w:val="Code"/>
      </w:pPr>
      <w:r>
        <w:t xml:space="preserve">          &lt;BYTE&gt;02 &lt;/BYTE&gt;</w:t>
      </w:r>
    </w:p>
    <w:p w:rsidR="008B264E" w:rsidRDefault="009075CE">
      <w:pPr>
        <w:pStyle w:val="Code"/>
      </w:pPr>
      <w:r>
        <w:t xml:space="preserve">        &lt;/State&gt;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&lt;MsgText&gt;</w:t>
      </w:r>
    </w:p>
    <w:p w:rsidR="008B264E" w:rsidRDefault="009075CE">
      <w:pPr>
        <w:pStyle w:val="Code"/>
      </w:pPr>
      <w:r>
        <w:t xml:space="preserve">   </w:t>
      </w:r>
      <w:r>
        <w:t xml:space="preserve">       &lt;US_VARCHAR&gt;</w:t>
      </w:r>
    </w:p>
    <w:p w:rsidR="008B264E" w:rsidRDefault="009075CE">
      <w:pPr>
        <w:pStyle w:val="Code"/>
      </w:pPr>
      <w:r>
        <w:t xml:space="preserve">            &lt;USHORTLEN&gt;</w:t>
      </w:r>
    </w:p>
    <w:p w:rsidR="008B264E" w:rsidRDefault="009075CE">
      <w:pPr>
        <w:pStyle w:val="Code"/>
      </w:pPr>
      <w:r>
        <w:t xml:space="preserve">              &lt;USHORT&gt;25 00 &lt;/USHORT&gt;</w:t>
      </w:r>
    </w:p>
    <w:p w:rsidR="008B264E" w:rsidRDefault="009075CE">
      <w:pPr>
        <w:pStyle w:val="Code"/>
      </w:pPr>
      <w:r>
        <w:t xml:space="preserve">            &lt;/USHORTLEN&gt;</w:t>
      </w:r>
    </w:p>
    <w:p w:rsidR="008B264E" w:rsidRDefault="009075CE">
      <w:pPr>
        <w:pStyle w:val="Code"/>
      </w:pPr>
      <w:r>
        <w:t xml:space="preserve">            &lt;BYTES ascii="C.h.a.n.g.e.d. .d.a.t.a.b.a.s.e. .c.o.n.t.e.x.t. .t.o. .'.t.e.s.t.d.b.'..."&gt; 43 00 68 00 61 00 6E 00 </w:t>
      </w:r>
    </w:p>
    <w:p w:rsidR="008B264E" w:rsidRDefault="009075CE">
      <w:pPr>
        <w:pStyle w:val="Code"/>
      </w:pPr>
      <w:r>
        <w:t xml:space="preserve">          67 00 65 00</w:t>
      </w:r>
      <w:r>
        <w:t xml:space="preserve"> 64 00 20 00 64 00 61 00 74 00 61 00 </w:t>
      </w:r>
    </w:p>
    <w:p w:rsidR="008B264E" w:rsidRDefault="009075CE">
      <w:pPr>
        <w:pStyle w:val="Code"/>
      </w:pPr>
      <w:r>
        <w:t xml:space="preserve">          62 00 61 00 73 00 65 00 20 00 63 00 6F 00 6E 00 </w:t>
      </w:r>
    </w:p>
    <w:p w:rsidR="008B264E" w:rsidRDefault="009075CE">
      <w:pPr>
        <w:pStyle w:val="Code"/>
      </w:pPr>
      <w:r>
        <w:t xml:space="preserve">          74 00 65 00 78 00 74 00 20 00 74 00 6F 00 20 00 </w:t>
      </w:r>
    </w:p>
    <w:p w:rsidR="008B264E" w:rsidRDefault="009075CE">
      <w:pPr>
        <w:pStyle w:val="Code"/>
      </w:pPr>
      <w:r>
        <w:t xml:space="preserve">          27 00 74 00 65 00 73 00 74 00 64 00 62 00 27 00 </w:t>
      </w:r>
    </w:p>
    <w:p w:rsidR="008B264E" w:rsidRDefault="009075CE">
      <w:pPr>
        <w:pStyle w:val="Code"/>
      </w:pPr>
      <w:r>
        <w:t xml:space="preserve">          2E 00 &lt;/BYTES&gt;</w:t>
      </w:r>
    </w:p>
    <w:p w:rsidR="008B264E" w:rsidRDefault="009075CE">
      <w:pPr>
        <w:pStyle w:val="Code"/>
      </w:pPr>
      <w:r>
        <w:t xml:space="preserve">          &lt;</w:t>
      </w:r>
      <w:r>
        <w:t>/US_VARCHAR&gt;</w:t>
      </w:r>
    </w:p>
    <w:p w:rsidR="008B264E" w:rsidRDefault="009075CE">
      <w:pPr>
        <w:pStyle w:val="Code"/>
      </w:pPr>
      <w:r>
        <w:t xml:space="preserve">        &lt;/MsgText&gt;</w:t>
      </w:r>
    </w:p>
    <w:p w:rsidR="008B264E" w:rsidRDefault="009075CE">
      <w:pPr>
        <w:pStyle w:val="Code"/>
      </w:pPr>
      <w:r>
        <w:t xml:space="preserve">        &lt;ServerName&gt;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&lt;BYTE&gt;07 &lt;/BYTE&gt;</w:t>
      </w:r>
    </w:p>
    <w:p w:rsidR="008B264E" w:rsidRDefault="009075CE">
      <w:pPr>
        <w:pStyle w:val="Code"/>
      </w:pPr>
      <w:r>
        <w:t xml:space="preserve">            &lt;/BYTELEN&gt;</w:t>
      </w:r>
    </w:p>
    <w:p w:rsidR="008B264E" w:rsidRDefault="009075CE">
      <w:pPr>
        <w:pStyle w:val="Code"/>
      </w:pPr>
      <w:r>
        <w:t xml:space="preserve">            &lt;BYTES ascii="t.e.s.t.s.v.r."&gt;74 00 65 00 73 00 74 00 73 00 76 00 72 </w:t>
      </w:r>
    </w:p>
    <w:p w:rsidR="008B264E" w:rsidRDefault="009075CE">
      <w:pPr>
        <w:pStyle w:val="Code"/>
      </w:pPr>
      <w:r>
        <w:t xml:space="preserve">          00 &lt;/BYTES&gt;</w:t>
      </w:r>
    </w:p>
    <w:p w:rsidR="008B264E" w:rsidRDefault="009075CE">
      <w:pPr>
        <w:pStyle w:val="Code"/>
      </w:pPr>
      <w:r>
        <w:t xml:space="preserve">          &lt;/B_VARCHAR&gt;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w:t>
      </w:r>
      <w:r>
        <w:t xml:space="preserve">       &lt;LineNumber&gt;</w:t>
      </w:r>
    </w:p>
    <w:p w:rsidR="008B264E" w:rsidRDefault="009075CE">
      <w:pPr>
        <w:pStyle w:val="Code"/>
      </w:pPr>
      <w:r>
        <w:t xml:space="preserve">          &lt;LONG&gt;01 00 00 00&lt;/LONG&gt;</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&lt;USHORT&gt;08 00 &lt;/USHORT&gt;</w:t>
      </w:r>
    </w:p>
    <w:p w:rsidR="008B264E" w:rsidRDefault="009075CE">
      <w:pPr>
        <w:pStyle w:val="Code"/>
      </w:pPr>
      <w:r>
        <w:t xml:space="preserve">        &lt;/Length&gt;</w:t>
      </w:r>
    </w:p>
    <w:p w:rsidR="008B264E" w:rsidRDefault="009075CE">
      <w:pPr>
        <w:pStyle w:val="Code"/>
      </w:pPr>
      <w:r>
        <w:t xml:space="preserve">        &lt;En</w:t>
      </w:r>
      <w:r>
        <w:t>vValueData&gt;</w:t>
      </w:r>
    </w:p>
    <w:p w:rsidR="008B264E" w:rsidRDefault="009075CE">
      <w:pPr>
        <w:pStyle w:val="Code"/>
      </w:pPr>
      <w:r>
        <w:t xml:space="preserve">          &lt;Type type="SQL Collation"&gt;</w:t>
      </w:r>
    </w:p>
    <w:p w:rsidR="008B264E" w:rsidRDefault="009075CE">
      <w:pPr>
        <w:pStyle w:val="Code"/>
      </w:pPr>
      <w:r>
        <w:t xml:space="preserve">            &lt;BYTE&gt;07 &lt;/BYTE&gt;</w:t>
      </w:r>
    </w:p>
    <w:p w:rsidR="008B264E" w:rsidRDefault="009075CE">
      <w:pPr>
        <w:pStyle w:val="Code"/>
      </w:pPr>
      <w:r>
        <w:t xml:space="preserve">        &lt;/Type&gt;</w:t>
      </w:r>
    </w:p>
    <w:p w:rsidR="008B264E" w:rsidRDefault="009075CE">
      <w:pPr>
        <w:pStyle w:val="Code"/>
      </w:pPr>
      <w:r>
        <w:t xml:space="preserve">          &lt;NewValue&gt;</w:t>
      </w:r>
    </w:p>
    <w:p w:rsidR="008B264E" w:rsidRDefault="009075CE">
      <w:pPr>
        <w:pStyle w:val="Code"/>
      </w:pPr>
      <w:r>
        <w:t xml:space="preserve">            &lt;B_VARBYTE&gt;</w:t>
      </w:r>
    </w:p>
    <w:p w:rsidR="008B264E" w:rsidRDefault="009075CE">
      <w:pPr>
        <w:pStyle w:val="Code"/>
      </w:pPr>
      <w:r>
        <w:t xml:space="preserve">              &lt;BYTELEN&gt;</w:t>
      </w:r>
    </w:p>
    <w:p w:rsidR="008B264E" w:rsidRDefault="009075CE">
      <w:pPr>
        <w:pStyle w:val="Code"/>
      </w:pPr>
      <w:r>
        <w:t xml:space="preserve">                &lt;BYTE&gt;05 &lt;/BYTE&gt;</w:t>
      </w:r>
    </w:p>
    <w:p w:rsidR="008B264E" w:rsidRDefault="009075CE">
      <w:pPr>
        <w:pStyle w:val="Code"/>
      </w:pPr>
      <w:r>
        <w:t xml:space="preserve">              &lt;/BYTELEN&gt;</w:t>
      </w:r>
    </w:p>
    <w:p w:rsidR="008B264E" w:rsidRDefault="009075CE">
      <w:pPr>
        <w:pStyle w:val="Code"/>
      </w:pPr>
      <w:r>
        <w:t xml:space="preserve">              &lt;BYTES&gt;</w:t>
      </w:r>
      <w:r>
        <w:t>09 04 D0 00 34 &lt;/BYTES&gt;</w:t>
      </w:r>
    </w:p>
    <w:p w:rsidR="008B264E" w:rsidRDefault="009075CE">
      <w:pPr>
        <w:pStyle w:val="Code"/>
      </w:pPr>
      <w:r>
        <w:t xml:space="preserve">            &lt;/B_VARBYTE&gt;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&lt;B_VARBYTE&gt;</w:t>
      </w:r>
    </w:p>
    <w:p w:rsidR="008B264E" w:rsidRDefault="009075CE">
      <w:pPr>
        <w:pStyle w:val="Code"/>
      </w:pPr>
      <w:r>
        <w:t xml:space="preserve">              &lt;BYTELEN&gt;</w:t>
      </w:r>
    </w:p>
    <w:p w:rsidR="008B264E" w:rsidRDefault="009075CE">
      <w:pPr>
        <w:pStyle w:val="Code"/>
      </w:pPr>
      <w:r>
        <w:t xml:space="preserve">                &lt;BYTE&gt;00&lt;/BYTE&gt;</w:t>
      </w:r>
    </w:p>
    <w:p w:rsidR="008B264E" w:rsidRDefault="009075CE">
      <w:pPr>
        <w:pStyle w:val="Code"/>
      </w:pPr>
      <w:r>
        <w:lastRenderedPageBreak/>
        <w:t xml:space="preserve">              &lt;/BYTELEN&gt;</w:t>
      </w:r>
    </w:p>
    <w:p w:rsidR="008B264E" w:rsidRDefault="009075CE">
      <w:pPr>
        <w:pStyle w:val="Code"/>
      </w:pPr>
      <w:r>
        <w:t xml:space="preserve">            &lt;/B_VARBYTE&gt;</w:t>
      </w:r>
    </w:p>
    <w:p w:rsidR="008B264E" w:rsidRDefault="009075CE">
      <w:pPr>
        <w:pStyle w:val="Code"/>
      </w:pPr>
      <w:r>
        <w:t xml:space="preserve">          &lt;/OldValue&gt;</w:t>
      </w:r>
    </w:p>
    <w:p w:rsidR="008B264E" w:rsidRDefault="009075CE">
      <w:pPr>
        <w:pStyle w:val="Code"/>
      </w:pPr>
      <w:r>
        <w:t xml:space="preserve">      &lt;</w:t>
      </w:r>
      <w:r>
        <w:t>/ENVCHANGE&gt;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&lt;USHORT&gt;17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&lt;Type type="language"&gt;</w:t>
      </w:r>
    </w:p>
    <w:p w:rsidR="008B264E" w:rsidRDefault="009075CE">
      <w:pPr>
        <w:pStyle w:val="Code"/>
      </w:pPr>
      <w:r>
        <w:t xml:space="preserve">          &lt;BYTE&gt;02 &lt;/BYTE&gt;</w:t>
      </w:r>
    </w:p>
    <w:p w:rsidR="008B264E" w:rsidRDefault="009075CE">
      <w:pPr>
        <w:pStyle w:val="Code"/>
      </w:pPr>
      <w:r>
        <w:t xml:space="preserve">       </w:t>
      </w:r>
      <w:r>
        <w:t xml:space="preserve"> &lt;/Type&gt;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&lt;BYTE&gt;0A &lt;/BYTE&gt;</w:t>
      </w:r>
    </w:p>
    <w:p w:rsidR="008B264E" w:rsidRDefault="009075CE">
      <w:pPr>
        <w:pStyle w:val="Code"/>
      </w:pPr>
      <w:r>
        <w:t xml:space="preserve">            &lt;/BYTELEN&gt;</w:t>
      </w:r>
    </w:p>
    <w:p w:rsidR="008B264E" w:rsidRDefault="009075CE">
      <w:pPr>
        <w:pStyle w:val="Code"/>
      </w:pPr>
      <w:r>
        <w:t xml:space="preserve">            &lt;BYTES ascii="u.s._.e.n.g.l.i.s.h."&gt;75 00 73 00 5F 00 65 00 6E 00 67 00 6C 00 69 00 73 00 68 00 &lt;/BYTES&gt;</w:t>
      </w:r>
    </w:p>
    <w:p w:rsidR="008B264E" w:rsidRDefault="009075CE">
      <w:pPr>
        <w:pStyle w:val="Code"/>
      </w:pPr>
      <w:r>
        <w:t xml:space="preserve">          &lt;</w:t>
      </w:r>
      <w:r>
        <w: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w:t>
      </w:r>
      <w:r>
        <w:t>ueData&gt;</w:t>
      </w:r>
    </w:p>
    <w:p w:rsidR="008B264E" w:rsidRDefault="009075CE">
      <w:pPr>
        <w:pStyle w:val="Code"/>
      </w:pPr>
      <w:r>
        <w:t xml:space="preserve">      &lt;/ENVCHANGE&gt;</w:t>
      </w:r>
    </w:p>
    <w:p w:rsidR="008B264E" w:rsidRDefault="009075CE">
      <w:pPr>
        <w:pStyle w:val="Code"/>
      </w:pPr>
      <w:r>
        <w:t xml:space="preserve">      &lt;INFO&gt;</w:t>
      </w:r>
    </w:p>
    <w:p w:rsidR="008B264E" w:rsidRDefault="009075CE">
      <w:pPr>
        <w:pStyle w:val="Code"/>
      </w:pPr>
      <w:r>
        <w:t xml:space="preserve">        &lt;TokenType&gt;</w:t>
      </w:r>
    </w:p>
    <w:p w:rsidR="008B264E" w:rsidRDefault="009075CE">
      <w:pPr>
        <w:pStyle w:val="Code"/>
      </w:pPr>
      <w:r>
        <w:t xml:space="preserve">          &lt;BYTE&gt;AB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&lt;USHORT&gt;6A 00 &lt;/USHORT&gt;</w:t>
      </w:r>
    </w:p>
    <w:p w:rsidR="008B264E" w:rsidRDefault="009075CE">
      <w:pPr>
        <w:pStyle w:val="Code"/>
      </w:pPr>
      <w:r>
        <w:t xml:space="preserve">        &lt;/Length&gt;</w:t>
      </w:r>
    </w:p>
    <w:p w:rsidR="008B264E" w:rsidRDefault="009075CE">
      <w:pPr>
        <w:pStyle w:val="Code"/>
      </w:pPr>
      <w:r>
        <w:t xml:space="preserve">        &lt;Number&gt;</w:t>
      </w:r>
    </w:p>
    <w:p w:rsidR="008B264E" w:rsidRDefault="009075CE">
      <w:pPr>
        <w:pStyle w:val="Code"/>
      </w:pPr>
      <w:r>
        <w:t xml:space="preserve">          &lt;LONG&gt;47 16 00 00 &lt;/LONG&gt;</w:t>
      </w:r>
    </w:p>
    <w:p w:rsidR="008B264E" w:rsidRDefault="009075CE">
      <w:pPr>
        <w:pStyle w:val="Code"/>
      </w:pPr>
      <w:r>
        <w:t xml:space="preserve">        &lt;/Number&gt;</w:t>
      </w:r>
    </w:p>
    <w:p w:rsidR="008B264E" w:rsidRDefault="009075CE">
      <w:pPr>
        <w:pStyle w:val="Code"/>
      </w:pPr>
      <w:r>
        <w:t xml:space="preserve">        </w:t>
      </w:r>
      <w:r>
        <w:t>&lt;State&gt;</w:t>
      </w:r>
    </w:p>
    <w:p w:rsidR="008B264E" w:rsidRDefault="009075CE">
      <w:pPr>
        <w:pStyle w:val="Code"/>
      </w:pPr>
      <w:r>
        <w:t xml:space="preserve">          &lt;BYTE&gt;01 &lt;/BYTE&gt;</w:t>
      </w:r>
    </w:p>
    <w:p w:rsidR="008B264E" w:rsidRDefault="009075CE">
      <w:pPr>
        <w:pStyle w:val="Code"/>
      </w:pPr>
      <w:r>
        <w:t xml:space="preserve">        &lt;/State&gt;</w:t>
      </w:r>
    </w:p>
    <w:p w:rsidR="008B264E" w:rsidRDefault="009075CE">
      <w:pPr>
        <w:pStyle w:val="Code"/>
      </w:pPr>
      <w:r>
        <w:t xml:space="preserve">        &lt;Class&gt;</w:t>
      </w:r>
    </w:p>
    <w:p w:rsidR="008B264E" w:rsidRDefault="009075CE">
      <w:pPr>
        <w:pStyle w:val="Code"/>
      </w:pPr>
      <w:r>
        <w:t xml:space="preserve">          &lt;BYTE&gt;00 &lt;/BYTE&gt;</w:t>
      </w:r>
    </w:p>
    <w:p w:rsidR="008B264E" w:rsidRDefault="009075CE">
      <w:pPr>
        <w:pStyle w:val="Code"/>
      </w:pPr>
      <w:r>
        <w:t xml:space="preserve">        &lt;/Class&gt;</w:t>
      </w:r>
    </w:p>
    <w:p w:rsidR="008B264E" w:rsidRDefault="009075CE">
      <w:pPr>
        <w:pStyle w:val="Code"/>
      </w:pPr>
      <w:r>
        <w:t xml:space="preserve">        &lt;MsgText&gt;</w:t>
      </w:r>
    </w:p>
    <w:p w:rsidR="008B264E" w:rsidRDefault="009075CE">
      <w:pPr>
        <w:pStyle w:val="Code"/>
      </w:pPr>
      <w:r>
        <w:t xml:space="preserve">          &lt;US_VARCHAR&gt;</w:t>
      </w:r>
    </w:p>
    <w:p w:rsidR="008B264E" w:rsidRDefault="009075CE">
      <w:pPr>
        <w:pStyle w:val="Code"/>
      </w:pPr>
      <w:r>
        <w:t xml:space="preserve">            &lt;USHORTLEN&gt;</w:t>
      </w:r>
    </w:p>
    <w:p w:rsidR="008B264E" w:rsidRDefault="009075CE">
      <w:pPr>
        <w:pStyle w:val="Code"/>
      </w:pPr>
      <w:r>
        <w:t xml:space="preserve">              &lt;USHORT&gt;27 00 &lt;/USHORT&gt;</w:t>
      </w:r>
    </w:p>
    <w:p w:rsidR="008B264E" w:rsidRDefault="009075CE">
      <w:pPr>
        <w:pStyle w:val="Code"/>
      </w:pPr>
      <w:r>
        <w:t xml:space="preserve">            &lt;/USHORTLEN&gt;</w:t>
      </w:r>
    </w:p>
    <w:p w:rsidR="008B264E" w:rsidRDefault="009075CE">
      <w:pPr>
        <w:pStyle w:val="Code"/>
      </w:pPr>
      <w:r>
        <w:t xml:space="preserve">            &lt;</w:t>
      </w:r>
      <w:r>
        <w:t>BYTES ascii="C.h.a.n.g.e.d. .l.a.n.g.u.a.g.e. .s.e.t.t.i.n.g. .t.o. .'.u.s._.e.n.g.l.i.s.h.'..."&gt;</w:t>
      </w:r>
    </w:p>
    <w:p w:rsidR="008B264E" w:rsidRDefault="009075CE">
      <w:pPr>
        <w:pStyle w:val="Code"/>
      </w:pPr>
      <w:r>
        <w:t xml:space="preserve">          43 00 68 00 61 00 6E 00</w:t>
      </w:r>
    </w:p>
    <w:p w:rsidR="008B264E" w:rsidRDefault="009075CE">
      <w:pPr>
        <w:pStyle w:val="Code"/>
      </w:pPr>
      <w:r>
        <w:t xml:space="preserve">          67 00 65 00 64 00 20 00 6C 00 61 00 6E 00 67 00</w:t>
      </w:r>
    </w:p>
    <w:p w:rsidR="008B264E" w:rsidRDefault="009075CE">
      <w:pPr>
        <w:pStyle w:val="Code"/>
      </w:pPr>
      <w:r>
        <w:t xml:space="preserve">          75 00 61 00 67 00 65 00 20 00 73 00 65 00 74 00</w:t>
      </w:r>
    </w:p>
    <w:p w:rsidR="008B264E" w:rsidRDefault="009075CE">
      <w:pPr>
        <w:pStyle w:val="Code"/>
      </w:pPr>
      <w:r>
        <w:t xml:space="preserve">        </w:t>
      </w:r>
      <w:r>
        <w:t xml:space="preserve">  74 00 69 00 6E 00 67 00 20 00 74 00 6F 00 20 00</w:t>
      </w:r>
    </w:p>
    <w:p w:rsidR="008B264E" w:rsidRDefault="009075CE">
      <w:pPr>
        <w:pStyle w:val="Code"/>
      </w:pPr>
      <w:r>
        <w:t xml:space="preserve">          75 00 73 00 5F 00 65 00 6E 00 67 00 6C 00 69 00</w:t>
      </w:r>
    </w:p>
    <w:p w:rsidR="008B264E" w:rsidRDefault="009075CE">
      <w:pPr>
        <w:pStyle w:val="Code"/>
      </w:pPr>
      <w:r>
        <w:t xml:space="preserve">          73 00 68 00 2E 00 &lt;/BYTES&gt;</w:t>
      </w:r>
    </w:p>
    <w:p w:rsidR="008B264E" w:rsidRDefault="009075CE">
      <w:pPr>
        <w:pStyle w:val="Code"/>
      </w:pPr>
      <w:r>
        <w:t xml:space="preserve">          &lt;/US_VARCHAR&gt;</w:t>
      </w:r>
    </w:p>
    <w:p w:rsidR="008B264E" w:rsidRDefault="009075CE">
      <w:pPr>
        <w:pStyle w:val="Code"/>
      </w:pPr>
      <w:r>
        <w:t xml:space="preserve">        &lt;/MsgText&gt;</w:t>
      </w:r>
    </w:p>
    <w:p w:rsidR="008B264E" w:rsidRDefault="009075CE">
      <w:pPr>
        <w:pStyle w:val="Code"/>
      </w:pPr>
      <w:r>
        <w:t xml:space="preserve">        &lt;ServerName&gt;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lastRenderedPageBreak/>
        <w:t xml:space="preserve">   </w:t>
      </w:r>
      <w:r>
        <w:t xml:space="preserve">           &lt;BYTE&gt;07 &lt;/BYTE&gt;</w:t>
      </w:r>
    </w:p>
    <w:p w:rsidR="008B264E" w:rsidRDefault="009075CE">
      <w:pPr>
        <w:pStyle w:val="Code"/>
      </w:pPr>
      <w:r>
        <w:t xml:space="preserve">            &lt;/BYTELEN&gt;</w:t>
      </w:r>
    </w:p>
    <w:p w:rsidR="008B264E" w:rsidRDefault="009075CE">
      <w:pPr>
        <w:pStyle w:val="Code"/>
      </w:pPr>
      <w:r>
        <w:t xml:space="preserve">            &lt;BYTES ascii="t.e.s.t.s.v.r."&gt;74 00 65 00 73 00 74 00 73</w:t>
      </w:r>
    </w:p>
    <w:p w:rsidR="008B264E" w:rsidRDefault="009075CE">
      <w:pPr>
        <w:pStyle w:val="Code"/>
      </w:pPr>
      <w:r>
        <w:t xml:space="preserve">          00 76 00 72 00 &lt;/BYTES&gt;</w:t>
      </w:r>
    </w:p>
    <w:p w:rsidR="008B264E" w:rsidRDefault="009075CE">
      <w:pPr>
        <w:pStyle w:val="Code"/>
      </w:pPr>
      <w:r>
        <w:t xml:space="preserve">          &lt;/B_VARCHAR&gt;</w:t>
      </w:r>
    </w:p>
    <w:p w:rsidR="008B264E" w:rsidRDefault="009075CE">
      <w:pPr>
        <w:pStyle w:val="Code"/>
      </w:pPr>
      <w:r>
        <w:t xml:space="preserve">        &lt;/ServerName&gt;</w:t>
      </w:r>
    </w:p>
    <w:p w:rsidR="008B264E" w:rsidRDefault="009075CE">
      <w:pPr>
        <w:pStyle w:val="Code"/>
      </w:pPr>
      <w:r>
        <w:t xml:space="preserve">        &lt;ProcName&gt;</w:t>
      </w:r>
    </w:p>
    <w:p w:rsidR="008B264E" w:rsidRDefault="009075CE">
      <w:pPr>
        <w:pStyle w:val="Code"/>
      </w:pPr>
      <w:r>
        <w:t xml:space="preserve">          &lt;B_VARCHAR&gt;</w:t>
      </w:r>
    </w:p>
    <w:p w:rsidR="008B264E" w:rsidRDefault="009075CE">
      <w:pPr>
        <w:pStyle w:val="Code"/>
      </w:pPr>
      <w:r>
        <w:t xml:space="preserve">            &lt;BYT</w:t>
      </w:r>
      <w:r>
        <w:t>ELEN&gt;</w:t>
      </w:r>
    </w:p>
    <w:p w:rsidR="008B264E" w:rsidRDefault="009075CE">
      <w:pPr>
        <w:pStyle w:val="Code"/>
      </w:pPr>
      <w:r>
        <w:t xml:space="preserve">              &lt;BYTE&gt;00 &lt;/BYTE&gt;</w:t>
      </w:r>
    </w:p>
    <w:p w:rsidR="008B264E" w:rsidRDefault="009075CE">
      <w:pPr>
        <w:pStyle w:val="Code"/>
      </w:pPr>
      <w:r>
        <w:t xml:space="preserve">            &lt;/BYTELEN&gt;</w:t>
      </w:r>
    </w:p>
    <w:p w:rsidR="008B264E" w:rsidRDefault="009075CE">
      <w:pPr>
        <w:pStyle w:val="Code"/>
      </w:pPr>
      <w:r>
        <w:t xml:space="preserve">            &lt;BYTES ascii=""&gt;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&lt;/ProcName&gt;</w:t>
      </w:r>
    </w:p>
    <w:p w:rsidR="008B264E" w:rsidRDefault="009075CE">
      <w:pPr>
        <w:pStyle w:val="Code"/>
      </w:pPr>
      <w:r>
        <w:t xml:space="preserve">        &lt;LineNumber&gt;</w:t>
      </w:r>
    </w:p>
    <w:p w:rsidR="008B264E" w:rsidRDefault="009075CE">
      <w:pPr>
        <w:pStyle w:val="Code"/>
      </w:pPr>
      <w:r>
        <w:t xml:space="preserve">          &lt;LONG&gt;01 00 00 00 &lt;/LONG&gt;</w:t>
      </w:r>
    </w:p>
    <w:p w:rsidR="008B264E" w:rsidRDefault="009075CE">
      <w:pPr>
        <w:pStyle w:val="Code"/>
      </w:pPr>
      <w:r>
        <w:t xml:space="preserve">        &lt;/LineNumber&gt;</w:t>
      </w:r>
    </w:p>
    <w:p w:rsidR="008B264E" w:rsidRDefault="009075CE">
      <w:pPr>
        <w:pStyle w:val="Code"/>
      </w:pPr>
      <w:r>
        <w:t xml:space="preserve">      &lt;/INFO&gt;</w:t>
      </w:r>
    </w:p>
    <w:p w:rsidR="008B264E" w:rsidRDefault="009075CE">
      <w:pPr>
        <w:pStyle w:val="Code"/>
      </w:pPr>
      <w:r>
        <w:t xml:space="preserve">      &lt;</w:t>
      </w:r>
      <w:r>
        <w:t>LOGINACK&gt;</w:t>
      </w:r>
    </w:p>
    <w:p w:rsidR="008B264E" w:rsidRDefault="009075CE">
      <w:pPr>
        <w:pStyle w:val="Code"/>
      </w:pPr>
      <w:r>
        <w:t xml:space="preserve">        &lt;TokenType&gt;</w:t>
      </w:r>
    </w:p>
    <w:p w:rsidR="008B264E" w:rsidRDefault="009075CE">
      <w:pPr>
        <w:pStyle w:val="Code"/>
      </w:pPr>
      <w:r>
        <w:t xml:space="preserve">          &lt;BYTE&gt;AD&lt;/BYTE&gt;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&lt;USHORT&gt;36 00 &lt;/USHORT&gt;</w:t>
      </w:r>
    </w:p>
    <w:p w:rsidR="008B264E" w:rsidRDefault="009075CE">
      <w:pPr>
        <w:pStyle w:val="Code"/>
      </w:pPr>
      <w:r>
        <w:t xml:space="preserve">        &lt;/Length&gt;</w:t>
      </w:r>
    </w:p>
    <w:p w:rsidR="008B264E" w:rsidRDefault="009075CE">
      <w:pPr>
        <w:pStyle w:val="Code"/>
      </w:pPr>
      <w:r>
        <w:t xml:space="preserve">        &lt;Interface&gt;</w:t>
      </w:r>
    </w:p>
    <w:p w:rsidR="008B264E" w:rsidRDefault="009075CE">
      <w:pPr>
        <w:pStyle w:val="Code"/>
      </w:pPr>
      <w:r>
        <w:t xml:space="preserve">          &lt;BYTE&gt;01 &lt;/BYTE&gt;</w:t>
      </w:r>
    </w:p>
    <w:p w:rsidR="008B264E" w:rsidRDefault="009075CE">
      <w:pPr>
        <w:pStyle w:val="Code"/>
      </w:pPr>
      <w:r>
        <w:t xml:space="preserve">        &lt;/Interface&gt;</w:t>
      </w:r>
    </w:p>
    <w:p w:rsidR="008B264E" w:rsidRDefault="009075CE">
      <w:pPr>
        <w:pStyle w:val="Code"/>
      </w:pPr>
      <w:r>
        <w:t xml:space="preserve">        &lt;TDSVersion&gt;</w:t>
      </w:r>
    </w:p>
    <w:p w:rsidR="008B264E" w:rsidRDefault="009075CE">
      <w:pPr>
        <w:pStyle w:val="Code"/>
      </w:pPr>
      <w:r>
        <w:t xml:space="preserve">          &lt;DWORD&gt;74 0</w:t>
      </w:r>
      <w:r>
        <w:t>0 00 04 &lt;/DWORD&gt;</w:t>
      </w:r>
    </w:p>
    <w:p w:rsidR="008B264E" w:rsidRDefault="009075CE">
      <w:pPr>
        <w:pStyle w:val="Code"/>
      </w:pPr>
      <w:r>
        <w:t xml:space="preserve">        &lt;/TDSVersion&gt;</w:t>
      </w:r>
    </w:p>
    <w:p w:rsidR="008B264E" w:rsidRDefault="009075CE">
      <w:pPr>
        <w:pStyle w:val="Code"/>
      </w:pPr>
      <w:r>
        <w:t xml:space="preserve">        &lt;ProgName&gt;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&lt;BYTE&gt;16 &lt;/BYTE&gt;</w:t>
      </w:r>
    </w:p>
    <w:p w:rsidR="008B264E" w:rsidRDefault="009075CE">
      <w:pPr>
        <w:pStyle w:val="Code"/>
      </w:pPr>
      <w:r>
        <w:t xml:space="preserve">            &lt;/BYTELEN&gt;</w:t>
      </w:r>
    </w:p>
    <w:p w:rsidR="008B264E" w:rsidRDefault="009075CE">
      <w:pPr>
        <w:pStyle w:val="Code"/>
      </w:pPr>
      <w:r>
        <w:t xml:space="preserve">            &lt;BYTES ascii="M.i.c.r.o.s.o.f.t. .S.Q.L. .S.e.r.v.e.r....."&gt;</w:t>
      </w:r>
    </w:p>
    <w:p w:rsidR="008B264E" w:rsidRDefault="009075CE">
      <w:pPr>
        <w:pStyle w:val="Code"/>
      </w:pPr>
      <w:r>
        <w:t xml:space="preserve">          4D 00 69 00 63 00 72 00 6F 00 73 00 6F 00 66 00</w:t>
      </w:r>
    </w:p>
    <w:p w:rsidR="008B264E" w:rsidRDefault="009075CE">
      <w:pPr>
        <w:pStyle w:val="Code"/>
      </w:pPr>
      <w:r>
        <w:t xml:space="preserve">          74 00 20 00 53 00 51 00 4C 00 20 00 53 00 65 00</w:t>
      </w:r>
    </w:p>
    <w:p w:rsidR="008B264E" w:rsidRDefault="009075CE">
      <w:pPr>
        <w:pStyle w:val="Code"/>
      </w:pPr>
      <w:r>
        <w:t xml:space="preserve">          72 00 76 00 65 00 72 00 00 00 00 00</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&lt;/ProgName&gt;</w:t>
      </w:r>
    </w:p>
    <w:p w:rsidR="008B264E" w:rsidRDefault="009075CE">
      <w:pPr>
        <w:pStyle w:val="Code"/>
      </w:pPr>
      <w:r>
        <w:t xml:space="preserve">        &lt;PROGVERSION&gt;</w:t>
      </w:r>
    </w:p>
    <w:p w:rsidR="008B264E" w:rsidRDefault="009075CE">
      <w:pPr>
        <w:pStyle w:val="Code"/>
      </w:pPr>
      <w:r>
        <w:t xml:space="preserve">        </w:t>
      </w:r>
      <w:r>
        <w:t xml:space="preserve">  &lt;DWORD&gt;0C 00 03 E8 &lt;/DWORD&gt;</w:t>
      </w:r>
    </w:p>
    <w:p w:rsidR="008B264E" w:rsidRDefault="009075CE">
      <w:pPr>
        <w:pStyle w:val="Code"/>
      </w:pPr>
      <w:r>
        <w:t xml:space="preserve">        &lt;/PROGVERSION&gt;</w:t>
      </w:r>
    </w:p>
    <w:p w:rsidR="008B264E" w:rsidRDefault="009075CE">
      <w:pPr>
        <w:pStyle w:val="Code"/>
      </w:pPr>
      <w:r>
        <w:t xml:space="preserve">      &lt;/LOGINACK&gt;</w:t>
      </w:r>
    </w:p>
    <w:p w:rsidR="008B264E" w:rsidRDefault="009075CE">
      <w:pPr>
        <w:pStyle w:val="Code"/>
      </w:pPr>
      <w:r>
        <w:t xml:space="preserve">      &lt;ENVCHANGE&gt;</w:t>
      </w:r>
    </w:p>
    <w:p w:rsidR="008B264E" w:rsidRDefault="009075CE">
      <w:pPr>
        <w:pStyle w:val="Code"/>
      </w:pPr>
      <w:r>
        <w:t xml:space="preserve">        &lt;TokenType&gt;</w:t>
      </w:r>
    </w:p>
    <w:p w:rsidR="008B264E" w:rsidRDefault="009075CE">
      <w:pPr>
        <w:pStyle w:val="Code"/>
      </w:pPr>
      <w:r>
        <w:t xml:space="preserve">          &lt;BYTE&gt;E3 &lt;/BYTE&gt;</w:t>
      </w:r>
    </w:p>
    <w:p w:rsidR="008B264E" w:rsidRDefault="009075CE">
      <w:pPr>
        <w:pStyle w:val="Code"/>
      </w:pPr>
      <w:r>
        <w:t xml:space="preserve">        &lt;/TokenType&gt;</w:t>
      </w:r>
    </w:p>
    <w:p w:rsidR="008B264E" w:rsidRDefault="009075CE">
      <w:pPr>
        <w:pStyle w:val="Code"/>
      </w:pPr>
      <w:r>
        <w:t xml:space="preserve">        &lt;Length&gt;</w:t>
      </w:r>
    </w:p>
    <w:p w:rsidR="008B264E" w:rsidRDefault="009075CE">
      <w:pPr>
        <w:pStyle w:val="Code"/>
      </w:pPr>
      <w:r>
        <w:t xml:space="preserve">          &lt;USHORT&gt;13 00 &lt;/USHORT&gt;</w:t>
      </w:r>
    </w:p>
    <w:p w:rsidR="008B264E" w:rsidRDefault="009075CE">
      <w:pPr>
        <w:pStyle w:val="Code"/>
      </w:pPr>
      <w:r>
        <w:t xml:space="preserve">        &lt;/Length&gt;</w:t>
      </w:r>
    </w:p>
    <w:p w:rsidR="008B264E" w:rsidRDefault="009075CE">
      <w:pPr>
        <w:pStyle w:val="Code"/>
      </w:pPr>
      <w:r>
        <w:t xml:space="preserve">        &lt;EnvValueData&gt;</w:t>
      </w:r>
    </w:p>
    <w:p w:rsidR="008B264E" w:rsidRDefault="009075CE">
      <w:pPr>
        <w:pStyle w:val="Code"/>
      </w:pPr>
      <w:r>
        <w:t xml:space="preserve">       </w:t>
      </w:r>
      <w:r>
        <w:t xml:space="preserve">   &lt;Type type="Packet size"&gt;</w:t>
      </w:r>
    </w:p>
    <w:p w:rsidR="008B264E" w:rsidRDefault="009075CE">
      <w:pPr>
        <w:pStyle w:val="Code"/>
      </w:pPr>
      <w:r>
        <w:t xml:space="preserve">            &lt;BYTE&gt;04 &lt;/BYTE&gt;</w:t>
      </w:r>
    </w:p>
    <w:p w:rsidR="008B264E" w:rsidRDefault="009075CE">
      <w:pPr>
        <w:pStyle w:val="Code"/>
      </w:pPr>
      <w:r>
        <w:t xml:space="preserve">        &lt;/Type&gt;</w:t>
      </w:r>
    </w:p>
    <w:p w:rsidR="008B264E" w:rsidRDefault="009075CE">
      <w:pPr>
        <w:pStyle w:val="Code"/>
      </w:pPr>
      <w:r>
        <w:t xml:space="preserve">        &lt;DATA&gt;</w:t>
      </w:r>
    </w:p>
    <w:p w:rsidR="008B264E" w:rsidRDefault="009075CE">
      <w:pPr>
        <w:pStyle w:val="Code"/>
      </w:pPr>
      <w:r>
        <w:t xml:space="preserve">        &lt;NewValue&gt;</w:t>
      </w:r>
    </w:p>
    <w:p w:rsidR="008B264E" w:rsidRDefault="009075CE">
      <w:pPr>
        <w:pStyle w:val="Code"/>
      </w:pPr>
      <w:r>
        <w:t xml:space="preserve">          &lt;B_VARCHAR&gt;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&lt;/BYTELEN&gt;</w:t>
      </w:r>
    </w:p>
    <w:p w:rsidR="008B264E" w:rsidRDefault="009075CE">
      <w:pPr>
        <w:pStyle w:val="Code"/>
      </w:pPr>
      <w:r>
        <w:t xml:space="preserve">            &lt;BYTES ascii="8.0.0.0."&gt;38 00 30 00 30</w:t>
      </w:r>
      <w:r>
        <w:t xml:space="preserve"> 00 30 00 &lt;/BYTES&gt;</w:t>
      </w:r>
    </w:p>
    <w:p w:rsidR="008B264E" w:rsidRDefault="009075CE">
      <w:pPr>
        <w:pStyle w:val="Code"/>
      </w:pPr>
      <w:r>
        <w:t xml:space="preserve">            &lt;/B_VARCHAR&gt;</w:t>
      </w:r>
    </w:p>
    <w:p w:rsidR="008B264E" w:rsidRDefault="009075CE">
      <w:pPr>
        <w:pStyle w:val="Code"/>
      </w:pPr>
      <w:r>
        <w:t xml:space="preserve">        &lt;/NewValue&gt;</w:t>
      </w:r>
    </w:p>
    <w:p w:rsidR="008B264E" w:rsidRDefault="009075CE">
      <w:pPr>
        <w:pStyle w:val="Code"/>
      </w:pPr>
      <w:r>
        <w:t xml:space="preserve">        &lt;OldValue&gt;</w:t>
      </w:r>
    </w:p>
    <w:p w:rsidR="008B264E" w:rsidRDefault="009075CE">
      <w:pPr>
        <w:pStyle w:val="Code"/>
      </w:pPr>
      <w:r>
        <w:lastRenderedPageBreak/>
        <w:t xml:space="preserve">          &lt;B_VARCHAR&gt;</w:t>
      </w:r>
    </w:p>
    <w:p w:rsidR="008B264E" w:rsidRDefault="009075CE">
      <w:pPr>
        <w:pStyle w:val="Code"/>
      </w:pPr>
      <w:r>
        <w:t xml:space="preserve">            &lt;BYTELEN&gt;</w:t>
      </w:r>
    </w:p>
    <w:p w:rsidR="008B264E" w:rsidRDefault="009075CE">
      <w:pPr>
        <w:pStyle w:val="Code"/>
      </w:pPr>
      <w:r>
        <w:t xml:space="preserve">              &lt;BYTE&gt;04 &lt;/BYTE&gt;</w:t>
      </w:r>
    </w:p>
    <w:p w:rsidR="008B264E" w:rsidRDefault="009075CE">
      <w:pPr>
        <w:pStyle w:val="Code"/>
      </w:pPr>
      <w:r>
        <w:t xml:space="preserve">            &lt;BYTES ascii="4.0.9.6."&gt;34 00 30 00 39 00 36 00 &lt;/BYTES&gt;</w:t>
      </w:r>
    </w:p>
    <w:p w:rsidR="008B264E" w:rsidRDefault="009075CE">
      <w:pPr>
        <w:pStyle w:val="Code"/>
      </w:pPr>
      <w:r>
        <w:t xml:space="preserve">              &lt;/BYTES&gt;</w:t>
      </w:r>
    </w:p>
    <w:p w:rsidR="008B264E" w:rsidRDefault="009075CE">
      <w:pPr>
        <w:pStyle w:val="Code"/>
      </w:pPr>
      <w:r>
        <w:t xml:space="preserve">            &lt;/B_VARCHAR&gt;</w:t>
      </w:r>
    </w:p>
    <w:p w:rsidR="008B264E" w:rsidRDefault="009075CE">
      <w:pPr>
        <w:pStyle w:val="Code"/>
      </w:pPr>
      <w:r>
        <w:t xml:space="preserve">          &lt;/OldValue&gt;</w:t>
      </w:r>
    </w:p>
    <w:p w:rsidR="008B264E" w:rsidRDefault="009075CE">
      <w:pPr>
        <w:pStyle w:val="Code"/>
      </w:pPr>
      <w:r>
        <w:t xml:space="preserve">        &lt;/EnvValueData&gt;</w:t>
      </w:r>
    </w:p>
    <w:p w:rsidR="008B264E" w:rsidRDefault="009075CE">
      <w:pPr>
        <w:pStyle w:val="Code"/>
      </w:pPr>
      <w:r>
        <w:t xml:space="preserve">      &lt;/ENVCHANGE&gt;</w:t>
      </w:r>
    </w:p>
    <w:p w:rsidR="008B264E" w:rsidRDefault="009075CE">
      <w:pPr>
        <w:pStyle w:val="Code"/>
      </w:pPr>
      <w:r>
        <w:t xml:space="preserve">      &lt;FeatureExtAck&gt;</w:t>
      </w:r>
    </w:p>
    <w:p w:rsidR="008B264E" w:rsidRDefault="009075CE">
      <w:pPr>
        <w:pStyle w:val="Code"/>
      </w:pPr>
      <w:r>
        <w:t xml:space="preserve">        &lt;TokenType&gt;</w:t>
      </w:r>
    </w:p>
    <w:p w:rsidR="008B264E" w:rsidRDefault="009075CE">
      <w:pPr>
        <w:pStyle w:val="Code"/>
      </w:pPr>
      <w:r>
        <w:t xml:space="preserve">          &lt;BYTE&gt;AE &lt;/BYTE&gt;</w:t>
      </w:r>
    </w:p>
    <w:p w:rsidR="008B264E" w:rsidRDefault="009075CE">
      <w:pPr>
        <w:pStyle w:val="Code"/>
      </w:pPr>
      <w:r>
        <w:t xml:space="preserve">        &lt;/TokenType&gt;</w:t>
      </w:r>
    </w:p>
    <w:p w:rsidR="008B264E" w:rsidRDefault="009075CE">
      <w:pPr>
        <w:pStyle w:val="Code"/>
      </w:pPr>
      <w:r>
        <w:t xml:space="preserve">        &lt;FeatureAckOpt&gt;</w:t>
      </w:r>
    </w:p>
    <w:p w:rsidR="008B264E" w:rsidRDefault="009075CE">
      <w:pPr>
        <w:pStyle w:val="Code"/>
      </w:pPr>
      <w:r>
        <w:t xml:space="preserve">          &lt;FeatureId&gt;</w:t>
      </w:r>
    </w:p>
    <w:p w:rsidR="008B264E" w:rsidRDefault="009075CE">
      <w:pPr>
        <w:pStyle w:val="Code"/>
      </w:pPr>
      <w:r>
        <w:t xml:space="preserve">            &lt;BYTE&gt;01 &lt;/BYTE&gt;</w:t>
      </w:r>
    </w:p>
    <w:p w:rsidR="008B264E" w:rsidRDefault="009075CE">
      <w:pPr>
        <w:pStyle w:val="Code"/>
      </w:pPr>
      <w:r>
        <w:t xml:space="preserve"> </w:t>
      </w:r>
      <w:r>
        <w:t xml:space="preserve">         &lt;/FeatureId&gt;</w:t>
      </w:r>
    </w:p>
    <w:p w:rsidR="008B264E" w:rsidRDefault="009075CE">
      <w:pPr>
        <w:pStyle w:val="Code"/>
      </w:pPr>
      <w:r>
        <w:t xml:space="preserve">          &lt;FeatureAckDataLen&gt;</w:t>
      </w:r>
    </w:p>
    <w:p w:rsidR="008B264E" w:rsidRDefault="009075CE">
      <w:pPr>
        <w:pStyle w:val="Code"/>
      </w:pPr>
      <w:r>
        <w:t xml:space="preserve">            &lt;DWORD&gt;77 00 00 00 &lt;/DWORD&gt;</w:t>
      </w:r>
    </w:p>
    <w:p w:rsidR="008B264E" w:rsidRDefault="009075CE">
      <w:pPr>
        <w:pStyle w:val="Code"/>
      </w:pPr>
      <w:r>
        <w:t xml:space="preserve">          &lt;/FeatureAckDataLen&gt;</w:t>
      </w:r>
    </w:p>
    <w:p w:rsidR="008B264E" w:rsidRDefault="009075CE">
      <w:pPr>
        <w:pStyle w:val="Code"/>
      </w:pPr>
      <w:r>
        <w:t xml:space="preserve">          &lt;FeatureAckData&gt;</w:t>
      </w:r>
    </w:p>
    <w:p w:rsidR="008B264E" w:rsidRDefault="009075CE">
      <w:pPr>
        <w:pStyle w:val="Code"/>
      </w:pPr>
      <w:r>
        <w:t xml:space="preserve">            &lt;BYTE&gt;</w:t>
      </w:r>
    </w:p>
    <w:p w:rsidR="008B264E" w:rsidRDefault="009075CE">
      <w:pPr>
        <w:pStyle w:val="Code"/>
      </w:pPr>
      <w:r>
        <w:t xml:space="preserve">              00 09 00 60 81 14 FF E7 FF FF 00 02 02 07 01 04</w:t>
      </w:r>
    </w:p>
    <w:p w:rsidR="008B264E" w:rsidRDefault="009075CE">
      <w:pPr>
        <w:pStyle w:val="Code"/>
      </w:pPr>
      <w:r>
        <w:t xml:space="preserve">              01 00 05 04 FF FF FF FF 06 01 00 07 01 02 08 08</w:t>
      </w:r>
    </w:p>
    <w:p w:rsidR="008B264E" w:rsidRDefault="009075CE">
      <w:pPr>
        <w:pStyle w:val="Code"/>
      </w:pPr>
      <w:r>
        <w:t xml:space="preserve">              00 00 00 00 00 00 00 00 09 04 FF FF FF FF 0B 47</w:t>
      </w:r>
    </w:p>
    <w:p w:rsidR="008B264E" w:rsidRDefault="009075CE">
      <w:pPr>
        <w:pStyle w:val="Code"/>
      </w:pPr>
      <w:r>
        <w:t xml:space="preserve">              35 00 44 00 37 00 45 00 44 00 37 00 30 00 42 00</w:t>
      </w:r>
    </w:p>
    <w:p w:rsidR="008B264E" w:rsidRDefault="009075CE">
      <w:pPr>
        <w:pStyle w:val="Code"/>
      </w:pPr>
      <w:r>
        <w:t xml:space="preserve">              2D 00 42 00 39 00 32 00 45 00 2D 00 34 00 31 00</w:t>
      </w:r>
    </w:p>
    <w:p w:rsidR="008B264E" w:rsidRDefault="009075CE">
      <w:pPr>
        <w:pStyle w:val="Code"/>
      </w:pPr>
      <w:r>
        <w:t xml:space="preserve">              32 00 42 00 2D 00 42 00 33 00 32 00 46 00 2D 00</w:t>
      </w:r>
    </w:p>
    <w:p w:rsidR="008B264E" w:rsidRDefault="009075CE">
      <w:pPr>
        <w:pStyle w:val="Code"/>
      </w:pPr>
      <w:r>
        <w:t xml:space="preserve">              37 00 36 00 30 00 43 00 44 00 37 00 34 00 44 00</w:t>
      </w:r>
    </w:p>
    <w:p w:rsidR="008B264E" w:rsidRDefault="009075CE">
      <w:pPr>
        <w:pStyle w:val="Code"/>
      </w:pPr>
      <w:r>
        <w:t xml:space="preserve">              42 00 39 00 32 00 43</w:t>
      </w:r>
    </w:p>
    <w:p w:rsidR="008B264E" w:rsidRDefault="009075CE">
      <w:pPr>
        <w:pStyle w:val="Code"/>
      </w:pPr>
      <w:r>
        <w:t xml:space="preserve">            &lt;/BYTE&gt;</w:t>
      </w:r>
    </w:p>
    <w:p w:rsidR="008B264E" w:rsidRDefault="009075CE">
      <w:pPr>
        <w:pStyle w:val="Code"/>
      </w:pPr>
      <w:r>
        <w:t xml:space="preserve">          &lt;/FeatureAckData&gt;</w:t>
      </w:r>
    </w:p>
    <w:p w:rsidR="008B264E" w:rsidRDefault="009075CE">
      <w:pPr>
        <w:pStyle w:val="Code"/>
      </w:pPr>
      <w:r>
        <w:t xml:space="preserve">        &lt;/FeatureAckOpt&gt;</w:t>
      </w:r>
    </w:p>
    <w:p w:rsidR="008B264E" w:rsidRDefault="009075CE">
      <w:pPr>
        <w:pStyle w:val="Code"/>
      </w:pPr>
      <w:r>
        <w:t xml:space="preserve">        &lt;FeatureAckOpt&gt;</w:t>
      </w:r>
    </w:p>
    <w:p w:rsidR="008B264E" w:rsidRDefault="009075CE">
      <w:pPr>
        <w:pStyle w:val="Code"/>
      </w:pPr>
      <w:r>
        <w:t xml:space="preserve">          &lt;FeatureId&gt;</w:t>
      </w:r>
    </w:p>
    <w:p w:rsidR="008B264E" w:rsidRDefault="009075CE">
      <w:pPr>
        <w:pStyle w:val="Code"/>
      </w:pPr>
      <w:r>
        <w:t xml:space="preserve">            &lt;BYTE&gt;04 &lt;/BYTE&gt;</w:t>
      </w:r>
    </w:p>
    <w:p w:rsidR="008B264E" w:rsidRDefault="009075CE">
      <w:pPr>
        <w:pStyle w:val="Code"/>
      </w:pPr>
      <w:r>
        <w:t xml:space="preserve">          &lt;/FeatureId&gt;</w:t>
      </w:r>
    </w:p>
    <w:p w:rsidR="008B264E" w:rsidRDefault="009075CE">
      <w:pPr>
        <w:pStyle w:val="Code"/>
      </w:pPr>
      <w:r>
        <w:t xml:space="preserve">          &lt;FeatureAckDataLen&gt;</w:t>
      </w:r>
    </w:p>
    <w:p w:rsidR="008B264E" w:rsidRDefault="009075CE">
      <w:pPr>
        <w:pStyle w:val="Code"/>
      </w:pPr>
      <w:r>
        <w:t xml:space="preserve">            &lt;DWORD&gt;01 00 00 00 &lt;/DWORD&gt;</w:t>
      </w:r>
    </w:p>
    <w:p w:rsidR="008B264E" w:rsidRDefault="009075CE">
      <w:pPr>
        <w:pStyle w:val="Code"/>
      </w:pPr>
      <w:r>
        <w:t xml:space="preserve">          &lt;/FeatureAckDataLen&gt;</w:t>
      </w:r>
    </w:p>
    <w:p w:rsidR="008B264E" w:rsidRDefault="009075CE">
      <w:pPr>
        <w:pStyle w:val="Code"/>
      </w:pPr>
      <w:r>
        <w:t xml:space="preserve">          &lt;FeatureAckData&gt;</w:t>
      </w:r>
    </w:p>
    <w:p w:rsidR="008B264E" w:rsidRDefault="009075CE">
      <w:pPr>
        <w:pStyle w:val="Code"/>
      </w:pPr>
      <w:r>
        <w:t xml:space="preserve">            &lt;BYTE&gt;01&lt;/BYTE&gt;</w:t>
      </w:r>
    </w:p>
    <w:p w:rsidR="008B264E" w:rsidRDefault="009075CE">
      <w:pPr>
        <w:pStyle w:val="Code"/>
      </w:pPr>
      <w:r>
        <w:t xml:space="preserve">          &lt;/FeatureAckData</w:t>
      </w:r>
      <w:r>
        <w:t>&gt;</w:t>
      </w:r>
    </w:p>
    <w:p w:rsidR="008B264E" w:rsidRDefault="009075CE">
      <w:pPr>
        <w:pStyle w:val="Code"/>
      </w:pPr>
      <w:r>
        <w:t xml:space="preserve">        &lt;/FeatureAckOpt&gt;</w:t>
      </w:r>
    </w:p>
    <w:p w:rsidR="008B264E" w:rsidRDefault="009075CE">
      <w:pPr>
        <w:pStyle w:val="Code"/>
      </w:pPr>
      <w:r>
        <w:t xml:space="preserve">        &lt;FeatureAckOpt&gt;</w:t>
      </w:r>
    </w:p>
    <w:p w:rsidR="008B264E" w:rsidRDefault="009075CE">
      <w:pPr>
        <w:pStyle w:val="Code"/>
      </w:pPr>
      <w:r>
        <w:t xml:space="preserve">          &lt;FeatureId&gt;</w:t>
      </w:r>
    </w:p>
    <w:p w:rsidR="008B264E" w:rsidRDefault="009075CE">
      <w:pPr>
        <w:pStyle w:val="Code"/>
      </w:pPr>
      <w:r>
        <w:t xml:space="preserve">            &lt;BYTE&gt;05 &lt;/BYTE&gt;</w:t>
      </w:r>
    </w:p>
    <w:p w:rsidR="008B264E" w:rsidRDefault="009075CE">
      <w:pPr>
        <w:pStyle w:val="Code"/>
      </w:pPr>
      <w:r>
        <w:t xml:space="preserve">          &lt;/FeatureId&gt;</w:t>
      </w:r>
    </w:p>
    <w:p w:rsidR="008B264E" w:rsidRDefault="009075CE">
      <w:pPr>
        <w:pStyle w:val="Code"/>
      </w:pPr>
      <w:r>
        <w:t xml:space="preserve">          &lt;FeatureAckDataLen&gt;</w:t>
      </w:r>
    </w:p>
    <w:p w:rsidR="008B264E" w:rsidRDefault="009075CE">
      <w:pPr>
        <w:pStyle w:val="Code"/>
      </w:pPr>
      <w:r>
        <w:t xml:space="preserve">            &lt;DWORD&gt;01 00 00 00 &lt;/DWORD&gt;</w:t>
      </w:r>
    </w:p>
    <w:p w:rsidR="008B264E" w:rsidRDefault="009075CE">
      <w:pPr>
        <w:pStyle w:val="Code"/>
      </w:pPr>
      <w:r>
        <w:t xml:space="preserve">          &lt;/FeatureAckDataLen&gt;</w:t>
      </w:r>
    </w:p>
    <w:p w:rsidR="008B264E" w:rsidRDefault="009075CE">
      <w:pPr>
        <w:pStyle w:val="Code"/>
      </w:pPr>
      <w:r>
        <w:t xml:space="preserve">          &lt;FeatureAckData&gt;</w:t>
      </w:r>
    </w:p>
    <w:p w:rsidR="008B264E" w:rsidRDefault="009075CE">
      <w:pPr>
        <w:pStyle w:val="Code"/>
      </w:pPr>
      <w:r>
        <w:t xml:space="preserve">   </w:t>
      </w:r>
      <w:r>
        <w:t xml:space="preserve">        &lt;BYTE&gt;01&lt;/BYTE&gt;</w:t>
      </w:r>
    </w:p>
    <w:p w:rsidR="008B264E" w:rsidRDefault="009075CE">
      <w:pPr>
        <w:pStyle w:val="Code"/>
      </w:pPr>
      <w:r>
        <w:t xml:space="preserve">          &lt;/FeatureAckData&gt;</w:t>
      </w:r>
    </w:p>
    <w:p w:rsidR="008B264E" w:rsidRDefault="009075CE">
      <w:pPr>
        <w:pStyle w:val="Code"/>
      </w:pPr>
      <w:r>
        <w:t xml:space="preserve">        &lt;/FeatureAckOpt&gt;</w:t>
      </w:r>
    </w:p>
    <w:p w:rsidR="008B264E" w:rsidRDefault="009075CE">
      <w:pPr>
        <w:pStyle w:val="Code"/>
      </w:pPr>
      <w:r>
        <w:t xml:space="preserve">        &lt;FeatureAckOpt&gt;</w:t>
      </w:r>
    </w:p>
    <w:p w:rsidR="008B264E" w:rsidRDefault="009075CE">
      <w:pPr>
        <w:pStyle w:val="Code"/>
      </w:pPr>
      <w:r>
        <w:t xml:space="preserve">          &lt;FeatureId&gt;</w:t>
      </w:r>
    </w:p>
    <w:p w:rsidR="008B264E" w:rsidRDefault="009075CE">
      <w:pPr>
        <w:pStyle w:val="Code"/>
      </w:pPr>
      <w:r>
        <w:t xml:space="preserve">            &lt;AZURESQLSUPPORT&gt;</w:t>
      </w:r>
    </w:p>
    <w:p w:rsidR="008B264E" w:rsidRDefault="009075CE">
      <w:pPr>
        <w:pStyle w:val="Code"/>
      </w:pPr>
      <w:r>
        <w:t xml:space="preserve">              &lt;BYTE&gt;08 &lt;/BYTE&gt;</w:t>
      </w:r>
    </w:p>
    <w:p w:rsidR="008B264E" w:rsidRDefault="009075CE">
      <w:pPr>
        <w:pStyle w:val="Code"/>
      </w:pPr>
      <w:r>
        <w:t xml:space="preserve">            &lt;/AZURESQLSUPPORT&gt;</w:t>
      </w:r>
    </w:p>
    <w:p w:rsidR="008B264E" w:rsidRDefault="009075CE">
      <w:pPr>
        <w:pStyle w:val="Code"/>
      </w:pPr>
      <w:r>
        <w:t xml:space="preserve">          &lt;/FeatureId&gt;</w:t>
      </w:r>
    </w:p>
    <w:p w:rsidR="008B264E" w:rsidRDefault="009075CE">
      <w:pPr>
        <w:pStyle w:val="Code"/>
      </w:pPr>
      <w:r>
        <w:t xml:space="preserve">          &lt;</w:t>
      </w:r>
      <w:r>
        <w:t>FeatureAckDataLen&gt;</w:t>
      </w:r>
    </w:p>
    <w:p w:rsidR="008B264E" w:rsidRDefault="009075CE">
      <w:pPr>
        <w:pStyle w:val="Code"/>
      </w:pPr>
      <w:r>
        <w:t xml:space="preserve">            &lt;DWORD&gt;01 00 00 00 &lt;/DWORD&gt;</w:t>
      </w:r>
    </w:p>
    <w:p w:rsidR="008B264E" w:rsidRDefault="009075CE">
      <w:pPr>
        <w:pStyle w:val="Code"/>
      </w:pPr>
      <w:r>
        <w:t xml:space="preserve">          &lt;/FeatureAckDataLen&gt;</w:t>
      </w:r>
    </w:p>
    <w:p w:rsidR="008B264E" w:rsidRDefault="009075CE">
      <w:pPr>
        <w:pStyle w:val="Code"/>
      </w:pPr>
      <w:r>
        <w:t xml:space="preserve">          &lt;FeatureAckData&gt;</w:t>
      </w:r>
    </w:p>
    <w:p w:rsidR="008B264E" w:rsidRDefault="009075CE">
      <w:pPr>
        <w:pStyle w:val="Code"/>
      </w:pPr>
      <w:r>
        <w:t xml:space="preserve">            &lt;BYTE&gt;01&lt;/BYTE&gt;</w:t>
      </w:r>
    </w:p>
    <w:p w:rsidR="008B264E" w:rsidRDefault="009075CE">
      <w:pPr>
        <w:pStyle w:val="Code"/>
      </w:pPr>
      <w:r>
        <w:t xml:space="preserve">          &lt;/FeatureAckData&gt;</w:t>
      </w:r>
    </w:p>
    <w:p w:rsidR="008B264E" w:rsidRDefault="009075CE">
      <w:pPr>
        <w:pStyle w:val="Code"/>
      </w:pPr>
      <w:r>
        <w:t xml:space="preserve">        &lt;/FeatureAckOpt&gt;</w:t>
      </w:r>
    </w:p>
    <w:p w:rsidR="008B264E" w:rsidRDefault="009075CE">
      <w:pPr>
        <w:pStyle w:val="Code"/>
      </w:pPr>
      <w:r>
        <w:t xml:space="preserve">        &lt;FeatureAckOpt&gt;</w:t>
      </w:r>
    </w:p>
    <w:p w:rsidR="008B264E" w:rsidRDefault="009075CE">
      <w:pPr>
        <w:pStyle w:val="Code"/>
      </w:pPr>
      <w:r>
        <w:lastRenderedPageBreak/>
        <w:t xml:space="preserve">          &lt;TERMINATOR&gt;</w:t>
      </w:r>
    </w:p>
    <w:p w:rsidR="008B264E" w:rsidRDefault="009075CE">
      <w:pPr>
        <w:pStyle w:val="Code"/>
      </w:pPr>
      <w:r>
        <w:t xml:space="preserve">            &lt;BYTE&gt;FF &lt;/BYTE&gt;</w:t>
      </w:r>
    </w:p>
    <w:p w:rsidR="008B264E" w:rsidRDefault="009075CE">
      <w:pPr>
        <w:pStyle w:val="Code"/>
      </w:pPr>
      <w:r>
        <w:t xml:space="preserve">          &lt;/TERMINATOR&gt;</w:t>
      </w:r>
    </w:p>
    <w:p w:rsidR="008B264E" w:rsidRDefault="009075CE">
      <w:pPr>
        <w:pStyle w:val="Code"/>
      </w:pPr>
      <w:r>
        <w:t xml:space="preserve">        &lt;/FeatureAckOpt&gt;</w:t>
      </w:r>
    </w:p>
    <w:p w:rsidR="008B264E" w:rsidRDefault="009075CE">
      <w:pPr>
        <w:pStyle w:val="Code"/>
      </w:pPr>
      <w:r>
        <w:t xml:space="preserve">      &lt;/FeatureExtAck&gt;</w:t>
      </w:r>
    </w:p>
    <w:p w:rsidR="008B264E" w:rsidRDefault="009075CE">
      <w:pPr>
        <w:pStyle w:val="Code"/>
      </w:pPr>
      <w:r>
        <w:t xml:space="preserve">      &lt;DONE&gt;</w:t>
      </w:r>
    </w:p>
    <w:p w:rsidR="008B264E" w:rsidRDefault="009075CE">
      <w:pPr>
        <w:pStyle w:val="Code"/>
      </w:pPr>
      <w:r>
        <w:t xml:space="preserve">        &lt;TokenType&gt;</w:t>
      </w:r>
    </w:p>
    <w:p w:rsidR="008B264E" w:rsidRDefault="009075CE">
      <w:pPr>
        <w:pStyle w:val="Code"/>
      </w:pPr>
      <w:r>
        <w:t xml:space="preserve">          &lt;BYTE&gt;FD &lt;/BYTE&gt;</w:t>
      </w:r>
    </w:p>
    <w:p w:rsidR="008B264E" w:rsidRDefault="009075CE">
      <w:pPr>
        <w:pStyle w:val="Code"/>
      </w:pPr>
      <w:r>
        <w:t xml:space="preserve">        &lt;/TokenType&gt;</w:t>
      </w:r>
    </w:p>
    <w:p w:rsidR="008B264E" w:rsidRDefault="009075CE">
      <w:pPr>
        <w:pStyle w:val="Code"/>
      </w:pPr>
      <w:r>
        <w:t xml:space="preserve">        &lt;Status&gt;</w:t>
      </w:r>
    </w:p>
    <w:p w:rsidR="008B264E" w:rsidRDefault="009075CE">
      <w:pPr>
        <w:pStyle w:val="Code"/>
      </w:pPr>
      <w:r>
        <w:t xml:space="preserve">          &lt;USHORT&gt;00 00 &lt;/USHORT&gt;</w:t>
      </w:r>
    </w:p>
    <w:p w:rsidR="008B264E" w:rsidRDefault="009075CE">
      <w:pPr>
        <w:pStyle w:val="Code"/>
      </w:pPr>
      <w:r>
        <w:t xml:space="preserve">        &lt;/Status&gt;</w:t>
      </w:r>
    </w:p>
    <w:p w:rsidR="008B264E" w:rsidRDefault="009075CE">
      <w:pPr>
        <w:pStyle w:val="Code"/>
      </w:pPr>
      <w:r>
        <w:t xml:space="preserve">     </w:t>
      </w:r>
      <w:r>
        <w:t xml:space="preserve">   &lt;CurCmd&gt;</w:t>
      </w:r>
    </w:p>
    <w:p w:rsidR="008B264E" w:rsidRDefault="009075CE">
      <w:pPr>
        <w:pStyle w:val="Code"/>
      </w:pPr>
      <w:r>
        <w:t xml:space="preserve">          &lt;USHORT&gt;00 00 &lt;/USHORT&gt;</w:t>
      </w:r>
    </w:p>
    <w:p w:rsidR="008B264E" w:rsidRDefault="009075CE">
      <w:pPr>
        <w:pStyle w:val="Code"/>
      </w:pPr>
      <w:r>
        <w:t xml:space="preserve">        &lt;/CurCmd&gt;</w:t>
      </w:r>
    </w:p>
    <w:p w:rsidR="008B264E" w:rsidRDefault="009075CE">
      <w:pPr>
        <w:pStyle w:val="Code"/>
      </w:pPr>
      <w:r>
        <w:t xml:space="preserve">        &lt;DoneRowCount&gt;</w:t>
      </w:r>
    </w:p>
    <w:p w:rsidR="008B264E" w:rsidRDefault="009075CE">
      <w:pPr>
        <w:pStyle w:val="Code"/>
      </w:pPr>
      <w:r>
        <w:t xml:space="preserve">          &lt;LONGLONG&gt;00 00 00 00 00 00 00 00 &lt;/LONGLONG&gt;</w:t>
      </w:r>
    </w:p>
    <w:p w:rsidR="008B264E" w:rsidRDefault="009075CE">
      <w:pPr>
        <w:pStyle w:val="Code"/>
      </w:pPr>
      <w:r>
        <w:t xml:space="preserve">        &lt;/DoneRowCount&gt;</w:t>
      </w:r>
    </w:p>
    <w:p w:rsidR="008B264E" w:rsidRDefault="009075CE">
      <w:pPr>
        <w:pStyle w:val="Code"/>
      </w:pPr>
      <w:r>
        <w:t xml:space="preserve">      &lt;/DONE&gt;</w:t>
      </w:r>
    </w:p>
    <w:p w:rsidR="008B264E" w:rsidRDefault="009075CE">
      <w:pPr>
        <w:pStyle w:val="Code"/>
      </w:pPr>
      <w:r>
        <w:t xml:space="preserve">    &lt;/TableResponse&gt;</w:t>
      </w:r>
    </w:p>
    <w:p w:rsidR="008B264E" w:rsidRDefault="009075CE">
      <w:pPr>
        <w:pStyle w:val="Code"/>
      </w:pPr>
      <w:r>
        <w:t xml:space="preserve">  &lt;/PacketData&gt;</w:t>
      </w:r>
    </w:p>
    <w:p w:rsidR="008B264E" w:rsidRDefault="009075CE">
      <w:pPr>
        <w:pStyle w:val="Code"/>
      </w:pPr>
      <w:r>
        <w:t>&lt;/tds&gt;</w:t>
      </w:r>
    </w:p>
    <w:p w:rsidR="008B264E" w:rsidRDefault="009075CE">
      <w:pPr>
        <w:pStyle w:val="Heading1"/>
      </w:pPr>
      <w:bookmarkStart w:id="489" w:name="section_3d0c02abe3724eb09a2cf2addc2241ef"/>
      <w:bookmarkStart w:id="490" w:name="_Toc117637510"/>
      <w:r>
        <w:lastRenderedPageBreak/>
        <w:t>Security</w:t>
      </w:r>
      <w:bookmarkEnd w:id="489"/>
      <w:bookmarkEnd w:id="490"/>
    </w:p>
    <w:p w:rsidR="008B264E" w:rsidRDefault="009075CE">
      <w:pPr>
        <w:pStyle w:val="Heading2"/>
      </w:pPr>
      <w:bookmarkStart w:id="491" w:name="section_5d627db5467d40249aa8da067f419096"/>
      <w:bookmarkStart w:id="492" w:name="_Toc117637511"/>
      <w:r>
        <w:t>Security Considerations for Implementers</w:t>
      </w:r>
      <w:bookmarkEnd w:id="491"/>
      <w:bookmarkEnd w:id="49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8B264E" w:rsidRDefault="009075CE">
      <w:r>
        <w:t>As previously described in this specification, the TDS protocol provides facilities for authentication and channel encryption</w:t>
      </w:r>
      <w:r>
        <w:t xml:space="preserve"> negotiation. If SSPI authentication is requested by the client application, the exact choice of security mechanisms is determined by the SSPI layer. Likewise, although the decision as to whether channel encryption is used is negotiated in the TDS layer, t</w:t>
      </w:r>
      <w:r>
        <w:t>he exact choice of cipher suite is negotiated by the TLS/SSL layer. Likewise, although the decision as to whether federated authentication or SSPI authentication is used can optionally be negotiated in the TDS layer, the exact choice of authentication mech</w:t>
      </w:r>
      <w:r>
        <w:t>anism is determined by either the SSPI layer or the federated authentication layer.</w:t>
      </w:r>
    </w:p>
    <w:p w:rsidR="008B264E" w:rsidRDefault="009075CE">
      <w:r>
        <w:t xml:space="preserve">The TDS protocol also includes a mechanism to provide information about the sensitivity of a </w:t>
      </w:r>
      <w:hyperlink w:anchor="gt_c8a27238-8ccc-442b-9604-75f74d3e6b3d">
        <w:r>
          <w:rPr>
            <w:rStyle w:val="HyperlinkGreen"/>
            <w:b/>
          </w:rPr>
          <w:t>result set</w:t>
        </w:r>
      </w:hyperlink>
      <w:r>
        <w:t xml:space="preserve"> throug</w:t>
      </w:r>
      <w:r>
        <w:t xml:space="preserve">h </w:t>
      </w:r>
      <w:hyperlink w:anchor="gt_acdeafb0-9b24-420e-b712-9284ad49eb56">
        <w:r>
          <w:rPr>
            <w:rStyle w:val="HyperlinkGreen"/>
            <w:b/>
          </w:rPr>
          <w:t>data classification</w:t>
        </w:r>
      </w:hyperlink>
      <w:r>
        <w:t>. Clients can utilize this information to further control access or annotate the sensitive data within an application.</w:t>
      </w:r>
    </w:p>
    <w:p w:rsidR="008B264E" w:rsidRDefault="009075CE">
      <w:pPr>
        <w:pStyle w:val="Heading2"/>
      </w:pPr>
      <w:bookmarkStart w:id="493" w:name="section_30acd29386b242338307d02ac3b7d55c"/>
      <w:bookmarkStart w:id="494" w:name="_Toc117637512"/>
      <w:r>
        <w:t>Index of Security Parameters</w:t>
      </w:r>
      <w:bookmarkEnd w:id="493"/>
      <w:bookmarkEnd w:id="494"/>
      <w:r>
        <w:fldChar w:fldCharType="begin"/>
      </w:r>
      <w:r>
        <w:instrText xml:space="preserve"> XE "Security:parameter in</w:instrText>
      </w:r>
      <w:r>
        <w:instrText xml:space="preserve">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8B264E" w:rsidRDefault="009075CE">
      <w:r>
        <w:t>The following table lists the sections in this document in which the available Tabular Data Stream (TDS) security parameters are mentioned.</w:t>
      </w:r>
    </w:p>
    <w:tbl>
      <w:tblPr>
        <w:tblStyle w:val="Table-ShadedHeader"/>
        <w:tblW w:w="0" w:type="auto"/>
        <w:tblLook w:val="04A0" w:firstRow="1" w:lastRow="0" w:firstColumn="1" w:lastColumn="0" w:noHBand="0" w:noVBand="1"/>
      </w:tblPr>
      <w:tblGrid>
        <w:gridCol w:w="2255"/>
        <w:gridCol w:w="720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Security parameter</w:t>
            </w:r>
          </w:p>
        </w:tc>
        <w:tc>
          <w:tcPr>
            <w:tcW w:w="0" w:type="auto"/>
          </w:tcPr>
          <w:p w:rsidR="008B264E" w:rsidRDefault="009075CE">
            <w:pPr>
              <w:pStyle w:val="TableHeaderText"/>
            </w:pPr>
            <w:r>
              <w:t>Section</w:t>
            </w:r>
          </w:p>
        </w:tc>
      </w:tr>
      <w:tr w:rsidR="008B264E" w:rsidTr="008B264E">
        <w:tc>
          <w:tcPr>
            <w:tcW w:w="0" w:type="auto"/>
          </w:tcPr>
          <w:p w:rsidR="008B264E" w:rsidRDefault="009075CE">
            <w:pPr>
              <w:pStyle w:val="TableBodyText"/>
            </w:pPr>
            <w:r>
              <w:t>TLS Neg</w:t>
            </w:r>
            <w:r>
              <w:t>otiation</w:t>
            </w:r>
          </w:p>
        </w:tc>
        <w:tc>
          <w:tcPr>
            <w:tcW w:w="0" w:type="auto"/>
          </w:tcPr>
          <w:p w:rsidR="008B264E" w:rsidRDefault="009075CE">
            <w:pPr>
              <w:pStyle w:val="TableBodyText"/>
            </w:pPr>
            <w:hyperlink w:anchor="Section_fd30432f71b2488cb30f19737d76d970" w:history="1">
              <w:r>
                <w:rPr>
                  <w:rStyle w:val="Hyperlink"/>
                </w:rPr>
                <w:t>2.1</w:t>
              </w:r>
            </w:hyperlink>
            <w:r>
              <w:t xml:space="preserve"> Transport</w:t>
            </w:r>
          </w:p>
          <w:p w:rsidR="008B264E" w:rsidRDefault="009075CE">
            <w:pPr>
              <w:pStyle w:val="TableBodyText"/>
            </w:pPr>
            <w:hyperlink w:anchor="Section_fc8fa46974004e328d023d54f166e7fb" w:history="1">
              <w:r>
                <w:rPr>
                  <w:rStyle w:val="Hyperlink"/>
                </w:rPr>
                <w:t>3.2.5.1</w:t>
              </w:r>
            </w:hyperlink>
            <w:r>
              <w:t xml:space="preserve"> Sent Initial TLS Negotiation Packet State</w:t>
            </w:r>
          </w:p>
          <w:p w:rsidR="008B264E" w:rsidRDefault="009075CE">
            <w:pPr>
              <w:pStyle w:val="TableBodyText"/>
            </w:pPr>
            <w:hyperlink w:anchor="Section_cc823ca848674387819dcc5c19da5732" w:history="1">
              <w:r>
                <w:rPr>
                  <w:rStyle w:val="Hyperlink"/>
                </w:rPr>
                <w:t>3.2.5.1</w:t>
              </w:r>
            </w:hyperlink>
            <w:r>
              <w:t xml:space="preserve"> Sent Initial PRELOGIN Packet State</w:t>
            </w:r>
          </w:p>
          <w:p w:rsidR="008B264E" w:rsidRDefault="009075CE">
            <w:pPr>
              <w:pStyle w:val="TableBodyText"/>
            </w:pPr>
            <w:hyperlink w:anchor="Section_d62e225bd8654ccc8f73de1ef49e30d4" w:history="1">
              <w:r>
                <w:rPr>
                  <w:rStyle w:val="Hyperlink"/>
                </w:rPr>
                <w:t>3.2.5.2</w:t>
              </w:r>
            </w:hyperlink>
            <w:r>
              <w:t xml:space="preserve"> Sent TLS/SSL Negotiation Packet State</w:t>
            </w:r>
          </w:p>
          <w:p w:rsidR="008B264E" w:rsidRDefault="009075CE">
            <w:pPr>
              <w:pStyle w:val="TableBodyText"/>
            </w:pPr>
            <w:hyperlink w:anchor="Section_8bfcbcd21baf47928fff86a63a9e90fa" w:history="1">
              <w:r>
                <w:rPr>
                  <w:rStyle w:val="Hyperlink"/>
                </w:rPr>
                <w:t>3.3.5.1</w:t>
              </w:r>
            </w:hyperlink>
            <w:r>
              <w:t xml:space="preserve"> Initial State</w:t>
            </w:r>
          </w:p>
          <w:p w:rsidR="008B264E" w:rsidRDefault="009075CE">
            <w:pPr>
              <w:pStyle w:val="TableBodyText"/>
            </w:pPr>
            <w:hyperlink w:anchor="Section_09e5bc81690b4a9e942a24067e87bd9e" w:history="1">
              <w:r>
                <w:rPr>
                  <w:rStyle w:val="Hyperlink"/>
                </w:rPr>
                <w:t>3.3.5.2</w:t>
              </w:r>
            </w:hyperlink>
            <w:r>
              <w:t xml:space="preserve"> TLS Negotiation State</w:t>
            </w:r>
          </w:p>
          <w:p w:rsidR="008B264E" w:rsidRDefault="009075CE">
            <w:pPr>
              <w:pStyle w:val="TableBodyText"/>
            </w:pPr>
            <w:hyperlink w:anchor="Section_ef1c4791413f4ec7ad475810a514db94" w:history="1">
              <w:r>
                <w:rPr>
                  <w:rStyle w:val="Hyperlink"/>
                </w:rPr>
                <w:t>3.3.5.2</w:t>
              </w:r>
            </w:hyperlink>
            <w:r>
              <w:t xml:space="preserve"> TLS/SSL Negotiation State</w:t>
            </w:r>
          </w:p>
          <w:p w:rsidR="008B264E" w:rsidRDefault="009075CE">
            <w:pPr>
              <w:pStyle w:val="TableBodyText"/>
            </w:pPr>
            <w:hyperlink w:anchor="Section_e78fd371ce074bfa8597fbca06bb1ed9" w:history="1">
              <w:r>
                <w:rPr>
                  <w:rStyle w:val="Hyperlink"/>
                </w:rPr>
                <w:t>3.3.5.4</w:t>
              </w:r>
            </w:hyperlink>
            <w:r>
              <w:t xml:space="preserve"> PRELOGIN Ready State</w:t>
            </w:r>
          </w:p>
          <w:p w:rsidR="008B264E" w:rsidRDefault="009075CE">
            <w:pPr>
              <w:pStyle w:val="TableBodyText"/>
            </w:pPr>
            <w:hyperlink w:anchor="Section_1d82a68b57c246e984baed41f7bd0c7c" w:history="1">
              <w:r>
                <w:rPr>
                  <w:rStyle w:val="Hyperlink"/>
                </w:rPr>
                <w:t>3.3.5.3</w:t>
              </w:r>
            </w:hyperlink>
            <w:r>
              <w:t xml:space="preserve"> Login Ready State</w:t>
            </w:r>
          </w:p>
        </w:tc>
      </w:tr>
      <w:tr w:rsidR="008B264E" w:rsidTr="008B264E">
        <w:tc>
          <w:tcPr>
            <w:tcW w:w="0" w:type="auto"/>
          </w:tcPr>
          <w:p w:rsidR="008B264E" w:rsidRDefault="009075CE">
            <w:pPr>
              <w:pStyle w:val="TableBodyText"/>
            </w:pPr>
            <w:r>
              <w:t>SSPI Authentication</w:t>
            </w:r>
          </w:p>
        </w:tc>
        <w:tc>
          <w:tcPr>
            <w:tcW w:w="0" w:type="auto"/>
          </w:tcPr>
          <w:p w:rsidR="008B264E" w:rsidRDefault="009075CE">
            <w:pPr>
              <w:pStyle w:val="TableBodyText"/>
            </w:pPr>
            <w:hyperlink w:anchor="Section_f159ec89ef1a4fcd9ffd8ee701fccbb0" w:history="1">
              <w:r>
                <w:rPr>
                  <w:rStyle w:val="Hyperlink"/>
                </w:rPr>
                <w:t>2.2.1.2</w:t>
              </w:r>
            </w:hyperlink>
            <w:r>
              <w:t xml:space="preserve"> Login</w:t>
            </w:r>
          </w:p>
          <w:p w:rsidR="008B264E" w:rsidRDefault="009075CE">
            <w:pPr>
              <w:pStyle w:val="TableBodyText"/>
            </w:pPr>
            <w:hyperlink w:anchor="Section_9b4a463c26344a4bac35bebfff2fb0f7" w:history="1">
              <w:r>
                <w:rPr>
                  <w:rStyle w:val="Hyperlink"/>
                </w:rPr>
                <w:t>2.2.3.1.1</w:t>
              </w:r>
            </w:hyperlink>
            <w:r>
              <w:t xml:space="preserve"> Type</w:t>
            </w:r>
          </w:p>
          <w:p w:rsidR="008B264E" w:rsidRDefault="009075CE">
            <w:pPr>
              <w:pStyle w:val="TableBodyText"/>
            </w:pPr>
            <w:hyperlink w:anchor="Section_773a62b6ee894c029e5e344882630aac" w:history="1">
              <w:r>
                <w:rPr>
                  <w:rStyle w:val="Hyperlink"/>
                </w:rPr>
                <w:t>2.2.6.4</w:t>
              </w:r>
            </w:hyperlink>
            <w:r>
              <w:t xml:space="preserve"> LOGIN7</w:t>
            </w:r>
          </w:p>
          <w:p w:rsidR="008B264E" w:rsidRDefault="009075CE">
            <w:pPr>
              <w:pStyle w:val="TableBodyText"/>
            </w:pPr>
            <w:hyperlink w:anchor="Section_60f5640801884cd58b9025c6f2423868" w:history="1">
              <w:r>
                <w:rPr>
                  <w:rStyle w:val="Hyperlink"/>
                </w:rPr>
                <w:t>2.2.6.5</w:t>
              </w:r>
            </w:hyperlink>
            <w:r>
              <w:t xml:space="preserve"> PRELOGIN</w:t>
            </w:r>
          </w:p>
          <w:p w:rsidR="008B264E" w:rsidRDefault="009075CE">
            <w:pPr>
              <w:pStyle w:val="TableBodyText"/>
            </w:pPr>
            <w:hyperlink w:anchor="Section_1dc6c197f606410badd9e6fe1dff0e8b" w:history="1">
              <w:r>
                <w:rPr>
                  <w:rStyle w:val="Hyperlink"/>
                </w:rPr>
                <w:t>2.2.6.8</w:t>
              </w:r>
            </w:hyperlink>
            <w:r>
              <w:t xml:space="preserve"> SSPI Message</w:t>
            </w:r>
          </w:p>
          <w:p w:rsidR="008B264E" w:rsidRDefault="009075CE">
            <w:pPr>
              <w:pStyle w:val="TableBodyText"/>
            </w:pPr>
            <w:hyperlink w:anchor="Section_07e2bb7b8ba6445f89b1cc76d8bfa9c6" w:history="1">
              <w:r>
                <w:rPr>
                  <w:rStyle w:val="Hyperlink"/>
                </w:rPr>
                <w:t>2.2.7.22</w:t>
              </w:r>
            </w:hyperlink>
            <w:r>
              <w:t xml:space="preserve"> SSPI</w:t>
            </w:r>
          </w:p>
          <w:p w:rsidR="008B264E" w:rsidRDefault="009075CE">
            <w:pPr>
              <w:pStyle w:val="TableBodyText"/>
            </w:pPr>
            <w:r>
              <w:t>3.2.5.1 Sent Initial PRELOGIN Packet State</w:t>
            </w:r>
          </w:p>
          <w:p w:rsidR="008B264E" w:rsidRDefault="009075CE">
            <w:pPr>
              <w:pStyle w:val="TableBodyText"/>
            </w:pPr>
            <w:r>
              <w:t>3.2.5.2 Sent TLS/SSL Negotiation Packet State</w:t>
            </w:r>
          </w:p>
          <w:p w:rsidR="008B264E" w:rsidRDefault="009075CE">
            <w:pPr>
              <w:pStyle w:val="TableBodyText"/>
            </w:pPr>
            <w:hyperlink w:anchor="Section_c373a90b113d4c5f826ad410365ee883" w:history="1">
              <w:r>
                <w:rPr>
                  <w:rStyle w:val="Hyperlink"/>
                </w:rPr>
                <w:t>3.2.5.4</w:t>
              </w:r>
            </w:hyperlink>
            <w:r>
              <w:t xml:space="preserve"> Sent LOGIN7 Record with SPNEGO Packet State</w:t>
            </w:r>
          </w:p>
          <w:p w:rsidR="008B264E" w:rsidRDefault="009075CE">
            <w:pPr>
              <w:pStyle w:val="TableBodyText"/>
            </w:pPr>
            <w:r>
              <w:t>3.3.5.</w:t>
            </w:r>
            <w:r>
              <w:t>3 Login Ready State</w:t>
            </w:r>
          </w:p>
        </w:tc>
      </w:tr>
      <w:tr w:rsidR="008B264E" w:rsidTr="008B264E">
        <w:tc>
          <w:tcPr>
            <w:tcW w:w="0" w:type="auto"/>
          </w:tcPr>
          <w:p w:rsidR="008B264E" w:rsidRDefault="009075CE">
            <w:pPr>
              <w:pStyle w:val="TableBodyText"/>
            </w:pPr>
            <w:r>
              <w:t>Federated Authentication</w:t>
            </w:r>
          </w:p>
        </w:tc>
        <w:tc>
          <w:tcPr>
            <w:tcW w:w="0" w:type="auto"/>
          </w:tcPr>
          <w:p w:rsidR="008B264E" w:rsidRDefault="009075CE">
            <w:pPr>
              <w:pStyle w:val="TableBodyText"/>
            </w:pPr>
            <w:r>
              <w:t>2.2.1.2 Login</w:t>
            </w:r>
          </w:p>
          <w:p w:rsidR="008B264E" w:rsidRDefault="009075CE">
            <w:pPr>
              <w:pStyle w:val="TableBodyText"/>
            </w:pPr>
            <w:hyperlink w:anchor="Section_f40cca2929b843ecb9ff2f8682486c29" w:history="1">
              <w:r>
                <w:rPr>
                  <w:rStyle w:val="Hyperlink"/>
                </w:rPr>
                <w:t>2.2.1.3</w:t>
              </w:r>
            </w:hyperlink>
            <w:r>
              <w:t xml:space="preserve"> Federated Authentication Token</w:t>
            </w:r>
          </w:p>
          <w:p w:rsidR="008B264E" w:rsidRDefault="009075CE">
            <w:pPr>
              <w:pStyle w:val="TableBodyText"/>
            </w:pPr>
            <w:hyperlink w:anchor="Section_1a22145b7657435d9c60318be82456e1" w:history="1">
              <w:r>
                <w:rPr>
                  <w:rStyle w:val="Hyperlink"/>
                </w:rPr>
                <w:t>2.2.2.3</w:t>
              </w:r>
            </w:hyperlink>
            <w:r>
              <w:t xml:space="preserve"> Federated Authentication Information</w:t>
            </w:r>
          </w:p>
          <w:p w:rsidR="008B264E" w:rsidRDefault="009075CE">
            <w:pPr>
              <w:pStyle w:val="TableBodyText"/>
            </w:pPr>
            <w:r>
              <w:t>2.2.3.1.1 Type</w:t>
            </w:r>
          </w:p>
          <w:p w:rsidR="008B264E" w:rsidRDefault="009075CE">
            <w:pPr>
              <w:pStyle w:val="TableBodyText"/>
            </w:pPr>
            <w:hyperlink w:anchor="Section_dc3a08548230482fbbb9d94a3b905a26" w:history="1">
              <w:r>
                <w:rPr>
                  <w:rStyle w:val="Hyperlink"/>
                </w:rPr>
                <w:t>2.2.4</w:t>
              </w:r>
            </w:hyperlink>
            <w:r>
              <w:t xml:space="preserve"> Packet Data Token and Tokenless Data Streams</w:t>
            </w:r>
          </w:p>
          <w:p w:rsidR="008B264E" w:rsidRDefault="009075CE">
            <w:pPr>
              <w:pStyle w:val="TableBodyText"/>
            </w:pPr>
            <w:hyperlink w:anchor="Section_827d963229574d54b9ea384530ae79d0" w:history="1">
              <w:r>
                <w:rPr>
                  <w:rStyle w:val="Hyperlink"/>
                </w:rPr>
                <w:t>2.2.6.3</w:t>
              </w:r>
            </w:hyperlink>
            <w:r>
              <w:t xml:space="preserve"> Federated Authentication</w:t>
            </w:r>
            <w:r>
              <w:t xml:space="preserve"> Token</w:t>
            </w:r>
          </w:p>
          <w:p w:rsidR="008B264E" w:rsidRDefault="009075CE">
            <w:pPr>
              <w:pStyle w:val="TableBodyText"/>
            </w:pPr>
            <w:r>
              <w:t>2.2.6.4 LOGIN7</w:t>
            </w:r>
          </w:p>
          <w:p w:rsidR="008B264E" w:rsidRDefault="009075CE">
            <w:pPr>
              <w:pStyle w:val="TableBodyText"/>
            </w:pPr>
            <w:r>
              <w:t>2.2.6.5 PRELOGIN</w:t>
            </w:r>
          </w:p>
          <w:p w:rsidR="008B264E" w:rsidRDefault="009075CE">
            <w:pPr>
              <w:pStyle w:val="TableBodyText"/>
            </w:pPr>
            <w:hyperlink w:anchor="Section_2eb82f8e11f046dcb42d27302fa4701a" w:history="1">
              <w:r>
                <w:rPr>
                  <w:rStyle w:val="Hyperlink"/>
                </w:rPr>
                <w:t>2.2.7.11</w:t>
              </w:r>
            </w:hyperlink>
            <w:r>
              <w:t xml:space="preserve"> FEATUREEXTACK</w:t>
            </w:r>
          </w:p>
          <w:p w:rsidR="008B264E" w:rsidRDefault="009075CE">
            <w:pPr>
              <w:pStyle w:val="TableBodyText"/>
            </w:pPr>
            <w:hyperlink w:anchor="Section_0e4486d6d407496298030c1a4d4d87ce" w:history="1">
              <w:r>
                <w:rPr>
                  <w:rStyle w:val="Hyperlink"/>
                </w:rPr>
                <w:t>2.2.7.12</w:t>
              </w:r>
            </w:hyperlink>
            <w:r>
              <w:t xml:space="preserve"> FEDAUTHINFO</w:t>
            </w:r>
          </w:p>
          <w:p w:rsidR="008B264E" w:rsidRDefault="009075CE">
            <w:pPr>
              <w:pStyle w:val="TableBodyText"/>
            </w:pPr>
            <w:hyperlink w:anchor="Section_5a9d49b8d1c44ff58f6576dc924f5c4d" w:history="1">
              <w:r>
                <w:rPr>
                  <w:rStyle w:val="Hyperlink"/>
                </w:rPr>
                <w:t>3.1.5</w:t>
              </w:r>
            </w:hyperlink>
            <w:r>
              <w:t xml:space="preserve"> Message Processing Events and Sequencing Rules</w:t>
            </w:r>
          </w:p>
          <w:p w:rsidR="008B264E" w:rsidRDefault="009075CE">
            <w:pPr>
              <w:pStyle w:val="TableBodyText"/>
            </w:pPr>
            <w:r>
              <w:t>3.2.5.1 Sent Initial PRELOGIN Packet State</w:t>
            </w:r>
          </w:p>
          <w:p w:rsidR="008B264E" w:rsidRDefault="009075CE">
            <w:pPr>
              <w:pStyle w:val="TableBodyText"/>
            </w:pPr>
            <w:r>
              <w:t>3.2.5.2 Sent TLS/SSL Negotiation Packet State</w:t>
            </w:r>
          </w:p>
          <w:p w:rsidR="008B264E" w:rsidRDefault="009075CE">
            <w:pPr>
              <w:pStyle w:val="TableBodyText"/>
            </w:pPr>
            <w:hyperlink w:anchor="Section_ab7a745416a949ef8f208a0de2b31fbb" w:history="1">
              <w:r>
                <w:rPr>
                  <w:rStyle w:val="Hyperlink"/>
                </w:rPr>
                <w:t>3.2.5.3</w:t>
              </w:r>
            </w:hyperlink>
            <w:r>
              <w:t xml:space="preserve"> Sent LOGIN7 Record with Complete Authentication Token State</w:t>
            </w:r>
          </w:p>
          <w:p w:rsidR="008B264E" w:rsidRDefault="009075CE">
            <w:pPr>
              <w:pStyle w:val="TableBodyText"/>
            </w:pPr>
            <w:hyperlink w:anchor="Section_c272e054279f4b09ac41f9ccf1d1ffde" w:history="1">
              <w:r>
                <w:rPr>
                  <w:rStyle w:val="Hyperlink"/>
                </w:rPr>
                <w:t>3.2.5.5</w:t>
              </w:r>
            </w:hyperlink>
            <w:r>
              <w:t xml:space="preserve"> Sent LOGIN7 Record with Federated Authentication Information Request State</w:t>
            </w:r>
          </w:p>
          <w:p w:rsidR="008B264E" w:rsidRDefault="009075CE">
            <w:pPr>
              <w:pStyle w:val="TableBodyText"/>
            </w:pPr>
            <w:r>
              <w:t>3.3.5.1 Initial State</w:t>
            </w:r>
          </w:p>
          <w:p w:rsidR="008B264E" w:rsidRDefault="009075CE">
            <w:pPr>
              <w:pStyle w:val="TableBodyText"/>
            </w:pPr>
            <w:r>
              <w:t>3.3.5.3 Login Ready</w:t>
            </w:r>
            <w:r>
              <w:t xml:space="preserve"> State</w:t>
            </w:r>
          </w:p>
          <w:p w:rsidR="008B264E" w:rsidRDefault="009075CE">
            <w:pPr>
              <w:pStyle w:val="TableBodyText"/>
            </w:pPr>
            <w:hyperlink w:anchor="Section_f6374988cc5446dbadbeb7742b8600e6" w:history="1">
              <w:r>
                <w:rPr>
                  <w:rStyle w:val="Hyperlink"/>
                </w:rPr>
                <w:t>3.3.5.5</w:t>
              </w:r>
            </w:hyperlink>
            <w:r>
              <w:t xml:space="preserve"> Federated Authentication Ready State</w:t>
            </w:r>
          </w:p>
        </w:tc>
      </w:tr>
      <w:tr w:rsidR="008B264E" w:rsidTr="008B264E">
        <w:tc>
          <w:tcPr>
            <w:tcW w:w="0" w:type="auto"/>
          </w:tcPr>
          <w:p w:rsidR="008B264E" w:rsidRDefault="009075CE">
            <w:pPr>
              <w:pStyle w:val="TableBodyText"/>
            </w:pPr>
            <w:r>
              <w:lastRenderedPageBreak/>
              <w:t>Data classification</w:t>
            </w:r>
          </w:p>
        </w:tc>
        <w:tc>
          <w:tcPr>
            <w:tcW w:w="0" w:type="auto"/>
          </w:tcPr>
          <w:p w:rsidR="008B264E" w:rsidRDefault="009075CE">
            <w:pPr>
              <w:pStyle w:val="TableBodyText"/>
            </w:pPr>
            <w:hyperlink w:anchor="Section_d3edea23be1f416098f50de233ffeebc" w:history="1">
              <w:r>
                <w:rPr>
                  <w:rStyle w:val="Hyperlink"/>
                </w:rPr>
                <w:t>2.2.4.2.1.3</w:t>
              </w:r>
            </w:hyperlink>
            <w:r>
              <w:t xml:space="preserve"> Variable Length Tokens(xx10xxxx)</w:t>
            </w:r>
          </w:p>
          <w:p w:rsidR="008B264E" w:rsidRDefault="009075CE">
            <w:pPr>
              <w:pStyle w:val="TableBodyText"/>
            </w:pPr>
            <w:hyperlink w:anchor="Section_f79bb5b85919439aa69648064b78b091" w:history="1">
              <w:r>
                <w:rPr>
                  <w:rStyle w:val="Hyperlink"/>
                </w:rPr>
                <w:t>2.2.5.8</w:t>
              </w:r>
            </w:hyperlink>
            <w:r>
              <w:t xml:space="preserve"> Data Packet Stream Tokens</w:t>
            </w:r>
          </w:p>
          <w:p w:rsidR="008B264E" w:rsidRDefault="009075CE">
            <w:pPr>
              <w:pStyle w:val="TableBodyText"/>
            </w:pPr>
            <w:r>
              <w:t>2.2.6.4 LOGIN7</w:t>
            </w:r>
          </w:p>
          <w:p w:rsidR="008B264E" w:rsidRDefault="009075CE">
            <w:pPr>
              <w:pStyle w:val="TableBodyText"/>
            </w:pPr>
            <w:hyperlink w:anchor="Section_813b88bc0a324e7ebc92d98f62cb8981" w:history="1">
              <w:r>
                <w:rPr>
                  <w:rStyle w:val="Hyperlink"/>
                </w:rPr>
                <w:t>2.2.7.5</w:t>
              </w:r>
            </w:hyperlink>
            <w:r>
              <w:t xml:space="preserve"> DATACLASSIFICATION</w:t>
            </w:r>
          </w:p>
          <w:p w:rsidR="008B264E" w:rsidRDefault="009075CE">
            <w:pPr>
              <w:pStyle w:val="TableBodyText"/>
            </w:pPr>
            <w:r>
              <w:t>2.2.7.11 FEATUREEXTACK</w:t>
            </w:r>
          </w:p>
        </w:tc>
      </w:tr>
    </w:tbl>
    <w:p w:rsidR="008B264E" w:rsidRDefault="008B264E"/>
    <w:p w:rsidR="008B264E" w:rsidRDefault="009075CE">
      <w:pPr>
        <w:pStyle w:val="Heading1"/>
      </w:pPr>
      <w:bookmarkStart w:id="495" w:name="section_135d0ebe5c4c4a9499bf1811eccb9f4a"/>
      <w:bookmarkStart w:id="496" w:name="_Toc117637513"/>
      <w:r>
        <w:lastRenderedPageBreak/>
        <w:t>Appendix A: Product Behavior</w:t>
      </w:r>
      <w:bookmarkEnd w:id="495"/>
      <w:bookmarkEnd w:id="496"/>
      <w:r>
        <w:fldChar w:fldCharType="begin"/>
      </w:r>
      <w:r>
        <w:instrText xml:space="preserve"> XE "Product behavior" </w:instrText>
      </w:r>
      <w:r>
        <w:fldChar w:fldCharType="end"/>
      </w:r>
    </w:p>
    <w:p w:rsidR="008B264E" w:rsidRDefault="009075CE">
      <w:r>
        <w:t>The information in this specification is applicable to the following Microsoft products or supplemental software. References to product versions include updates to those products.</w:t>
      </w:r>
    </w:p>
    <w:p w:rsidR="008B264E" w:rsidRDefault="009075CE">
      <w:r>
        <w:t>This document specifies version-specific details in the Microsoft .NET Fram</w:t>
      </w:r>
      <w:r>
        <w:t xml:space="preserve">ework. For information about which versions of .NET Framework are available in each released Windows product or as supplemental software, see </w:t>
      </w:r>
      <w:hyperlink r:id="rId147" w:anchor="Section_bcca8164da0843f2a983c34ed99171b0">
        <w:r>
          <w:rPr>
            <w:rStyle w:val="Hyperlink"/>
          </w:rPr>
          <w:t>[MS-NETOD]</w:t>
        </w:r>
      </w:hyperlink>
      <w:r>
        <w:t xml:space="preserve"> section 4. </w:t>
      </w:r>
    </w:p>
    <w:p w:rsidR="008B264E" w:rsidRDefault="009075CE">
      <w:pPr>
        <w:pStyle w:val="ListParagraph"/>
        <w:numPr>
          <w:ilvl w:val="0"/>
          <w:numId w:val="107"/>
        </w:numPr>
      </w:pPr>
      <w:r>
        <w:t>Microsoft .NET Framework 1.1</w:t>
      </w:r>
    </w:p>
    <w:p w:rsidR="008B264E" w:rsidRDefault="009075CE">
      <w:pPr>
        <w:pStyle w:val="ListParagraph"/>
        <w:numPr>
          <w:ilvl w:val="0"/>
          <w:numId w:val="107"/>
        </w:numPr>
      </w:pPr>
      <w:r>
        <w:t>Microsoft .NET Framework 2.0</w:t>
      </w:r>
    </w:p>
    <w:p w:rsidR="008B264E" w:rsidRDefault="009075CE">
      <w:pPr>
        <w:pStyle w:val="ListParagraph"/>
        <w:numPr>
          <w:ilvl w:val="0"/>
          <w:numId w:val="107"/>
        </w:numPr>
      </w:pPr>
      <w:r>
        <w:t>Microsoft .NET Framework 4.0</w:t>
      </w:r>
    </w:p>
    <w:p w:rsidR="008B264E" w:rsidRDefault="009075CE">
      <w:pPr>
        <w:pStyle w:val="ListParagraph"/>
        <w:numPr>
          <w:ilvl w:val="0"/>
          <w:numId w:val="107"/>
        </w:numPr>
      </w:pPr>
      <w:r>
        <w:t>Microsoft .NET Framework 4.5</w:t>
      </w:r>
    </w:p>
    <w:p w:rsidR="008B264E" w:rsidRDefault="009075CE">
      <w:pPr>
        <w:pStyle w:val="ListParagraph"/>
        <w:numPr>
          <w:ilvl w:val="0"/>
          <w:numId w:val="107"/>
        </w:numPr>
      </w:pPr>
      <w:r>
        <w:t>Microsoft .NET Framework 4.6</w:t>
      </w:r>
    </w:p>
    <w:p w:rsidR="008B264E" w:rsidRDefault="009075CE">
      <w:pPr>
        <w:pStyle w:val="ListParagraph"/>
        <w:numPr>
          <w:ilvl w:val="0"/>
          <w:numId w:val="107"/>
        </w:numPr>
      </w:pPr>
      <w:r>
        <w:t>Microsoft .NET Framework 4.7</w:t>
      </w:r>
    </w:p>
    <w:p w:rsidR="008B264E" w:rsidRDefault="009075CE">
      <w:pPr>
        <w:pStyle w:val="ListParagraph"/>
        <w:numPr>
          <w:ilvl w:val="0"/>
          <w:numId w:val="107"/>
        </w:numPr>
      </w:pPr>
      <w:r>
        <w:t>Microsoft .NET Framework 4.8</w:t>
      </w:r>
    </w:p>
    <w:p w:rsidR="008B264E" w:rsidRDefault="009075CE">
      <w:pPr>
        <w:pStyle w:val="ListParagraph"/>
        <w:numPr>
          <w:ilvl w:val="0"/>
          <w:numId w:val="108"/>
        </w:numPr>
      </w:pPr>
      <w:r>
        <w:t>Microsoft SQL Server 7.0</w:t>
      </w:r>
    </w:p>
    <w:p w:rsidR="008B264E" w:rsidRDefault="009075CE">
      <w:pPr>
        <w:pStyle w:val="ListParagraph"/>
        <w:numPr>
          <w:ilvl w:val="0"/>
          <w:numId w:val="108"/>
        </w:numPr>
      </w:pPr>
      <w:r>
        <w:t>Microsoft SQL Server 2000</w:t>
      </w:r>
    </w:p>
    <w:p w:rsidR="008B264E" w:rsidRDefault="009075CE">
      <w:pPr>
        <w:pStyle w:val="ListParagraph"/>
        <w:numPr>
          <w:ilvl w:val="0"/>
          <w:numId w:val="108"/>
        </w:numPr>
      </w:pPr>
      <w:r>
        <w:t>Mi</w:t>
      </w:r>
      <w:r>
        <w:t>crosoft SQL Server 2005</w:t>
      </w:r>
    </w:p>
    <w:p w:rsidR="008B264E" w:rsidRDefault="009075CE">
      <w:pPr>
        <w:pStyle w:val="ListParagraph"/>
        <w:numPr>
          <w:ilvl w:val="0"/>
          <w:numId w:val="108"/>
        </w:numPr>
      </w:pPr>
      <w:r>
        <w:t>Microsoft SQL Server 2008</w:t>
      </w:r>
    </w:p>
    <w:p w:rsidR="008B264E" w:rsidRDefault="009075CE">
      <w:pPr>
        <w:pStyle w:val="ListParagraph"/>
        <w:numPr>
          <w:ilvl w:val="0"/>
          <w:numId w:val="108"/>
        </w:numPr>
      </w:pPr>
      <w:r>
        <w:t>Microsoft SQL Server 2008 R2</w:t>
      </w:r>
    </w:p>
    <w:p w:rsidR="008B264E" w:rsidRDefault="009075CE">
      <w:pPr>
        <w:pStyle w:val="ListParagraph"/>
        <w:numPr>
          <w:ilvl w:val="0"/>
          <w:numId w:val="108"/>
        </w:numPr>
      </w:pPr>
      <w:r>
        <w:t>Microsoft SQL Server 2012</w:t>
      </w:r>
    </w:p>
    <w:p w:rsidR="008B264E" w:rsidRDefault="009075CE">
      <w:pPr>
        <w:pStyle w:val="ListParagraph"/>
        <w:numPr>
          <w:ilvl w:val="0"/>
          <w:numId w:val="108"/>
        </w:numPr>
      </w:pPr>
      <w:r>
        <w:t>Microsoft SQL Server 2014</w:t>
      </w:r>
    </w:p>
    <w:p w:rsidR="008B264E" w:rsidRDefault="009075CE">
      <w:pPr>
        <w:pStyle w:val="ListParagraph"/>
        <w:numPr>
          <w:ilvl w:val="0"/>
          <w:numId w:val="108"/>
        </w:numPr>
      </w:pPr>
      <w:r>
        <w:t>Microsoft SQL Server 2016</w:t>
      </w:r>
    </w:p>
    <w:p w:rsidR="008B264E" w:rsidRDefault="009075CE">
      <w:pPr>
        <w:pStyle w:val="ListParagraph"/>
        <w:numPr>
          <w:ilvl w:val="0"/>
          <w:numId w:val="108"/>
        </w:numPr>
      </w:pPr>
      <w:r>
        <w:t>Microsoft SQL Server 2017</w:t>
      </w:r>
    </w:p>
    <w:p w:rsidR="008B264E" w:rsidRDefault="009075CE">
      <w:pPr>
        <w:pStyle w:val="ListParagraph"/>
        <w:numPr>
          <w:ilvl w:val="0"/>
          <w:numId w:val="108"/>
        </w:numPr>
      </w:pPr>
      <w:r>
        <w:t>Microsoft SQL Server 2019</w:t>
      </w:r>
    </w:p>
    <w:p w:rsidR="008B264E" w:rsidRDefault="009075CE">
      <w:pPr>
        <w:pStyle w:val="ListParagraph"/>
        <w:numPr>
          <w:ilvl w:val="0"/>
          <w:numId w:val="108"/>
        </w:numPr>
      </w:pPr>
      <w:r>
        <w:t>Microsoft SQL Server 2022</w:t>
      </w:r>
    </w:p>
    <w:p w:rsidR="006C2114" w:rsidRDefault="009075CE" w:rsidP="006C2114">
      <w:r>
        <w:t>Exceptions, if any, a</w:t>
      </w:r>
      <w:r>
        <w:t>re noted in this section. If an update version, service pack or Knowledge Base (KB) number appears with a product name, the behavior changed in that update. The new behavior also applies to subsequent updates unless otherwise specified. If a product editio</w:t>
      </w:r>
      <w:r>
        <w:t>n appears with the product version, behavior is different in that product edition.</w:t>
      </w:r>
    </w:p>
    <w:p w:rsidR="008B264E" w:rsidRDefault="009075CE">
      <w:r>
        <w:t xml:space="preserve">Unless otherwise specified, any statement of optional behavior in this specification that is prescribed using the terms "SHOULD" or "SHOULD NOT" implies product behavior in </w:t>
      </w:r>
      <w:r>
        <w:t>accordance with the SHOULD or SHOULD NOT prescription. Unless otherwise specified, the term "MAY" implies that the product does not follow the prescription.</w:t>
      </w:r>
    </w:p>
    <w:bookmarkStart w:id="497" w:name="Appendix_A_1"/>
    <w:p w:rsidR="008B264E" w:rsidRDefault="009075CE">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w:t>
      </w:r>
      <w:r>
        <w:rPr>
          <w:rStyle w:val="Hyperlink"/>
        </w:rPr>
        <w:fldChar w:fldCharType="end"/>
      </w:r>
      <w:r>
        <w:t xml:space="preserve">: </w:t>
      </w:r>
      <w:bookmarkEnd w:id="497"/>
      <w:r>
        <w:t>The following table describes the latest</w:t>
      </w:r>
      <w:r>
        <w:t xml:space="preserve"> TDS version that is supported by a particular version of Microsoft SQL Server. To determine the earliest TDS version that is supported by a particular SQL Server version, refer to the product documentation.</w:t>
      </w:r>
    </w:p>
    <w:tbl>
      <w:tblPr>
        <w:tblStyle w:val="Table-ShadedHeader"/>
        <w:tblW w:w="0" w:type="auto"/>
        <w:tblLook w:val="04A0" w:firstRow="1" w:lastRow="0" w:firstColumn="1" w:lastColumn="0" w:noHBand="0" w:noVBand="1"/>
      </w:tblPr>
      <w:tblGrid>
        <w:gridCol w:w="2603"/>
        <w:gridCol w:w="3462"/>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2603" w:type="dxa"/>
          </w:tcPr>
          <w:p w:rsidR="008B264E" w:rsidRDefault="009075CE">
            <w:pPr>
              <w:pStyle w:val="TableHeaderText"/>
            </w:pPr>
            <w:r>
              <w:lastRenderedPageBreak/>
              <w:t xml:space="preserve">TDS version </w:t>
            </w:r>
          </w:p>
        </w:tc>
        <w:tc>
          <w:tcPr>
            <w:tcW w:w="3462" w:type="dxa"/>
          </w:tcPr>
          <w:p w:rsidR="008B264E" w:rsidRDefault="009075CE">
            <w:pPr>
              <w:pStyle w:val="TableHeaderText"/>
            </w:pPr>
            <w:r>
              <w:t xml:space="preserve">SQL Server version </w:t>
            </w:r>
          </w:p>
        </w:tc>
      </w:tr>
      <w:tr w:rsidR="008B264E" w:rsidTr="008B264E">
        <w:tc>
          <w:tcPr>
            <w:tcW w:w="2603" w:type="dxa"/>
          </w:tcPr>
          <w:p w:rsidR="008B264E" w:rsidRDefault="009075CE">
            <w:pPr>
              <w:pStyle w:val="TableBodyText"/>
            </w:pPr>
            <w:r>
              <w:t>7.0</w:t>
            </w:r>
          </w:p>
        </w:tc>
        <w:tc>
          <w:tcPr>
            <w:tcW w:w="3462" w:type="dxa"/>
          </w:tcPr>
          <w:p w:rsidR="008B264E" w:rsidRDefault="009075CE">
            <w:pPr>
              <w:pStyle w:val="TableBodyText"/>
            </w:pPr>
            <w:r>
              <w:t>SQL Server 7.0</w:t>
            </w:r>
          </w:p>
        </w:tc>
      </w:tr>
      <w:tr w:rsidR="008B264E" w:rsidTr="008B264E">
        <w:tc>
          <w:tcPr>
            <w:tcW w:w="2603" w:type="dxa"/>
          </w:tcPr>
          <w:p w:rsidR="008B264E" w:rsidRDefault="009075CE">
            <w:pPr>
              <w:pStyle w:val="TableBodyText"/>
            </w:pPr>
            <w:r>
              <w:t>7.1</w:t>
            </w:r>
          </w:p>
        </w:tc>
        <w:tc>
          <w:tcPr>
            <w:tcW w:w="3462" w:type="dxa"/>
          </w:tcPr>
          <w:p w:rsidR="008B264E" w:rsidRDefault="009075CE">
            <w:pPr>
              <w:pStyle w:val="TableBodyText"/>
            </w:pPr>
            <w:r>
              <w:t>SQL Server 2000</w:t>
            </w:r>
          </w:p>
        </w:tc>
      </w:tr>
      <w:tr w:rsidR="008B264E" w:rsidTr="008B264E">
        <w:tc>
          <w:tcPr>
            <w:tcW w:w="2603" w:type="dxa"/>
          </w:tcPr>
          <w:p w:rsidR="008B264E" w:rsidRDefault="009075CE">
            <w:pPr>
              <w:pStyle w:val="TableBodyText"/>
            </w:pPr>
            <w:r>
              <w:t>7.1 Revision 1</w:t>
            </w:r>
          </w:p>
        </w:tc>
        <w:tc>
          <w:tcPr>
            <w:tcW w:w="3462" w:type="dxa"/>
          </w:tcPr>
          <w:p w:rsidR="008B264E" w:rsidRDefault="009075CE">
            <w:pPr>
              <w:pStyle w:val="TableBodyText"/>
            </w:pPr>
            <w:r>
              <w:t>SQL Server 2000 SP1</w:t>
            </w:r>
          </w:p>
        </w:tc>
      </w:tr>
      <w:tr w:rsidR="008B264E" w:rsidTr="008B264E">
        <w:tc>
          <w:tcPr>
            <w:tcW w:w="2603" w:type="dxa"/>
          </w:tcPr>
          <w:p w:rsidR="008B264E" w:rsidRDefault="009075CE">
            <w:pPr>
              <w:pStyle w:val="TableBodyText"/>
            </w:pPr>
            <w:r>
              <w:t>7.2</w:t>
            </w:r>
          </w:p>
        </w:tc>
        <w:tc>
          <w:tcPr>
            <w:tcW w:w="3462" w:type="dxa"/>
          </w:tcPr>
          <w:p w:rsidR="008B264E" w:rsidRDefault="009075CE">
            <w:pPr>
              <w:pStyle w:val="TableBodyText"/>
            </w:pPr>
            <w:r>
              <w:t>SQL Server 2005</w:t>
            </w:r>
          </w:p>
        </w:tc>
      </w:tr>
      <w:tr w:rsidR="008B264E" w:rsidTr="008B264E">
        <w:tc>
          <w:tcPr>
            <w:tcW w:w="2603" w:type="dxa"/>
          </w:tcPr>
          <w:p w:rsidR="008B264E" w:rsidRDefault="009075CE">
            <w:pPr>
              <w:pStyle w:val="TableBodyText"/>
            </w:pPr>
            <w:r>
              <w:t>7.3.A</w:t>
            </w:r>
          </w:p>
        </w:tc>
        <w:tc>
          <w:tcPr>
            <w:tcW w:w="3462" w:type="dxa"/>
          </w:tcPr>
          <w:p w:rsidR="008B264E" w:rsidRDefault="009075CE">
            <w:pPr>
              <w:pStyle w:val="TableBodyText"/>
            </w:pPr>
            <w:r>
              <w:t>SQL Server 2008</w:t>
            </w:r>
          </w:p>
        </w:tc>
      </w:tr>
      <w:tr w:rsidR="008B264E" w:rsidTr="008B264E">
        <w:tc>
          <w:tcPr>
            <w:tcW w:w="2603" w:type="dxa"/>
          </w:tcPr>
          <w:p w:rsidR="008B264E" w:rsidRDefault="009075CE">
            <w:pPr>
              <w:pStyle w:val="TableBodyText"/>
            </w:pPr>
            <w:r>
              <w:t>7.3.B</w:t>
            </w:r>
          </w:p>
        </w:tc>
        <w:tc>
          <w:tcPr>
            <w:tcW w:w="3462" w:type="dxa"/>
          </w:tcPr>
          <w:p w:rsidR="008B264E" w:rsidRDefault="009075CE">
            <w:pPr>
              <w:pStyle w:val="TableBodyText"/>
            </w:pPr>
            <w:r>
              <w:t>SQL Server 2008 R2</w:t>
            </w:r>
          </w:p>
        </w:tc>
      </w:tr>
      <w:tr w:rsidR="008B264E" w:rsidTr="008B264E">
        <w:tc>
          <w:tcPr>
            <w:tcW w:w="2603" w:type="dxa"/>
          </w:tcPr>
          <w:p w:rsidR="008B264E" w:rsidRDefault="009075CE">
            <w:pPr>
              <w:pStyle w:val="TableBodyText"/>
            </w:pPr>
            <w:r>
              <w:t>7.4</w:t>
            </w:r>
          </w:p>
        </w:tc>
        <w:tc>
          <w:tcPr>
            <w:tcW w:w="3462" w:type="dxa"/>
          </w:tcPr>
          <w:p w:rsidR="008B264E" w:rsidRDefault="009075CE">
            <w:pPr>
              <w:pStyle w:val="TableBodyText"/>
            </w:pPr>
            <w:r>
              <w:t>SQL Server 2012</w:t>
            </w:r>
          </w:p>
          <w:p w:rsidR="008B264E" w:rsidRDefault="009075CE">
            <w:pPr>
              <w:pStyle w:val="TableBodyText"/>
            </w:pPr>
            <w:r>
              <w:t>SQL Server 2014</w:t>
            </w:r>
          </w:p>
          <w:p w:rsidR="008B264E" w:rsidRDefault="009075CE">
            <w:pPr>
              <w:pStyle w:val="TableBodyText"/>
            </w:pPr>
            <w:r>
              <w:t>SQL Server 2016</w:t>
            </w:r>
          </w:p>
          <w:p w:rsidR="008B264E" w:rsidRDefault="009075CE">
            <w:pPr>
              <w:pStyle w:val="TableBodyText"/>
            </w:pPr>
            <w:r>
              <w:t>SQL Server 2017</w:t>
            </w:r>
          </w:p>
          <w:p w:rsidR="008B264E" w:rsidRDefault="009075CE">
            <w:pPr>
              <w:pStyle w:val="TableBodyText"/>
            </w:pPr>
            <w:r>
              <w:t>SQL Server 2019</w:t>
            </w:r>
          </w:p>
          <w:p w:rsidR="008B264E" w:rsidRDefault="009075CE">
            <w:pPr>
              <w:pStyle w:val="TableBodyText"/>
            </w:pPr>
            <w:r>
              <w:t xml:space="preserve">SQL Server 2022 </w:t>
            </w:r>
          </w:p>
        </w:tc>
      </w:tr>
      <w:tr w:rsidR="008B264E" w:rsidTr="008B264E">
        <w:tc>
          <w:tcPr>
            <w:tcW w:w="2603" w:type="dxa"/>
          </w:tcPr>
          <w:p w:rsidR="008B264E" w:rsidRDefault="009075CE">
            <w:pPr>
              <w:pStyle w:val="TableBodyText"/>
            </w:pPr>
            <w:r>
              <w:t>8.0</w:t>
            </w:r>
          </w:p>
        </w:tc>
        <w:tc>
          <w:tcPr>
            <w:tcW w:w="3462" w:type="dxa"/>
          </w:tcPr>
          <w:p w:rsidR="008B264E" w:rsidRDefault="009075CE">
            <w:pPr>
              <w:pStyle w:val="TableBodyText"/>
            </w:pPr>
            <w:r>
              <w:t>SQL Server 2022</w:t>
            </w:r>
          </w:p>
        </w:tc>
      </w:tr>
    </w:tbl>
    <w:p w:rsidR="008B264E" w:rsidRDefault="009075CE">
      <w:r>
        <w:t>The following table describes the TDS versions that are supported by particular versions of the .NET Framework.</w:t>
      </w:r>
    </w:p>
    <w:tbl>
      <w:tblPr>
        <w:tblStyle w:val="Table-ShadedHeader"/>
        <w:tblW w:w="0" w:type="auto"/>
        <w:tblLook w:val="04A0" w:firstRow="1" w:lastRow="0" w:firstColumn="1" w:lastColumn="0" w:noHBand="0" w:noVBand="1"/>
      </w:tblPr>
      <w:tblGrid>
        <w:gridCol w:w="2603"/>
        <w:gridCol w:w="3410"/>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2603" w:type="dxa"/>
          </w:tcPr>
          <w:p w:rsidR="008B264E" w:rsidRDefault="009075CE">
            <w:pPr>
              <w:pStyle w:val="TableHeaderText"/>
            </w:pPr>
            <w:r>
              <w:t xml:space="preserve">TDS version </w:t>
            </w:r>
          </w:p>
        </w:tc>
        <w:tc>
          <w:tcPr>
            <w:tcW w:w="3410" w:type="dxa"/>
          </w:tcPr>
          <w:p w:rsidR="008B264E" w:rsidRDefault="009075CE">
            <w:pPr>
              <w:pStyle w:val="TableHeaderText"/>
            </w:pPr>
            <w:r>
              <w:t>.NET Framework version</w:t>
            </w:r>
          </w:p>
        </w:tc>
      </w:tr>
      <w:tr w:rsidR="008B264E" w:rsidTr="008B264E">
        <w:tc>
          <w:tcPr>
            <w:tcW w:w="2603" w:type="dxa"/>
          </w:tcPr>
          <w:p w:rsidR="008B264E" w:rsidRDefault="009075CE">
            <w:pPr>
              <w:pStyle w:val="TableBodyText"/>
            </w:pPr>
            <w:r>
              <w:t>7.0</w:t>
            </w:r>
          </w:p>
        </w:tc>
        <w:tc>
          <w:tcPr>
            <w:tcW w:w="3410" w:type="dxa"/>
          </w:tcPr>
          <w:p w:rsidR="008B264E" w:rsidRDefault="009075CE">
            <w:pPr>
              <w:pStyle w:val="TableBodyText"/>
            </w:pPr>
            <w:r>
              <w:t xml:space="preserve">.NET Framework 1.1 </w:t>
            </w:r>
          </w:p>
        </w:tc>
      </w:tr>
      <w:tr w:rsidR="008B264E" w:rsidTr="008B264E">
        <w:tc>
          <w:tcPr>
            <w:tcW w:w="2603" w:type="dxa"/>
          </w:tcPr>
          <w:p w:rsidR="008B264E" w:rsidRDefault="009075CE">
            <w:pPr>
              <w:pStyle w:val="TableBodyText"/>
            </w:pPr>
            <w:r>
              <w:t>7.1</w:t>
            </w:r>
          </w:p>
        </w:tc>
        <w:tc>
          <w:tcPr>
            <w:tcW w:w="3410" w:type="dxa"/>
          </w:tcPr>
          <w:p w:rsidR="008B264E" w:rsidRDefault="009075CE">
            <w:pPr>
              <w:pStyle w:val="TableBodyText"/>
            </w:pPr>
            <w:r>
              <w:t>.NET Framework 1.1</w:t>
            </w:r>
          </w:p>
        </w:tc>
      </w:tr>
      <w:tr w:rsidR="008B264E" w:rsidTr="008B264E">
        <w:tc>
          <w:tcPr>
            <w:tcW w:w="2603" w:type="dxa"/>
          </w:tcPr>
          <w:p w:rsidR="008B264E" w:rsidRDefault="009075CE">
            <w:pPr>
              <w:pStyle w:val="TableBodyText"/>
            </w:pPr>
            <w:r>
              <w:t>7.1 Revision 1</w:t>
            </w:r>
          </w:p>
        </w:tc>
        <w:tc>
          <w:tcPr>
            <w:tcW w:w="3410" w:type="dxa"/>
          </w:tcPr>
          <w:p w:rsidR="008B264E" w:rsidRDefault="009075CE">
            <w:pPr>
              <w:pStyle w:val="TableBodyText"/>
            </w:pPr>
            <w:r>
              <w:t>.NET Framework 1.1</w:t>
            </w:r>
          </w:p>
        </w:tc>
      </w:tr>
      <w:tr w:rsidR="008B264E" w:rsidTr="008B264E">
        <w:tc>
          <w:tcPr>
            <w:tcW w:w="2603" w:type="dxa"/>
          </w:tcPr>
          <w:p w:rsidR="008B264E" w:rsidRDefault="009075CE">
            <w:pPr>
              <w:pStyle w:val="TableBodyText"/>
            </w:pPr>
            <w:r>
              <w:t>7.2</w:t>
            </w:r>
          </w:p>
        </w:tc>
        <w:tc>
          <w:tcPr>
            <w:tcW w:w="3410" w:type="dxa"/>
          </w:tcPr>
          <w:p w:rsidR="008B264E" w:rsidRDefault="009075CE">
            <w:pPr>
              <w:pStyle w:val="TableBodyText"/>
            </w:pPr>
            <w:r>
              <w:t>.NET Framework 2.0</w:t>
            </w:r>
          </w:p>
        </w:tc>
      </w:tr>
      <w:tr w:rsidR="008B264E" w:rsidTr="008B264E">
        <w:tc>
          <w:tcPr>
            <w:tcW w:w="2603" w:type="dxa"/>
          </w:tcPr>
          <w:p w:rsidR="008B264E" w:rsidRDefault="009075CE">
            <w:pPr>
              <w:pStyle w:val="TableBodyText"/>
            </w:pPr>
            <w:r>
              <w:t>7.3.A</w:t>
            </w:r>
          </w:p>
        </w:tc>
        <w:tc>
          <w:tcPr>
            <w:tcW w:w="3410" w:type="dxa"/>
          </w:tcPr>
          <w:p w:rsidR="008B264E" w:rsidRDefault="009075CE">
            <w:pPr>
              <w:pStyle w:val="TableBodyText"/>
            </w:pPr>
            <w:r>
              <w:t>.NET Framework 2.0</w:t>
            </w:r>
          </w:p>
          <w:p w:rsidR="008B264E" w:rsidRDefault="009075CE">
            <w:pPr>
              <w:pStyle w:val="TableBodyText"/>
            </w:pPr>
            <w:r>
              <w:t xml:space="preserve">.NET Framework 4.0 </w:t>
            </w:r>
          </w:p>
        </w:tc>
      </w:tr>
      <w:tr w:rsidR="008B264E" w:rsidTr="008B264E">
        <w:tc>
          <w:tcPr>
            <w:tcW w:w="2603" w:type="dxa"/>
          </w:tcPr>
          <w:p w:rsidR="008B264E" w:rsidRDefault="009075CE">
            <w:pPr>
              <w:pStyle w:val="TableBodyText"/>
            </w:pPr>
            <w:r>
              <w:t>7.3.B</w:t>
            </w:r>
          </w:p>
        </w:tc>
        <w:tc>
          <w:tcPr>
            <w:tcW w:w="3410" w:type="dxa"/>
          </w:tcPr>
          <w:p w:rsidR="008B264E" w:rsidRDefault="009075CE">
            <w:pPr>
              <w:pStyle w:val="TableBodyText"/>
            </w:pPr>
            <w:r>
              <w:t>.NET Framework 2.0</w:t>
            </w:r>
          </w:p>
          <w:p w:rsidR="008B264E" w:rsidRDefault="009075CE">
            <w:pPr>
              <w:pStyle w:val="TableBodyText"/>
            </w:pPr>
            <w:r>
              <w:t>.NET Framework 4.0</w:t>
            </w:r>
          </w:p>
        </w:tc>
      </w:tr>
      <w:tr w:rsidR="008B264E" w:rsidTr="008B264E">
        <w:tc>
          <w:tcPr>
            <w:tcW w:w="2603" w:type="dxa"/>
          </w:tcPr>
          <w:p w:rsidR="008B264E" w:rsidRDefault="009075CE">
            <w:pPr>
              <w:pStyle w:val="TableBodyText"/>
            </w:pPr>
            <w:r>
              <w:t>7.4</w:t>
            </w:r>
          </w:p>
        </w:tc>
        <w:tc>
          <w:tcPr>
            <w:tcW w:w="3410" w:type="dxa"/>
          </w:tcPr>
          <w:p w:rsidR="008B264E" w:rsidRDefault="009075CE">
            <w:pPr>
              <w:pStyle w:val="TableBodyText"/>
            </w:pPr>
            <w:r>
              <w:t>.NET Framework 4.5</w:t>
            </w:r>
          </w:p>
          <w:p w:rsidR="008B264E" w:rsidRDefault="009075CE">
            <w:pPr>
              <w:pStyle w:val="TableBodyText"/>
            </w:pPr>
            <w:r>
              <w:t>.NET Framework 4.6</w:t>
            </w:r>
          </w:p>
          <w:p w:rsidR="008B264E" w:rsidRDefault="009075CE">
            <w:pPr>
              <w:pStyle w:val="TableBodyText"/>
            </w:pPr>
            <w:r>
              <w:t>.NET Framework 4.7</w:t>
            </w:r>
          </w:p>
          <w:p w:rsidR="008B264E" w:rsidRDefault="009075CE">
            <w:pPr>
              <w:pStyle w:val="TableBodyText"/>
            </w:pPr>
            <w:r>
              <w:t>.NET Framework 4.8</w:t>
            </w:r>
          </w:p>
        </w:tc>
      </w:tr>
      <w:tr w:rsidR="008B264E" w:rsidTr="008B264E">
        <w:tc>
          <w:tcPr>
            <w:tcW w:w="2603" w:type="dxa"/>
          </w:tcPr>
          <w:p w:rsidR="008B264E" w:rsidRDefault="009075CE">
            <w:pPr>
              <w:pStyle w:val="TableBodyText"/>
            </w:pPr>
            <w:r>
              <w:t>8.0</w:t>
            </w:r>
          </w:p>
        </w:tc>
        <w:tc>
          <w:tcPr>
            <w:tcW w:w="3410" w:type="dxa"/>
          </w:tcPr>
          <w:p w:rsidR="008B264E" w:rsidRDefault="009075CE">
            <w:pPr>
              <w:pStyle w:val="TableBodyText"/>
            </w:pPr>
            <w:r>
              <w:t>Not applicable</w:t>
            </w:r>
          </w:p>
        </w:tc>
      </w:tr>
    </w:tbl>
    <w:p w:rsidR="008B264E" w:rsidRDefault="008B264E"/>
    <w:bookmarkStart w:id="498" w:name="Appendix_A_2"/>
    <w:p w:rsidR="008B264E" w:rsidRDefault="009075CE">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w:t>
      </w:r>
      <w:r>
        <w:rPr>
          <w:rStyle w:val="Hyperlink"/>
        </w:rPr>
        <w:t>2&gt; Section 2.1</w:t>
      </w:r>
      <w:r>
        <w:rPr>
          <w:rStyle w:val="Hyperlink"/>
        </w:rPr>
        <w:fldChar w:fldCharType="end"/>
      </w:r>
      <w:r>
        <w:t xml:space="preserve">: </w:t>
      </w:r>
      <w:bookmarkEnd w:id="498"/>
      <w:r>
        <w:t xml:space="preserve">Microsoft Windows Named Pipes in message mode </w:t>
      </w:r>
      <w:hyperlink r:id="rId148">
        <w:r>
          <w:rPr>
            <w:rStyle w:val="Hyperlink"/>
          </w:rPr>
          <w:t>[MSDN-NP]</w:t>
        </w:r>
      </w:hyperlink>
      <w:r>
        <w:t xml:space="preserve">. Please see </w:t>
      </w:r>
      <w:hyperlink r:id="rId149">
        <w:r>
          <w:rPr>
            <w:rStyle w:val="Hyperlink"/>
          </w:rPr>
          <w:t>[MSDN-NamedPipes]</w:t>
        </w:r>
      </w:hyperlink>
      <w:r>
        <w:t xml:space="preserve"> for additional informat</w:t>
      </w:r>
      <w:r>
        <w:t>ion related to Microsoft-specific implementations.</w:t>
      </w:r>
    </w:p>
    <w:bookmarkStart w:id="499" w:name="Appendix_A_3"/>
    <w:p w:rsidR="008B264E" w:rsidRDefault="009075CE">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w:t>
      </w:r>
      <w:r>
        <w:rPr>
          <w:rStyle w:val="Hyperlink"/>
        </w:rPr>
        <w:fldChar w:fldCharType="end"/>
      </w:r>
      <w:r>
        <w:t xml:space="preserve">: </w:t>
      </w:r>
      <w:bookmarkEnd w:id="499"/>
      <w:r>
        <w:t>VIA is supported only by SQL Server 7.0, SQL Server 2000, SQL Server 2005, SQL Server 2008, and SQL Server 2008 R2. This means that VIA will never</w:t>
      </w:r>
      <w:r>
        <w:t xml:space="preserve"> be the underlying transport protocol if either the server or the client can support TDS 7.4 or TDS 8.0.</w:t>
      </w:r>
    </w:p>
    <w:bookmarkStart w:id="500" w:name="Appendix_A_4"/>
    <w:p w:rsidR="008B264E" w:rsidRDefault="009075CE">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2.2.1.3</w:t>
      </w:r>
      <w:r>
        <w:rPr>
          <w:rStyle w:val="Hyperlink"/>
        </w:rPr>
        <w:fldChar w:fldCharType="end"/>
      </w:r>
      <w:r>
        <w:t xml:space="preserve">: </w:t>
      </w:r>
      <w:bookmarkEnd w:id="500"/>
      <w:r>
        <w:t>Federated authentication is not supported by SQL Server.</w:t>
      </w:r>
    </w:p>
    <w:bookmarkStart w:id="501" w:name="Appendix_A_5"/>
    <w:p w:rsidR="008B264E" w:rsidRDefault="009075CE">
      <w:r>
        <w:rPr>
          <w:rStyle w:val="Hyperlink"/>
        </w:rPr>
        <w:lastRenderedPageBreak/>
        <w:fldChar w:fldCharType="begin"/>
      </w:r>
      <w:r>
        <w:rPr>
          <w:rStyle w:val="Hyperlink"/>
        </w:rPr>
        <w:instrText xml:space="preserve"> HYPERLINK \l "Appendix_A_Tar</w:instrText>
      </w:r>
      <w:r>
        <w:rPr>
          <w:rStyle w:val="Hyperlink"/>
        </w:rPr>
        <w:instrText xml:space="preserve">get_5" \h </w:instrText>
      </w:r>
      <w:r>
        <w:rPr>
          <w:rStyle w:val="Hyperlink"/>
        </w:rPr>
      </w:r>
      <w:r>
        <w:rPr>
          <w:rStyle w:val="Hyperlink"/>
        </w:rPr>
        <w:fldChar w:fldCharType="separate"/>
      </w:r>
      <w:r>
        <w:rPr>
          <w:rStyle w:val="Hyperlink"/>
        </w:rPr>
        <w:t>&lt;5&gt; Section 2.2.3.1.1</w:t>
      </w:r>
      <w:r>
        <w:rPr>
          <w:rStyle w:val="Hyperlink"/>
        </w:rPr>
        <w:fldChar w:fldCharType="end"/>
      </w:r>
      <w:r>
        <w:t xml:space="preserve">: </w:t>
      </w:r>
      <w:bookmarkEnd w:id="501"/>
      <w:r>
        <w:t xml:space="preserve"> Only legacy clients that support SQL Server versions that were released prior to SQL Server 7.0 can use Pre-TDS7 Login.</w:t>
      </w:r>
    </w:p>
    <w:bookmarkStart w:id="502" w:name="Appendix_A_6"/>
    <w:p w:rsidR="008B264E" w:rsidRDefault="009075CE">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2.2.3.1.1</w:t>
      </w:r>
      <w:r>
        <w:rPr>
          <w:rStyle w:val="Hyperlink"/>
        </w:rPr>
        <w:fldChar w:fldCharType="end"/>
      </w:r>
      <w:r>
        <w:t xml:space="preserve">: </w:t>
      </w:r>
      <w:bookmarkEnd w:id="502"/>
      <w:r>
        <w:t xml:space="preserve"> Only clients that support </w:t>
      </w:r>
      <w:r>
        <w:t>SQL Server 7.0 or later can use TDS7 Login.</w:t>
      </w:r>
    </w:p>
    <w:bookmarkStart w:id="503" w:name="Appendix_A_7"/>
    <w:p w:rsidR="008B264E" w:rsidRDefault="009075CE">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2.2.3.1.5</w:t>
      </w:r>
      <w:r>
        <w:rPr>
          <w:rStyle w:val="Hyperlink"/>
        </w:rPr>
        <w:fldChar w:fldCharType="end"/>
      </w:r>
      <w:r>
        <w:t xml:space="preserve">: </w:t>
      </w:r>
      <w:bookmarkEnd w:id="503"/>
      <w:r>
        <w:t xml:space="preserve"> Depending on the message type and provider, such as Microsoft SQL Server Native Client or Microsoft .NET Framework Data Provider for SQL Server, P</w:t>
      </w:r>
      <w:r>
        <w:t>acketID values start with either 0 or 1, which is an implementation choice. The .NET Framework Data Provider for SQL Server uses 1.</w:t>
      </w:r>
    </w:p>
    <w:bookmarkStart w:id="504" w:name="Appendix_A_8"/>
    <w:p w:rsidR="008B264E" w:rsidRDefault="009075CE">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2.2.4.3</w:t>
      </w:r>
      <w:r>
        <w:rPr>
          <w:rStyle w:val="Hyperlink"/>
        </w:rPr>
        <w:fldChar w:fldCharType="end"/>
      </w:r>
      <w:r>
        <w:t xml:space="preserve">: </w:t>
      </w:r>
      <w:bookmarkEnd w:id="504"/>
      <w:r>
        <w:t>Not all pre-SQL Server 7.0 servers support the attention sign</w:t>
      </w:r>
      <w:r>
        <w:t xml:space="preserve">al by using the message header. The older implementation was for the client to send a 1-byte message (no header) containing "A" by using the </w:t>
      </w:r>
      <w:hyperlink w:anchor="gt_26c1caf3-c889-4b99-a22b-9da056d397cf">
        <w:r>
          <w:rPr>
            <w:rStyle w:val="HyperlinkGreen"/>
            <w:b/>
          </w:rPr>
          <w:t>out-of-band</w:t>
        </w:r>
      </w:hyperlink>
      <w:r>
        <w:t xml:space="preserve"> write.</w:t>
      </w:r>
    </w:p>
    <w:bookmarkStart w:id="505" w:name="Appendix_A_9"/>
    <w:p w:rsidR="008B264E" w:rsidRDefault="009075CE">
      <w:r>
        <w:rPr>
          <w:rStyle w:val="Hyperlink"/>
        </w:rPr>
        <w:fldChar w:fldCharType="begin"/>
      </w:r>
      <w:r>
        <w:rPr>
          <w:rStyle w:val="Hyperlink"/>
        </w:rPr>
        <w:instrText xml:space="preserve"> HYPERLINK \l "Appendix_A_Target</w:instrText>
      </w:r>
      <w:r>
        <w:rPr>
          <w:rStyle w:val="Hyperlink"/>
        </w:rPr>
        <w:instrText xml:space="preserve">_9" \h </w:instrText>
      </w:r>
      <w:r>
        <w:rPr>
          <w:rStyle w:val="Hyperlink"/>
        </w:rPr>
      </w:r>
      <w:r>
        <w:rPr>
          <w:rStyle w:val="Hyperlink"/>
        </w:rPr>
        <w:fldChar w:fldCharType="separate"/>
      </w:r>
      <w:r>
        <w:rPr>
          <w:rStyle w:val="Hyperlink"/>
        </w:rPr>
        <w:t>&lt;9&gt; Section 2.2.5.1.2</w:t>
      </w:r>
      <w:r>
        <w:rPr>
          <w:rStyle w:val="Hyperlink"/>
        </w:rPr>
        <w:fldChar w:fldCharType="end"/>
      </w:r>
      <w:r>
        <w:t xml:space="preserve">: </w:t>
      </w:r>
      <w:bookmarkEnd w:id="505"/>
      <w:r>
        <w:t xml:space="preserve"> The sorting styles that are used by SQL Server are described in </w:t>
      </w:r>
      <w:hyperlink r:id="rId150">
        <w:r>
          <w:rPr>
            <w:rStyle w:val="Hyperlink"/>
          </w:rPr>
          <w:t>[MSDN-ColSortSty]</w:t>
        </w:r>
      </w:hyperlink>
      <w:r>
        <w:t>.</w:t>
      </w:r>
    </w:p>
    <w:bookmarkStart w:id="506" w:name="Appendix_A_10"/>
    <w:p w:rsidR="008B264E" w:rsidRDefault="009075CE">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2.2.5.1.2</w:t>
      </w:r>
      <w:r>
        <w:rPr>
          <w:rStyle w:val="Hyperlink"/>
        </w:rPr>
        <w:fldChar w:fldCharType="end"/>
      </w:r>
      <w:r>
        <w:t xml:space="preserve">: </w:t>
      </w:r>
      <w:bookmarkEnd w:id="506"/>
      <w:r>
        <w:t>COLLATIO</w:t>
      </w:r>
      <w:r>
        <w:t xml:space="preserve">N represents a collation in SQL Server, as described in </w:t>
      </w:r>
      <w:hyperlink r:id="rId151">
        <w:r>
          <w:rPr>
            <w:rStyle w:val="Hyperlink"/>
          </w:rPr>
          <w:t>[MSDN-Collation]</w:t>
        </w:r>
      </w:hyperlink>
      <w:r>
        <w:t>. It can be either a SQL Server collation or a Windows collation.</w:t>
      </w:r>
    </w:p>
    <w:p w:rsidR="008B264E" w:rsidRDefault="009075CE">
      <w:r>
        <w:t xml:space="preserve">Version can be of value 0, 1, 2, or 3. A value of 0 </w:t>
      </w:r>
      <w:r>
        <w:t>denotes collations introduced in SQL Server 2000. A value of 1 denotes collations introduced in SQL Server 2005. A value of 2 denotes collations introduced in SQL Server 2008. A value of 3 denotes collations introduced in SQL Server 2017.</w:t>
      </w:r>
    </w:p>
    <w:p w:rsidR="008B264E" w:rsidRDefault="009075CE">
      <w:r>
        <w:t xml:space="preserve">The </w:t>
      </w:r>
      <w:r>
        <w:rPr>
          <w:b/>
        </w:rPr>
        <w:t>GetLocaleInfo</w:t>
      </w:r>
      <w:r>
        <w:t xml:space="preserve"> Windows API can be used to retrieve information about the locale. In particular, querying for the LOCALE_IDEFAULTANSICODEPAGE locale information constant retrieves the code page information for the given locale.</w:t>
      </w:r>
    </w:p>
    <w:p w:rsidR="008B264E" w:rsidRDefault="009075CE">
      <w:r>
        <w:t>For either collation type, the different co</w:t>
      </w:r>
      <w:r>
        <w:t xml:space="preserve">mparison flags map to those defined as valid comparison flags for the </w:t>
      </w:r>
      <w:r>
        <w:rPr>
          <w:b/>
        </w:rPr>
        <w:t>CompareString</w:t>
      </w:r>
      <w:r>
        <w:t xml:space="preserve"> Windows API.</w:t>
      </w:r>
    </w:p>
    <w:p w:rsidR="008B264E" w:rsidRDefault="009075CE">
      <w:r>
        <w:t>However, for SQL collations with non-</w:t>
      </w:r>
      <w:hyperlink w:anchor="gt_c305d0ab-8b94-461a-bd76-13b40cb8c4d8">
        <w:r>
          <w:rPr>
            <w:rStyle w:val="HyperlinkGreen"/>
            <w:b/>
          </w:rPr>
          <w:t>Unicode</w:t>
        </w:r>
      </w:hyperlink>
      <w:r>
        <w:t xml:space="preserve"> data, the SortId is used to derive comparison inform</w:t>
      </w:r>
      <w:r>
        <w:t>ation flags, such as whether, for a given SortId, a lowercase "a" equals an uppercase "A".</w:t>
      </w:r>
    </w:p>
    <w:bookmarkStart w:id="507" w:name="Appendix_A_11"/>
    <w:p w:rsidR="008B264E" w:rsidRDefault="009075CE">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2.2.5.3.1</w:t>
      </w:r>
      <w:r>
        <w:rPr>
          <w:rStyle w:val="Hyperlink"/>
        </w:rPr>
        <w:fldChar w:fldCharType="end"/>
      </w:r>
      <w:r>
        <w:t xml:space="preserve">: </w:t>
      </w:r>
      <w:bookmarkEnd w:id="507"/>
      <w:r>
        <w:t>Query notifications is not supported by SQL Server 7.0 and SQL Server 2000.</w:t>
      </w:r>
    </w:p>
    <w:bookmarkStart w:id="508" w:name="Appendix_A_12"/>
    <w:p w:rsidR="008B264E" w:rsidRDefault="009075CE">
      <w:r>
        <w:rPr>
          <w:rStyle w:val="Hyperlink"/>
        </w:rPr>
        <w:fldChar w:fldCharType="begin"/>
      </w:r>
      <w:r>
        <w:rPr>
          <w:rStyle w:val="Hyperlink"/>
        </w:rPr>
        <w:instrText xml:space="preserve"> HYPERLINK \l "Appen</w:instrText>
      </w:r>
      <w:r>
        <w:rPr>
          <w:rStyle w:val="Hyperlink"/>
        </w:rPr>
        <w:instrText xml:space="preserve">dix_A_Target_12" \h </w:instrText>
      </w:r>
      <w:r>
        <w:rPr>
          <w:rStyle w:val="Hyperlink"/>
        </w:rPr>
      </w:r>
      <w:r>
        <w:rPr>
          <w:rStyle w:val="Hyperlink"/>
        </w:rPr>
        <w:fldChar w:fldCharType="separate"/>
      </w:r>
      <w:r>
        <w:rPr>
          <w:rStyle w:val="Hyperlink"/>
        </w:rPr>
        <w:t>&lt;12&gt; Section 2.2.5.3.1</w:t>
      </w:r>
      <w:r>
        <w:rPr>
          <w:rStyle w:val="Hyperlink"/>
        </w:rPr>
        <w:fldChar w:fldCharType="end"/>
      </w:r>
      <w:r>
        <w:t xml:space="preserve">: </w:t>
      </w:r>
      <w:bookmarkEnd w:id="508"/>
      <w:r>
        <w:t>SSBDeployment corresponds to the SQL Server Service Broker deployment version.</w:t>
      </w:r>
    </w:p>
    <w:bookmarkStart w:id="509" w:name="Appendix_A_13"/>
    <w:p w:rsidR="008B264E" w:rsidRDefault="009075CE">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2.2.5.4.1</w:t>
      </w:r>
      <w:r>
        <w:rPr>
          <w:rStyle w:val="Hyperlink"/>
        </w:rPr>
        <w:fldChar w:fldCharType="end"/>
      </w:r>
      <w:r>
        <w:t xml:space="preserve">: </w:t>
      </w:r>
      <w:bookmarkEnd w:id="509"/>
      <w:r>
        <w:t xml:space="preserve">NULLTYPE can be sent to SQL Server (for example, in RPCRequest), </w:t>
      </w:r>
      <w:r>
        <w:t>but SQL Server never emits NULLTYPE data.</w:t>
      </w:r>
    </w:p>
    <w:bookmarkStart w:id="510" w:name="Appendix_A_14"/>
    <w:p w:rsidR="008B264E" w:rsidRDefault="009075CE">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2.2.5.5.3</w:t>
      </w:r>
      <w:r>
        <w:rPr>
          <w:rStyle w:val="Hyperlink"/>
        </w:rPr>
        <w:fldChar w:fldCharType="end"/>
      </w:r>
      <w:r>
        <w:t xml:space="preserve">: </w:t>
      </w:r>
      <w:bookmarkEnd w:id="510"/>
      <w:r>
        <w:t xml:space="preserve"> When a .NET Framework Data Provider for SQL Server accesses an XML field, the returned data value is encoded in binary XML format </w:t>
      </w:r>
      <w:hyperlink r:id="rId152" w:anchor="Section_11ab6e8d247244d1a9e6bddf000e12f6">
        <w:r>
          <w:rPr>
            <w:rStyle w:val="Hyperlink"/>
          </w:rPr>
          <w:t>[MS-BINXML]</w:t>
        </w:r>
      </w:hyperlink>
      <w:r>
        <w:t>. For other providers, the value is sent in Unicode text format.</w:t>
      </w:r>
    </w:p>
    <w:bookmarkStart w:id="511" w:name="Appendix_A_15"/>
    <w:p w:rsidR="008B264E" w:rsidRDefault="009075CE">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2.2.5.5.4</w:t>
      </w:r>
      <w:r>
        <w:rPr>
          <w:rStyle w:val="Hyperlink"/>
        </w:rPr>
        <w:fldChar w:fldCharType="end"/>
      </w:r>
      <w:r>
        <w:t xml:space="preserve">: </w:t>
      </w:r>
      <w:bookmarkEnd w:id="511"/>
      <w:r>
        <w:t xml:space="preserve">Microsoft implementations return an error if a </w:t>
      </w:r>
      <w:r>
        <w:t>client does send a raw collation within a sql_variant.</w:t>
      </w:r>
    </w:p>
    <w:bookmarkStart w:id="512" w:name="Appendix_A_16"/>
    <w:p w:rsidR="008B264E" w:rsidRDefault="009075CE">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2.2.6.3</w:t>
      </w:r>
      <w:r>
        <w:rPr>
          <w:rStyle w:val="Hyperlink"/>
        </w:rPr>
        <w:fldChar w:fldCharType="end"/>
      </w:r>
      <w:r>
        <w:t xml:space="preserve">: </w:t>
      </w:r>
      <w:bookmarkEnd w:id="512"/>
      <w:r>
        <w:t>Federated Authentication and the FEDAUTH token are not supported by SQL Server.</w:t>
      </w:r>
    </w:p>
    <w:bookmarkStart w:id="513" w:name="Appendix_A_17"/>
    <w:p w:rsidR="008B264E" w:rsidRDefault="009075CE">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w:t>
      </w:r>
      <w:r>
        <w:rPr>
          <w:rStyle w:val="Hyperlink"/>
        </w:rPr>
        <w:t xml:space="preserve"> Section 2.2.6.4</w:t>
      </w:r>
      <w:r>
        <w:rPr>
          <w:rStyle w:val="Hyperlink"/>
        </w:rPr>
        <w:fldChar w:fldCharType="end"/>
      </w:r>
      <w:r>
        <w:t xml:space="preserve">: </w:t>
      </w:r>
      <w:bookmarkEnd w:id="513"/>
      <w:r>
        <w:t>The version numbers used by clients are as follows.</w:t>
      </w:r>
    </w:p>
    <w:tbl>
      <w:tblPr>
        <w:tblStyle w:val="Table-ShadedHeader"/>
        <w:tblW w:w="0" w:type="auto"/>
        <w:tblLook w:val="04A0" w:firstRow="1" w:lastRow="0" w:firstColumn="1" w:lastColumn="0" w:noHBand="0" w:noVBand="1"/>
      </w:tblPr>
      <w:tblGrid>
        <w:gridCol w:w="1969"/>
        <w:gridCol w:w="3249"/>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SQL Server version</w:t>
            </w:r>
          </w:p>
        </w:tc>
        <w:tc>
          <w:tcPr>
            <w:tcW w:w="0" w:type="auto"/>
          </w:tcPr>
          <w:p w:rsidR="008B264E" w:rsidRDefault="009075CE">
            <w:pPr>
              <w:pStyle w:val="TableHeaderText"/>
            </w:pPr>
            <w:r>
              <w:t>Version sent from client to server</w:t>
            </w:r>
          </w:p>
        </w:tc>
      </w:tr>
      <w:tr w:rsidR="008B264E" w:rsidTr="008B264E">
        <w:tc>
          <w:tcPr>
            <w:tcW w:w="0" w:type="auto"/>
          </w:tcPr>
          <w:p w:rsidR="008B264E" w:rsidRDefault="009075CE">
            <w:pPr>
              <w:pStyle w:val="TableBodyText"/>
            </w:pPr>
            <w:r>
              <w:t>SQL Server 7.0</w:t>
            </w:r>
          </w:p>
        </w:tc>
        <w:tc>
          <w:tcPr>
            <w:tcW w:w="0" w:type="auto"/>
          </w:tcPr>
          <w:p w:rsidR="008B264E" w:rsidRDefault="009075CE">
            <w:pPr>
              <w:pStyle w:val="TableBodyText"/>
            </w:pPr>
            <w:r>
              <w:t>0x00000070</w:t>
            </w:r>
          </w:p>
        </w:tc>
      </w:tr>
      <w:tr w:rsidR="008B264E" w:rsidTr="008B264E">
        <w:tc>
          <w:tcPr>
            <w:tcW w:w="0" w:type="auto"/>
          </w:tcPr>
          <w:p w:rsidR="008B264E" w:rsidRDefault="009075CE">
            <w:pPr>
              <w:pStyle w:val="TableBodyText"/>
            </w:pPr>
            <w:r>
              <w:t>SQL Server 2000</w:t>
            </w:r>
          </w:p>
        </w:tc>
        <w:tc>
          <w:tcPr>
            <w:tcW w:w="0" w:type="auto"/>
          </w:tcPr>
          <w:p w:rsidR="008B264E" w:rsidRDefault="009075CE">
            <w:pPr>
              <w:pStyle w:val="TableBodyText"/>
            </w:pPr>
            <w:r>
              <w:t>0x00000071</w:t>
            </w:r>
          </w:p>
        </w:tc>
      </w:tr>
      <w:tr w:rsidR="008B264E" w:rsidTr="008B264E">
        <w:tc>
          <w:tcPr>
            <w:tcW w:w="0" w:type="auto"/>
          </w:tcPr>
          <w:p w:rsidR="008B264E" w:rsidRDefault="009075CE">
            <w:pPr>
              <w:pStyle w:val="TableBodyText"/>
            </w:pPr>
            <w:r>
              <w:t>SQL Server 2000 SP1</w:t>
            </w:r>
          </w:p>
        </w:tc>
        <w:tc>
          <w:tcPr>
            <w:tcW w:w="0" w:type="auto"/>
          </w:tcPr>
          <w:p w:rsidR="008B264E" w:rsidRDefault="009075CE">
            <w:pPr>
              <w:pStyle w:val="TableBodyText"/>
            </w:pPr>
            <w:r>
              <w:t>0x01000071</w:t>
            </w:r>
          </w:p>
        </w:tc>
      </w:tr>
      <w:tr w:rsidR="008B264E" w:rsidTr="008B264E">
        <w:tc>
          <w:tcPr>
            <w:tcW w:w="0" w:type="auto"/>
          </w:tcPr>
          <w:p w:rsidR="008B264E" w:rsidRDefault="009075CE">
            <w:pPr>
              <w:pStyle w:val="TableBodyText"/>
            </w:pPr>
            <w:r>
              <w:lastRenderedPageBreak/>
              <w:t>SQL Server 2005</w:t>
            </w:r>
          </w:p>
        </w:tc>
        <w:tc>
          <w:tcPr>
            <w:tcW w:w="0" w:type="auto"/>
          </w:tcPr>
          <w:p w:rsidR="008B264E" w:rsidRDefault="009075CE">
            <w:pPr>
              <w:pStyle w:val="TableBodyText"/>
            </w:pPr>
            <w:r>
              <w:t>0x02000972</w:t>
            </w:r>
          </w:p>
        </w:tc>
      </w:tr>
      <w:tr w:rsidR="008B264E" w:rsidTr="008B264E">
        <w:tc>
          <w:tcPr>
            <w:tcW w:w="0" w:type="auto"/>
          </w:tcPr>
          <w:p w:rsidR="008B264E" w:rsidRDefault="009075CE">
            <w:pPr>
              <w:pStyle w:val="TableBodyText"/>
            </w:pPr>
            <w:r>
              <w:t>SQL Server 2008</w:t>
            </w:r>
          </w:p>
        </w:tc>
        <w:tc>
          <w:tcPr>
            <w:tcW w:w="0" w:type="auto"/>
          </w:tcPr>
          <w:p w:rsidR="008B264E" w:rsidRDefault="009075CE">
            <w:pPr>
              <w:pStyle w:val="TableBodyText"/>
            </w:pPr>
            <w:r>
              <w:t>0x03000A73</w:t>
            </w:r>
          </w:p>
        </w:tc>
      </w:tr>
      <w:tr w:rsidR="008B264E" w:rsidTr="008B264E">
        <w:tc>
          <w:tcPr>
            <w:tcW w:w="0" w:type="auto"/>
          </w:tcPr>
          <w:p w:rsidR="008B264E" w:rsidRDefault="009075CE">
            <w:pPr>
              <w:pStyle w:val="TableBodyText"/>
            </w:pPr>
            <w:r>
              <w:t>SQL Server 2008 R2</w:t>
            </w:r>
          </w:p>
        </w:tc>
        <w:tc>
          <w:tcPr>
            <w:tcW w:w="0" w:type="auto"/>
          </w:tcPr>
          <w:p w:rsidR="008B264E" w:rsidRDefault="009075CE">
            <w:pPr>
              <w:pStyle w:val="TableBodyText"/>
            </w:pPr>
            <w:r>
              <w:t>0x03000B73</w:t>
            </w:r>
          </w:p>
        </w:tc>
      </w:tr>
      <w:tr w:rsidR="008B264E" w:rsidTr="008B264E">
        <w:tc>
          <w:tcPr>
            <w:tcW w:w="0" w:type="auto"/>
          </w:tcPr>
          <w:p w:rsidR="008B264E" w:rsidRDefault="009075CE">
            <w:pPr>
              <w:pStyle w:val="TableBodyText"/>
            </w:pPr>
            <w:r>
              <w:t>SQL Server 2012</w:t>
            </w:r>
          </w:p>
          <w:p w:rsidR="008B264E" w:rsidRDefault="009075CE">
            <w:pPr>
              <w:pStyle w:val="TableBodyText"/>
            </w:pPr>
            <w:r>
              <w:t>SQL Server 2014</w:t>
            </w:r>
          </w:p>
          <w:p w:rsidR="008B264E" w:rsidRDefault="009075CE">
            <w:pPr>
              <w:pStyle w:val="TableBodyText"/>
            </w:pPr>
            <w:r>
              <w:t>SQL Server 2016</w:t>
            </w:r>
          </w:p>
          <w:p w:rsidR="008B264E" w:rsidRDefault="009075CE">
            <w:pPr>
              <w:pStyle w:val="TableBodyText"/>
            </w:pPr>
            <w:r>
              <w:t>SQL Server 2017</w:t>
            </w:r>
          </w:p>
          <w:p w:rsidR="008B264E" w:rsidRDefault="009075CE">
            <w:pPr>
              <w:pStyle w:val="TableBodyText"/>
            </w:pPr>
            <w:r>
              <w:t>SQL Server 2019</w:t>
            </w:r>
          </w:p>
          <w:p w:rsidR="008B264E" w:rsidRDefault="009075CE">
            <w:pPr>
              <w:pStyle w:val="TableBodyText"/>
            </w:pPr>
            <w:r>
              <w:t>SQL Server 2022*</w:t>
            </w:r>
          </w:p>
        </w:tc>
        <w:tc>
          <w:tcPr>
            <w:tcW w:w="0" w:type="auto"/>
          </w:tcPr>
          <w:p w:rsidR="008B264E" w:rsidRDefault="009075CE">
            <w:pPr>
              <w:pStyle w:val="TableBodyText"/>
            </w:pPr>
            <w:r>
              <w:t>0x04000074</w:t>
            </w:r>
          </w:p>
        </w:tc>
      </w:tr>
    </w:tbl>
    <w:p w:rsidR="008B264E" w:rsidRDefault="009075CE">
      <w:r>
        <w:t>*In TDS 7.x flow.</w:t>
      </w:r>
    </w:p>
    <w:bookmarkStart w:id="514" w:name="Appendix_A_18"/>
    <w:p w:rsidR="008B264E" w:rsidRDefault="009075CE">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2.2.6.4</w:t>
      </w:r>
      <w:r>
        <w:rPr>
          <w:rStyle w:val="Hyperlink"/>
        </w:rPr>
        <w:fldChar w:fldCharType="end"/>
      </w:r>
      <w:r>
        <w:t xml:space="preserve">: </w:t>
      </w:r>
      <w:bookmarkEnd w:id="514"/>
      <w:r>
        <w:t xml:space="preserve"> The value "1" for fByteOrder is supported only by SQL Server 7.0.</w:t>
      </w:r>
    </w:p>
    <w:bookmarkStart w:id="515" w:name="Appendix_A_19"/>
    <w:p w:rsidR="008B264E" w:rsidRDefault="009075CE">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2.2.6.4</w:t>
      </w:r>
      <w:r>
        <w:rPr>
          <w:rStyle w:val="Hyperlink"/>
        </w:rPr>
        <w:fldChar w:fldCharType="end"/>
      </w:r>
      <w:r>
        <w:t xml:space="preserve">: </w:t>
      </w:r>
      <w:bookmarkEnd w:id="515"/>
      <w:r>
        <w:t xml:space="preserve"> SQL Server assumes fFloat to be FLOAT_IEEE_754 and ignores the other settings.</w:t>
      </w:r>
    </w:p>
    <w:bookmarkStart w:id="516" w:name="Appendix_A_20"/>
    <w:p w:rsidR="008B264E" w:rsidRDefault="009075CE">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w:t>
      </w:r>
      <w:r>
        <w:rPr>
          <w:rStyle w:val="Hyperlink"/>
        </w:rPr>
        <w:t>20&gt; Section 2.2.6.4</w:t>
      </w:r>
      <w:r>
        <w:rPr>
          <w:rStyle w:val="Hyperlink"/>
        </w:rPr>
        <w:fldChar w:fldCharType="end"/>
      </w:r>
      <w:r>
        <w:t xml:space="preserve">: </w:t>
      </w:r>
      <w:bookmarkEnd w:id="516"/>
      <w:r>
        <w:t xml:space="preserve"> For fODBC, SQL Server returns a value of zero for ROWCOUNT.</w:t>
      </w:r>
    </w:p>
    <w:bookmarkStart w:id="517" w:name="Appendix_A_21"/>
    <w:p w:rsidR="008B264E" w:rsidRDefault="009075CE">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2.2.6.4</w:t>
      </w:r>
      <w:r>
        <w:rPr>
          <w:rStyle w:val="Hyperlink"/>
        </w:rPr>
        <w:fldChar w:fldCharType="end"/>
      </w:r>
      <w:r>
        <w:t xml:space="preserve">: </w:t>
      </w:r>
      <w:bookmarkEnd w:id="517"/>
      <w:r>
        <w:t xml:space="preserve"> For fOLEDB, SQL Server returns a value of zero for ROWCOUNT.</w:t>
      </w:r>
    </w:p>
    <w:bookmarkStart w:id="518" w:name="Appendix_A_22"/>
    <w:p w:rsidR="008B264E" w:rsidRDefault="009075CE">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w:t>
      </w:r>
      <w:r>
        <w:rPr>
          <w:rStyle w:val="Hyperlink"/>
        </w:rPr>
        <w:t xml:space="preserve"> Section 2.2.6.4</w:t>
      </w:r>
      <w:r>
        <w:rPr>
          <w:rStyle w:val="Hyperlink"/>
        </w:rPr>
        <w:fldChar w:fldCharType="end"/>
      </w:r>
      <w:r>
        <w:t xml:space="preserve">: </w:t>
      </w:r>
      <w:bookmarkEnd w:id="518"/>
      <w:r>
        <w:t xml:space="preserve"> SQL Server implementations do not inspect the fSendYukonBinaryXML bit. When using the .NET Framework Data Provider for SQL Server, the server sends binary XML if the TDS version is 7.2 or later.</w:t>
      </w:r>
    </w:p>
    <w:bookmarkStart w:id="519" w:name="Appendix_A_23"/>
    <w:p w:rsidR="008B264E" w:rsidRDefault="009075CE">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2.2.6.4</w:t>
      </w:r>
      <w:r>
        <w:rPr>
          <w:rStyle w:val="Hyperlink"/>
        </w:rPr>
        <w:fldChar w:fldCharType="end"/>
      </w:r>
      <w:r>
        <w:t xml:space="preserve">: </w:t>
      </w:r>
      <w:bookmarkEnd w:id="519"/>
      <w:r>
        <w:t>The FEDAUTH feature extension is not supported by SQL Server.</w:t>
      </w:r>
    </w:p>
    <w:bookmarkStart w:id="520" w:name="Appendix_A_24"/>
    <w:p w:rsidR="008B264E" w:rsidRDefault="009075CE">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2.2.6.4</w:t>
      </w:r>
      <w:r>
        <w:rPr>
          <w:rStyle w:val="Hyperlink"/>
        </w:rPr>
        <w:fldChar w:fldCharType="end"/>
      </w:r>
      <w:r>
        <w:t xml:space="preserve">: </w:t>
      </w:r>
      <w:bookmarkEnd w:id="520"/>
      <w:r>
        <w:t xml:space="preserve">The COLUMNENCRYPTION feature extension is not supported by SQL Server 7.0, SQL Server 2000, </w:t>
      </w:r>
      <w:r>
        <w:t>SQL Server 2005, SQL Server 2008, SQL Server 2008 R2, SQL Server 2012, and SQL Server 2014.</w:t>
      </w:r>
    </w:p>
    <w:bookmarkStart w:id="521" w:name="Appendix_A_25"/>
    <w:p w:rsidR="008B264E" w:rsidRDefault="009075CE">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2.2.6.4</w:t>
      </w:r>
      <w:r>
        <w:rPr>
          <w:rStyle w:val="Hyperlink"/>
        </w:rPr>
        <w:fldChar w:fldCharType="end"/>
      </w:r>
      <w:r>
        <w:t xml:space="preserve">: </w:t>
      </w:r>
      <w:bookmarkEnd w:id="521"/>
      <w:r>
        <w:t>Enclave computations are not supported by SQL Server 7.0, SQL Server 2000, SQL Server 2005, SQL Ser</w:t>
      </w:r>
      <w:r>
        <w:t>ver 2008, SQL Server 2008 R2, SQL Server 2012, SQL Server 2014, SQL Server 2016, and SQL Server 2017. Support for this functionality was introduced in the .NET Framework 4.7.2 and is not supported by the .NET Framework 1.1, .NET Framework 2.0, .NET Framewo</w:t>
      </w:r>
      <w:r>
        <w:t>rk 4.0, .NET Framework 4.5, .NET Framework 4.6, .NET Framework 4.7, and .NET Framework 4.7.1.</w:t>
      </w:r>
    </w:p>
    <w:bookmarkStart w:id="522" w:name="Appendix_A_26"/>
    <w:p w:rsidR="008B264E" w:rsidRDefault="009075CE">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2.2.6.4</w:t>
      </w:r>
      <w:r>
        <w:rPr>
          <w:rStyle w:val="Hyperlink"/>
        </w:rPr>
        <w:fldChar w:fldCharType="end"/>
      </w:r>
      <w:r>
        <w:t xml:space="preserve">: </w:t>
      </w:r>
      <w:bookmarkEnd w:id="522"/>
      <w:r>
        <w:t xml:space="preserve">Enclave computations with cached column encryption keys are not supported by SQL Server 7.0, SQL </w:t>
      </w:r>
      <w:r>
        <w:t>Server 2000, SQL Server 2005, SQL Server 2008, SQL Server 2008 R2, SQL Server 2012, SQL Server 2014, SQL Server 2016, SQL Server 2017, and SQL Server 2019.</w:t>
      </w:r>
    </w:p>
    <w:bookmarkStart w:id="523" w:name="Appendix_A_27"/>
    <w:p w:rsidR="008B264E" w:rsidRDefault="009075CE">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2.2.6.4</w:t>
      </w:r>
      <w:r>
        <w:rPr>
          <w:rStyle w:val="Hyperlink"/>
        </w:rPr>
        <w:fldChar w:fldCharType="end"/>
      </w:r>
      <w:r>
        <w:t xml:space="preserve">: </w:t>
      </w:r>
      <w:bookmarkEnd w:id="523"/>
      <w:r>
        <w:t>The GLOBALTRANSACTIONS feature exte</w:t>
      </w:r>
      <w:r>
        <w:t>nsion is not supported by SQL Server.</w:t>
      </w:r>
    </w:p>
    <w:bookmarkStart w:id="524" w:name="Appendix_A_28"/>
    <w:p w:rsidR="008B264E" w:rsidRDefault="009075CE">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2.2.6.4</w:t>
      </w:r>
      <w:r>
        <w:rPr>
          <w:rStyle w:val="Hyperlink"/>
        </w:rPr>
        <w:fldChar w:fldCharType="end"/>
      </w:r>
      <w:r>
        <w:t xml:space="preserve">: </w:t>
      </w:r>
      <w:bookmarkEnd w:id="524"/>
      <w:r>
        <w:t xml:space="preserve">The AZURESQLSUPPORT feature extension is not supported by SQL Server. This feature extension was introduced in .NET Framework 4.7.2 and is not supported </w:t>
      </w:r>
      <w:r>
        <w:t>by the .NET Framework 1.1, .NET Framework 2.0, .NET Framework 4.0, .NET Framework 4.5, .NET Framework 4.6, .NET Framework 4.7, and .NET Framework 4.7.1.</w:t>
      </w:r>
    </w:p>
    <w:bookmarkStart w:id="525" w:name="Appendix_A_29"/>
    <w:p w:rsidR="008B264E" w:rsidRDefault="009075CE">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2.2.6.4</w:t>
      </w:r>
      <w:r>
        <w:rPr>
          <w:rStyle w:val="Hyperlink"/>
        </w:rPr>
        <w:fldChar w:fldCharType="end"/>
      </w:r>
      <w:r>
        <w:t xml:space="preserve">: </w:t>
      </w:r>
      <w:bookmarkEnd w:id="525"/>
      <w:r>
        <w:t xml:space="preserve"> The DATACLASSIFICATION feature extension is not supported by SQL Server 7.0, SQL Server 2000, SQL Server 2005, SQL Server 2008, SQL Server 2008 R2, SQL Server 2012, SQL Server 2014, SQL Server 2016, and SQL Server 2017.</w:t>
      </w:r>
    </w:p>
    <w:bookmarkStart w:id="526" w:name="Appendix_A_30"/>
    <w:p w:rsidR="008B264E" w:rsidRDefault="009075CE">
      <w:r>
        <w:rPr>
          <w:rStyle w:val="Hyperlink"/>
        </w:rPr>
        <w:lastRenderedPageBreak/>
        <w:fldChar w:fldCharType="begin"/>
      </w:r>
      <w:r>
        <w:rPr>
          <w:rStyle w:val="Hyperlink"/>
        </w:rPr>
        <w:instrText xml:space="preserve"> HYPERLINK \l "Appendix_A_Target_</w:instrText>
      </w:r>
      <w:r>
        <w:rPr>
          <w:rStyle w:val="Hyperlink"/>
        </w:rPr>
        <w:instrText xml:space="preserve">30" \h </w:instrText>
      </w:r>
      <w:r>
        <w:rPr>
          <w:rStyle w:val="Hyperlink"/>
        </w:rPr>
      </w:r>
      <w:r>
        <w:rPr>
          <w:rStyle w:val="Hyperlink"/>
        </w:rPr>
        <w:fldChar w:fldCharType="separate"/>
      </w:r>
      <w:r>
        <w:rPr>
          <w:rStyle w:val="Hyperlink"/>
        </w:rPr>
        <w:t>&lt;30&gt; Section 2.2.6.4</w:t>
      </w:r>
      <w:r>
        <w:rPr>
          <w:rStyle w:val="Hyperlink"/>
        </w:rPr>
        <w:fldChar w:fldCharType="end"/>
      </w:r>
      <w:r>
        <w:t xml:space="preserve">: </w:t>
      </w:r>
      <w:bookmarkEnd w:id="526"/>
      <w:r>
        <w:t xml:space="preserve"> The UTF8_SUPPORT feature extension is not supported by SQL Server 7.0, SQL Server 2000, SQL Server 2005, SQL Server 2008, SQL Server 2008 R2, SQL Server 2012, SQL Server 2014, SQL Server 2016, and SQL Server 2017.</w:t>
      </w:r>
    </w:p>
    <w:bookmarkStart w:id="527" w:name="Appendix_A_31"/>
    <w:p w:rsidR="008B264E" w:rsidRDefault="009075CE">
      <w:r>
        <w:rPr>
          <w:rStyle w:val="Hyperlink"/>
        </w:rPr>
        <w:fldChar w:fldCharType="begin"/>
      </w:r>
      <w:r>
        <w:rPr>
          <w:rStyle w:val="Hyperlink"/>
        </w:rPr>
        <w:instrText xml:space="preserve"> HYPERLIN</w:instrText>
      </w:r>
      <w:r>
        <w:rPr>
          <w:rStyle w:val="Hyperlink"/>
        </w:rPr>
        <w:instrText xml:space="preserve">K \l "Appendix_A_Target_31" \h </w:instrText>
      </w:r>
      <w:r>
        <w:rPr>
          <w:rStyle w:val="Hyperlink"/>
        </w:rPr>
      </w:r>
      <w:r>
        <w:rPr>
          <w:rStyle w:val="Hyperlink"/>
        </w:rPr>
        <w:fldChar w:fldCharType="separate"/>
      </w:r>
      <w:r>
        <w:rPr>
          <w:rStyle w:val="Hyperlink"/>
        </w:rPr>
        <w:t>&lt;31&gt; Section 2.2.6.4</w:t>
      </w:r>
      <w:r>
        <w:rPr>
          <w:rStyle w:val="Hyperlink"/>
        </w:rPr>
        <w:fldChar w:fldCharType="end"/>
      </w:r>
      <w:r>
        <w:t xml:space="preserve">: </w:t>
      </w:r>
      <w:bookmarkEnd w:id="527"/>
      <w:r>
        <w:t xml:space="preserve"> The AZURESQLDNSCACHING feature extension is not supported by SQL Server.</w:t>
      </w:r>
    </w:p>
    <w:bookmarkStart w:id="528" w:name="Appendix_A_32"/>
    <w:p w:rsidR="008B264E" w:rsidRDefault="009075CE">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2.2.6.5</w:t>
      </w:r>
      <w:r>
        <w:rPr>
          <w:rStyle w:val="Hyperlink"/>
        </w:rPr>
        <w:fldChar w:fldCharType="end"/>
      </w:r>
      <w:r>
        <w:t xml:space="preserve">: </w:t>
      </w:r>
      <w:bookmarkEnd w:id="528"/>
      <w:r>
        <w:t>The FEDAUTHREQUIRED payload option token is not supported by SQ</w:t>
      </w:r>
      <w:r>
        <w:t>L Server.</w:t>
      </w:r>
    </w:p>
    <w:bookmarkStart w:id="529" w:name="Appendix_A_33"/>
    <w:p w:rsidR="008B264E" w:rsidRDefault="009075CE">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2.2.6.5</w:t>
      </w:r>
      <w:r>
        <w:rPr>
          <w:rStyle w:val="Hyperlink"/>
        </w:rPr>
        <w:fldChar w:fldCharType="end"/>
      </w:r>
      <w:r>
        <w:t xml:space="preserve">: </w:t>
      </w:r>
      <w:bookmarkEnd w:id="529"/>
      <w:r>
        <w:t xml:space="preserve"> The ENCRYPT_EXT bit is not supported by SQL Server and is ignored. When the client driver uses this bit to log in to Azure SQL Database, the session could be disconnected.</w:t>
      </w:r>
    </w:p>
    <w:bookmarkStart w:id="530" w:name="Appendix_A_34"/>
    <w:p w:rsidR="008B264E" w:rsidRDefault="009075CE">
      <w:r>
        <w:rPr>
          <w:rStyle w:val="Hyperlink"/>
        </w:rPr>
        <w:fldChar w:fldCharType="begin"/>
      </w:r>
      <w:r>
        <w:rPr>
          <w:rStyle w:val="Hyperlink"/>
        </w:rPr>
        <w:instrText xml:space="preserve"> HYPER</w:instrText>
      </w:r>
      <w:r>
        <w:rPr>
          <w:rStyle w:val="Hyperlink"/>
        </w:rPr>
        <w:instrText xml:space="preserve">LINK \l "Appendix_A_Target_34" \h </w:instrText>
      </w:r>
      <w:r>
        <w:rPr>
          <w:rStyle w:val="Hyperlink"/>
        </w:rPr>
      </w:r>
      <w:r>
        <w:rPr>
          <w:rStyle w:val="Hyperlink"/>
        </w:rPr>
        <w:fldChar w:fldCharType="separate"/>
      </w:r>
      <w:r>
        <w:rPr>
          <w:rStyle w:val="Hyperlink"/>
        </w:rPr>
        <w:t>&lt;34&gt; Section 2.2.6.5</w:t>
      </w:r>
      <w:r>
        <w:rPr>
          <w:rStyle w:val="Hyperlink"/>
        </w:rPr>
        <w:fldChar w:fldCharType="end"/>
      </w:r>
      <w:r>
        <w:t xml:space="preserve">: </w:t>
      </w:r>
      <w:bookmarkEnd w:id="530"/>
      <w:r>
        <w:t>The ENCRYPT_CLIENT_CERT setting is used only when SQL Server is running on a Linux operating system and is not supported by SQL Server 7.0, SQL Server 2000, SQL Server 2005, SQL Server 2008, SQL Serv</w:t>
      </w:r>
      <w:r>
        <w:t>er 2008 R2, SQL Server 2012, SQL Server 2014, SQL Server 2016, and SQL Server 2017.</w:t>
      </w:r>
    </w:p>
    <w:bookmarkStart w:id="531" w:name="Appendix_A_35"/>
    <w:p w:rsidR="008B264E" w:rsidRDefault="009075CE">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2.2.6.5</w:t>
      </w:r>
      <w:r>
        <w:rPr>
          <w:rStyle w:val="Hyperlink"/>
        </w:rPr>
        <w:fldChar w:fldCharType="end"/>
      </w:r>
      <w:r>
        <w:t xml:space="preserve">: </w:t>
      </w:r>
      <w:bookmarkEnd w:id="531"/>
      <w:r>
        <w:t>Of the SQL Server products that are applicable to this specification, with the exception of SQL Server 7.0,</w:t>
      </w:r>
      <w:r>
        <w:t xml:space="preserve"> SQL Server 2000, SQL Server 2005, SQL Server 2008, and SQL Server 2008 R2, the server always sends the value 0 for the INSTOPT option when the string specified in the client's INSTOPT option is "MSSQLServer". The reason for this is that "MSSQLServer" is t</w:t>
      </w:r>
      <w:r>
        <w:t>he name of a default instance, and "MSSQLServer" can be provided by the client even in the absence of an explicit instance name. SQL Server 2000, SQL Server 2005, SQL Server 2008, and SQL Server 2008 R2, which support the INSTOPT field, always validate the</w:t>
      </w:r>
      <w:r>
        <w:t xml:space="preserve"> client-specified string against the server's instance name.</w:t>
      </w:r>
    </w:p>
    <w:bookmarkStart w:id="532" w:name="Appendix_A_36"/>
    <w:p w:rsidR="008B264E" w:rsidRDefault="009075CE">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2.2.6.6</w:t>
      </w:r>
      <w:r>
        <w:rPr>
          <w:rStyle w:val="Hyperlink"/>
        </w:rPr>
        <w:fldChar w:fldCharType="end"/>
      </w:r>
      <w:r>
        <w:t xml:space="preserve">: </w:t>
      </w:r>
      <w:bookmarkEnd w:id="532"/>
      <w:r>
        <w:t>The fNoMetaData flag is supported only by SQL Server 7.0, SQL Server 2000, SQL Server 2005, SQL Server 2008, SQL Server 2008 R2, S</w:t>
      </w:r>
      <w:r>
        <w:t>QL Server 2012, and SQL Server 2014.</w:t>
      </w:r>
    </w:p>
    <w:bookmarkStart w:id="533" w:name="Appendix_A_37"/>
    <w:p w:rsidR="008B264E" w:rsidRDefault="009075CE">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2.2.6.6</w:t>
      </w:r>
      <w:r>
        <w:rPr>
          <w:rStyle w:val="Hyperlink"/>
        </w:rPr>
        <w:fldChar w:fldCharType="end"/>
      </w:r>
      <w:r>
        <w:t xml:space="preserve">: </w:t>
      </w:r>
      <w:bookmarkEnd w:id="533"/>
      <w:r>
        <w:t>The EnclavePackage parameter is not supported by SQL Server 7.0, SQL Server 2000, SQL Server 2005, SQL Server 2008, SQL Server 2008 R2, SQL Server 2012, S</w:t>
      </w:r>
      <w:r>
        <w:t xml:space="preserve">QL Server 2014, SQL Server 2016, and SQL Server 2017. This parameter was introduced in the .NET Framework 4.7.2 and is not supported by .NET Framework 1.1, .NET Framework 2.0, .NET Framework 4.0, .NET Framework 4.5, .NET Framework 4.6, .NET Framework 4.7, </w:t>
      </w:r>
      <w:r>
        <w:t>and .NET Framework 4.7.1.</w:t>
      </w:r>
    </w:p>
    <w:bookmarkStart w:id="534" w:name="Appendix_A_38"/>
    <w:p w:rsidR="008B264E" w:rsidRDefault="009075CE">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2.2.7.1</w:t>
      </w:r>
      <w:r>
        <w:rPr>
          <w:rStyle w:val="Hyperlink"/>
        </w:rPr>
        <w:fldChar w:fldCharType="end"/>
      </w:r>
      <w:r>
        <w:t xml:space="preserve">: </w:t>
      </w:r>
      <w:bookmarkEnd w:id="534"/>
      <w:r>
        <w:t xml:space="preserve"> ALTMETADATA_TOKEN is supported only by SQL Server 7.0, SQL Server 2000, SQL Server 2005, SQL Server 2008, and SQL Server 2008 R2.</w:t>
      </w:r>
    </w:p>
    <w:bookmarkStart w:id="535" w:name="Appendix_A_39"/>
    <w:p w:rsidR="008B264E" w:rsidRDefault="009075CE">
      <w:r>
        <w:rPr>
          <w:rStyle w:val="Hyperlink"/>
        </w:rPr>
        <w:fldChar w:fldCharType="begin"/>
      </w:r>
      <w:r>
        <w:rPr>
          <w:rStyle w:val="Hyperlink"/>
        </w:rPr>
        <w:instrText xml:space="preserve"> HYPERLINK \l "Appendix_A_Target</w:instrText>
      </w:r>
      <w:r>
        <w:rPr>
          <w:rStyle w:val="Hyperlink"/>
        </w:rPr>
        <w:instrText xml:space="preserve">_39" \h </w:instrText>
      </w:r>
      <w:r>
        <w:rPr>
          <w:rStyle w:val="Hyperlink"/>
        </w:rPr>
      </w:r>
      <w:r>
        <w:rPr>
          <w:rStyle w:val="Hyperlink"/>
        </w:rPr>
        <w:fldChar w:fldCharType="separate"/>
      </w:r>
      <w:r>
        <w:rPr>
          <w:rStyle w:val="Hyperlink"/>
        </w:rPr>
        <w:t>&lt;39&gt; Section 2.2.7.2</w:t>
      </w:r>
      <w:r>
        <w:rPr>
          <w:rStyle w:val="Hyperlink"/>
        </w:rPr>
        <w:fldChar w:fldCharType="end"/>
      </w:r>
      <w:r>
        <w:t xml:space="preserve">: </w:t>
      </w:r>
      <w:bookmarkEnd w:id="535"/>
      <w:r>
        <w:t xml:space="preserve"> ALTROW_TOKEN is supported only by SQL Server 7.0, SQL Server 2000, SQL Server 2005, SQL Server 2008, and SQL Server 2008 R2.</w:t>
      </w:r>
    </w:p>
    <w:bookmarkStart w:id="536" w:name="Appendix_A_40"/>
    <w:p w:rsidR="008B264E" w:rsidRDefault="009075CE">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2.2.7.4</w:t>
      </w:r>
      <w:r>
        <w:rPr>
          <w:rStyle w:val="Hyperlink"/>
        </w:rPr>
        <w:fldChar w:fldCharType="end"/>
      </w:r>
      <w:r>
        <w:t xml:space="preserve">: </w:t>
      </w:r>
      <w:bookmarkEnd w:id="536"/>
      <w:r>
        <w:t>Of the SQL Server</w:t>
      </w:r>
      <w:r>
        <w:t xml:space="preserve"> products that are applicable to this specification, with the exception of SQL Server 7.0, SQL Server 2000, SQL Server 2005, SQL Server 2008, SQL Server 2008 R2, SQL Server 2012, and SQL Server 2014, SQL Server supports the fHidden flag only through a many</w:t>
      </w:r>
      <w:r>
        <w:t>-to-many result and by connecting via ODBC.</w:t>
      </w:r>
    </w:p>
    <w:bookmarkStart w:id="537" w:name="Appendix_A_41"/>
    <w:p w:rsidR="008B264E" w:rsidRDefault="009075CE">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2.2.7.4</w:t>
      </w:r>
      <w:r>
        <w:rPr>
          <w:rStyle w:val="Hyperlink"/>
        </w:rPr>
        <w:fldChar w:fldCharType="end"/>
      </w:r>
      <w:r>
        <w:t xml:space="preserve">: </w:t>
      </w:r>
      <w:bookmarkEnd w:id="537"/>
      <w:r>
        <w:t>The NoMetaData parameter is supported only by SQL Server 7.0, SQL Server 2000, SQL Server 2005, SQL Server 2008, SQL Server 2008 R2, SQL Server 201</w:t>
      </w:r>
      <w:r>
        <w:t>2, and SQL Server 2014.</w:t>
      </w:r>
    </w:p>
    <w:bookmarkStart w:id="538" w:name="Appendix_A_42"/>
    <w:p w:rsidR="008B264E" w:rsidRDefault="009075CE">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2.2.7.5</w:t>
      </w:r>
      <w:r>
        <w:rPr>
          <w:rStyle w:val="Hyperlink"/>
        </w:rPr>
        <w:fldChar w:fldCharType="end"/>
      </w:r>
      <w:r>
        <w:t xml:space="preserve">: </w:t>
      </w:r>
      <w:bookmarkEnd w:id="538"/>
      <w:r>
        <w:t xml:space="preserve"> The DATACLASSIFICATION token is not supported by SQL Server 7.0, SQL Server 2000, SQL Server 2005, SQL Server 2008, SQL Server 2008 R2, SQL Server 2012, SQL Server 20</w:t>
      </w:r>
      <w:r>
        <w:t>14, SQL Server 2016, and SQL Server 2017.</w:t>
      </w:r>
    </w:p>
    <w:bookmarkStart w:id="539" w:name="Appendix_A_43"/>
    <w:p w:rsidR="008B264E" w:rsidRDefault="009075CE">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2.2.7.6</w:t>
      </w:r>
      <w:r>
        <w:rPr>
          <w:rStyle w:val="Hyperlink"/>
        </w:rPr>
        <w:fldChar w:fldCharType="end"/>
      </w:r>
      <w:r>
        <w:t xml:space="preserve">: </w:t>
      </w:r>
      <w:bookmarkEnd w:id="539"/>
      <w:r>
        <w:t>The 0x4: DONE_INXACT bit is not set by SQL Server and is reserved for future use.</w:t>
      </w:r>
    </w:p>
    <w:bookmarkStart w:id="540" w:name="Appendix_A_44"/>
    <w:p w:rsidR="008B264E" w:rsidRDefault="009075CE">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2.2.7.6</w:t>
      </w:r>
      <w:r>
        <w:rPr>
          <w:rStyle w:val="Hyperlink"/>
        </w:rPr>
        <w:fldChar w:fldCharType="end"/>
      </w:r>
      <w:r>
        <w:t xml:space="preserve">: </w:t>
      </w:r>
      <w:bookmarkEnd w:id="540"/>
      <w:r>
        <w:t>Th</w:t>
      </w:r>
      <w:r>
        <w:t xml:space="preserve">e DONE token is usually sent after login has succeeded. In this case, the negotiated TDS version is known, and the client can determine whether DoneRowCount is LONG or ULONGLONG. </w:t>
      </w:r>
    </w:p>
    <w:p w:rsidR="008B264E" w:rsidRDefault="009075CE">
      <w:r>
        <w:lastRenderedPageBreak/>
        <w:t>When login fails for any reason, SQL Server might also send an error message</w:t>
      </w:r>
      <w:r>
        <w:t xml:space="preserve"> followed by a </w:t>
      </w:r>
      <w:hyperlink w:anchor="Section_3c06f11098bd4d5bb836b1ba66452cb7" w:history="1">
        <w:r>
          <w:rPr>
            <w:rStyle w:val="Hyperlink"/>
          </w:rPr>
          <w:t>DONE</w:t>
        </w:r>
      </w:hyperlink>
      <w:r>
        <w:t xml:space="preserve"> token. In this case, the server has already completed TDS version negotiation and has to send DoneRowCount as LONG or ULONGLONG based on the negotiated TDS version.</w:t>
      </w:r>
    </w:p>
    <w:p w:rsidR="008B264E" w:rsidRDefault="009075CE">
      <w:r>
        <w:t>However, so</w:t>
      </w:r>
      <w:r>
        <w:t>metimes the client cannot determine the server TDS version and cannot determine whether LONG or ULONGLONG is expected for DoneRowCount. If the client TDS level is 7.0 or 7.1, DoneRowCount is always LONG. If the client TDS level is 7.2, 7.3.A, 7.3.B, 7.4, o</w:t>
      </w:r>
      <w:r>
        <w:t>r 8.0, the DoneRowCount can be LONG or ULONGLONG</w:t>
      </w:r>
      <w:r>
        <w:rPr>
          <w:rStyle w:val="Hyperlink"/>
        </w:rPr>
        <w:t>,</w:t>
      </w:r>
      <w:r>
        <w:t xml:space="preserve"> depending on which version of the server the client is connecting to.</w:t>
      </w:r>
    </w:p>
    <w:p w:rsidR="008B264E" w:rsidRDefault="009075CE">
      <w:hyperlink w:anchor="gt_f5b7b5b5-50e8-4f63-8e66-ad8a30b229f2">
        <w:r>
          <w:rPr>
            <w:rStyle w:val="HyperlinkGreen"/>
            <w:b/>
          </w:rPr>
          <w:t>SQL Server Native Client (SNAC)</w:t>
        </w:r>
      </w:hyperlink>
      <w:r>
        <w:t xml:space="preserve"> </w:t>
      </w:r>
      <w:hyperlink r:id="rId153">
        <w:r>
          <w:rPr>
            <w:rStyle w:val="Hyperlink"/>
          </w:rPr>
          <w:t>[MSDN-SNAC]</w:t>
        </w:r>
      </w:hyperlink>
      <w:r>
        <w:t xml:space="preserve"> and SQLClient use the VERSION option in the Pre-Login Response message to detect whether DoneRowCount is LONG or ULONGLONG. It is LONG if VERSION in the Pre-Login Response message indicates that the server is SQL Server </w:t>
      </w:r>
      <w:r>
        <w:t>7.0 or SQL Server 2000. Otherwise, DoneRowCount is ULONGLONG.</w:t>
      </w:r>
    </w:p>
    <w:p w:rsidR="008B264E" w:rsidRDefault="009075CE">
      <w:r>
        <w:t>A third-party implementation has its own logic to detect whether DoneRowCount is LONG or ULONGLONG or to make the client able to handle both LONG and ULONGLONG. In any implementation, before the</w:t>
      </w:r>
      <w:r>
        <w:t xml:space="preserve"> client performs this task, the server performs TDS version negotiation and determines whether to send LONG or ULONGLONG.</w:t>
      </w:r>
    </w:p>
    <w:bookmarkStart w:id="541" w:name="Appendix_A_45"/>
    <w:p w:rsidR="008B264E" w:rsidRDefault="009075CE">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2.2.7.7</w:t>
      </w:r>
      <w:r>
        <w:rPr>
          <w:rStyle w:val="Hyperlink"/>
        </w:rPr>
        <w:fldChar w:fldCharType="end"/>
      </w:r>
      <w:r>
        <w:t xml:space="preserve">: </w:t>
      </w:r>
      <w:bookmarkEnd w:id="541"/>
      <w:r>
        <w:t>The 0x4: DONE_INXACT bit is not set by SQL Server and is reserved for</w:t>
      </w:r>
      <w:r>
        <w:t xml:space="preserve"> future use.</w:t>
      </w:r>
    </w:p>
    <w:bookmarkStart w:id="542" w:name="Appendix_A_46"/>
    <w:p w:rsidR="008B264E" w:rsidRDefault="009075CE">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2.2.7.8</w:t>
      </w:r>
      <w:r>
        <w:rPr>
          <w:rStyle w:val="Hyperlink"/>
        </w:rPr>
        <w:fldChar w:fldCharType="end"/>
      </w:r>
      <w:r>
        <w:t xml:space="preserve">: </w:t>
      </w:r>
      <w:bookmarkEnd w:id="542"/>
      <w:r>
        <w:t>The 0x4: DONE_INXACT bit is not set by SQL Server and is reserved for future use.</w:t>
      </w:r>
    </w:p>
    <w:bookmarkStart w:id="543" w:name="Appendix_A_47"/>
    <w:p w:rsidR="008B264E" w:rsidRDefault="009075CE">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2.2.7.9</w:t>
      </w:r>
      <w:r>
        <w:rPr>
          <w:rStyle w:val="Hyperlink"/>
        </w:rPr>
        <w:fldChar w:fldCharType="end"/>
      </w:r>
      <w:r>
        <w:t xml:space="preserve">: </w:t>
      </w:r>
      <w:bookmarkEnd w:id="543"/>
      <w:r>
        <w:t>Type 16: Transaction Manager Ad</w:t>
      </w:r>
      <w:r>
        <w:t>dress is not used by SQL Server.</w:t>
      </w:r>
    </w:p>
    <w:bookmarkStart w:id="544" w:name="Appendix_A_48"/>
    <w:p w:rsidR="008B264E" w:rsidRDefault="009075CE">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2.2.7.10</w:t>
      </w:r>
      <w:r>
        <w:rPr>
          <w:rStyle w:val="Hyperlink"/>
        </w:rPr>
        <w:fldChar w:fldCharType="end"/>
      </w:r>
      <w:r>
        <w:t xml:space="preserve">: </w:t>
      </w:r>
      <w:bookmarkEnd w:id="544"/>
      <w:r>
        <w:t>Numbers less than 20001 are reserved by SQL Server.</w:t>
      </w:r>
    </w:p>
    <w:bookmarkStart w:id="545" w:name="Appendix_A_49"/>
    <w:p w:rsidR="008B264E" w:rsidRDefault="009075CE">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2.2.7.10</w:t>
      </w:r>
      <w:r>
        <w:rPr>
          <w:rStyle w:val="Hyperlink"/>
        </w:rPr>
        <w:fldChar w:fldCharType="end"/>
      </w:r>
      <w:r>
        <w:t xml:space="preserve">: </w:t>
      </w:r>
      <w:bookmarkEnd w:id="545"/>
      <w:r>
        <w:t>SQL Server does not raise system errors</w:t>
      </w:r>
      <w:r>
        <w:t xml:space="preserve"> with severities of 0 through 9.</w:t>
      </w:r>
    </w:p>
    <w:bookmarkStart w:id="546" w:name="Appendix_A_50"/>
    <w:p w:rsidR="008B264E" w:rsidRDefault="009075CE">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2.2.7.10</w:t>
      </w:r>
      <w:r>
        <w:rPr>
          <w:rStyle w:val="Hyperlink"/>
        </w:rPr>
        <w:fldChar w:fldCharType="end"/>
      </w:r>
      <w:r>
        <w:t xml:space="preserve">: </w:t>
      </w:r>
      <w:bookmarkEnd w:id="546"/>
      <w:r>
        <w:t>For compatibility reasons, SQL Server converts severity 10 to severity 0 before returning the error information to the calling application.</w:t>
      </w:r>
    </w:p>
    <w:bookmarkStart w:id="547" w:name="Appendix_A_51"/>
    <w:p w:rsidR="008B264E" w:rsidRDefault="009075CE">
      <w:r>
        <w:rPr>
          <w:rStyle w:val="Hyperlink"/>
        </w:rPr>
        <w:fldChar w:fldCharType="begin"/>
      </w:r>
      <w:r>
        <w:rPr>
          <w:rStyle w:val="Hyperlink"/>
        </w:rPr>
        <w:instrText xml:space="preserve"> HYPERLINK \l "</w:instrText>
      </w:r>
      <w:r>
        <w:rPr>
          <w:rStyle w:val="Hyperlink"/>
        </w:rPr>
        <w:instrText xml:space="preserve">Appendix_A_Target_51" \h </w:instrText>
      </w:r>
      <w:r>
        <w:rPr>
          <w:rStyle w:val="Hyperlink"/>
        </w:rPr>
      </w:r>
      <w:r>
        <w:rPr>
          <w:rStyle w:val="Hyperlink"/>
        </w:rPr>
        <w:fldChar w:fldCharType="separate"/>
      </w:r>
      <w:r>
        <w:rPr>
          <w:rStyle w:val="Hyperlink"/>
        </w:rPr>
        <w:t>&lt;51&gt; Section 2.2.7.11</w:t>
      </w:r>
      <w:r>
        <w:rPr>
          <w:rStyle w:val="Hyperlink"/>
        </w:rPr>
        <w:fldChar w:fldCharType="end"/>
      </w:r>
      <w:r>
        <w:t xml:space="preserve">: </w:t>
      </w:r>
      <w:bookmarkEnd w:id="547"/>
      <w:r>
        <w:t>The FEDAUTH feature extension is not supported by SQL Server.</w:t>
      </w:r>
    </w:p>
    <w:bookmarkStart w:id="548" w:name="Appendix_A_52"/>
    <w:p w:rsidR="008B264E" w:rsidRDefault="009075CE">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2.2.7.11</w:t>
      </w:r>
      <w:r>
        <w:rPr>
          <w:rStyle w:val="Hyperlink"/>
        </w:rPr>
        <w:fldChar w:fldCharType="end"/>
      </w:r>
      <w:r>
        <w:t xml:space="preserve">: </w:t>
      </w:r>
      <w:bookmarkEnd w:id="548"/>
      <w:r>
        <w:t xml:space="preserve">The COLUMNENCRYPTION feature extension is not supported by SQL Server 7.0, </w:t>
      </w:r>
      <w:r>
        <w:t>SQL Server 2000, SQL Server 2005, SQL Server 2008, SQL Server 2008 R2, SQL Server 2012, and SQL Server 2014.</w:t>
      </w:r>
    </w:p>
    <w:bookmarkStart w:id="549" w:name="Appendix_A_53"/>
    <w:p w:rsidR="008B264E" w:rsidRDefault="009075CE">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2.2.7.11</w:t>
      </w:r>
      <w:r>
        <w:rPr>
          <w:rStyle w:val="Hyperlink"/>
        </w:rPr>
        <w:fldChar w:fldCharType="end"/>
      </w:r>
      <w:r>
        <w:t xml:space="preserve">: </w:t>
      </w:r>
      <w:bookmarkEnd w:id="549"/>
      <w:r>
        <w:t>Enclave computations are not supported by SQL Server 7.0, SQL Server 2000, SQL Se</w:t>
      </w:r>
      <w:r>
        <w:t xml:space="preserve">rver 2005, SQL Server 2008, SQL Server 2008 R2, SQL Server 2012, SQL Server 2014, SQL Server 2016, and SQL Server 2017. Support for this feature was introduced in the .NET Framework 4.7.2 and is not supported by the .NET Framework 1.1, .NET Framework 2.0, </w:t>
      </w:r>
      <w:r>
        <w:t>.NET Framework 4.0, .NET Framework 4.5, .NET Framework 4.6, .NET Framework 4.7, and .NET Framework 4.7.1.</w:t>
      </w:r>
    </w:p>
    <w:bookmarkStart w:id="550" w:name="Appendix_A_54"/>
    <w:p w:rsidR="008B264E" w:rsidRDefault="009075CE">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2.2.7.11</w:t>
      </w:r>
      <w:r>
        <w:rPr>
          <w:rStyle w:val="Hyperlink"/>
        </w:rPr>
        <w:fldChar w:fldCharType="end"/>
      </w:r>
      <w:r>
        <w:t xml:space="preserve">: </w:t>
      </w:r>
      <w:bookmarkEnd w:id="550"/>
      <w:r>
        <w:t xml:space="preserve">Enclave computations with cached column encryption keys are not supported by </w:t>
      </w:r>
      <w:r>
        <w:t>SQL Server 7.0, SQL Server 2000, SQL Server 2005, SQL Server 2008, SQL Server 2008 R2, SQL Server 2012, SQL Server 2014, SQL Server 2016, SQL Server 2017, and SQL Server 2019.</w:t>
      </w:r>
    </w:p>
    <w:bookmarkStart w:id="551" w:name="Appendix_A_55"/>
    <w:p w:rsidR="008B264E" w:rsidRDefault="009075CE">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2.2.7.11</w:t>
      </w:r>
      <w:r>
        <w:rPr>
          <w:rStyle w:val="Hyperlink"/>
        </w:rPr>
        <w:fldChar w:fldCharType="end"/>
      </w:r>
      <w:r>
        <w:t xml:space="preserve">: </w:t>
      </w:r>
      <w:bookmarkEnd w:id="551"/>
      <w:r>
        <w:t xml:space="preserve">The </w:t>
      </w:r>
      <w:r>
        <w:rPr>
          <w:b/>
        </w:rPr>
        <w:t>EnclaveTyp</w:t>
      </w:r>
      <w:r>
        <w:rPr>
          <w:b/>
        </w:rPr>
        <w:t>e</w:t>
      </w:r>
      <w:r>
        <w:t xml:space="preserve"> field is not supported by SQL Server 7.0, SQL Server 2000, SQL Server 2005, SQL Server 2008, SQL Server 2008 R2, SQL Server 2012, SQL Server 2014, SQL Server 2016, and SQL Server 2017. This field was introduced in the .NET Framework 4.7.2 and is not supp</w:t>
      </w:r>
      <w:r>
        <w:t>orted by the .NET Framework 1.1, .NET Framework 2.0, .NET Framework 4.0, .NET Framework 4.5, .NET Framework 4.6, .NET Framework 4.7, and .NET Framework 4.7.1.</w:t>
      </w:r>
    </w:p>
    <w:bookmarkStart w:id="552" w:name="Appendix_A_56"/>
    <w:p w:rsidR="008B264E" w:rsidRDefault="009075CE">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2.2.7.11</w:t>
      </w:r>
      <w:r>
        <w:rPr>
          <w:rStyle w:val="Hyperlink"/>
        </w:rPr>
        <w:fldChar w:fldCharType="end"/>
      </w:r>
      <w:r>
        <w:t xml:space="preserve">: </w:t>
      </w:r>
      <w:bookmarkEnd w:id="552"/>
      <w:r>
        <w:t xml:space="preserve">The GLOBALTRANSACTIONS feature </w:t>
      </w:r>
      <w:r>
        <w:t>extension is not supported by SQL Server.</w:t>
      </w:r>
    </w:p>
    <w:bookmarkStart w:id="553" w:name="Appendix_A_57"/>
    <w:p w:rsidR="008B264E" w:rsidRDefault="009075CE">
      <w:r>
        <w:rPr>
          <w:rStyle w:val="Hyperlink"/>
        </w:rPr>
        <w:lastRenderedPageBreak/>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2.2.7.11</w:t>
      </w:r>
      <w:r>
        <w:rPr>
          <w:rStyle w:val="Hyperlink"/>
        </w:rPr>
        <w:fldChar w:fldCharType="end"/>
      </w:r>
      <w:r>
        <w:t xml:space="preserve">: </w:t>
      </w:r>
      <w:bookmarkEnd w:id="553"/>
      <w:r>
        <w:t>The AZURESQLSUPPORT feature extension is not supported by SQL Server. This feature extension was introduced in .NET Framework 4.7.2 and is not suppo</w:t>
      </w:r>
      <w:r>
        <w:t>rted by the .NET Framework 1.1, .NET Framework 2.0, .NET Framework 4.0, .NET Framework 4.5, .NET Framework 4.6, .NET Framework 4.7, and .NET Framework 4.7.1.</w:t>
      </w:r>
    </w:p>
    <w:bookmarkStart w:id="554" w:name="Appendix_A_58"/>
    <w:p w:rsidR="008B264E" w:rsidRDefault="009075CE">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2.2.7.11</w:t>
      </w:r>
      <w:r>
        <w:rPr>
          <w:rStyle w:val="Hyperlink"/>
        </w:rPr>
        <w:fldChar w:fldCharType="end"/>
      </w:r>
      <w:r>
        <w:t xml:space="preserve">: </w:t>
      </w:r>
      <w:bookmarkEnd w:id="554"/>
      <w:r>
        <w:t xml:space="preserve"> The DATACLASSIFICATION feature </w:t>
      </w:r>
      <w:r>
        <w:t>extension is not supported by SQL Server 7.0, SQL Server 2000, SQL Server 2005, SQL Server 2008, SQL Server 2008 R2, SQL Server 2012, SQL Server 2014, SQL Server 2016, and SQL Server 2017.</w:t>
      </w:r>
    </w:p>
    <w:bookmarkStart w:id="555" w:name="Appendix_A_59"/>
    <w:p w:rsidR="008B264E" w:rsidRDefault="009075CE">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2.2.7.11</w:t>
      </w:r>
      <w:r>
        <w:rPr>
          <w:rStyle w:val="Hyperlink"/>
        </w:rPr>
        <w:fldChar w:fldCharType="end"/>
      </w:r>
      <w:r>
        <w:t xml:space="preserve">: </w:t>
      </w:r>
      <w:bookmarkEnd w:id="555"/>
      <w:r>
        <w:t xml:space="preserve"> </w:t>
      </w:r>
      <w:r>
        <w:t>The UTF8_SUPPORT feature extension is not supported by SQL Server 7.0, SQL Server 2000, SQL Server 2005, SQL Server 2008, SQL Server 2008 R2, SQL Server 2012, SQL Server 2014, SQL Server 2016, and SQL Server 2017.</w:t>
      </w:r>
    </w:p>
    <w:bookmarkStart w:id="556" w:name="Appendix_A_60"/>
    <w:p w:rsidR="008B264E" w:rsidRDefault="009075CE">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2.2.7.11</w:t>
      </w:r>
      <w:r>
        <w:rPr>
          <w:rStyle w:val="Hyperlink"/>
        </w:rPr>
        <w:fldChar w:fldCharType="end"/>
      </w:r>
      <w:r>
        <w:t xml:space="preserve">: </w:t>
      </w:r>
      <w:bookmarkEnd w:id="556"/>
      <w:r>
        <w:t xml:space="preserve"> The AZURESQLDNSCACHING feature extension is not supported by SQL Server. The FeatureData value is always 0.</w:t>
      </w:r>
    </w:p>
    <w:bookmarkStart w:id="557" w:name="Appendix_A_61"/>
    <w:p w:rsidR="008B264E" w:rsidRDefault="009075CE">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2.2.7.12</w:t>
      </w:r>
      <w:r>
        <w:rPr>
          <w:rStyle w:val="Hyperlink"/>
        </w:rPr>
        <w:fldChar w:fldCharType="end"/>
      </w:r>
      <w:r>
        <w:t xml:space="preserve">: </w:t>
      </w:r>
      <w:bookmarkEnd w:id="557"/>
      <w:r>
        <w:t>The FEDAUTHINFO token is not supported by SQL Server.</w:t>
      </w:r>
    </w:p>
    <w:bookmarkStart w:id="558" w:name="Appendix_A_62"/>
    <w:p w:rsidR="008B264E" w:rsidRDefault="009075CE">
      <w:r>
        <w:rPr>
          <w:rStyle w:val="Hyperlink"/>
        </w:rPr>
        <w:fldChar w:fldCharType="begin"/>
      </w:r>
      <w:r>
        <w:rPr>
          <w:rStyle w:val="Hyperlink"/>
        </w:rPr>
        <w:instrText xml:space="preserve"> </w:instrText>
      </w:r>
      <w:r>
        <w:rPr>
          <w:rStyle w:val="Hyperlink"/>
        </w:rPr>
        <w:instrText xml:space="preserve">HYPERLINK \l "Appendix_A_Target_62" \h </w:instrText>
      </w:r>
      <w:r>
        <w:rPr>
          <w:rStyle w:val="Hyperlink"/>
        </w:rPr>
      </w:r>
      <w:r>
        <w:rPr>
          <w:rStyle w:val="Hyperlink"/>
        </w:rPr>
        <w:fldChar w:fldCharType="separate"/>
      </w:r>
      <w:r>
        <w:rPr>
          <w:rStyle w:val="Hyperlink"/>
        </w:rPr>
        <w:t>&lt;62&gt; Section 2.2.7.13</w:t>
      </w:r>
      <w:r>
        <w:rPr>
          <w:rStyle w:val="Hyperlink"/>
        </w:rPr>
        <w:fldChar w:fldCharType="end"/>
      </w:r>
      <w:r>
        <w:t xml:space="preserve">: </w:t>
      </w:r>
      <w:bookmarkEnd w:id="558"/>
      <w:r>
        <w:t>Numbers less than 20001 are reserved by SQL Server.</w:t>
      </w:r>
    </w:p>
    <w:bookmarkStart w:id="559" w:name="Appendix_A_63"/>
    <w:p w:rsidR="008B264E" w:rsidRDefault="009075CE">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2.2.7.14</w:t>
      </w:r>
      <w:r>
        <w:rPr>
          <w:rStyle w:val="Hyperlink"/>
        </w:rPr>
        <w:fldChar w:fldCharType="end"/>
      </w:r>
      <w:r>
        <w:t xml:space="preserve">: </w:t>
      </w:r>
      <w:bookmarkEnd w:id="559"/>
      <w:r>
        <w:t>The following table shows the values in network transfer format.</w:t>
      </w:r>
    </w:p>
    <w:tbl>
      <w:tblPr>
        <w:tblStyle w:val="Table-ShadedHeader"/>
        <w:tblW w:w="0" w:type="auto"/>
        <w:tblLook w:val="04A0" w:firstRow="1" w:lastRow="0" w:firstColumn="1" w:lastColumn="0" w:noHBand="0" w:noVBand="1"/>
      </w:tblPr>
      <w:tblGrid>
        <w:gridCol w:w="1969"/>
        <w:gridCol w:w="1611"/>
        <w:gridCol w:w="1608"/>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tcPr>
          <w:p w:rsidR="008B264E" w:rsidRDefault="009075CE">
            <w:pPr>
              <w:pStyle w:val="TableHeaderText"/>
            </w:pPr>
            <w:r>
              <w:t>SQL Server</w:t>
            </w:r>
          </w:p>
        </w:tc>
        <w:tc>
          <w:tcPr>
            <w:tcW w:w="0" w:type="auto"/>
          </w:tcPr>
          <w:p w:rsidR="008B264E" w:rsidRDefault="009075CE">
            <w:pPr>
              <w:pStyle w:val="TableHeaderText"/>
            </w:pPr>
            <w:r>
              <w:t>Client to server</w:t>
            </w:r>
          </w:p>
        </w:tc>
        <w:tc>
          <w:tcPr>
            <w:tcW w:w="0" w:type="auto"/>
          </w:tcPr>
          <w:p w:rsidR="008B264E" w:rsidRDefault="009075CE">
            <w:pPr>
              <w:pStyle w:val="TableHeaderText"/>
            </w:pPr>
            <w:r>
              <w:t>Server to client</w:t>
            </w:r>
          </w:p>
        </w:tc>
      </w:tr>
      <w:tr w:rsidR="008B264E" w:rsidTr="008B264E">
        <w:tc>
          <w:tcPr>
            <w:tcW w:w="0" w:type="auto"/>
          </w:tcPr>
          <w:p w:rsidR="008B264E" w:rsidRDefault="009075CE">
            <w:pPr>
              <w:pStyle w:val="TableBodyText"/>
            </w:pPr>
            <w:r>
              <w:t>SQL Server 7.0</w:t>
            </w:r>
          </w:p>
        </w:tc>
        <w:tc>
          <w:tcPr>
            <w:tcW w:w="0" w:type="auto"/>
          </w:tcPr>
          <w:p w:rsidR="008B264E" w:rsidRDefault="009075CE">
            <w:pPr>
              <w:pStyle w:val="TableBodyText"/>
            </w:pPr>
            <w:r>
              <w:t>0x00000070</w:t>
            </w:r>
          </w:p>
        </w:tc>
        <w:tc>
          <w:tcPr>
            <w:tcW w:w="0" w:type="auto"/>
          </w:tcPr>
          <w:p w:rsidR="008B264E" w:rsidRDefault="009075CE">
            <w:pPr>
              <w:pStyle w:val="TableBodyText"/>
            </w:pPr>
            <w:r>
              <w:t>0x07000000</w:t>
            </w:r>
          </w:p>
        </w:tc>
      </w:tr>
      <w:tr w:rsidR="008B264E" w:rsidTr="008B264E">
        <w:tc>
          <w:tcPr>
            <w:tcW w:w="0" w:type="auto"/>
          </w:tcPr>
          <w:p w:rsidR="008B264E" w:rsidRDefault="009075CE">
            <w:pPr>
              <w:pStyle w:val="TableBodyText"/>
            </w:pPr>
            <w:r>
              <w:t>SQL Server 2000</w:t>
            </w:r>
          </w:p>
        </w:tc>
        <w:tc>
          <w:tcPr>
            <w:tcW w:w="0" w:type="auto"/>
          </w:tcPr>
          <w:p w:rsidR="008B264E" w:rsidRDefault="009075CE">
            <w:pPr>
              <w:pStyle w:val="TableBodyText"/>
            </w:pPr>
            <w:r>
              <w:t>0x00000071</w:t>
            </w:r>
          </w:p>
        </w:tc>
        <w:tc>
          <w:tcPr>
            <w:tcW w:w="0" w:type="auto"/>
          </w:tcPr>
          <w:p w:rsidR="008B264E" w:rsidRDefault="009075CE">
            <w:pPr>
              <w:pStyle w:val="TableBodyText"/>
            </w:pPr>
            <w:r>
              <w:t>0x07010000</w:t>
            </w:r>
          </w:p>
        </w:tc>
      </w:tr>
      <w:tr w:rsidR="008B264E" w:rsidTr="008B264E">
        <w:tc>
          <w:tcPr>
            <w:tcW w:w="0" w:type="auto"/>
          </w:tcPr>
          <w:p w:rsidR="008B264E" w:rsidRDefault="009075CE">
            <w:pPr>
              <w:pStyle w:val="TableBodyText"/>
            </w:pPr>
            <w:r>
              <w:t>SQL Server 2000 SP1</w:t>
            </w:r>
          </w:p>
        </w:tc>
        <w:tc>
          <w:tcPr>
            <w:tcW w:w="0" w:type="auto"/>
          </w:tcPr>
          <w:p w:rsidR="008B264E" w:rsidRDefault="009075CE">
            <w:pPr>
              <w:pStyle w:val="TableBodyText"/>
            </w:pPr>
            <w:r>
              <w:t>0x01000071</w:t>
            </w:r>
          </w:p>
        </w:tc>
        <w:tc>
          <w:tcPr>
            <w:tcW w:w="0" w:type="auto"/>
          </w:tcPr>
          <w:p w:rsidR="008B264E" w:rsidRDefault="009075CE">
            <w:pPr>
              <w:pStyle w:val="TableBodyText"/>
            </w:pPr>
            <w:r>
              <w:t>0x71000001</w:t>
            </w:r>
          </w:p>
        </w:tc>
      </w:tr>
      <w:tr w:rsidR="008B264E" w:rsidTr="008B264E">
        <w:tc>
          <w:tcPr>
            <w:tcW w:w="0" w:type="auto"/>
          </w:tcPr>
          <w:p w:rsidR="008B264E" w:rsidRDefault="009075CE">
            <w:pPr>
              <w:pStyle w:val="TableBodyText"/>
            </w:pPr>
            <w:r>
              <w:t>SQL Server 2005</w:t>
            </w:r>
          </w:p>
        </w:tc>
        <w:tc>
          <w:tcPr>
            <w:tcW w:w="0" w:type="auto"/>
          </w:tcPr>
          <w:p w:rsidR="008B264E" w:rsidRDefault="009075CE">
            <w:pPr>
              <w:pStyle w:val="TableBodyText"/>
            </w:pPr>
            <w:r>
              <w:t>0x02000972</w:t>
            </w:r>
          </w:p>
        </w:tc>
        <w:tc>
          <w:tcPr>
            <w:tcW w:w="0" w:type="auto"/>
          </w:tcPr>
          <w:p w:rsidR="008B264E" w:rsidRDefault="009075CE">
            <w:pPr>
              <w:pStyle w:val="TableBodyText"/>
            </w:pPr>
            <w:r>
              <w:t>0x72090002</w:t>
            </w:r>
          </w:p>
        </w:tc>
      </w:tr>
      <w:tr w:rsidR="008B264E" w:rsidTr="008B264E">
        <w:tc>
          <w:tcPr>
            <w:tcW w:w="0" w:type="auto"/>
          </w:tcPr>
          <w:p w:rsidR="008B264E" w:rsidRDefault="009075CE">
            <w:pPr>
              <w:pStyle w:val="TableBodyText"/>
            </w:pPr>
            <w:r>
              <w:t>SQL Server 2008*</w:t>
            </w:r>
          </w:p>
        </w:tc>
        <w:tc>
          <w:tcPr>
            <w:tcW w:w="0" w:type="auto"/>
          </w:tcPr>
          <w:p w:rsidR="008B264E" w:rsidRDefault="009075CE">
            <w:pPr>
              <w:pStyle w:val="TableBodyText"/>
            </w:pPr>
            <w:r>
              <w:t>0x03000A73</w:t>
            </w:r>
          </w:p>
        </w:tc>
        <w:tc>
          <w:tcPr>
            <w:tcW w:w="0" w:type="auto"/>
          </w:tcPr>
          <w:p w:rsidR="008B264E" w:rsidRDefault="009075CE">
            <w:pPr>
              <w:pStyle w:val="TableBodyText"/>
            </w:pPr>
            <w:r>
              <w:t>0x730A0003</w:t>
            </w:r>
          </w:p>
        </w:tc>
      </w:tr>
      <w:tr w:rsidR="008B264E" w:rsidTr="008B264E">
        <w:tc>
          <w:tcPr>
            <w:tcW w:w="0" w:type="auto"/>
          </w:tcPr>
          <w:p w:rsidR="008B264E" w:rsidRDefault="009075CE">
            <w:pPr>
              <w:pStyle w:val="TableBodyText"/>
            </w:pPr>
            <w:r>
              <w:t>SQL Server 2008 R2</w:t>
            </w:r>
          </w:p>
        </w:tc>
        <w:tc>
          <w:tcPr>
            <w:tcW w:w="0" w:type="auto"/>
          </w:tcPr>
          <w:p w:rsidR="008B264E" w:rsidRDefault="009075CE">
            <w:pPr>
              <w:pStyle w:val="TableBodyText"/>
            </w:pPr>
            <w:r>
              <w:t>0x03000B73</w:t>
            </w:r>
          </w:p>
        </w:tc>
        <w:tc>
          <w:tcPr>
            <w:tcW w:w="0" w:type="auto"/>
          </w:tcPr>
          <w:p w:rsidR="008B264E" w:rsidRDefault="009075CE">
            <w:pPr>
              <w:pStyle w:val="TableBodyText"/>
            </w:pPr>
            <w:r>
              <w:t>0x730B0003</w:t>
            </w:r>
          </w:p>
        </w:tc>
      </w:tr>
      <w:tr w:rsidR="008B264E" w:rsidTr="008B264E">
        <w:tc>
          <w:tcPr>
            <w:tcW w:w="0" w:type="auto"/>
          </w:tcPr>
          <w:p w:rsidR="008B264E" w:rsidRDefault="009075CE">
            <w:pPr>
              <w:pStyle w:val="TableBodyText"/>
            </w:pPr>
            <w:r>
              <w:t>SQL Server 2012</w:t>
            </w:r>
          </w:p>
          <w:p w:rsidR="008B264E" w:rsidRDefault="009075CE">
            <w:pPr>
              <w:pStyle w:val="TableBodyText"/>
            </w:pPr>
            <w:r>
              <w:t>SQL Server 2014</w:t>
            </w:r>
          </w:p>
          <w:p w:rsidR="008B264E" w:rsidRDefault="009075CE">
            <w:pPr>
              <w:pStyle w:val="TableBodyText"/>
            </w:pPr>
            <w:r>
              <w:t>SQL Server 2016</w:t>
            </w:r>
          </w:p>
          <w:p w:rsidR="008B264E" w:rsidRDefault="009075CE">
            <w:pPr>
              <w:pStyle w:val="TableBodyText"/>
            </w:pPr>
            <w:r>
              <w:t>SQL Server 2017</w:t>
            </w:r>
          </w:p>
          <w:p w:rsidR="008B264E" w:rsidRDefault="009075CE">
            <w:pPr>
              <w:pStyle w:val="TableBodyText"/>
            </w:pPr>
            <w:r>
              <w:t>SQL Server 2019</w:t>
            </w:r>
          </w:p>
          <w:p w:rsidR="008B264E" w:rsidRDefault="009075CE">
            <w:pPr>
              <w:pStyle w:val="TableBodyText"/>
            </w:pPr>
            <w:r>
              <w:t xml:space="preserve">SQL Server 2022** </w:t>
            </w:r>
          </w:p>
        </w:tc>
        <w:tc>
          <w:tcPr>
            <w:tcW w:w="0" w:type="auto"/>
          </w:tcPr>
          <w:p w:rsidR="008B264E" w:rsidRDefault="009075CE">
            <w:pPr>
              <w:pStyle w:val="TableBodyText"/>
            </w:pPr>
            <w:r>
              <w:t>0x04000074</w:t>
            </w:r>
          </w:p>
        </w:tc>
        <w:tc>
          <w:tcPr>
            <w:tcW w:w="0" w:type="auto"/>
          </w:tcPr>
          <w:p w:rsidR="008B264E" w:rsidRDefault="009075CE">
            <w:pPr>
              <w:pStyle w:val="TableBodyText"/>
            </w:pPr>
            <w:r>
              <w:t>0x74000004</w:t>
            </w:r>
          </w:p>
        </w:tc>
      </w:tr>
    </w:tbl>
    <w:p w:rsidR="008B264E" w:rsidRDefault="009075CE">
      <w:r>
        <w:t>*SQL Server 2008 TDS version 0x03000A73 does not include support for NBCROW and fSparseColumnSet.</w:t>
      </w:r>
    </w:p>
    <w:p w:rsidR="008B264E" w:rsidRDefault="009075CE">
      <w:r>
        <w:t xml:space="preserve">**In TDS 7.x </w:t>
      </w:r>
      <w:r>
        <w:t>flow.</w:t>
      </w:r>
    </w:p>
    <w:bookmarkStart w:id="560" w:name="Appendix_A_64"/>
    <w:p w:rsidR="008B264E" w:rsidRDefault="009075CE">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3.2.2</w:t>
      </w:r>
      <w:r>
        <w:rPr>
          <w:rStyle w:val="Hyperlink"/>
        </w:rPr>
        <w:fldChar w:fldCharType="end"/>
      </w:r>
      <w:r>
        <w:t xml:space="preserve">: </w:t>
      </w:r>
      <w:bookmarkEnd w:id="560"/>
      <w:r>
        <w:t xml:space="preserve">In Microsoft implementations, the default value for the </w:t>
      </w:r>
      <w:hyperlink w:anchor="gt_4f587fbb-99d6-4d8c-aebd-b4b325ce64d8">
        <w:r>
          <w:rPr>
            <w:rStyle w:val="HyperlinkGreen"/>
            <w:b/>
          </w:rPr>
          <w:t>Microsoft/Windows Data Access Components (MDAC/WDAC)</w:t>
        </w:r>
      </w:hyperlink>
      <w:r>
        <w:t xml:space="preserve"> and SNAC Client </w:t>
      </w:r>
      <w:r>
        <w:t xml:space="preserve">Request Timers is zero, which is interpreted as no timeout. For a SqlClient Client Request, the default value is 30 seconds. For a description of the data access drivers, see </w:t>
      </w:r>
      <w:hyperlink r:id="rId154">
        <w:r>
          <w:rPr>
            <w:rStyle w:val="Hyperlink"/>
          </w:rPr>
          <w:t>[MSDN-MDAC]</w:t>
        </w:r>
      </w:hyperlink>
      <w:r>
        <w:t>.</w:t>
      </w:r>
    </w:p>
    <w:bookmarkStart w:id="561" w:name="Appendix_A_65"/>
    <w:p w:rsidR="008B264E" w:rsidRDefault="009075CE">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3.2.2</w:t>
      </w:r>
      <w:r>
        <w:rPr>
          <w:rStyle w:val="Hyperlink"/>
        </w:rPr>
        <w:fldChar w:fldCharType="end"/>
      </w:r>
      <w:r>
        <w:t xml:space="preserve">: </w:t>
      </w:r>
      <w:bookmarkEnd w:id="561"/>
      <w:r>
        <w:t>In Microsoft implementations, the default setting for MDAC/WDAC and SNAC Cancel Timer values is 120 seconds. For a SqlClient Cancel Timer, the default value is 5 seconds. For a description of the</w:t>
      </w:r>
      <w:r>
        <w:t xml:space="preserve"> data access drivers, see [MSDN-MDAC].</w:t>
      </w:r>
    </w:p>
    <w:p w:rsidR="008B264E" w:rsidRDefault="009075CE">
      <w:pPr>
        <w:pStyle w:val="Heading1"/>
      </w:pPr>
      <w:bookmarkStart w:id="562" w:name="section_47286277defd46f3a074e769bf9dab1e"/>
      <w:bookmarkStart w:id="563" w:name="_Toc117637514"/>
      <w:r>
        <w:lastRenderedPageBreak/>
        <w:t>Change Tracking</w:t>
      </w:r>
      <w:bookmarkEnd w:id="562"/>
      <w:bookmarkEnd w:id="56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075CE" w:rsidP="00380B90">
      <w:r w:rsidRPr="00F6169D">
        <w:t xml:space="preserve">This section identifies changes that were made to this document since the last release. Changes are classified as Major, Minor, or None. </w:t>
      </w:r>
    </w:p>
    <w:p w:rsidR="00380B90" w:rsidRDefault="009075CE" w:rsidP="00380B90">
      <w:r>
        <w:t>The revision c</w:t>
      </w:r>
      <w:r>
        <w:t xml:space="preserve">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9075CE" w:rsidP="00380B90">
      <w:pPr>
        <w:pStyle w:val="ListParagraph"/>
        <w:numPr>
          <w:ilvl w:val="0"/>
          <w:numId w:val="114"/>
        </w:numPr>
        <w:contextualSpacing/>
      </w:pPr>
      <w:r>
        <w:t>A document revision that incorporates changes to interoperability requir</w:t>
      </w:r>
      <w:r>
        <w:t>ements.</w:t>
      </w:r>
    </w:p>
    <w:p w:rsidR="00380B90" w:rsidRDefault="009075CE" w:rsidP="00380B90">
      <w:pPr>
        <w:pStyle w:val="ListParagraph"/>
        <w:numPr>
          <w:ilvl w:val="0"/>
          <w:numId w:val="114"/>
        </w:numPr>
        <w:contextualSpacing/>
      </w:pPr>
      <w:r>
        <w:t>A document revision that captures changes to protocol functionality.</w:t>
      </w:r>
    </w:p>
    <w:p w:rsidR="00380B90" w:rsidRDefault="009075CE"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w:t>
      </w:r>
      <w:r>
        <w:t>changes are updates to clarify ambiguity at the sentence, paragraph, or table level.</w:t>
      </w:r>
    </w:p>
    <w:p w:rsidR="00380B90" w:rsidRDefault="009075CE" w:rsidP="00380B90">
      <w:r>
        <w:t xml:space="preserve">The revision class </w:t>
      </w:r>
      <w:r w:rsidRPr="00F6169D">
        <w:rPr>
          <w:b/>
        </w:rPr>
        <w:t>None</w:t>
      </w:r>
      <w:r>
        <w:t xml:space="preserve"> means that no new technical changes were introduced. Minor editorial and formatting changes may have been made, but the relevant technical content </w:t>
      </w:r>
      <w:r>
        <w:t>is identical to the last released version.</w:t>
      </w:r>
    </w:p>
    <w:p w:rsidR="008B264E" w:rsidRDefault="009075CE">
      <w:r>
        <w:t xml:space="preserve">The changes made to this document are listed in the following table. For more information, please contact </w:t>
      </w:r>
      <w:hyperlink r:id="rId15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99"/>
        <w:gridCol w:w="5117"/>
        <w:gridCol w:w="1099"/>
      </w:tblGrid>
      <w:tr w:rsidR="008B264E" w:rsidTr="008B264E">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B264E" w:rsidRDefault="009075CE">
            <w:pPr>
              <w:pStyle w:val="TableHeaderText"/>
            </w:pPr>
            <w:r>
              <w:t>Section</w:t>
            </w:r>
          </w:p>
        </w:tc>
        <w:tc>
          <w:tcPr>
            <w:tcW w:w="0" w:type="auto"/>
            <w:vAlign w:val="center"/>
          </w:tcPr>
          <w:p w:rsidR="008B264E" w:rsidRDefault="009075CE">
            <w:pPr>
              <w:pStyle w:val="TableHeaderText"/>
            </w:pPr>
            <w:r>
              <w:t>Description</w:t>
            </w:r>
          </w:p>
        </w:tc>
        <w:tc>
          <w:tcPr>
            <w:tcW w:w="0" w:type="auto"/>
            <w:vAlign w:val="center"/>
          </w:tcPr>
          <w:p w:rsidR="008B264E" w:rsidRDefault="009075CE">
            <w:pPr>
              <w:pStyle w:val="TableHeaderText"/>
            </w:pPr>
            <w:r>
              <w:t>Revision class</w:t>
            </w:r>
          </w:p>
        </w:tc>
      </w:tr>
      <w:tr w:rsidR="008B264E" w:rsidTr="008B264E">
        <w:tc>
          <w:tcPr>
            <w:tcW w:w="0" w:type="auto"/>
            <w:vAlign w:val="center"/>
          </w:tcPr>
          <w:p w:rsidR="008B264E" w:rsidRDefault="009075CE">
            <w:pPr>
              <w:pStyle w:val="TableBodyText"/>
            </w:pPr>
            <w:hyperlink w:anchor="Section_1ef08b76159440cf8ce0d2407133dd3d">
              <w:r>
                <w:rPr>
                  <w:rStyle w:val="Hyperlink"/>
                </w:rPr>
                <w:t>1</w:t>
              </w:r>
            </w:hyperlink>
            <w:r>
              <w:t xml:space="preserve"> Introduction</w:t>
            </w:r>
          </w:p>
        </w:tc>
        <w:tc>
          <w:tcPr>
            <w:tcW w:w="0" w:type="auto"/>
            <w:vAlign w:val="center"/>
          </w:tcPr>
          <w:p w:rsidR="008B264E" w:rsidRDefault="009075CE">
            <w:pPr>
              <w:pStyle w:val="TableBodyText"/>
            </w:pPr>
            <w:r>
              <w:t>Added TDS 8 details.</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559375dcef824a2ca36ec5ec40c83f9d">
              <w:r>
                <w:rPr>
                  <w:rStyle w:val="Hyperlink"/>
                </w:rPr>
                <w:t>1.2.1</w:t>
              </w:r>
            </w:hyperlink>
            <w:r>
              <w:t xml:space="preserve"> Normative References</w:t>
            </w:r>
          </w:p>
        </w:tc>
        <w:tc>
          <w:tcPr>
            <w:tcW w:w="0" w:type="auto"/>
            <w:vAlign w:val="center"/>
          </w:tcPr>
          <w:p w:rsidR="008B264E" w:rsidRDefault="009075CE">
            <w:pPr>
              <w:pStyle w:val="TableBodyText"/>
            </w:pPr>
            <w:r>
              <w:t>Added references [RFC5246], [RFC8446], and [RFC7301] for infor</w:t>
            </w:r>
            <w:r>
              <w:t>mation about TLS v1.2, TLS v1.3, and Application-Layer Protocol negotiation (ALPN), respectively.</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893fcc7e8a394b3c815a773b7b982c50">
              <w:r>
                <w:rPr>
                  <w:rStyle w:val="Hyperlink"/>
                </w:rPr>
                <w:t>1.3</w:t>
              </w:r>
            </w:hyperlink>
            <w:r>
              <w:t xml:space="preserve"> Overview</w:t>
            </w:r>
          </w:p>
        </w:tc>
        <w:tc>
          <w:tcPr>
            <w:tcW w:w="0" w:type="auto"/>
            <w:vAlign w:val="center"/>
          </w:tcPr>
          <w:p w:rsidR="008B264E" w:rsidRDefault="009075CE">
            <w:pPr>
              <w:pStyle w:val="TableBodyText"/>
            </w:pPr>
            <w:r>
              <w:t>Described the TDS 8.0 version's introduction of mandatory encryption to the</w:t>
            </w:r>
            <w:r>
              <w:t xml:space="preserve"> protocol.</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b33d45ec5c8b4441bf60dce9880bd270">
              <w:r>
                <w:rPr>
                  <w:rStyle w:val="Hyperlink"/>
                </w:rPr>
                <w:t>1.4</w:t>
              </w:r>
            </w:hyperlink>
            <w:r>
              <w:t xml:space="preserve"> Relationship to Other Protocols</w:t>
            </w:r>
          </w:p>
        </w:tc>
        <w:tc>
          <w:tcPr>
            <w:tcW w:w="0" w:type="auto"/>
            <w:vAlign w:val="center"/>
          </w:tcPr>
          <w:p w:rsidR="008B264E" w:rsidRDefault="009075CE">
            <w:pPr>
              <w:pStyle w:val="TableBodyText"/>
            </w:pPr>
            <w:r>
              <w:t>Described the TDS 8.0 version's relationship to the protocol.</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58fb5c727510416e81109180ede8628c">
              <w:r>
                <w:rPr>
                  <w:rStyle w:val="Hyperlink"/>
                </w:rPr>
                <w:t>1.5</w:t>
              </w:r>
            </w:hyperlink>
            <w:r>
              <w:t xml:space="preserve"> Pre</w:t>
            </w:r>
            <w:r>
              <w:t>requisites/Preconditions</w:t>
            </w:r>
          </w:p>
        </w:tc>
        <w:tc>
          <w:tcPr>
            <w:tcW w:w="0" w:type="auto"/>
            <w:vAlign w:val="center"/>
          </w:tcPr>
          <w:p w:rsidR="008B264E" w:rsidRDefault="009075CE">
            <w:pPr>
              <w:pStyle w:val="TableBodyText"/>
            </w:pPr>
            <w:r>
              <w:t>Added the description of a TDS 8.0 security association in the protocol.</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6809de85166544ada4596f6621e02257">
              <w:r>
                <w:rPr>
                  <w:rStyle w:val="Hyperlink"/>
                </w:rPr>
                <w:t>1.7</w:t>
              </w:r>
            </w:hyperlink>
            <w:r>
              <w:t xml:space="preserve"> Versioning and Capability Negotiation</w:t>
            </w:r>
          </w:p>
        </w:tc>
        <w:tc>
          <w:tcPr>
            <w:tcW w:w="0" w:type="auto"/>
            <w:vAlign w:val="center"/>
          </w:tcPr>
          <w:p w:rsidR="008B264E" w:rsidRDefault="009075CE">
            <w:pPr>
              <w:pStyle w:val="TableBodyText"/>
            </w:pPr>
            <w:r>
              <w:t>Added the descriptions for versioning and encryption of TDS 8.0 in the protocol and added references [RFC5246], [RFC7301], and [RFC8446].</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9d8480d77c334592a66f48d8bf927662">
              <w:r>
                <w:rPr>
                  <w:rStyle w:val="Hyperlink"/>
                </w:rPr>
                <w:t>1.9</w:t>
              </w:r>
            </w:hyperlink>
            <w:r>
              <w:t xml:space="preserve"> Standards Assignments</w:t>
            </w:r>
          </w:p>
        </w:tc>
        <w:tc>
          <w:tcPr>
            <w:tcW w:w="0" w:type="auto"/>
            <w:vAlign w:val="center"/>
          </w:tcPr>
          <w:p w:rsidR="008B264E" w:rsidRDefault="009075CE">
            <w:pPr>
              <w:pStyle w:val="TableBodyText"/>
            </w:pPr>
            <w:r>
              <w:t>Added assignment and A</w:t>
            </w:r>
            <w:r>
              <w:t>LPN identification-sequence nformation for TDS 8.0.</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fd30432f71b2488cb30f19737d76d970">
              <w:r>
                <w:rPr>
                  <w:rStyle w:val="Hyperlink"/>
                </w:rPr>
                <w:t>2.1</w:t>
              </w:r>
            </w:hyperlink>
            <w:r>
              <w:t xml:space="preserve"> Transport</w:t>
            </w:r>
          </w:p>
        </w:tc>
        <w:tc>
          <w:tcPr>
            <w:tcW w:w="0" w:type="auto"/>
            <w:vAlign w:val="center"/>
          </w:tcPr>
          <w:p w:rsidR="008B264E" w:rsidRDefault="009075CE">
            <w:pPr>
              <w:pStyle w:val="TableBodyText"/>
            </w:pPr>
            <w:r>
              <w:t>Clarified content as applied to TDS 7.x and TDS 8.0 and added references [RFC5246] and [RFC8446].</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9b4a463c26344a4bac35bebfff2fb0f7">
              <w:r>
                <w:rPr>
                  <w:rStyle w:val="Hyperlink"/>
                </w:rPr>
                <w:t>2.2.3.1.1</w:t>
              </w:r>
            </w:hyperlink>
            <w:r>
              <w:t xml:space="preserve"> Type</w:t>
            </w:r>
          </w:p>
        </w:tc>
        <w:tc>
          <w:tcPr>
            <w:tcW w:w="0" w:type="auto"/>
            <w:vAlign w:val="center"/>
          </w:tcPr>
          <w:p w:rsidR="008B264E" w:rsidRDefault="009075CE">
            <w:pPr>
              <w:pStyle w:val="TableBodyText"/>
            </w:pPr>
            <w:r>
              <w:t>Clarified the packet header type for the Pre-Login message type.</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773a62b6ee894c029e5e344882630aac">
              <w:r>
                <w:rPr>
                  <w:rStyle w:val="Hyperlink"/>
                </w:rPr>
                <w:t>2.2.6.4</w:t>
              </w:r>
            </w:hyperlink>
            <w:r>
              <w:t xml:space="preserve"> LOGIN7</w:t>
            </w:r>
          </w:p>
        </w:tc>
        <w:tc>
          <w:tcPr>
            <w:tcW w:w="0" w:type="auto"/>
            <w:vAlign w:val="center"/>
          </w:tcPr>
          <w:p w:rsidR="008B264E" w:rsidRDefault="009075CE">
            <w:pPr>
              <w:pStyle w:val="TableBodyText"/>
            </w:pPr>
            <w:r>
              <w:t>Changed 'MAY' to 'SHOULD' and revised the product behavior note for the definition of value '3' of COLUMNENCRYPTION_VERSION to add support by SQL Server 2022.</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60f5640801884cd58b9025c6f2423868">
              <w:r>
                <w:rPr>
                  <w:rStyle w:val="Hyperlink"/>
                </w:rPr>
                <w:t>2.2.6.5</w:t>
              </w:r>
            </w:hyperlink>
            <w:r>
              <w:t xml:space="preserve"> PRELOGIN</w:t>
            </w:r>
          </w:p>
        </w:tc>
        <w:tc>
          <w:tcPr>
            <w:tcW w:w="0" w:type="auto"/>
            <w:vAlign w:val="center"/>
          </w:tcPr>
          <w:p w:rsidR="008B264E" w:rsidRDefault="009075CE">
            <w:pPr>
              <w:pStyle w:val="TableBodyText"/>
            </w:pPr>
            <w:r>
              <w:t>Identified</w:t>
            </w:r>
            <w:r>
              <w:t xml:space="preserve"> specific PRELOGIN applications in TDS 7.x and TDS 8.0.</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3c06f11098bd4d5bb836b1ba66452cb7">
              <w:r>
                <w:rPr>
                  <w:rStyle w:val="Hyperlink"/>
                </w:rPr>
                <w:t>2.2.7.6</w:t>
              </w:r>
            </w:hyperlink>
            <w:r>
              <w:t xml:space="preserve"> DONE</w:t>
            </w:r>
          </w:p>
        </w:tc>
        <w:tc>
          <w:tcPr>
            <w:tcW w:w="0" w:type="auto"/>
            <w:vAlign w:val="center"/>
          </w:tcPr>
          <w:p w:rsidR="008B264E" w:rsidRDefault="009075CE">
            <w:pPr>
              <w:pStyle w:val="TableBodyText"/>
            </w:pPr>
            <w:r>
              <w:t xml:space="preserve">Added TDS 8.0 to list of TDS versions that are available for </w:t>
            </w:r>
            <w:r>
              <w:lastRenderedPageBreak/>
              <w:t>use with DoneRowCount.</w:t>
            </w:r>
          </w:p>
        </w:tc>
        <w:tc>
          <w:tcPr>
            <w:tcW w:w="0" w:type="auto"/>
            <w:vAlign w:val="center"/>
          </w:tcPr>
          <w:p w:rsidR="008B264E" w:rsidRDefault="009075CE">
            <w:pPr>
              <w:pStyle w:val="TableBodyText"/>
            </w:pPr>
            <w:r>
              <w:lastRenderedPageBreak/>
              <w:t>Major</w:t>
            </w:r>
          </w:p>
        </w:tc>
      </w:tr>
      <w:tr w:rsidR="008B264E" w:rsidTr="008B264E">
        <w:tc>
          <w:tcPr>
            <w:tcW w:w="0" w:type="auto"/>
            <w:vAlign w:val="center"/>
          </w:tcPr>
          <w:p w:rsidR="008B264E" w:rsidRDefault="009075CE">
            <w:pPr>
              <w:pStyle w:val="TableBodyText"/>
            </w:pPr>
            <w:hyperlink w:anchor="Section_2eb82f8e11f046dcb42d27302fa4701a">
              <w:r>
                <w:rPr>
                  <w:rStyle w:val="Hyperlink"/>
                </w:rPr>
                <w:t>2.2.7.11</w:t>
              </w:r>
            </w:hyperlink>
            <w:r>
              <w:t xml:space="preserve"> FEATUREEXTACK</w:t>
            </w:r>
          </w:p>
        </w:tc>
        <w:tc>
          <w:tcPr>
            <w:tcW w:w="0" w:type="auto"/>
            <w:vAlign w:val="center"/>
          </w:tcPr>
          <w:p w:rsidR="008B264E" w:rsidRDefault="009075CE">
            <w:pPr>
              <w:pStyle w:val="TableBodyText"/>
            </w:pPr>
            <w:r>
              <w:t>Changed 'MAY' to 'SHOULD' and revised the product behavior note for the definition of value '3' of COLUMNENCRYPTION_VERSION to add support by SQL Server 2022.</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5a9d49b8d1c44ff58f6576dc924f5c4d">
              <w:r>
                <w:rPr>
                  <w:rStyle w:val="Hyperlink"/>
                </w:rPr>
                <w:t>3.1.5</w:t>
              </w:r>
            </w:hyperlink>
            <w:r>
              <w:t xml:space="preserve"> Message Processing Events and Sequencing Rules</w:t>
            </w:r>
          </w:p>
        </w:tc>
        <w:tc>
          <w:tcPr>
            <w:tcW w:w="0" w:type="auto"/>
            <w:vAlign w:val="center"/>
          </w:tcPr>
          <w:p w:rsidR="008B264E" w:rsidRDefault="009075CE">
            <w:pPr>
              <w:pStyle w:val="TableBodyText"/>
            </w:pPr>
            <w:r>
              <w:t>Added new diagrams for TDS 8.0.</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ce1cef02f43c4e37a190aaa444b96360">
              <w:r>
                <w:rPr>
                  <w:rStyle w:val="Hyperlink"/>
                </w:rPr>
                <w:t>3.2</w:t>
              </w:r>
            </w:hyperlink>
            <w:r>
              <w:t xml:space="preserve"> Client Details</w:t>
            </w:r>
          </w:p>
        </w:tc>
        <w:tc>
          <w:tcPr>
            <w:tcW w:w="0" w:type="auto"/>
            <w:vAlign w:val="center"/>
          </w:tcPr>
          <w:p w:rsidR="008B264E" w:rsidRDefault="009075CE">
            <w:pPr>
              <w:pStyle w:val="TableBodyText"/>
            </w:pPr>
            <w:r>
              <w:t>Added new state machine d</w:t>
            </w:r>
            <w:r>
              <w:t>iagram for TDS 8.0 on the client side.</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0e7007a13da74323914828d89ec2ac48">
              <w:r>
                <w:rPr>
                  <w:rStyle w:val="Hyperlink"/>
                </w:rPr>
                <w:t>3.2.1</w:t>
              </w:r>
            </w:hyperlink>
            <w:r>
              <w:t xml:space="preserve"> Abstract Data Model</w:t>
            </w:r>
          </w:p>
        </w:tc>
        <w:tc>
          <w:tcPr>
            <w:tcW w:w="0" w:type="auto"/>
            <w:vAlign w:val="center"/>
          </w:tcPr>
          <w:p w:rsidR="008B264E" w:rsidRDefault="009075CE">
            <w:pPr>
              <w:pStyle w:val="TableBodyText"/>
            </w:pPr>
            <w:r>
              <w:t>Added new client states for TDS 8.0 and clarified client states for TDS 7.x.</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fc8fa46974004e328d023d54f166e7fb">
              <w:r>
                <w:rPr>
                  <w:rStyle w:val="Hyperlink"/>
                </w:rPr>
                <w:t>3.2.5.1</w:t>
              </w:r>
            </w:hyperlink>
            <w:r>
              <w:t xml:space="preserve"> Sent Initial TLS Negotiation Packet State</w:t>
            </w:r>
          </w:p>
        </w:tc>
        <w:tc>
          <w:tcPr>
            <w:tcW w:w="0" w:type="auto"/>
            <w:vAlign w:val="center"/>
          </w:tcPr>
          <w:p w:rsidR="008B264E" w:rsidRDefault="009075CE">
            <w:pPr>
              <w:pStyle w:val="TableBodyText"/>
            </w:pPr>
            <w:r>
              <w:t>Added section.</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cc823ca848674387819dcc5c19da5732">
              <w:r>
                <w:rPr>
                  <w:rStyle w:val="Hyperlink"/>
                </w:rPr>
                <w:t>3.2.5.2</w:t>
              </w:r>
            </w:hyperlink>
            <w:r>
              <w:t xml:space="preserve"> Sent Initial PRELOGIN Packet State</w:t>
            </w:r>
          </w:p>
        </w:tc>
        <w:tc>
          <w:tcPr>
            <w:tcW w:w="0" w:type="auto"/>
            <w:vAlign w:val="center"/>
          </w:tcPr>
          <w:p w:rsidR="008B264E" w:rsidRDefault="009075CE">
            <w:pPr>
              <w:pStyle w:val="TableBodyText"/>
            </w:pPr>
            <w:r>
              <w:t>Clarified content as applied to TDS 7.x and TDS 8.0.</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d62e225bd8654ccc8f73de1ef49e30d4">
              <w:r>
                <w:rPr>
                  <w:rStyle w:val="Hyperlink"/>
                </w:rPr>
                <w:t>3.2.5.3</w:t>
              </w:r>
            </w:hyperlink>
            <w:r>
              <w:t xml:space="preserve"> Sent TLS/SSL Negotiation Packet State</w:t>
            </w:r>
          </w:p>
        </w:tc>
        <w:tc>
          <w:tcPr>
            <w:tcW w:w="0" w:type="auto"/>
            <w:vAlign w:val="center"/>
          </w:tcPr>
          <w:p w:rsidR="008B264E" w:rsidRDefault="009075CE">
            <w:pPr>
              <w:pStyle w:val="TableBodyText"/>
            </w:pPr>
            <w:r>
              <w:t>Clarified content as applied to TDS 7.x and TDS 8.0.</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07a0c71e1a7b44558da47e43a09589bc">
              <w:r>
                <w:rPr>
                  <w:rStyle w:val="Hyperlink"/>
                </w:rPr>
                <w:t>3.2.5.11</w:t>
              </w:r>
            </w:hyperlink>
            <w:r>
              <w:t xml:space="preserve"> Final State</w:t>
            </w:r>
          </w:p>
        </w:tc>
        <w:tc>
          <w:tcPr>
            <w:tcW w:w="0" w:type="auto"/>
            <w:vAlign w:val="center"/>
          </w:tcPr>
          <w:p w:rsidR="008B264E" w:rsidRDefault="009075CE">
            <w:pPr>
              <w:pStyle w:val="TableBodyText"/>
            </w:pPr>
            <w:r>
              <w:t>Expanded the description of the Final State state.</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7deaba0f836a4f10a876580dbd78bf49">
              <w:r>
                <w:rPr>
                  <w:rStyle w:val="Hyperlink"/>
                </w:rPr>
                <w:t>3.3</w:t>
              </w:r>
            </w:hyperlink>
            <w:r>
              <w:t xml:space="preserve"> Server Details</w:t>
            </w:r>
          </w:p>
        </w:tc>
        <w:tc>
          <w:tcPr>
            <w:tcW w:w="0" w:type="auto"/>
            <w:vAlign w:val="center"/>
          </w:tcPr>
          <w:p w:rsidR="008B264E" w:rsidRDefault="009075CE">
            <w:pPr>
              <w:pStyle w:val="TableBodyText"/>
            </w:pPr>
            <w:r>
              <w:t>Added new diagram for TLS ClientHello sent to TDS server state machine.</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1457f2976d7d4b47a4bef35d273b8cae">
              <w:r>
                <w:rPr>
                  <w:rStyle w:val="Hyperlink"/>
                </w:rPr>
                <w:t>3.3.1</w:t>
              </w:r>
            </w:hyperlink>
            <w:r>
              <w:t xml:space="preserve"> Abstract Data Model</w:t>
            </w:r>
          </w:p>
        </w:tc>
        <w:tc>
          <w:tcPr>
            <w:tcW w:w="0" w:type="auto"/>
            <w:vAlign w:val="center"/>
          </w:tcPr>
          <w:p w:rsidR="008B264E" w:rsidRDefault="009075CE">
            <w:pPr>
              <w:pStyle w:val="TableBodyText"/>
            </w:pPr>
            <w:r>
              <w:t>Added new server states for TDS 8.0 and clarified server states for TDS 7.x.</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8bfcbcd21baf47928fff86a63a9e90fa">
              <w:r>
                <w:rPr>
                  <w:rStyle w:val="Hyperlink"/>
                </w:rPr>
                <w:t>3.3.5.1</w:t>
              </w:r>
            </w:hyperlink>
            <w:r>
              <w:t xml:space="preserve"> Initial State</w:t>
            </w:r>
          </w:p>
        </w:tc>
        <w:tc>
          <w:tcPr>
            <w:tcW w:w="0" w:type="auto"/>
            <w:vAlign w:val="center"/>
          </w:tcPr>
          <w:p w:rsidR="008B264E" w:rsidRDefault="009075CE">
            <w:pPr>
              <w:pStyle w:val="TableBodyText"/>
            </w:pPr>
            <w:r>
              <w:t>Expanded the descripti</w:t>
            </w:r>
            <w:r>
              <w:t>on of the Initial State state and defined the use of TLS ClientHello.</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09e5bc81690b4a9e942a24067e87bd9e">
              <w:r>
                <w:rPr>
                  <w:rStyle w:val="Hyperlink"/>
                </w:rPr>
                <w:t>3.3.5.2</w:t>
              </w:r>
            </w:hyperlink>
            <w:r>
              <w:t xml:space="preserve"> TLS/SSL Negotiation State</w:t>
            </w:r>
          </w:p>
        </w:tc>
        <w:tc>
          <w:tcPr>
            <w:tcW w:w="0" w:type="auto"/>
            <w:vAlign w:val="center"/>
          </w:tcPr>
          <w:p w:rsidR="008B264E" w:rsidRDefault="009075CE">
            <w:pPr>
              <w:pStyle w:val="TableBodyText"/>
            </w:pPr>
            <w:r>
              <w:t>Added restriction for use with TDS 7.x only.</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ef1c4791413f4ec7ad475810a514db94">
              <w:r>
                <w:rPr>
                  <w:rStyle w:val="Hyperlink"/>
                </w:rPr>
                <w:t>3.3.5.3</w:t>
              </w:r>
            </w:hyperlink>
            <w:r>
              <w:t xml:space="preserve"> TLS Negotiation State</w:t>
            </w:r>
          </w:p>
        </w:tc>
        <w:tc>
          <w:tcPr>
            <w:tcW w:w="0" w:type="auto"/>
            <w:vAlign w:val="center"/>
          </w:tcPr>
          <w:p w:rsidR="008B264E" w:rsidRDefault="009075CE">
            <w:pPr>
              <w:pStyle w:val="TableBodyText"/>
            </w:pPr>
            <w:r>
              <w:t>Added section.</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e78fd371ce074bfa8597fbca06bb1ed9">
              <w:r>
                <w:rPr>
                  <w:rStyle w:val="Hyperlink"/>
                </w:rPr>
                <w:t>3.3.5.4</w:t>
              </w:r>
            </w:hyperlink>
            <w:r>
              <w:t xml:space="preserve"> PRELOGIN Ready State</w:t>
            </w:r>
          </w:p>
        </w:tc>
        <w:tc>
          <w:tcPr>
            <w:tcW w:w="0" w:type="auto"/>
            <w:vAlign w:val="center"/>
          </w:tcPr>
          <w:p w:rsidR="008B264E" w:rsidRDefault="009075CE">
            <w:pPr>
              <w:pStyle w:val="TableBodyText"/>
            </w:pPr>
            <w:r>
              <w:t>Added section.</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f9157109df6b4f23ab9135a5ca43260d">
              <w:r>
                <w:rPr>
                  <w:rStyle w:val="Hyperlink"/>
                </w:rPr>
                <w:t>3.3.5.11</w:t>
              </w:r>
            </w:hyperlink>
            <w:r>
              <w:t xml:space="preserve"> Final State</w:t>
            </w:r>
          </w:p>
        </w:tc>
        <w:tc>
          <w:tcPr>
            <w:tcW w:w="0" w:type="auto"/>
            <w:vAlign w:val="center"/>
          </w:tcPr>
          <w:p w:rsidR="008B264E" w:rsidRDefault="009075CE">
            <w:pPr>
              <w:pStyle w:val="TableBodyText"/>
            </w:pPr>
            <w:r>
              <w:t>Expanded the description of the Final State state.</w:t>
            </w:r>
          </w:p>
        </w:tc>
        <w:tc>
          <w:tcPr>
            <w:tcW w:w="0" w:type="auto"/>
            <w:vAlign w:val="center"/>
          </w:tcPr>
          <w:p w:rsidR="008B264E" w:rsidRDefault="009075CE">
            <w:pPr>
              <w:pStyle w:val="TableBodyText"/>
            </w:pPr>
            <w:r>
              <w:t>Major</w:t>
            </w:r>
          </w:p>
        </w:tc>
      </w:tr>
      <w:tr w:rsidR="008B264E" w:rsidTr="008B264E">
        <w:tc>
          <w:tcPr>
            <w:tcW w:w="0" w:type="auto"/>
            <w:vAlign w:val="center"/>
          </w:tcPr>
          <w:p w:rsidR="008B264E" w:rsidRDefault="009075CE">
            <w:pPr>
              <w:pStyle w:val="TableBodyText"/>
            </w:pPr>
            <w:hyperlink w:anchor="Section_135d0ebe5c4c4a9499bf1811eccb9f4a">
              <w:r>
                <w:rPr>
                  <w:rStyle w:val="Hyperlink"/>
                </w:rPr>
                <w:t>6</w:t>
              </w:r>
            </w:hyperlink>
            <w:r>
              <w:t xml:space="preserve"> Appendix A: Product Behavior</w:t>
            </w:r>
          </w:p>
        </w:tc>
        <w:tc>
          <w:tcPr>
            <w:tcW w:w="0" w:type="auto"/>
            <w:vAlign w:val="center"/>
          </w:tcPr>
          <w:p w:rsidR="008B264E" w:rsidRDefault="009075CE">
            <w:pPr>
              <w:pStyle w:val="TableBodyText"/>
            </w:pPr>
            <w:r>
              <w:t>Added SQL Server 2022 to the list of applicable p</w:t>
            </w:r>
            <w:r>
              <w:t>roducts.</w:t>
            </w:r>
          </w:p>
        </w:tc>
        <w:tc>
          <w:tcPr>
            <w:tcW w:w="0" w:type="auto"/>
            <w:vAlign w:val="center"/>
          </w:tcPr>
          <w:p w:rsidR="008B264E" w:rsidRDefault="009075CE">
            <w:pPr>
              <w:pStyle w:val="TableBodyText"/>
            </w:pPr>
            <w:r>
              <w:t>Major</w:t>
            </w:r>
          </w:p>
        </w:tc>
      </w:tr>
    </w:tbl>
    <w:p w:rsidR="008B264E" w:rsidRDefault="009075CE">
      <w:pPr>
        <w:pStyle w:val="Heading1"/>
        <w:sectPr w:rsidR="008B264E">
          <w:footerReference w:type="default" r:id="rId156"/>
          <w:endnotePr>
            <w:numFmt w:val="decimal"/>
          </w:endnotePr>
          <w:type w:val="continuous"/>
          <w:pgSz w:w="12240" w:h="15840"/>
          <w:pgMar w:top="1080" w:right="1440" w:bottom="2016" w:left="1440" w:header="720" w:footer="720" w:gutter="0"/>
          <w:cols w:space="720"/>
          <w:docGrid w:linePitch="360"/>
        </w:sectPr>
      </w:pPr>
      <w:bookmarkStart w:id="564" w:name="section_e710eb18043a44deb8648f1ee8656614"/>
      <w:bookmarkStart w:id="565" w:name="_Toc117637515"/>
      <w:r>
        <w:lastRenderedPageBreak/>
        <w:t>Index</w:t>
      </w:r>
      <w:bookmarkEnd w:id="564"/>
      <w:bookmarkEnd w:id="565"/>
    </w:p>
    <w:p w:rsidR="008B264E" w:rsidRDefault="009075CE">
      <w:pPr>
        <w:pStyle w:val="indexheader"/>
      </w:pPr>
      <w:r>
        <w:t>A</w:t>
      </w:r>
    </w:p>
    <w:p w:rsidR="008B264E" w:rsidRDefault="008B264E">
      <w:pPr>
        <w:spacing w:before="0" w:after="0"/>
        <w:rPr>
          <w:sz w:val="16"/>
        </w:rPr>
      </w:pPr>
    </w:p>
    <w:p w:rsidR="008B264E" w:rsidRDefault="009075CE">
      <w:pPr>
        <w:pStyle w:val="indexentry0"/>
      </w:pPr>
      <w:r>
        <w:t>Abstract data model</w:t>
      </w:r>
    </w:p>
    <w:p w:rsidR="008B264E" w:rsidRDefault="009075CE">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130</w:t>
      </w:r>
      <w:r>
        <w:fldChar w:fldCharType="end"/>
      </w:r>
      <w:r>
        <w:t>)</w:t>
      </w:r>
    </w:p>
    <w:p w:rsidR="008B264E" w:rsidRDefault="009075CE">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w:instrText>
      </w:r>
      <w:r>
        <w:instrText>bef35d273b8cae</w:instrText>
      </w:r>
      <w:r>
        <w:fldChar w:fldCharType="separate"/>
      </w:r>
      <w:r>
        <w:rPr>
          <w:noProof/>
        </w:rPr>
        <w:t>140</w:t>
      </w:r>
      <w:r>
        <w:fldChar w:fldCharType="end"/>
      </w:r>
      <w:r>
        <w:t>)</w:t>
      </w:r>
    </w:p>
    <w:p w:rsidR="008B264E" w:rsidRDefault="009075CE">
      <w:pPr>
        <w:pStyle w:val="indexentry0"/>
      </w:pPr>
      <w:r>
        <w:t>ALL_HEADERS rule definition</w:t>
      </w:r>
    </w:p>
    <w:p w:rsidR="008B264E" w:rsidRDefault="009075CE">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34</w:t>
      </w:r>
      <w:r>
        <w:fldChar w:fldCharType="end"/>
      </w:r>
    </w:p>
    <w:p w:rsidR="008B264E" w:rsidRDefault="009075CE">
      <w:pPr>
        <w:pStyle w:val="indexentry0"/>
      </w:pPr>
      <w:r>
        <w:t xml:space="preserve">   </w:t>
      </w:r>
      <w:hyperlink w:anchor="section_e168d373a7b741aab6ca25985466a7e0">
        <w:r>
          <w:rPr>
            <w:rStyle w:val="Hyperlink"/>
          </w:rPr>
          <w:t>Query Notification</w:t>
        </w:r>
        <w:r>
          <w:rPr>
            <w:rStyle w:val="Hyperlink"/>
          </w:rPr>
          <w:t>s header</w:t>
        </w:r>
      </w:hyperlink>
      <w:r>
        <w:t xml:space="preserve"> </w:t>
      </w:r>
      <w:r>
        <w:fldChar w:fldCharType="begin"/>
      </w:r>
      <w:r>
        <w:instrText>PAGEREF section_e168d373a7b741aab6ca25985466a7e0</w:instrText>
      </w:r>
      <w:r>
        <w:fldChar w:fldCharType="separate"/>
      </w:r>
      <w:r>
        <w:rPr>
          <w:noProof/>
        </w:rPr>
        <w:t>35</w:t>
      </w:r>
      <w:r>
        <w:fldChar w:fldCharType="end"/>
      </w:r>
    </w:p>
    <w:p w:rsidR="008B264E" w:rsidRDefault="009075CE">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8B264E" w:rsidRDefault="009075CE">
      <w:pPr>
        <w:pStyle w:val="indexentry0"/>
      </w:pPr>
      <w:hyperlink w:anchor="section_6e698116b1f3467889c33ca65cfdd8ed">
        <w:r>
          <w:rPr>
            <w:rStyle w:val="Hyperlink"/>
          </w:rPr>
          <w:t>Applicability</w:t>
        </w:r>
      </w:hyperlink>
      <w:r>
        <w:t xml:space="preserve"> </w:t>
      </w:r>
      <w:r>
        <w:fldChar w:fldCharType="begin"/>
      </w:r>
      <w:r>
        <w:instrText>PAGEREF section_6e698116b1f3467889c33ca65cfdd8ed</w:instrText>
      </w:r>
      <w:r>
        <w:fldChar w:fldCharType="separate"/>
      </w:r>
      <w:r>
        <w:rPr>
          <w:noProof/>
        </w:rPr>
        <w:t>16</w:t>
      </w:r>
      <w:r>
        <w:fldChar w:fldCharType="end"/>
      </w:r>
    </w:p>
    <w:p w:rsidR="008B264E" w:rsidRDefault="009075CE">
      <w:pPr>
        <w:pStyle w:val="indexentry0"/>
      </w:pPr>
      <w:hyperlink w:anchor="section_dc28579f49b14a789c5f63fbda002d2e">
        <w:r>
          <w:rPr>
            <w:rStyle w:val="Hyperlink"/>
          </w:rPr>
          <w:t>Attention message</w:t>
        </w:r>
      </w:hyperlink>
      <w:r>
        <w:t xml:space="preserve"> </w:t>
      </w:r>
      <w:r>
        <w:fldChar w:fldCharType="begin"/>
      </w:r>
      <w:r>
        <w:instrText>PAGEREF section_dc28579f49b14a789c5f63fbda002d</w:instrText>
      </w:r>
      <w:r>
        <w:instrText>2e</w:instrText>
      </w:r>
      <w:r>
        <w:fldChar w:fldCharType="separate"/>
      </w:r>
      <w:r>
        <w:rPr>
          <w:noProof/>
        </w:rPr>
        <w:t>20</w:t>
      </w:r>
      <w:r>
        <w:fldChar w:fldCharType="end"/>
      </w:r>
    </w:p>
    <w:p w:rsidR="008B264E" w:rsidRDefault="009075CE">
      <w:pPr>
        <w:pStyle w:val="indexentry0"/>
      </w:pPr>
      <w:hyperlink w:anchor="section_fa485de40e10470494d24d2df737b29e">
        <w:r>
          <w:rPr>
            <w:rStyle w:val="Hyperlink"/>
          </w:rPr>
          <w:t>Attention request example</w:t>
        </w:r>
      </w:hyperlink>
      <w:r>
        <w:t xml:space="preserve"> </w:t>
      </w:r>
      <w:r>
        <w:fldChar w:fldCharType="begin"/>
      </w:r>
      <w:r>
        <w:instrText>PAGEREF section_fa485de40e10470494d24d2df737b29e</w:instrText>
      </w:r>
      <w:r>
        <w:fldChar w:fldCharType="separate"/>
      </w:r>
      <w:r>
        <w:rPr>
          <w:noProof/>
        </w:rPr>
        <w:t>173</w:t>
      </w:r>
      <w:r>
        <w:fldChar w:fldCharType="end"/>
      </w:r>
    </w:p>
    <w:p w:rsidR="008B264E" w:rsidRDefault="009075CE">
      <w:pPr>
        <w:pStyle w:val="indexentry0"/>
      </w:pPr>
      <w:hyperlink w:anchor="section_ef2ba0a16e4b46d09aceb6cc849e417a">
        <w:r>
          <w:rPr>
            <w:rStyle w:val="Hyperlink"/>
          </w:rPr>
          <w:t>Attention tokens</w:t>
        </w:r>
      </w:hyperlink>
      <w:r>
        <w:t xml:space="preserve"> </w:t>
      </w:r>
      <w:r>
        <w:fldChar w:fldCharType="begin"/>
      </w:r>
      <w:r>
        <w:instrText>PAGEREF section_ef2ba0a16e4b4</w:instrText>
      </w:r>
      <w:r>
        <w:instrText>6d09aceb6cc849e417a</w:instrText>
      </w:r>
      <w:r>
        <w:fldChar w:fldCharType="separate"/>
      </w:r>
      <w:r>
        <w:rPr>
          <w:noProof/>
        </w:rPr>
        <w:t>28</w:t>
      </w:r>
      <w:r>
        <w:fldChar w:fldCharType="end"/>
      </w:r>
    </w:p>
    <w:p w:rsidR="008B264E" w:rsidRDefault="008B264E">
      <w:pPr>
        <w:spacing w:before="0" w:after="0"/>
        <w:rPr>
          <w:sz w:val="16"/>
        </w:rPr>
      </w:pPr>
    </w:p>
    <w:p w:rsidR="008B264E" w:rsidRDefault="009075CE">
      <w:pPr>
        <w:pStyle w:val="indexheader"/>
      </w:pPr>
      <w:r>
        <w:t>C</w:t>
      </w:r>
    </w:p>
    <w:p w:rsidR="008B264E" w:rsidRDefault="008B264E">
      <w:pPr>
        <w:spacing w:before="0" w:after="0"/>
        <w:rPr>
          <w:sz w:val="16"/>
        </w:rPr>
      </w:pPr>
    </w:p>
    <w:p w:rsidR="008B264E" w:rsidRDefault="009075CE">
      <w:pPr>
        <w:pStyle w:val="indexentry0"/>
      </w:pPr>
      <w:hyperlink w:anchor="section_6809de85166544ada4596f6621e02257">
        <w:r>
          <w:rPr>
            <w:rStyle w:val="Hyperlink"/>
          </w:rPr>
          <w:t>Capability negotiation</w:t>
        </w:r>
      </w:hyperlink>
      <w:r>
        <w:t xml:space="preserve"> </w:t>
      </w:r>
      <w:r>
        <w:fldChar w:fldCharType="begin"/>
      </w:r>
      <w:r>
        <w:instrText>PAGEREF section_6809de85166544ada4596f6621e02257</w:instrText>
      </w:r>
      <w:r>
        <w:fldChar w:fldCharType="separate"/>
      </w:r>
      <w:r>
        <w:rPr>
          <w:noProof/>
        </w:rPr>
        <w:t>16</w:t>
      </w:r>
      <w:r>
        <w:fldChar w:fldCharType="end"/>
      </w:r>
    </w:p>
    <w:p w:rsidR="008B264E" w:rsidRDefault="009075CE">
      <w:pPr>
        <w:pStyle w:val="indexentry0"/>
      </w:pPr>
      <w:hyperlink w:anchor="section_47286277defd46f3a074e769bf9dab1e">
        <w:r>
          <w:rPr>
            <w:rStyle w:val="Hyperlink"/>
          </w:rPr>
          <w:t>Change tracking</w:t>
        </w:r>
      </w:hyperlink>
      <w:r>
        <w:t xml:space="preserve"> </w:t>
      </w:r>
      <w:r>
        <w:fldChar w:fldCharType="begin"/>
      </w:r>
      <w:r>
        <w:instrText>PAGEREF sect</w:instrText>
      </w:r>
      <w:r>
        <w:instrText>ion_47286277defd46f3a074e769bf9dab1e</w:instrText>
      </w:r>
      <w:r>
        <w:fldChar w:fldCharType="separate"/>
      </w:r>
      <w:r>
        <w:rPr>
          <w:noProof/>
        </w:rPr>
        <w:t>220</w:t>
      </w:r>
      <w:r>
        <w:fldChar w:fldCharType="end"/>
      </w:r>
    </w:p>
    <w:p w:rsidR="008B264E" w:rsidRDefault="009075CE">
      <w:pPr>
        <w:pStyle w:val="indexentry0"/>
      </w:pPr>
      <w:r>
        <w:t>Client</w:t>
      </w:r>
    </w:p>
    <w:p w:rsidR="008B264E" w:rsidRDefault="009075CE">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130</w:t>
      </w:r>
      <w:r>
        <w:fldChar w:fldCharType="end"/>
      </w:r>
      <w:r>
        <w:t>)</w:t>
      </w:r>
    </w:p>
    <w:p w:rsidR="008B264E" w:rsidRDefault="009075CE">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132</w:t>
      </w:r>
      <w:r>
        <w:fldChar w:fldCharType="end"/>
      </w:r>
      <w:r>
        <w:t>)</w:t>
      </w:r>
    </w:p>
    <w:p w:rsidR="008B264E" w:rsidRDefault="009075CE">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w:instrText>
      </w:r>
      <w:r>
        <w:instrText>e981cd02b370cb4809</w:instrText>
      </w:r>
      <w:r>
        <w:fldChar w:fldCharType="separate"/>
      </w:r>
      <w:r>
        <w:rPr>
          <w:noProof/>
        </w:rPr>
        <w:t>121</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131</w:t>
      </w:r>
      <w:r>
        <w:fldChar w:fldCharType="end"/>
      </w:r>
      <w:r>
        <w:t>)</w:t>
      </w:r>
    </w:p>
    <w:p w:rsidR="008B264E" w:rsidRDefault="009075CE">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w:instrText>
      </w:r>
      <w:r>
        <w:instrText>ecdf479eba465fdcbd888ddc</w:instrText>
      </w:r>
      <w:r>
        <w:fldChar w:fldCharType="separate"/>
      </w:r>
      <w:r>
        <w:rPr>
          <w:noProof/>
        </w:rPr>
        <w:t>128</w:t>
      </w:r>
      <w:r>
        <w:fldChar w:fldCharType="end"/>
      </w:r>
    </w:p>
    <w:p w:rsidR="008B264E" w:rsidRDefault="009075CE">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133</w:t>
      </w:r>
      <w:r>
        <w:fldChar w:fldCharType="end"/>
      </w:r>
      <w:r>
        <w:t>)</w:t>
      </w:r>
    </w:p>
    <w:p w:rsidR="008B264E" w:rsidRDefault="009075CE">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137</w:t>
      </w:r>
      <w:r>
        <w:fldChar w:fldCharType="end"/>
      </w:r>
    </w:p>
    <w:p w:rsidR="008B264E" w:rsidRDefault="009075CE">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136</w:t>
      </w:r>
      <w:r>
        <w:fldChar w:fldCharType="end"/>
      </w:r>
    </w:p>
    <w:p w:rsidR="008B264E" w:rsidRDefault="009075CE">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137</w:t>
      </w:r>
      <w:r>
        <w:fldChar w:fldCharType="end"/>
      </w:r>
    </w:p>
    <w:p w:rsidR="008B264E" w:rsidRDefault="009075C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8B264E" w:rsidRDefault="009075CE">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8B264E" w:rsidRDefault="009075CE">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8B264E" w:rsidRDefault="009075CE">
      <w:pPr>
        <w:pStyle w:val="indexentry0"/>
      </w:pPr>
      <w:r>
        <w:t xml:space="preserve">      </w:t>
      </w:r>
      <w:hyperlink w:anchor="section_ab7a745416a949ef8f208a0de2b31fbb">
        <w:r>
          <w:rPr>
            <w:rStyle w:val="Hyperlink"/>
          </w:rPr>
          <w:t>Sent LOGIN7 Record wi</w:t>
        </w:r>
        <w:r>
          <w:rPr>
            <w:rStyle w:val="Hyperlink"/>
          </w:rPr>
          <w:t>th Standard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8B264E" w:rsidRDefault="009075CE">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8B264E" w:rsidRDefault="009075CE">
      <w:pPr>
        <w:pStyle w:val="indexentry0"/>
      </w:pPr>
      <w:r>
        <w:t xml:space="preserve">   messages</w:t>
      </w:r>
    </w:p>
    <w:p w:rsidR="008B264E" w:rsidRDefault="009075CE">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20</w:t>
      </w:r>
      <w:r>
        <w:fldChar w:fldCharType="end"/>
      </w:r>
    </w:p>
    <w:p w:rsidR="008B264E" w:rsidRDefault="009075CE">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19</w:t>
      </w:r>
      <w:r>
        <w:fldChar w:fldCharType="end"/>
      </w:r>
    </w:p>
    <w:p w:rsidR="008B264E" w:rsidRDefault="009075CE">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18</w:t>
      </w:r>
      <w:r>
        <w:fldChar w:fldCharType="end"/>
      </w:r>
    </w:p>
    <w:p w:rsidR="008B264E" w:rsidRDefault="009075CE">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19</w:t>
      </w:r>
      <w:r>
        <w:fldChar w:fldCharType="end"/>
      </w:r>
    </w:p>
    <w:p w:rsidR="008B264E" w:rsidRDefault="009075CE">
      <w:pPr>
        <w:pStyle w:val="indexentry0"/>
      </w:pPr>
      <w:r>
        <w:t xml:space="preserve">  </w:t>
      </w: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20</w:t>
      </w:r>
      <w:r>
        <w:fldChar w:fldCharType="end"/>
      </w:r>
    </w:p>
    <w:p w:rsidR="008B264E" w:rsidRDefault="009075CE">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19</w:t>
      </w:r>
      <w:r>
        <w:fldChar w:fldCharType="end"/>
      </w:r>
    </w:p>
    <w:p w:rsidR="008B264E" w:rsidRDefault="009075CE">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19</w:t>
      </w:r>
      <w:r>
        <w:fldChar w:fldCharType="end"/>
      </w:r>
    </w:p>
    <w:p w:rsidR="008B264E" w:rsidRDefault="009075CE">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20</w:t>
      </w:r>
      <w:r>
        <w:fldChar w:fldCharType="end"/>
      </w:r>
    </w:p>
    <w:p w:rsidR="008B264E" w:rsidRDefault="009075CE">
      <w:pPr>
        <w:pStyle w:val="indexentry0"/>
      </w:pPr>
      <w:r>
        <w:t xml:space="preserve">   </w:t>
      </w:r>
      <w:hyperlink w:anchor="section_97d920799ea14a7ba915fa7e8045d88b">
        <w:r>
          <w:rPr>
            <w:rStyle w:val="Hyperlink"/>
          </w:rPr>
          <w:t>other local events</w:t>
        </w:r>
      </w:hyperlink>
      <w:r>
        <w:t xml:space="preserve"> </w:t>
      </w:r>
      <w:r>
        <w:fldChar w:fldCharType="begin"/>
      </w:r>
      <w:r>
        <w:instrText>PAGEREF section_97d920799ea14a7ba915fa7e8045d88b</w:instrText>
      </w:r>
      <w:r>
        <w:fldChar w:fldCharType="separate"/>
      </w:r>
      <w:r>
        <w:rPr>
          <w:noProof/>
        </w:rPr>
        <w:t>138</w:t>
      </w:r>
      <w:r>
        <w:fldChar w:fldCharType="end"/>
      </w:r>
    </w:p>
    <w:p w:rsidR="008B264E" w:rsidRDefault="009075CE">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121</w:t>
      </w:r>
      <w:r>
        <w:fldChar w:fldCharType="end"/>
      </w:r>
      <w:r>
        <w:t xml:space="preserve">, </w:t>
      </w:r>
      <w:hyperlink w:anchor="section_ce1cef02f43c4e37a190aaa444b96360">
        <w:r>
          <w:rPr>
            <w:rStyle w:val="Hyperlink"/>
          </w:rPr>
          <w:t>section 3.2</w:t>
        </w:r>
      </w:hyperlink>
      <w:r>
        <w:t xml:space="preserve"> </w:t>
      </w:r>
      <w:r>
        <w:fldChar w:fldCharType="begin"/>
      </w:r>
      <w:r>
        <w:instrText>PAGEREF section_ce1cef02f43c4e37a190aaa444b96360</w:instrText>
      </w:r>
      <w:r>
        <w:fldChar w:fldCharType="separate"/>
      </w:r>
      <w:r>
        <w:rPr>
          <w:noProof/>
        </w:rPr>
        <w:t>128</w:t>
      </w:r>
      <w:r>
        <w:fldChar w:fldCharType="end"/>
      </w:r>
      <w:r>
        <w:t>)</w:t>
      </w:r>
    </w:p>
    <w:p w:rsidR="008B264E" w:rsidRDefault="009075CE">
      <w:pPr>
        <w:pStyle w:val="indexentry0"/>
      </w:pPr>
      <w:r>
        <w:t xml:space="preserve">   sequencing</w:t>
      </w:r>
      <w:r>
        <w:t xml:space="preserve"> rules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w:instrText>
      </w:r>
      <w:r>
        <w:instrText>3ef44d50e</w:instrText>
      </w:r>
      <w:r>
        <w:fldChar w:fldCharType="separate"/>
      </w:r>
      <w:r>
        <w:rPr>
          <w:noProof/>
        </w:rPr>
        <w:t>133</w:t>
      </w:r>
      <w:r>
        <w:fldChar w:fldCharType="end"/>
      </w:r>
      <w:r>
        <w:t>)</w:t>
      </w:r>
    </w:p>
    <w:p w:rsidR="008B264E" w:rsidRDefault="009075CE">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137</w:t>
      </w:r>
      <w:r>
        <w:fldChar w:fldCharType="end"/>
      </w:r>
    </w:p>
    <w:p w:rsidR="008B264E" w:rsidRDefault="009075CE">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136</w:t>
      </w:r>
      <w:r>
        <w:fldChar w:fldCharType="end"/>
      </w:r>
    </w:p>
    <w:p w:rsidR="008B264E" w:rsidRDefault="009075CE">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137</w:t>
      </w:r>
      <w:r>
        <w:fldChar w:fldCharType="end"/>
      </w:r>
    </w:p>
    <w:p w:rsidR="008B264E" w:rsidRDefault="009075C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8B264E" w:rsidRDefault="009075CE">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8B264E" w:rsidRDefault="009075CE">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8B264E" w:rsidRDefault="009075CE">
      <w:pPr>
        <w:pStyle w:val="indexentry0"/>
      </w:pPr>
      <w:r>
        <w:t xml:space="preserve">      </w:t>
      </w:r>
      <w:hyperlink w:anchor="section_ab7a745416a949ef8f208a0de2b31fbb">
        <w:r>
          <w:rPr>
            <w:rStyle w:val="Hyperlink"/>
          </w:rPr>
          <w:t xml:space="preserve">Sent LOGIN7 Record with Standard Login </w:t>
        </w:r>
        <w:r>
          <w:rPr>
            <w:rStyle w:val="Hyperlink"/>
          </w:rPr>
          <w:t>state</w:t>
        </w:r>
      </w:hyperlink>
      <w:r>
        <w:t xml:space="preserve"> </w:t>
      </w:r>
      <w:r>
        <w:fldChar w:fldCharType="begin"/>
      </w:r>
      <w:r>
        <w:instrText>PAGEREF section_ab7a745416a949ef8f208a0de2b31fbb</w:instrText>
      </w:r>
      <w:r>
        <w:fldChar w:fldCharType="separate"/>
      </w:r>
      <w:r>
        <w:rPr>
          <w:noProof/>
        </w:rPr>
        <w:t>135</w:t>
      </w:r>
      <w:r>
        <w:fldChar w:fldCharType="end"/>
      </w:r>
    </w:p>
    <w:p w:rsidR="008B264E" w:rsidRDefault="009075CE">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8B264E" w:rsidRDefault="009075CE">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138</w:t>
      </w:r>
      <w:r>
        <w:fldChar w:fldCharType="end"/>
      </w:r>
      <w:r>
        <w:t>)</w:t>
      </w:r>
    </w:p>
    <w:p w:rsidR="008B264E" w:rsidRDefault="009075CE">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131</w:t>
      </w:r>
      <w:r>
        <w:fldChar w:fldCharType="end"/>
      </w:r>
      <w:r>
        <w:t>)</w:t>
      </w:r>
    </w:p>
    <w:p w:rsidR="008B264E" w:rsidRDefault="009075CE">
      <w:pPr>
        <w:pStyle w:val="indexentry0"/>
      </w:pPr>
      <w:hyperlink w:anchor="section_7ea9ee1ab46141f29004141c0e712935">
        <w:r>
          <w:rPr>
            <w:rStyle w:val="Hyperlink"/>
          </w:rPr>
          <w:t>Client Messages message</w:t>
        </w:r>
      </w:hyperlink>
      <w:r>
        <w:t xml:space="preserve"> </w:t>
      </w:r>
      <w:r>
        <w:fldChar w:fldCharType="begin"/>
      </w:r>
      <w:r>
        <w:instrText>PAGEREF section_7ea9ee1ab46141f29004141c0e712935</w:instrText>
      </w:r>
      <w:r>
        <w:fldChar w:fldCharType="separate"/>
      </w:r>
      <w:r>
        <w:rPr>
          <w:noProof/>
        </w:rPr>
        <w:t>18</w:t>
      </w:r>
      <w:r>
        <w:fldChar w:fldCharType="end"/>
      </w:r>
    </w:p>
    <w:p w:rsidR="008B264E" w:rsidRDefault="009075CE">
      <w:pPr>
        <w:pStyle w:val="indexentry0"/>
      </w:pPr>
      <w:hyperlink w:anchor="section_21c9c608c6bc456fb7eb9f09a90bd282">
        <w:r>
          <w:rPr>
            <w:rStyle w:val="Hyperlink"/>
          </w:rPr>
          <w:t>Client Request Execution state</w:t>
        </w:r>
      </w:hyperlink>
      <w:r>
        <w:t xml:space="preserve"> </w:t>
      </w:r>
      <w:r>
        <w:fldChar w:fldCharType="begin"/>
      </w:r>
      <w:r>
        <w:instrText>PAGEREF section_21c</w:instrText>
      </w:r>
      <w:r>
        <w:instrText>9c608c6bc456fb7eb9f09a90bd282</w:instrText>
      </w:r>
      <w:r>
        <w:fldChar w:fldCharType="separate"/>
      </w:r>
      <w:r>
        <w:rPr>
          <w:noProof/>
        </w:rPr>
        <w:t>146</w:t>
      </w:r>
      <w:r>
        <w:fldChar w:fldCharType="end"/>
      </w:r>
    </w:p>
    <w:p w:rsidR="008B264E" w:rsidRDefault="008B264E">
      <w:pPr>
        <w:spacing w:before="0" w:after="0"/>
        <w:rPr>
          <w:sz w:val="16"/>
        </w:rPr>
      </w:pPr>
    </w:p>
    <w:p w:rsidR="008B264E" w:rsidRDefault="009075CE">
      <w:pPr>
        <w:pStyle w:val="indexheader"/>
      </w:pPr>
      <w:r>
        <w:t>D</w:t>
      </w:r>
    </w:p>
    <w:p w:rsidR="008B264E" w:rsidRDefault="008B264E">
      <w:pPr>
        <w:spacing w:before="0" w:after="0"/>
        <w:rPr>
          <w:sz w:val="16"/>
        </w:rPr>
      </w:pPr>
    </w:p>
    <w:p w:rsidR="008B264E" w:rsidRDefault="009075CE">
      <w:pPr>
        <w:pStyle w:val="indexentry0"/>
      </w:pPr>
      <w:r>
        <w:t>Data model - abstract</w:t>
      </w:r>
    </w:p>
    <w:p w:rsidR="008B264E" w:rsidRDefault="009075CE">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130</w:t>
      </w:r>
      <w:r>
        <w:fldChar w:fldCharType="end"/>
      </w:r>
      <w:r>
        <w:t>)</w:t>
      </w:r>
    </w:p>
    <w:p w:rsidR="008B264E" w:rsidRDefault="009075CE">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140</w:t>
      </w:r>
      <w:r>
        <w:fldChar w:fldCharType="end"/>
      </w:r>
      <w:r>
        <w:t>)</w:t>
      </w:r>
    </w:p>
    <w:p w:rsidR="008B264E" w:rsidRDefault="009075CE">
      <w:pPr>
        <w:pStyle w:val="indexentry0"/>
      </w:pPr>
      <w:r>
        <w:t>Data stream types</w:t>
      </w:r>
    </w:p>
    <w:p w:rsidR="008B264E" w:rsidRDefault="009075CE">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33</w:t>
      </w:r>
      <w:r>
        <w:fldChar w:fldCharType="end"/>
      </w:r>
    </w:p>
    <w:p w:rsidR="008B264E" w:rsidRDefault="009075CE">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8B264E" w:rsidRDefault="009075CE">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w:instrText>
      </w:r>
      <w:r>
        <w:instrText>on_47acf60e9c364184b016a4947263e25f</w:instrText>
      </w:r>
      <w:r>
        <w:fldChar w:fldCharType="separate"/>
      </w:r>
      <w:r>
        <w:rPr>
          <w:noProof/>
        </w:rPr>
        <w:t>32</w:t>
      </w:r>
      <w:r>
        <w:fldChar w:fldCharType="end"/>
      </w:r>
    </w:p>
    <w:p w:rsidR="008B264E" w:rsidRDefault="009075CE">
      <w:pPr>
        <w:pStyle w:val="indexentry0"/>
      </w:pPr>
      <w:r>
        <w:t>Data type definitions</w:t>
      </w:r>
    </w:p>
    <w:p w:rsidR="008B264E" w:rsidRDefault="009075CE">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37</w:t>
      </w:r>
      <w:r>
        <w:fldChar w:fldCharType="end"/>
      </w:r>
    </w:p>
    <w:p w:rsidR="008B264E" w:rsidRDefault="009075CE">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37</w:t>
      </w:r>
      <w:r>
        <w:fldChar w:fldCharType="end"/>
      </w:r>
    </w:p>
    <w:p w:rsidR="008B264E" w:rsidRDefault="009075CE">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40</w:t>
      </w:r>
      <w:r>
        <w:fldChar w:fldCharType="end"/>
      </w:r>
    </w:p>
    <w:p w:rsidR="008B264E" w:rsidRDefault="009075CE">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44</w:t>
      </w:r>
      <w:r>
        <w:fldChar w:fldCharType="end"/>
      </w:r>
    </w:p>
    <w:p w:rsidR="008B264E" w:rsidRDefault="009075CE">
      <w:pPr>
        <w:pStyle w:val="indexentry0"/>
      </w:pPr>
      <w:r>
        <w:t xml:space="preserve">   Table Valued Parameter</w:t>
      </w:r>
    </w:p>
    <w:p w:rsidR="008B264E" w:rsidRDefault="009075CE">
      <w:pPr>
        <w:pStyle w:val="indexentry0"/>
      </w:pPr>
      <w:r>
        <w:t xml:space="preserve">      </w:t>
      </w:r>
      <w:hyperlink w:anchor="section_0dfc5367a3884c929ba44d28e775acbc">
        <w:r>
          <w:rPr>
            <w:rStyle w:val="Hyperlink"/>
          </w:rPr>
          <w:t>metadata</w:t>
        </w:r>
      </w:hyperlink>
      <w:r>
        <w:t xml:space="preserve"> </w:t>
      </w:r>
      <w:r>
        <w:fldChar w:fldCharType="begin"/>
      </w:r>
      <w:r>
        <w:instrText>PAGEREF section_0dfc5367a3884c929ba44d28e775acbc</w:instrText>
      </w:r>
      <w:r>
        <w:fldChar w:fldCharType="separate"/>
      </w:r>
      <w:r>
        <w:rPr>
          <w:noProof/>
        </w:rPr>
        <w:t>45</w:t>
      </w:r>
      <w:r>
        <w:fldChar w:fldCharType="end"/>
      </w:r>
    </w:p>
    <w:p w:rsidR="008B264E" w:rsidRDefault="009075CE">
      <w:pPr>
        <w:pStyle w:val="indexentry0"/>
      </w:pPr>
      <w:r>
        <w:t xml:space="preserve">      </w:t>
      </w:r>
      <w:hyperlink w:anchor="section_fcacd8f20bf04118809f8d460c4e1508">
        <w:r>
          <w:rPr>
            <w:rStyle w:val="Hyperlink"/>
          </w:rPr>
          <w:t>optional metadata tokens</w:t>
        </w:r>
      </w:hyperlink>
      <w:r>
        <w:t xml:space="preserve"> </w:t>
      </w:r>
      <w:r>
        <w:fldChar w:fldCharType="begin"/>
      </w:r>
      <w:r>
        <w:instrText>PAGEREF section_fcacd8f20bf04118809f8d460c4e1508</w:instrText>
      </w:r>
      <w:r>
        <w:fldChar w:fldCharType="separate"/>
      </w:r>
      <w:r>
        <w:rPr>
          <w:noProof/>
        </w:rPr>
        <w:t>47</w:t>
      </w:r>
      <w:r>
        <w:fldChar w:fldCharType="end"/>
      </w:r>
    </w:p>
    <w:p w:rsidR="008B264E" w:rsidRDefault="009075CE">
      <w:pPr>
        <w:pStyle w:val="indexentry0"/>
      </w:pPr>
      <w:r>
        <w:t xml:space="preserve">      </w:t>
      </w:r>
      <w:hyperlink w:anchor="section_c264db71c1ec4fe8b5ef19d54b1e6566">
        <w:r>
          <w:rPr>
            <w:rStyle w:val="Hyperlink"/>
          </w:rPr>
          <w:t>overview</w:t>
        </w:r>
      </w:hyperlink>
      <w:r>
        <w:t xml:space="preserve"> </w:t>
      </w:r>
      <w:r>
        <w:fldChar w:fldCharType="begin"/>
      </w:r>
      <w:r>
        <w:instrText>PAGEREF section_c264db71c1ec4</w:instrText>
      </w:r>
      <w:r>
        <w:instrText>fe8b5ef19d54b1e6566</w:instrText>
      </w:r>
      <w:r>
        <w:fldChar w:fldCharType="separate"/>
      </w:r>
      <w:r>
        <w:rPr>
          <w:noProof/>
        </w:rPr>
        <w:t>45</w:t>
      </w:r>
      <w:r>
        <w:fldChar w:fldCharType="end"/>
      </w:r>
    </w:p>
    <w:p w:rsidR="008B264E" w:rsidRDefault="009075CE">
      <w:pPr>
        <w:pStyle w:val="indexentry0"/>
      </w:pPr>
      <w:r>
        <w:t xml:space="preserve">      </w:t>
      </w:r>
      <w:hyperlink w:anchor="section_1dd985a98dbb44e882d4ed8ab7671ef3">
        <w:r>
          <w:rPr>
            <w:rStyle w:val="Hyperlink"/>
          </w:rPr>
          <w:t>TDS type restrictions</w:t>
        </w:r>
      </w:hyperlink>
      <w:r>
        <w:t xml:space="preserve"> </w:t>
      </w:r>
      <w:r>
        <w:fldChar w:fldCharType="begin"/>
      </w:r>
      <w:r>
        <w:instrText>PAGEREF section_1dd985a98dbb44e882d4ed8ab7671ef3</w:instrText>
      </w:r>
      <w:r>
        <w:fldChar w:fldCharType="separate"/>
      </w:r>
      <w:r>
        <w:rPr>
          <w:noProof/>
        </w:rPr>
        <w:t>49</w:t>
      </w:r>
      <w:r>
        <w:fldChar w:fldCharType="end"/>
      </w:r>
    </w:p>
    <w:p w:rsidR="008B264E" w:rsidRDefault="009075CE">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43</w:t>
      </w:r>
      <w:r>
        <w:fldChar w:fldCharType="end"/>
      </w:r>
    </w:p>
    <w:p w:rsidR="008B264E" w:rsidRDefault="009075CE">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38</w:t>
      </w:r>
      <w:r>
        <w:fldChar w:fldCharType="end"/>
      </w:r>
    </w:p>
    <w:p w:rsidR="008B264E" w:rsidRDefault="009075CE">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43</w:t>
      </w:r>
      <w:r>
        <w:fldChar w:fldCharType="end"/>
      </w:r>
    </w:p>
    <w:p w:rsidR="008B264E" w:rsidRDefault="009075CE">
      <w:pPr>
        <w:pStyle w:val="indexentry0"/>
      </w:pPr>
      <w:hyperlink w:anchor="section_ef2ba0a16e4b46d09aceb6cc849e417a">
        <w:r>
          <w:rPr>
            <w:rStyle w:val="Hyperlink"/>
          </w:rPr>
          <w:t>DONE tokens</w:t>
        </w:r>
      </w:hyperlink>
      <w:r>
        <w:t xml:space="preserve"> </w:t>
      </w:r>
      <w:r>
        <w:fldChar w:fldCharType="begin"/>
      </w:r>
      <w:r>
        <w:instrText>PAGEREF section_ef2ba0a16e4b46d09aceb6cc849e417a</w:instrText>
      </w:r>
      <w:r>
        <w:fldChar w:fldCharType="separate"/>
      </w:r>
      <w:r>
        <w:rPr>
          <w:noProof/>
        </w:rPr>
        <w:t>28</w:t>
      </w:r>
      <w:r>
        <w:fldChar w:fldCharType="end"/>
      </w:r>
    </w:p>
    <w:p w:rsidR="008B264E" w:rsidRDefault="008B264E">
      <w:pPr>
        <w:spacing w:before="0" w:after="0"/>
        <w:rPr>
          <w:sz w:val="16"/>
        </w:rPr>
      </w:pPr>
    </w:p>
    <w:p w:rsidR="008B264E" w:rsidRDefault="009075CE">
      <w:pPr>
        <w:pStyle w:val="indexheader"/>
      </w:pPr>
      <w:r>
        <w:t>E</w:t>
      </w:r>
    </w:p>
    <w:p w:rsidR="008B264E" w:rsidRDefault="008B264E">
      <w:pPr>
        <w:spacing w:before="0" w:after="0"/>
        <w:rPr>
          <w:sz w:val="16"/>
        </w:rPr>
      </w:pPr>
    </w:p>
    <w:p w:rsidR="008B264E" w:rsidRDefault="009075CE">
      <w:pPr>
        <w:pStyle w:val="indexentry0"/>
      </w:pPr>
      <w:hyperlink w:anchor="section_7fffdf0c78d140fd9dee1e6b4246d3aa">
        <w:r>
          <w:rPr>
            <w:rStyle w:val="Hyperlink"/>
          </w:rPr>
          <w:t>Error messages</w:t>
        </w:r>
      </w:hyperlink>
      <w:r>
        <w:t xml:space="preserve"> </w:t>
      </w:r>
      <w:r>
        <w:fldChar w:fldCharType="begin"/>
      </w:r>
      <w:r>
        <w:instrText>PAGEREF section_7fffdf0c78d140fd9dee1e6b4246d3aa</w:instrText>
      </w:r>
      <w:r>
        <w:fldChar w:fldCharType="separate"/>
      </w:r>
      <w:r>
        <w:rPr>
          <w:noProof/>
        </w:rPr>
        <w:t>22</w:t>
      </w:r>
      <w:r>
        <w:fldChar w:fldCharType="end"/>
      </w:r>
    </w:p>
    <w:p w:rsidR="008B264E" w:rsidRDefault="009075CE">
      <w:pPr>
        <w:pStyle w:val="indexentry0"/>
      </w:pPr>
      <w:r>
        <w:t>Examples</w:t>
      </w:r>
    </w:p>
    <w:p w:rsidR="008B264E" w:rsidRDefault="009075CE">
      <w:pPr>
        <w:pStyle w:val="indexentry0"/>
      </w:pPr>
      <w:r>
        <w:t xml:space="preserve">   </w:t>
      </w:r>
      <w:hyperlink w:anchor="section_fa485de40e10470494d24d2df737b29e">
        <w:r>
          <w:rPr>
            <w:rStyle w:val="Hyperlink"/>
          </w:rPr>
          <w:t>attention request</w:t>
        </w:r>
      </w:hyperlink>
      <w:r>
        <w:t xml:space="preserve"> </w:t>
      </w:r>
      <w:r>
        <w:fldChar w:fldCharType="begin"/>
      </w:r>
      <w:r>
        <w:instrText>PAGEREF section_fa485de40e1047049</w:instrText>
      </w:r>
      <w:r>
        <w:instrText>4d24d2df737b29e</w:instrText>
      </w:r>
      <w:r>
        <w:fldChar w:fldCharType="separate"/>
      </w:r>
      <w:r>
        <w:rPr>
          <w:noProof/>
        </w:rPr>
        <w:t>173</w:t>
      </w:r>
      <w:r>
        <w:fldChar w:fldCharType="end"/>
      </w:r>
    </w:p>
    <w:p w:rsidR="008B264E" w:rsidRDefault="009075CE">
      <w:pPr>
        <w:pStyle w:val="indexentry0"/>
      </w:pPr>
      <w:r>
        <w:t xml:space="preserve">   </w:t>
      </w:r>
      <w:hyperlink w:anchor="section_81d084b0ea234a9cbe4e7aadbc5a88c3">
        <w:r>
          <w:rPr>
            <w:rStyle w:val="Hyperlink"/>
          </w:rPr>
          <w:t>FeatureExt with AZURESQLSUPPORT Feature Data</w:t>
        </w:r>
      </w:hyperlink>
      <w:r>
        <w:t xml:space="preserve"> </w:t>
      </w:r>
      <w:r>
        <w:fldChar w:fldCharType="begin"/>
      </w:r>
      <w:r>
        <w:instrText>PAGEREF section_81d084b0ea234a9cbe4e7aadbc5a88c3</w:instrText>
      </w:r>
      <w:r>
        <w:fldChar w:fldCharType="separate"/>
      </w:r>
      <w:r>
        <w:rPr>
          <w:noProof/>
        </w:rPr>
        <w:t>198</w:t>
      </w:r>
      <w:r>
        <w:fldChar w:fldCharType="end"/>
      </w:r>
    </w:p>
    <w:p w:rsidR="008B264E" w:rsidRDefault="009075CE">
      <w:pPr>
        <w:pStyle w:val="indexentry0"/>
      </w:pPr>
      <w:r>
        <w:t xml:space="preserve">   </w:t>
      </w:r>
      <w:hyperlink w:anchor="section_b238ee1d249d478086a8a777f66623f2">
        <w:r>
          <w:rPr>
            <w:rStyle w:val="Hyperlink"/>
          </w:rPr>
          <w:t>FeatureExt</w:t>
        </w:r>
        <w:r>
          <w:rPr>
            <w:rStyle w:val="Hyperlink"/>
          </w:rPr>
          <w:t xml:space="preserve"> with SESSIONRECOVERY feature data</w:t>
        </w:r>
      </w:hyperlink>
      <w:r>
        <w:t xml:space="preserve"> </w:t>
      </w:r>
      <w:r>
        <w:fldChar w:fldCharType="begin"/>
      </w:r>
      <w:r>
        <w:instrText>PAGEREF section_b238ee1d249d478086a8a777f66623f2</w:instrText>
      </w:r>
      <w:r>
        <w:fldChar w:fldCharType="separate"/>
      </w:r>
      <w:r>
        <w:rPr>
          <w:noProof/>
        </w:rPr>
        <w:t>184</w:t>
      </w:r>
      <w:r>
        <w:fldChar w:fldCharType="end"/>
      </w:r>
    </w:p>
    <w:p w:rsidR="008B264E" w:rsidRDefault="009075CE">
      <w:pPr>
        <w:pStyle w:val="indexentry0"/>
      </w:pPr>
      <w:r>
        <w:t xml:space="preserve">   </w:t>
      </w:r>
      <w:hyperlink w:anchor="section_f14d26d6212a42e499d79bc20ccefba2">
        <w:r>
          <w:rPr>
            <w:rStyle w:val="Hyperlink"/>
          </w:rPr>
          <w:t>FeatureExtAck with AZURESQLSUPPORT Feature Data</w:t>
        </w:r>
      </w:hyperlink>
      <w:r>
        <w:t xml:space="preserve"> </w:t>
      </w:r>
      <w:r>
        <w:fldChar w:fldCharType="begin"/>
      </w:r>
      <w:r>
        <w:instrText>PAGEREF section_f14d26d6212a42e499d79bc20ccefba2</w:instrText>
      </w:r>
      <w:r>
        <w:fldChar w:fldCharType="separate"/>
      </w:r>
      <w:r>
        <w:rPr>
          <w:noProof/>
        </w:rPr>
        <w:t>201</w:t>
      </w:r>
      <w:r>
        <w:fldChar w:fldCharType="end"/>
      </w:r>
    </w:p>
    <w:p w:rsidR="008B264E" w:rsidRDefault="009075CE">
      <w:pPr>
        <w:pStyle w:val="indexentry0"/>
      </w:pPr>
      <w:r>
        <w:t xml:space="preserve">   </w:t>
      </w:r>
      <w:hyperlink w:anchor="section_ef5774d818a543aebedc316e75e2618b">
        <w:r>
          <w:rPr>
            <w:rStyle w:val="Hyperlink"/>
          </w:rPr>
          <w:t>FeatureExtAck with SESSIONRECOVERY feature data</w:t>
        </w:r>
      </w:hyperlink>
      <w:r>
        <w:t xml:space="preserve"> </w:t>
      </w:r>
      <w:r>
        <w:fldChar w:fldCharType="begin"/>
      </w:r>
      <w:r>
        <w:instrText>PAGEREF section_ef5774d818a543aebedc316e75e2618b</w:instrText>
      </w:r>
      <w:r>
        <w:fldChar w:fldCharType="separate"/>
      </w:r>
      <w:r>
        <w:rPr>
          <w:noProof/>
        </w:rPr>
        <w:t>189</w:t>
      </w:r>
      <w:r>
        <w:fldChar w:fldCharType="end"/>
      </w:r>
    </w:p>
    <w:p w:rsidR="008B264E" w:rsidRDefault="009075CE">
      <w:pPr>
        <w:pStyle w:val="indexentry0"/>
      </w:pPr>
      <w:r>
        <w:t xml:space="preserve">   </w:t>
      </w:r>
      <w:hyperlink w:anchor="section_ce5ad23f6bf84fa594266b0d36e14da2">
        <w:r>
          <w:rPr>
            <w:rStyle w:val="Hyperlink"/>
          </w:rPr>
          <w:t>login request</w:t>
        </w:r>
      </w:hyperlink>
      <w:r>
        <w:t xml:space="preserve"> </w:t>
      </w:r>
      <w:r>
        <w:fldChar w:fldCharType="begin"/>
      </w:r>
      <w:r>
        <w:instrText>PAGEREF sec</w:instrText>
      </w:r>
      <w:r>
        <w:instrText>tion_ce5ad23f6bf84fa594266b0d36e14da2</w:instrText>
      </w:r>
      <w:r>
        <w:fldChar w:fldCharType="separate"/>
      </w:r>
      <w:r>
        <w:rPr>
          <w:noProof/>
        </w:rPr>
        <w:t>149</w:t>
      </w:r>
      <w:r>
        <w:fldChar w:fldCharType="end"/>
      </w:r>
    </w:p>
    <w:p w:rsidR="008B264E" w:rsidRDefault="009075CE">
      <w:pPr>
        <w:pStyle w:val="indexentry0"/>
      </w:pPr>
      <w:r>
        <w:t xml:space="preserve">   </w:t>
      </w:r>
      <w:hyperlink w:anchor="section_f88b63bbb47949e1a87bdeda521da508">
        <w:r>
          <w:rPr>
            <w:rStyle w:val="Hyperlink"/>
          </w:rPr>
          <w:t>login request with federated authentication</w:t>
        </w:r>
      </w:hyperlink>
      <w:r>
        <w:t xml:space="preserve"> </w:t>
      </w:r>
      <w:r>
        <w:fldChar w:fldCharType="begin"/>
      </w:r>
      <w:r>
        <w:instrText>PAGEREF section_f88b63bbb47949e1a87bdeda521da508</w:instrText>
      </w:r>
      <w:r>
        <w:fldChar w:fldCharType="separate"/>
      </w:r>
      <w:r>
        <w:rPr>
          <w:noProof/>
        </w:rPr>
        <w:t>151</w:t>
      </w:r>
      <w:r>
        <w:fldChar w:fldCharType="end"/>
      </w:r>
    </w:p>
    <w:p w:rsidR="008B264E" w:rsidRDefault="009075CE">
      <w:pPr>
        <w:pStyle w:val="indexentry0"/>
      </w:pPr>
      <w:r>
        <w:t xml:space="preserve">   </w:t>
      </w:r>
      <w:hyperlink w:anchor="section_517a62a2744847b681ebc0c5027826ca">
        <w:r>
          <w:rPr>
            <w:rStyle w:val="Hyperlink"/>
          </w:rPr>
          <w:t>login response</w:t>
        </w:r>
      </w:hyperlink>
      <w:r>
        <w:t xml:space="preserve"> </w:t>
      </w:r>
      <w:r>
        <w:fldChar w:fldCharType="begin"/>
      </w:r>
      <w:r>
        <w:instrText>PAGEREF section_517a62a2744847b681ebc0c5027826ca</w:instrText>
      </w:r>
      <w:r>
        <w:fldChar w:fldCharType="separate"/>
      </w:r>
      <w:r>
        <w:rPr>
          <w:noProof/>
        </w:rPr>
        <w:t>158</w:t>
      </w:r>
      <w:r>
        <w:fldChar w:fldCharType="end"/>
      </w:r>
    </w:p>
    <w:p w:rsidR="008B264E" w:rsidRDefault="009075CE">
      <w:pPr>
        <w:pStyle w:val="indexentry0"/>
      </w:pPr>
      <w:r>
        <w:t xml:space="preserve">   </w:t>
      </w:r>
      <w:hyperlink w:anchor="section_1582e9753662411e9b27c23cc70a8b4b">
        <w:r>
          <w:rPr>
            <w:rStyle w:val="Hyperlink"/>
          </w:rPr>
          <w:t>login response with federated authentication</w:t>
        </w:r>
      </w:hyperlink>
      <w:r>
        <w:t xml:space="preserve"> </w:t>
      </w:r>
      <w:r>
        <w:fldChar w:fldCharType="begin"/>
      </w:r>
      <w:r>
        <w:instrText>PAGEREF section_1582e9753662411e9b27c23cc70a8b4b</w:instrText>
      </w:r>
      <w:r>
        <w:fldChar w:fldCharType="separate"/>
      </w:r>
      <w:r>
        <w:rPr>
          <w:noProof/>
        </w:rPr>
        <w:t>162</w:t>
      </w:r>
      <w:r>
        <w:fldChar w:fldCharType="end"/>
      </w:r>
    </w:p>
    <w:p w:rsidR="008B264E" w:rsidRDefault="009075CE">
      <w:pPr>
        <w:pStyle w:val="indexentry0"/>
      </w:pPr>
      <w:r>
        <w:t xml:space="preserve">   </w:t>
      </w:r>
      <w:hyperlink w:anchor="section_e48ebc472e954970a116da45862af90b">
        <w:r>
          <w:rPr>
            <w:rStyle w:val="Hyperlink"/>
          </w:rPr>
          <w:t>overview</w:t>
        </w:r>
      </w:hyperlink>
      <w:r>
        <w:t xml:space="preserve"> </w:t>
      </w:r>
      <w:r>
        <w:fldChar w:fldCharType="begin"/>
      </w:r>
      <w:r>
        <w:instrText>PAGEREF section_e48ebc472e954970a116da45862af90b</w:instrText>
      </w:r>
      <w:r>
        <w:fldChar w:fldCharType="separate"/>
      </w:r>
      <w:r>
        <w:rPr>
          <w:noProof/>
        </w:rPr>
        <w:t>148</w:t>
      </w:r>
      <w:r>
        <w:fldChar w:fldCharType="end"/>
      </w:r>
    </w:p>
    <w:p w:rsidR="008B264E" w:rsidRDefault="009075CE">
      <w:pPr>
        <w:pStyle w:val="indexentry0"/>
      </w:pPr>
      <w:r>
        <w:t xml:space="preserve">   </w:t>
      </w:r>
      <w:hyperlink w:anchor="section_9420b4a3eb9f4f5e90bd3160444aa5a7">
        <w:r>
          <w:rPr>
            <w:rStyle w:val="Hyperlink"/>
          </w:rPr>
          <w:t>pre-login request</w:t>
        </w:r>
      </w:hyperlink>
      <w:r>
        <w:t xml:space="preserve"> </w:t>
      </w:r>
      <w:r>
        <w:fldChar w:fldCharType="begin"/>
      </w:r>
      <w:r>
        <w:instrText>PAGEREF section_9420b4a3eb9f4f5e90bd3160444aa5a7</w:instrText>
      </w:r>
      <w:r>
        <w:fldChar w:fldCharType="separate"/>
      </w:r>
      <w:r>
        <w:rPr>
          <w:noProof/>
        </w:rPr>
        <w:t>148</w:t>
      </w:r>
      <w:r>
        <w:fldChar w:fldCharType="end"/>
      </w:r>
    </w:p>
    <w:p w:rsidR="008B264E" w:rsidRDefault="009075CE">
      <w:pPr>
        <w:pStyle w:val="indexentry0"/>
      </w:pPr>
      <w:r>
        <w:t xml:space="preserve">   </w:t>
      </w:r>
      <w:hyperlink w:anchor="section_1469b2fa6cab42e991f9044d358b306b">
        <w:r>
          <w:rPr>
            <w:rStyle w:val="Hyperlink"/>
          </w:rPr>
          <w:t>RPC client request</w:t>
        </w:r>
      </w:hyperlink>
      <w:r>
        <w:t xml:space="preserve"> </w:t>
      </w:r>
      <w:r>
        <w:fldChar w:fldCharType="begin"/>
      </w:r>
      <w:r>
        <w:instrText>PAGEREF section_1469b2fa6cab42e991f9044d358b306b</w:instrText>
      </w:r>
      <w:r>
        <w:fldChar w:fldCharType="separate"/>
      </w:r>
      <w:r>
        <w:rPr>
          <w:noProof/>
        </w:rPr>
        <w:t>170</w:t>
      </w:r>
      <w:r>
        <w:fldChar w:fldCharType="end"/>
      </w:r>
    </w:p>
    <w:p w:rsidR="008B264E" w:rsidRDefault="009075CE">
      <w:pPr>
        <w:pStyle w:val="indexentry0"/>
      </w:pPr>
      <w:r>
        <w:t xml:space="preserve">   </w:t>
      </w:r>
      <w:hyperlink w:anchor="section_a4e706cf8ae7480987a1ce293a6f7f68">
        <w:r>
          <w:rPr>
            <w:rStyle w:val="Hyperlink"/>
          </w:rPr>
          <w:t>RPC server response</w:t>
        </w:r>
      </w:hyperlink>
      <w:r>
        <w:t xml:space="preserve"> </w:t>
      </w:r>
      <w:r>
        <w:fldChar w:fldCharType="begin"/>
      </w:r>
      <w:r>
        <w:instrText>PAGEREF section_a4e706cf8ae7480987a1ce293a6f7f68</w:instrText>
      </w:r>
      <w:r>
        <w:fldChar w:fldCharType="separate"/>
      </w:r>
      <w:r>
        <w:rPr>
          <w:noProof/>
        </w:rPr>
        <w:t>172</w:t>
      </w:r>
      <w:r>
        <w:fldChar w:fldCharType="end"/>
      </w:r>
    </w:p>
    <w:p w:rsidR="008B264E" w:rsidRDefault="009075CE">
      <w:pPr>
        <w:pStyle w:val="indexentry0"/>
      </w:pPr>
      <w:r>
        <w:t xml:space="preserve">   </w:t>
      </w:r>
      <w:hyperlink w:anchor="section_b08d4f24b4bd4b5ebda7d74071ae56a1">
        <w:r>
          <w:rPr>
            <w:rStyle w:val="Hyperlink"/>
          </w:rPr>
          <w:t>SparseColumn select statement</w:t>
        </w:r>
      </w:hyperlink>
      <w:r>
        <w:t xml:space="preserve"> </w:t>
      </w:r>
      <w:r>
        <w:fldChar w:fldCharType="begin"/>
      </w:r>
      <w:r>
        <w:instrText>PAGEREF section_b08d4f24b4bd4b5ebda7d74071ae56a1</w:instrText>
      </w:r>
      <w:r>
        <w:fldChar w:fldCharType="separate"/>
      </w:r>
      <w:r>
        <w:rPr>
          <w:noProof/>
        </w:rPr>
        <w:t>179</w:t>
      </w:r>
      <w:r>
        <w:fldChar w:fldCharType="end"/>
      </w:r>
    </w:p>
    <w:p w:rsidR="008B264E" w:rsidRDefault="009075CE">
      <w:pPr>
        <w:pStyle w:val="indexentry0"/>
      </w:pPr>
      <w:r>
        <w:t xml:space="preserve">   </w:t>
      </w:r>
      <w:hyperlink w:anchor="section_b05b006b3cbf404bbcaf7ec584b54706">
        <w:r>
          <w:rPr>
            <w:rStyle w:val="Hyperlink"/>
          </w:rPr>
          <w:t>SQL batch client request</w:t>
        </w:r>
      </w:hyperlink>
      <w:r>
        <w:t xml:space="preserve"> </w:t>
      </w:r>
      <w:r>
        <w:fldChar w:fldCharType="begin"/>
      </w:r>
      <w:r>
        <w:instrText>PAGEREF section_b05b006b3cbf404bbcaf7ec584b54706</w:instrText>
      </w:r>
      <w:r>
        <w:fldChar w:fldCharType="separate"/>
      </w:r>
      <w:r>
        <w:rPr>
          <w:noProof/>
        </w:rPr>
        <w:t>168</w:t>
      </w:r>
      <w:r>
        <w:fldChar w:fldCharType="end"/>
      </w:r>
    </w:p>
    <w:p w:rsidR="008B264E" w:rsidRDefault="009075CE">
      <w:pPr>
        <w:pStyle w:val="indexentry0"/>
      </w:pPr>
      <w:r>
        <w:t xml:space="preserve">   </w:t>
      </w:r>
      <w:hyperlink w:anchor="section_d2a06235fbef4223b630a90dea24a3d7">
        <w:r>
          <w:rPr>
            <w:rStyle w:val="Hyperlink"/>
          </w:rPr>
          <w:t>SQL batch server response</w:t>
        </w:r>
      </w:hyperlink>
      <w:r>
        <w:t xml:space="preserve"> </w:t>
      </w:r>
      <w:r>
        <w:fldChar w:fldCharType="begin"/>
      </w:r>
      <w:r>
        <w:instrText>PAGEREF section_d2a06235fbef4223b630a90dea24a3d7</w:instrText>
      </w:r>
      <w:r>
        <w:fldChar w:fldCharType="separate"/>
      </w:r>
      <w:r>
        <w:rPr>
          <w:noProof/>
        </w:rPr>
        <w:t>169</w:t>
      </w:r>
      <w:r>
        <w:fldChar w:fldCharType="end"/>
      </w:r>
    </w:p>
    <w:p w:rsidR="008B264E" w:rsidRDefault="009075CE">
      <w:pPr>
        <w:pStyle w:val="indexentry0"/>
      </w:pPr>
      <w:r>
        <w:t xml:space="preserve">   </w:t>
      </w:r>
      <w:hyperlink w:anchor="section_43dac55aa31a4122ac0620cfedf76811">
        <w:r>
          <w:rPr>
            <w:rStyle w:val="Hyperlink"/>
          </w:rPr>
          <w:t>SQL command with binary data</w:t>
        </w:r>
      </w:hyperlink>
      <w:r>
        <w:t xml:space="preserve"> </w:t>
      </w:r>
      <w:r>
        <w:fldChar w:fldCharType="begin"/>
      </w:r>
      <w:r>
        <w:instrText>PAGEREF section_43dac55aa31a4122ac0620cfedf76811</w:instrText>
      </w:r>
      <w:r>
        <w:fldChar w:fldCharType="separate"/>
      </w:r>
      <w:r>
        <w:rPr>
          <w:noProof/>
        </w:rPr>
        <w:t>174</w:t>
      </w:r>
      <w:r>
        <w:fldChar w:fldCharType="end"/>
      </w:r>
    </w:p>
    <w:p w:rsidR="008B264E" w:rsidRDefault="009075CE">
      <w:pPr>
        <w:pStyle w:val="indexentry0"/>
      </w:pPr>
      <w:r>
        <w:t xml:space="preserve">   </w:t>
      </w:r>
      <w:hyperlink w:anchor="section_dc57840ad13b43a1aad35425afadbc0c">
        <w:r>
          <w:rPr>
            <w:rStyle w:val="Hyperlink"/>
          </w:rPr>
          <w:t>SSPI message</w:t>
        </w:r>
      </w:hyperlink>
      <w:r>
        <w:t xml:space="preserve"> </w:t>
      </w:r>
      <w:r>
        <w:fldChar w:fldCharType="begin"/>
      </w:r>
      <w:r>
        <w:instrText>PAGEREF section_dc57840ad13b43a1aad35425afadbc0c</w:instrText>
      </w:r>
      <w:r>
        <w:fldChar w:fldCharType="separate"/>
      </w:r>
      <w:r>
        <w:rPr>
          <w:noProof/>
        </w:rPr>
        <w:t>173</w:t>
      </w:r>
      <w:r>
        <w:fldChar w:fldCharType="end"/>
      </w:r>
    </w:p>
    <w:p w:rsidR="008B264E" w:rsidRDefault="009075CE">
      <w:pPr>
        <w:pStyle w:val="indexentry0"/>
      </w:pPr>
      <w:r>
        <w:t xml:space="preserve">   </w:t>
      </w:r>
      <w:hyperlink w:anchor="section_f3a3d7443b7c4b7792fdd61bca047ef0">
        <w:r>
          <w:rPr>
            <w:rStyle w:val="Hyperlink"/>
          </w:rPr>
          <w:t>Table response with SESSIONSTATE token data</w:t>
        </w:r>
      </w:hyperlink>
      <w:r>
        <w:t xml:space="preserve"> </w:t>
      </w:r>
      <w:r>
        <w:fldChar w:fldCharType="begin"/>
      </w:r>
      <w:r>
        <w:instrText>PAGEREF section_f3a3d7443b7c4b7792fdd61bca047ef0</w:instrText>
      </w:r>
      <w:r>
        <w:fldChar w:fldCharType="separate"/>
      </w:r>
      <w:r>
        <w:rPr>
          <w:noProof/>
        </w:rPr>
        <w:t>195</w:t>
      </w:r>
      <w:r>
        <w:fldChar w:fldCharType="end"/>
      </w:r>
    </w:p>
    <w:p w:rsidR="008B264E" w:rsidRDefault="009075CE">
      <w:pPr>
        <w:pStyle w:val="indexentry0"/>
      </w:pPr>
      <w:r>
        <w:t xml:space="preserve">   </w:t>
      </w:r>
      <w:hyperlink w:anchor="section_ee3cc0fa23474a10b22f9e316470e826">
        <w:r>
          <w:rPr>
            <w:rStyle w:val="Hyperlink"/>
          </w:rPr>
          <w:t>token data stream</w:t>
        </w:r>
      </w:hyperlink>
      <w:r>
        <w:t xml:space="preserve"> </w:t>
      </w:r>
      <w:r>
        <w:fldChar w:fldCharType="begin"/>
      </w:r>
      <w:r>
        <w:instrText>PAGEREF secti</w:instrText>
      </w:r>
      <w:r>
        <w:instrText>on_ee3cc0fa23474a10b22f9e316470e826</w:instrText>
      </w:r>
      <w:r>
        <w:fldChar w:fldCharType="separate"/>
      </w:r>
      <w:r>
        <w:rPr>
          <w:noProof/>
        </w:rPr>
        <w:t>197</w:t>
      </w:r>
      <w:r>
        <w:fldChar w:fldCharType="end"/>
      </w:r>
    </w:p>
    <w:p w:rsidR="008B264E" w:rsidRDefault="009075CE">
      <w:pPr>
        <w:pStyle w:val="indexentry0"/>
      </w:pPr>
      <w:r>
        <w:t xml:space="preserve">      </w:t>
      </w:r>
      <w:hyperlink w:anchor="section_f8aa004ebf764f94bd5b39597a888146">
        <w:r>
          <w:rPr>
            <w:rStyle w:val="Hyperlink"/>
          </w:rPr>
          <w:t>attention signal - out-of-band</w:t>
        </w:r>
      </w:hyperlink>
      <w:r>
        <w:t xml:space="preserve"> </w:t>
      </w:r>
      <w:r>
        <w:fldChar w:fldCharType="begin"/>
      </w:r>
      <w:r>
        <w:instrText>PAGEREF section_f8aa004ebf764f94bd5b39597a888146</w:instrText>
      </w:r>
      <w:r>
        <w:fldChar w:fldCharType="separate"/>
      </w:r>
      <w:r>
        <w:rPr>
          <w:noProof/>
        </w:rPr>
        <w:t>197</w:t>
      </w:r>
      <w:r>
        <w:fldChar w:fldCharType="end"/>
      </w:r>
    </w:p>
    <w:p w:rsidR="008B264E" w:rsidRDefault="009075CE">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197</w:t>
      </w:r>
      <w:r>
        <w:fldChar w:fldCharType="end"/>
      </w:r>
    </w:p>
    <w:p w:rsidR="008B264E" w:rsidRDefault="009075CE">
      <w:pPr>
        <w:pStyle w:val="indexentry0"/>
      </w:pPr>
      <w:r>
        <w:t xml:space="preserve">   </w:t>
      </w:r>
      <w:hyperlink w:anchor="section_9f10990a9c744a3989da2a3b05effacb">
        <w:r>
          <w:rPr>
            <w:rStyle w:val="Hyperlink"/>
          </w:rPr>
          <w:t>transaction manager request</w:t>
        </w:r>
      </w:hyperlink>
      <w:r>
        <w:t xml:space="preserve"> </w:t>
      </w:r>
      <w:r>
        <w:fldChar w:fldCharType="begin"/>
      </w:r>
      <w:r>
        <w:instrText>PAGEREF section_9f10990a9c744a3989da2a3b05effacb</w:instrText>
      </w:r>
      <w:r>
        <w:fldChar w:fldCharType="separate"/>
      </w:r>
      <w:r>
        <w:rPr>
          <w:noProof/>
        </w:rPr>
        <w:t>175</w:t>
      </w:r>
      <w:r>
        <w:fldChar w:fldCharType="end"/>
      </w:r>
    </w:p>
    <w:p w:rsidR="008B264E" w:rsidRDefault="009075CE">
      <w:pPr>
        <w:pStyle w:val="indexentry0"/>
      </w:pPr>
      <w:r>
        <w:t xml:space="preserve">   </w:t>
      </w:r>
      <w:hyperlink w:anchor="section_2821fec5e1f642d281e840a2b7fead2d">
        <w:r>
          <w:rPr>
            <w:rStyle w:val="Hyperlink"/>
          </w:rPr>
          <w:t>TVP insert statement</w:t>
        </w:r>
      </w:hyperlink>
      <w:r>
        <w:t xml:space="preserve"> </w:t>
      </w:r>
      <w:r>
        <w:fldChar w:fldCharType="begin"/>
      </w:r>
      <w:r>
        <w:instrText>PAGEREF section_2821fec5e1f642d281e840a2b7fead2d</w:instrText>
      </w:r>
      <w:r>
        <w:fldChar w:fldCharType="separate"/>
      </w:r>
      <w:r>
        <w:rPr>
          <w:noProof/>
        </w:rPr>
        <w:t>176</w:t>
      </w:r>
      <w:r>
        <w:fldChar w:fldCharType="end"/>
      </w:r>
    </w:p>
    <w:p w:rsidR="008B264E" w:rsidRDefault="008B264E">
      <w:pPr>
        <w:spacing w:before="0" w:after="0"/>
        <w:rPr>
          <w:sz w:val="16"/>
        </w:rPr>
      </w:pPr>
    </w:p>
    <w:p w:rsidR="008B264E" w:rsidRDefault="009075CE">
      <w:pPr>
        <w:pStyle w:val="indexheader"/>
      </w:pPr>
      <w:r>
        <w:t>F</w:t>
      </w:r>
    </w:p>
    <w:p w:rsidR="008B264E" w:rsidRDefault="008B264E">
      <w:pPr>
        <w:spacing w:before="0" w:after="0"/>
        <w:rPr>
          <w:sz w:val="16"/>
        </w:rPr>
      </w:pPr>
    </w:p>
    <w:p w:rsidR="008B264E" w:rsidRDefault="009075CE">
      <w:pPr>
        <w:pStyle w:val="indexentry0"/>
      </w:pPr>
      <w:hyperlink w:anchor="section_81d084b0ea234a9cbe4e7aadbc5a88c3">
        <w:r>
          <w:rPr>
            <w:rStyle w:val="Hyperlink"/>
          </w:rPr>
          <w:t>FeatureExt with AZURESQLSUPPORT Feature Data example</w:t>
        </w:r>
      </w:hyperlink>
      <w:r>
        <w:t xml:space="preserve"> </w:t>
      </w:r>
      <w:r>
        <w:fldChar w:fldCharType="begin"/>
      </w:r>
      <w:r>
        <w:instrText>PAGEREF section_81d084b0ea234a9cbe4e7aadbc5a88c3</w:instrText>
      </w:r>
      <w:r>
        <w:fldChar w:fldCharType="separate"/>
      </w:r>
      <w:r>
        <w:rPr>
          <w:noProof/>
        </w:rPr>
        <w:t>198</w:t>
      </w:r>
      <w:r>
        <w:fldChar w:fldCharType="end"/>
      </w:r>
    </w:p>
    <w:p w:rsidR="008B264E" w:rsidRDefault="009075CE">
      <w:pPr>
        <w:pStyle w:val="indexentry0"/>
      </w:pPr>
      <w:hyperlink w:anchor="section_b238ee1d249d478086a8a777f66623f2">
        <w:r>
          <w:rPr>
            <w:rStyle w:val="Hyperlink"/>
          </w:rPr>
          <w:t>FeatureExt with SESSIONRECOVERY feature data example</w:t>
        </w:r>
      </w:hyperlink>
      <w:r>
        <w:t xml:space="preserve"> </w:t>
      </w:r>
      <w:r>
        <w:fldChar w:fldCharType="begin"/>
      </w:r>
      <w:r>
        <w:instrText>PAGEREF section_b238ee1d249d478086a8a777f66623f2</w:instrText>
      </w:r>
      <w:r>
        <w:fldChar w:fldCharType="separate"/>
      </w:r>
      <w:r>
        <w:rPr>
          <w:noProof/>
        </w:rPr>
        <w:t>184</w:t>
      </w:r>
      <w:r>
        <w:fldChar w:fldCharType="end"/>
      </w:r>
    </w:p>
    <w:p w:rsidR="008B264E" w:rsidRDefault="009075CE">
      <w:pPr>
        <w:pStyle w:val="indexentry0"/>
      </w:pPr>
      <w:hyperlink w:anchor="section_f14d26d6212a42e499d79bc20ccefba2">
        <w:r>
          <w:rPr>
            <w:rStyle w:val="Hyperlink"/>
          </w:rPr>
          <w:t>FeatureExtAck with AZURESQLSUPPORT Feature Data example</w:t>
        </w:r>
      </w:hyperlink>
      <w:r>
        <w:t xml:space="preserve"> </w:t>
      </w:r>
      <w:r>
        <w:fldChar w:fldCharType="begin"/>
      </w:r>
      <w:r>
        <w:instrText>PAGEREF section_f14d26d6212a42e499d79bc20ccefba2</w:instrText>
      </w:r>
      <w:r>
        <w:fldChar w:fldCharType="separate"/>
      </w:r>
      <w:r>
        <w:rPr>
          <w:noProof/>
        </w:rPr>
        <w:t>201</w:t>
      </w:r>
      <w:r>
        <w:fldChar w:fldCharType="end"/>
      </w:r>
    </w:p>
    <w:p w:rsidR="008B264E" w:rsidRDefault="009075CE">
      <w:pPr>
        <w:pStyle w:val="indexentry0"/>
      </w:pPr>
      <w:hyperlink w:anchor="section_ef5774d818a543aebedc316e75e2618b">
        <w:r>
          <w:rPr>
            <w:rStyle w:val="Hyperlink"/>
          </w:rPr>
          <w:t>FeatureExtAck with SESSIONRECOVERY feature data example</w:t>
        </w:r>
      </w:hyperlink>
      <w:r>
        <w:t xml:space="preserve"> </w:t>
      </w:r>
      <w:r>
        <w:fldChar w:fldCharType="begin"/>
      </w:r>
      <w:r>
        <w:instrText>PA</w:instrText>
      </w:r>
      <w:r>
        <w:instrText>GEREF section_ef5774d818a543aebedc316e75e2618b</w:instrText>
      </w:r>
      <w:r>
        <w:fldChar w:fldCharType="separate"/>
      </w:r>
      <w:r>
        <w:rPr>
          <w:noProof/>
        </w:rPr>
        <w:t>189</w:t>
      </w:r>
      <w:r>
        <w:fldChar w:fldCharType="end"/>
      </w:r>
    </w:p>
    <w:p w:rsidR="008B264E" w:rsidRDefault="009075CE">
      <w:pPr>
        <w:pStyle w:val="indexentry0"/>
      </w:pPr>
      <w:hyperlink w:anchor="section_f3a6041cfe84420abda941021dee1cbe">
        <w:r>
          <w:rPr>
            <w:rStyle w:val="Hyperlink"/>
          </w:rPr>
          <w:t>Fields - vendor-extensible</w:t>
        </w:r>
      </w:hyperlink>
      <w:r>
        <w:t xml:space="preserve"> </w:t>
      </w:r>
      <w:r>
        <w:fldChar w:fldCharType="begin"/>
      </w:r>
      <w:r>
        <w:instrText>PAGEREF section_f3a6041cfe84420abda941021dee1cbe</w:instrText>
      </w:r>
      <w:r>
        <w:fldChar w:fldCharType="separate"/>
      </w:r>
      <w:r>
        <w:rPr>
          <w:noProof/>
        </w:rPr>
        <w:t>17</w:t>
      </w:r>
      <w:r>
        <w:fldChar w:fldCharType="end"/>
      </w:r>
    </w:p>
    <w:p w:rsidR="008B264E" w:rsidRDefault="009075CE">
      <w:pPr>
        <w:pStyle w:val="indexentry0"/>
      </w:pPr>
      <w:r>
        <w:t>Final state (</w:t>
      </w:r>
      <w:hyperlink w:anchor="section_07a0c71e1a7b44558da47e43a09589bc">
        <w:r>
          <w:rPr>
            <w:rStyle w:val="Hyperlink"/>
          </w:rPr>
          <w:t>section 3.2.5.11</w:t>
        </w:r>
      </w:hyperlink>
      <w:r>
        <w:t xml:space="preserve"> </w:t>
      </w:r>
      <w:r>
        <w:fldChar w:fldCharType="begin"/>
      </w:r>
      <w:r>
        <w:instrText>PAGEREF section_07a0c71e1a7b44558da47e43a09589bc</w:instrText>
      </w:r>
      <w:r>
        <w:fldChar w:fldCharType="separate"/>
      </w:r>
      <w:r>
        <w:rPr>
          <w:noProof/>
        </w:rPr>
        <w:t>137</w:t>
      </w:r>
      <w:r>
        <w:fldChar w:fldCharType="end"/>
      </w:r>
      <w:r>
        <w:t xml:space="preserve">, </w:t>
      </w:r>
      <w:hyperlink w:anchor="section_f9157109df6b4f23ab9135a5ca43260d">
        <w:r>
          <w:rPr>
            <w:rStyle w:val="Hyperlink"/>
          </w:rPr>
          <w:t>section 3.3.5.11</w:t>
        </w:r>
      </w:hyperlink>
      <w:r>
        <w:t xml:space="preserve"> </w:t>
      </w:r>
      <w:r>
        <w:fldChar w:fldCharType="begin"/>
      </w:r>
      <w:r>
        <w:instrText>PAGEREF section_f9157109df6b4f23ab9135a5ca43260d</w:instrText>
      </w:r>
      <w:r>
        <w:fldChar w:fldCharType="separate"/>
      </w:r>
      <w:r>
        <w:rPr>
          <w:noProof/>
        </w:rPr>
        <w:t>147</w:t>
      </w:r>
      <w:r>
        <w:fldChar w:fldCharType="end"/>
      </w:r>
      <w:r>
        <w:t>)</w:t>
      </w:r>
    </w:p>
    <w:p w:rsidR="008B264E" w:rsidRDefault="009075CE">
      <w:pPr>
        <w:pStyle w:val="indexentry0"/>
      </w:pP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27</w:t>
      </w:r>
      <w:r>
        <w:fldChar w:fldCharType="end"/>
      </w:r>
    </w:p>
    <w:p w:rsidR="008B264E" w:rsidRDefault="008B264E">
      <w:pPr>
        <w:spacing w:before="0" w:after="0"/>
        <w:rPr>
          <w:sz w:val="16"/>
        </w:rPr>
      </w:pPr>
    </w:p>
    <w:p w:rsidR="008B264E" w:rsidRDefault="009075CE">
      <w:pPr>
        <w:pStyle w:val="indexheader"/>
      </w:pPr>
      <w:r>
        <w:t>G</w:t>
      </w:r>
    </w:p>
    <w:p w:rsidR="008B264E" w:rsidRDefault="008B264E">
      <w:pPr>
        <w:spacing w:before="0" w:after="0"/>
        <w:rPr>
          <w:sz w:val="16"/>
        </w:rPr>
      </w:pPr>
    </w:p>
    <w:p w:rsidR="008B264E" w:rsidRDefault="009075CE">
      <w:pPr>
        <w:pStyle w:val="indexentry0"/>
      </w:pPr>
      <w:hyperlink w:anchor="section_26cd55fe51c44948bd6b552f861e9427">
        <w:r>
          <w:rPr>
            <w:rStyle w:val="Hyperlink"/>
          </w:rPr>
          <w:t>Glossary</w:t>
        </w:r>
      </w:hyperlink>
      <w:r>
        <w:t xml:space="preserve"> </w:t>
      </w:r>
      <w:r>
        <w:fldChar w:fldCharType="begin"/>
      </w:r>
      <w:r>
        <w:instrText>PAGEREF section_26cd55fe51c44948bd6b552f861e94</w:instrText>
      </w:r>
      <w:r>
        <w:instrText>27</w:instrText>
      </w:r>
      <w:r>
        <w:fldChar w:fldCharType="separate"/>
      </w:r>
      <w:r>
        <w:rPr>
          <w:noProof/>
        </w:rPr>
        <w:t>8</w:t>
      </w:r>
      <w:r>
        <w:fldChar w:fldCharType="end"/>
      </w:r>
    </w:p>
    <w:p w:rsidR="008B264E" w:rsidRDefault="009075CE">
      <w:pPr>
        <w:pStyle w:val="indexentry0"/>
      </w:pPr>
      <w:r>
        <w:t>Grammar definition - token description</w:t>
      </w:r>
    </w:p>
    <w:p w:rsidR="008B264E" w:rsidRDefault="009075CE">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52</w:t>
      </w:r>
      <w:r>
        <w:fldChar w:fldCharType="end"/>
      </w:r>
    </w:p>
    <w:p w:rsidR="008B264E" w:rsidRDefault="009075CE">
      <w:pPr>
        <w:pStyle w:val="indexentry0"/>
      </w:pPr>
      <w:r>
        <w:t xml:space="preserve">   data stream types</w:t>
      </w:r>
    </w:p>
    <w:p w:rsidR="008B264E" w:rsidRDefault="009075CE">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33</w:t>
      </w:r>
      <w:r>
        <w:fldChar w:fldCharType="end"/>
      </w:r>
    </w:p>
    <w:p w:rsidR="008B264E" w:rsidRDefault="009075CE">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8B264E" w:rsidRDefault="009075CE">
      <w:pPr>
        <w:pStyle w:val="indexentry0"/>
      </w:pPr>
      <w:r>
        <w:t xml:space="preserve"> </w:t>
      </w: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32</w:t>
      </w:r>
      <w:r>
        <w:fldChar w:fldCharType="end"/>
      </w:r>
    </w:p>
    <w:p w:rsidR="008B264E" w:rsidRDefault="009075CE">
      <w:pPr>
        <w:pStyle w:val="indexentry0"/>
      </w:pPr>
      <w:r>
        <w:t xml:space="preserve">   data type definitions</w:t>
      </w:r>
    </w:p>
    <w:p w:rsidR="008B264E" w:rsidRDefault="009075CE">
      <w:pPr>
        <w:pStyle w:val="indexentry0"/>
      </w:pPr>
      <w:r>
        <w:t xml:space="preserve">      </w:t>
      </w:r>
      <w:hyperlink w:anchor="section_859eb3d280d340f6a637414552c9c552">
        <w:r>
          <w:rPr>
            <w:rStyle w:val="Hyperlink"/>
          </w:rPr>
          <w:t xml:space="preserve">fixed-length </w:t>
        </w:r>
        <w:r>
          <w:rPr>
            <w:rStyle w:val="Hyperlink"/>
          </w:rPr>
          <w:t>data types</w:t>
        </w:r>
      </w:hyperlink>
      <w:r>
        <w:t xml:space="preserve"> </w:t>
      </w:r>
      <w:r>
        <w:fldChar w:fldCharType="begin"/>
      </w:r>
      <w:r>
        <w:instrText>PAGEREF section_859eb3d280d340f6a637414552c9c552</w:instrText>
      </w:r>
      <w:r>
        <w:fldChar w:fldCharType="separate"/>
      </w:r>
      <w:r>
        <w:rPr>
          <w:noProof/>
        </w:rPr>
        <w:t>37</w:t>
      </w:r>
      <w:r>
        <w:fldChar w:fldCharType="end"/>
      </w:r>
    </w:p>
    <w:p w:rsidR="008B264E" w:rsidRDefault="009075CE">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37</w:t>
      </w:r>
      <w:r>
        <w:fldChar w:fldCharType="end"/>
      </w:r>
    </w:p>
    <w:p w:rsidR="008B264E" w:rsidRDefault="009075CE">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40</w:t>
      </w:r>
      <w:r>
        <w:fldChar w:fldCharType="end"/>
      </w:r>
    </w:p>
    <w:p w:rsidR="008B264E" w:rsidRDefault="009075CE">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w:instrText>
      </w:r>
      <w:r>
        <w:instrText>d9e61492cacb2627ffccb5b92</w:instrText>
      </w:r>
      <w:r>
        <w:fldChar w:fldCharType="separate"/>
      </w:r>
      <w:r>
        <w:rPr>
          <w:noProof/>
        </w:rPr>
        <w:t>44</w:t>
      </w:r>
      <w:r>
        <w:fldChar w:fldCharType="end"/>
      </w:r>
    </w:p>
    <w:p w:rsidR="008B264E" w:rsidRDefault="009075CE">
      <w:pPr>
        <w:pStyle w:val="indexentry0"/>
      </w:pPr>
      <w:r>
        <w:t xml:space="preserve">      </w:t>
      </w:r>
      <w:hyperlink w:anchor="section_c264db71c1ec4fe8b5ef19d54b1e6566">
        <w:r>
          <w:rPr>
            <w:rStyle w:val="Hyperlink"/>
          </w:rPr>
          <w:t>Table Valued Parameter</w:t>
        </w:r>
      </w:hyperlink>
      <w:r>
        <w:t xml:space="preserve"> </w:t>
      </w:r>
      <w:r>
        <w:fldChar w:fldCharType="begin"/>
      </w:r>
      <w:r>
        <w:instrText>PAGEREF section_c264db71c1ec4fe8b5ef19d54b1e6566</w:instrText>
      </w:r>
      <w:r>
        <w:fldChar w:fldCharType="separate"/>
      </w:r>
      <w:r>
        <w:rPr>
          <w:noProof/>
        </w:rPr>
        <w:t>45</w:t>
      </w:r>
      <w:r>
        <w:fldChar w:fldCharType="end"/>
      </w:r>
    </w:p>
    <w:p w:rsidR="008B264E" w:rsidRDefault="009075CE">
      <w:pPr>
        <w:pStyle w:val="indexentry0"/>
      </w:pPr>
      <w:r>
        <w:t xml:space="preserve">      </w:t>
      </w:r>
      <w:hyperlink w:anchor="section_a57df60ed0a64e7ea2e5ccacd277c673">
        <w:r>
          <w:rPr>
            <w:rStyle w:val="Hyperlink"/>
          </w:rPr>
          <w:t>UDT Assembly Inf</w:t>
        </w:r>
        <w:r>
          <w:rPr>
            <w:rStyle w:val="Hyperlink"/>
          </w:rPr>
          <w:t>ormation</w:t>
        </w:r>
      </w:hyperlink>
      <w:r>
        <w:t xml:space="preserve"> </w:t>
      </w:r>
      <w:r>
        <w:fldChar w:fldCharType="begin"/>
      </w:r>
      <w:r>
        <w:instrText>PAGEREF section_a57df60ed0a64e7ea2e5ccacd277c673</w:instrText>
      </w:r>
      <w:r>
        <w:fldChar w:fldCharType="separate"/>
      </w:r>
      <w:r>
        <w:rPr>
          <w:noProof/>
        </w:rPr>
        <w:t>43</w:t>
      </w:r>
      <w:r>
        <w:fldChar w:fldCharType="end"/>
      </w:r>
    </w:p>
    <w:p w:rsidR="008B264E" w:rsidRDefault="009075CE">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38</w:t>
      </w:r>
      <w:r>
        <w:fldChar w:fldCharType="end"/>
      </w:r>
    </w:p>
    <w:p w:rsidR="008B264E" w:rsidRDefault="009075CE">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43</w:t>
      </w:r>
      <w:r>
        <w:fldChar w:fldCharType="end"/>
      </w:r>
    </w:p>
    <w:p w:rsidR="008B264E" w:rsidRDefault="009075CE">
      <w:pPr>
        <w:pStyle w:val="indexentry0"/>
      </w:pPr>
      <w:r>
        <w:t xml:space="preserve">   general rules</w:t>
      </w:r>
    </w:p>
    <w:p w:rsidR="008B264E" w:rsidRDefault="009075CE">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w:instrText>
      </w:r>
      <w:r>
        <w:instrText>_3d29e8dc218a42c69ba4947ebca9fd7e</w:instrText>
      </w:r>
      <w:r>
        <w:fldChar w:fldCharType="separate"/>
      </w:r>
      <w:r>
        <w:rPr>
          <w:noProof/>
        </w:rPr>
        <w:t>31</w:t>
      </w:r>
      <w:r>
        <w:fldChar w:fldCharType="end"/>
      </w:r>
    </w:p>
    <w:p w:rsidR="008B264E" w:rsidRDefault="009075CE">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section_bbc22f15e1a04338a169c79819d39b1c</w:instrText>
      </w:r>
      <w:r>
        <w:fldChar w:fldCharType="separate"/>
      </w:r>
      <w:r>
        <w:rPr>
          <w:noProof/>
        </w:rPr>
        <w:t>31</w:t>
      </w:r>
      <w:r>
        <w:fldChar w:fldCharType="end"/>
      </w:r>
    </w:p>
    <w:p w:rsidR="008B264E" w:rsidRDefault="009075CE">
      <w:pPr>
        <w:pStyle w:val="indexentry0"/>
      </w:pPr>
      <w:r>
        <w:t xml:space="preserve">      </w:t>
      </w:r>
      <w:hyperlink w:anchor="section_d2ed21d6527b46ac803594f6f68eb9a8">
        <w:r>
          <w:rPr>
            <w:rStyle w:val="Hyperlink"/>
          </w:rPr>
          <w:t>ove</w:t>
        </w:r>
        <w:r>
          <w:rPr>
            <w:rStyle w:val="Hyperlink"/>
          </w:rPr>
          <w:t>rview</w:t>
        </w:r>
      </w:hyperlink>
      <w:r>
        <w:t xml:space="preserve"> </w:t>
      </w:r>
      <w:r>
        <w:fldChar w:fldCharType="begin"/>
      </w:r>
      <w:r>
        <w:instrText>PAGEREF section_d2ed21d6527b46ac803594f6f68eb9a8</w:instrText>
      </w:r>
      <w:r>
        <w:fldChar w:fldCharType="separate"/>
      </w:r>
      <w:r>
        <w:rPr>
          <w:noProof/>
        </w:rPr>
        <w:t>29</w:t>
      </w:r>
      <w:r>
        <w:fldChar w:fldCharType="end"/>
      </w:r>
    </w:p>
    <w:p w:rsidR="008B264E" w:rsidRDefault="009075CE">
      <w:pPr>
        <w:pStyle w:val="indexentry0"/>
      </w:pPr>
      <w:r>
        <w:t xml:space="preserve">   packet data stream headers</w:t>
      </w:r>
    </w:p>
    <w:p w:rsidR="008B264E" w:rsidRDefault="009075CE">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34</w:t>
      </w:r>
      <w:r>
        <w:fldChar w:fldCharType="end"/>
      </w:r>
    </w:p>
    <w:p w:rsidR="008B264E" w:rsidRDefault="009075CE">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8B264E" w:rsidRDefault="009075CE">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w:instrText>
      </w:r>
      <w:r>
        <w:instrText>_4257dd95ef6c4621b75d270738487d68</w:instrText>
      </w:r>
      <w:r>
        <w:fldChar w:fldCharType="separate"/>
      </w:r>
      <w:r>
        <w:rPr>
          <w:noProof/>
        </w:rPr>
        <w:t>36</w:t>
      </w:r>
      <w:r>
        <w:fldChar w:fldCharType="end"/>
      </w:r>
    </w:p>
    <w:p w:rsidR="008B264E" w:rsidRDefault="009075CE">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50</w:t>
      </w:r>
      <w:r>
        <w:fldChar w:fldCharType="end"/>
      </w:r>
    </w:p>
    <w:p w:rsidR="008B264E" w:rsidRDefault="009075CE">
      <w:pPr>
        <w:pStyle w:val="indexentry0"/>
      </w:pPr>
      <w:hyperlink w:anchor="section_b7b3f6ba65dc491eb84ddbb12654228d">
        <w:r>
          <w:rPr>
            <w:rStyle w:val="Hyperlink"/>
          </w:rPr>
          <w:t>Grammar Defini</w:t>
        </w:r>
        <w:r>
          <w:rPr>
            <w:rStyle w:val="Hyperlink"/>
          </w:rPr>
          <w:t>tion for Token Description message</w:t>
        </w:r>
      </w:hyperlink>
      <w:r>
        <w:t xml:space="preserve"> </w:t>
      </w:r>
      <w:r>
        <w:fldChar w:fldCharType="begin"/>
      </w:r>
      <w:r>
        <w:instrText>PAGEREF section_b7b3f6ba65dc491eb84ddbb12654228d</w:instrText>
      </w:r>
      <w:r>
        <w:fldChar w:fldCharType="separate"/>
      </w:r>
      <w:r>
        <w:rPr>
          <w:noProof/>
        </w:rPr>
        <w:t>29</w:t>
      </w:r>
      <w:r>
        <w:fldChar w:fldCharType="end"/>
      </w:r>
    </w:p>
    <w:p w:rsidR="008B264E" w:rsidRDefault="008B264E">
      <w:pPr>
        <w:spacing w:before="0" w:after="0"/>
        <w:rPr>
          <w:sz w:val="16"/>
        </w:rPr>
      </w:pPr>
    </w:p>
    <w:p w:rsidR="008B264E" w:rsidRDefault="009075CE">
      <w:pPr>
        <w:pStyle w:val="indexheader"/>
      </w:pPr>
      <w:r>
        <w:t>H</w:t>
      </w:r>
    </w:p>
    <w:p w:rsidR="008B264E" w:rsidRDefault="008B264E">
      <w:pPr>
        <w:spacing w:before="0" w:after="0"/>
        <w:rPr>
          <w:sz w:val="16"/>
        </w:rPr>
      </w:pPr>
    </w:p>
    <w:p w:rsidR="008B264E" w:rsidRDefault="009075CE">
      <w:pPr>
        <w:pStyle w:val="indexentry0"/>
      </w:pPr>
      <w:r>
        <w:t>Higher-layer triggered events</w:t>
      </w:r>
    </w:p>
    <w:p w:rsidR="008B264E" w:rsidRDefault="009075CE">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w:instrText>
      </w:r>
      <w:r>
        <w:instrText>e0c</w:instrText>
      </w:r>
      <w:r>
        <w:fldChar w:fldCharType="separate"/>
      </w:r>
      <w:r>
        <w:rPr>
          <w:noProof/>
        </w:rPr>
        <w:t>121</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132</w:t>
      </w:r>
      <w:r>
        <w:fldChar w:fldCharType="end"/>
      </w:r>
      <w:r>
        <w:t>)</w:t>
      </w:r>
    </w:p>
    <w:p w:rsidR="008B264E" w:rsidRDefault="009075CE">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w:instrText>
      </w:r>
      <w:r>
        <w:instrText>37a06999fe7589fe0c</w:instrText>
      </w:r>
      <w:r>
        <w:fldChar w:fldCharType="separate"/>
      </w:r>
      <w:r>
        <w:rPr>
          <w:noProof/>
        </w:rPr>
        <w:t>121</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141</w:t>
      </w:r>
      <w:r>
        <w:fldChar w:fldCharType="end"/>
      </w:r>
      <w:r>
        <w:t>)</w:t>
      </w:r>
    </w:p>
    <w:p w:rsidR="008B264E" w:rsidRDefault="008B264E">
      <w:pPr>
        <w:spacing w:before="0" w:after="0"/>
        <w:rPr>
          <w:sz w:val="16"/>
        </w:rPr>
      </w:pPr>
    </w:p>
    <w:p w:rsidR="008B264E" w:rsidRDefault="009075CE">
      <w:pPr>
        <w:pStyle w:val="indexheader"/>
      </w:pPr>
      <w:r>
        <w:t>I</w:t>
      </w:r>
    </w:p>
    <w:p w:rsidR="008B264E" w:rsidRDefault="008B264E">
      <w:pPr>
        <w:spacing w:before="0" w:after="0"/>
        <w:rPr>
          <w:sz w:val="16"/>
        </w:rPr>
      </w:pPr>
    </w:p>
    <w:p w:rsidR="008B264E" w:rsidRDefault="009075CE">
      <w:pPr>
        <w:pStyle w:val="indexentry0"/>
      </w:pPr>
      <w:hyperlink w:anchor="section_5d627db5467d40249aa8da067f419096">
        <w:r>
          <w:rPr>
            <w:rStyle w:val="Hyperlink"/>
          </w:rPr>
          <w:t>Implementer - security considerations</w:t>
        </w:r>
      </w:hyperlink>
      <w:r>
        <w:t xml:space="preserve"> </w:t>
      </w:r>
      <w:r>
        <w:fldChar w:fldCharType="begin"/>
      </w:r>
      <w:r>
        <w:instrText>PAGEREF section_5d627db5467d40249aa8da067f419096</w:instrText>
      </w:r>
      <w:r>
        <w:fldChar w:fldCharType="separate"/>
      </w:r>
      <w:r>
        <w:rPr>
          <w:noProof/>
        </w:rPr>
        <w:t>211</w:t>
      </w:r>
      <w:r>
        <w:fldChar w:fldCharType="end"/>
      </w:r>
    </w:p>
    <w:p w:rsidR="008B264E" w:rsidRDefault="009075CE">
      <w:pPr>
        <w:pStyle w:val="indexentry0"/>
      </w:pPr>
      <w:hyperlink w:anchor="section_30acd29386b242338307d02ac3b7d55c">
        <w:r>
          <w:rPr>
            <w:rStyle w:val="Hyperlink"/>
          </w:rPr>
          <w:t>Index of security parameters</w:t>
        </w:r>
      </w:hyperlink>
      <w:r>
        <w:t xml:space="preserve"> </w:t>
      </w:r>
      <w:r>
        <w:fldChar w:fldCharType="begin"/>
      </w:r>
      <w:r>
        <w:instrText>PAGEREF section_30acd29386b242338307d02ac3b7d55c</w:instrText>
      </w:r>
      <w:r>
        <w:fldChar w:fldCharType="separate"/>
      </w:r>
      <w:r>
        <w:rPr>
          <w:noProof/>
        </w:rPr>
        <w:t>211</w:t>
      </w:r>
      <w:r>
        <w:fldChar w:fldCharType="end"/>
      </w:r>
    </w:p>
    <w:p w:rsidR="008B264E" w:rsidRDefault="009075CE">
      <w:pPr>
        <w:pStyle w:val="indexentry0"/>
      </w:pPr>
      <w:hyperlink w:anchor="section_7fffdf0c78d140fd9dee1e6b4246d3aa">
        <w:r>
          <w:rPr>
            <w:rStyle w:val="Hyperlink"/>
          </w:rPr>
          <w:t>Informational messages</w:t>
        </w:r>
      </w:hyperlink>
      <w:r>
        <w:t xml:space="preserve"> </w:t>
      </w:r>
      <w:r>
        <w:fldChar w:fldCharType="begin"/>
      </w:r>
      <w:r>
        <w:instrText>PAGEREF section_7fffdf0c78d140fd9dee1e6b4246d3aa</w:instrText>
      </w:r>
      <w:r>
        <w:fldChar w:fldCharType="separate"/>
      </w:r>
      <w:r>
        <w:rPr>
          <w:noProof/>
        </w:rPr>
        <w:t>22</w:t>
      </w:r>
      <w:r>
        <w:fldChar w:fldCharType="end"/>
      </w:r>
    </w:p>
    <w:p w:rsidR="008B264E" w:rsidRDefault="009075CE">
      <w:pPr>
        <w:pStyle w:val="indexentry0"/>
      </w:pPr>
      <w:hyperlink w:anchor="section_5e29795df0ab4f25b1f5f65bea469f28">
        <w:r>
          <w:rPr>
            <w:rStyle w:val="Hyperlink"/>
          </w:rPr>
          <w:t>Informative references</w:t>
        </w:r>
      </w:hyperlink>
      <w:r>
        <w:t xml:space="preserve"> </w:t>
      </w:r>
      <w:r>
        <w:fldChar w:fldCharType="begin"/>
      </w:r>
      <w:r>
        <w:instrText>PAGEREF section_5e29795df0ab4f25b1f5f65bea469f28</w:instrText>
      </w:r>
      <w:r>
        <w:fldChar w:fldCharType="separate"/>
      </w:r>
      <w:r>
        <w:rPr>
          <w:noProof/>
        </w:rPr>
        <w:t>11</w:t>
      </w:r>
      <w:r>
        <w:fldChar w:fldCharType="end"/>
      </w:r>
    </w:p>
    <w:p w:rsidR="008B264E" w:rsidRDefault="009075CE">
      <w:pPr>
        <w:pStyle w:val="indexentry0"/>
      </w:pP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8B264E" w:rsidRDefault="009075CE">
      <w:pPr>
        <w:pStyle w:val="indexentry0"/>
      </w:pPr>
      <w:r>
        <w:t>Initialization</w:t>
      </w:r>
    </w:p>
    <w:p w:rsidR="008B264E" w:rsidRDefault="009075CE">
      <w:pPr>
        <w:pStyle w:val="indexentry0"/>
      </w:pPr>
      <w:r>
        <w:t xml:space="preserve">   client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121</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131</w:t>
      </w:r>
      <w:r>
        <w:fldChar w:fldCharType="end"/>
      </w:r>
      <w:r>
        <w:t>)</w:t>
      </w:r>
    </w:p>
    <w:p w:rsidR="008B264E" w:rsidRDefault="009075CE">
      <w:pPr>
        <w:pStyle w:val="indexentry0"/>
      </w:pPr>
      <w:r>
        <w:t xml:space="preserve">   server (</w:t>
      </w:r>
      <w:hyperlink w:anchor="section_07dcb45cdb9c4ce981cd02b370cb4809">
        <w:r>
          <w:rPr>
            <w:rStyle w:val="Hyperlink"/>
          </w:rPr>
          <w:t>section 3.1.3</w:t>
        </w:r>
      </w:hyperlink>
      <w:r>
        <w:t xml:space="preserve"> </w:t>
      </w:r>
      <w:r>
        <w:fldChar w:fldCharType="begin"/>
      </w:r>
      <w:r>
        <w:instrText>PAGEREF section_07dcb45cdb9c4ce981cd02b370cb480</w:instrText>
      </w:r>
      <w:r>
        <w:instrText>9</w:instrText>
      </w:r>
      <w:r>
        <w:fldChar w:fldCharType="separate"/>
      </w:r>
      <w:r>
        <w:rPr>
          <w:noProof/>
        </w:rPr>
        <w:t>121</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141</w:t>
      </w:r>
      <w:r>
        <w:fldChar w:fldCharType="end"/>
      </w:r>
      <w:r>
        <w:t>)</w:t>
      </w:r>
    </w:p>
    <w:p w:rsidR="008B264E" w:rsidRDefault="009075CE">
      <w:pPr>
        <w:pStyle w:val="indexentry0"/>
      </w:pPr>
      <w:hyperlink w:anchor="section_1ef08b76159440cf8ce0d2407133dd3d">
        <w:r>
          <w:rPr>
            <w:rStyle w:val="Hyperlink"/>
          </w:rPr>
          <w:t>Introduction</w:t>
        </w:r>
      </w:hyperlink>
      <w:r>
        <w:t xml:space="preserve"> </w:t>
      </w:r>
      <w:r>
        <w:fldChar w:fldCharType="begin"/>
      </w:r>
      <w:r>
        <w:instrText>PAGEREF section_1ef08b76159440cf8ce0d2407133dd3d</w:instrText>
      </w:r>
      <w:r>
        <w:fldChar w:fldCharType="separate"/>
      </w:r>
      <w:r>
        <w:rPr>
          <w:noProof/>
        </w:rPr>
        <w:t>8</w:t>
      </w:r>
      <w:r>
        <w:fldChar w:fldCharType="end"/>
      </w:r>
    </w:p>
    <w:p w:rsidR="008B264E" w:rsidRDefault="008B264E">
      <w:pPr>
        <w:spacing w:before="0" w:after="0"/>
        <w:rPr>
          <w:sz w:val="16"/>
        </w:rPr>
      </w:pPr>
    </w:p>
    <w:p w:rsidR="008B264E" w:rsidRDefault="009075CE">
      <w:pPr>
        <w:pStyle w:val="indexheader"/>
      </w:pPr>
      <w:r>
        <w:t>L</w:t>
      </w:r>
    </w:p>
    <w:p w:rsidR="008B264E" w:rsidRDefault="008B264E">
      <w:pPr>
        <w:spacing w:before="0" w:after="0"/>
        <w:rPr>
          <w:sz w:val="16"/>
        </w:rPr>
      </w:pPr>
    </w:p>
    <w:p w:rsidR="008B264E" w:rsidRDefault="009075CE">
      <w:pPr>
        <w:pStyle w:val="indexentry0"/>
      </w:pPr>
      <w:r>
        <w:t>Local events</w:t>
      </w:r>
    </w:p>
    <w:p w:rsidR="008B264E" w:rsidRDefault="009075CE">
      <w:pPr>
        <w:pStyle w:val="indexentry0"/>
      </w:pPr>
      <w:r>
        <w:t xml:space="preserve">   client (</w:t>
      </w:r>
      <w:hyperlink w:anchor="section_2ceaed83ecdf479eba465fdcbd888ddc">
        <w:r>
          <w:rPr>
            <w:rStyle w:val="Hyperlink"/>
          </w:rPr>
          <w:t>section 3.1.7</w:t>
        </w:r>
      </w:hyperlink>
      <w:r>
        <w:t xml:space="preserve"> </w:t>
      </w:r>
      <w:r>
        <w:fldChar w:fldCharType="begin"/>
      </w:r>
      <w:r>
        <w:instrText>PAGEREF section_2ceaed83ecdf479eba465fdcbd888ddc</w:instrText>
      </w:r>
      <w:r>
        <w:fldChar w:fldCharType="separate"/>
      </w:r>
      <w:r>
        <w:rPr>
          <w:noProof/>
        </w:rPr>
        <w:t>128</w:t>
      </w:r>
      <w:r>
        <w:fldChar w:fldCharType="end"/>
      </w:r>
      <w:r>
        <w:t xml:space="preserve">, </w:t>
      </w:r>
      <w:hyperlink w:anchor="section_97d920799ea14a7ba915fa7e8045d88b">
        <w:r>
          <w:rPr>
            <w:rStyle w:val="Hyperlink"/>
          </w:rPr>
          <w:t>section 3.2.7</w:t>
        </w:r>
      </w:hyperlink>
      <w:r>
        <w:t xml:space="preserve"> </w:t>
      </w:r>
      <w:r>
        <w:fldChar w:fldCharType="begin"/>
      </w:r>
      <w:r>
        <w:instrText>PAGEREF section_97d920799ea14a7ba915fa7e8045d88b</w:instrText>
      </w:r>
      <w:r>
        <w:fldChar w:fldCharType="separate"/>
      </w:r>
      <w:r>
        <w:rPr>
          <w:noProof/>
        </w:rPr>
        <w:t>138</w:t>
      </w:r>
      <w:r>
        <w:fldChar w:fldCharType="end"/>
      </w:r>
      <w:r>
        <w:t>)</w:t>
      </w:r>
    </w:p>
    <w:p w:rsidR="008B264E" w:rsidRDefault="009075CE">
      <w:pPr>
        <w:pStyle w:val="indexentry0"/>
      </w:pPr>
      <w:r>
        <w:t xml:space="preserve">   </w:t>
      </w:r>
      <w:hyperlink w:anchor="section_2ceaed83ecdf479eba465fdcbd888ddc">
        <w:r>
          <w:rPr>
            <w:rStyle w:val="Hyperlink"/>
          </w:rPr>
          <w:t>server</w:t>
        </w:r>
      </w:hyperlink>
      <w:r>
        <w:t xml:space="preserve"> </w:t>
      </w:r>
      <w:r>
        <w:fldChar w:fldCharType="begin"/>
      </w:r>
      <w:r>
        <w:instrText>PAGEREF section_2ceaed83ecdf479eba465fdcbd888ddc</w:instrText>
      </w:r>
      <w:r>
        <w:fldChar w:fldCharType="separate"/>
      </w:r>
      <w:r>
        <w:rPr>
          <w:noProof/>
        </w:rPr>
        <w:t>128</w:t>
      </w:r>
      <w:r>
        <w:fldChar w:fldCharType="end"/>
      </w:r>
    </w:p>
    <w:p w:rsidR="008B264E" w:rsidRDefault="009075CE">
      <w:pPr>
        <w:pStyle w:val="indexentry0"/>
      </w:pPr>
      <w:r>
        <w:t>Logged In state (</w:t>
      </w:r>
      <w:hyperlink w:anchor="section_e2e7293f55cf43eeb0282d6dea625db6">
        <w:r>
          <w:rPr>
            <w:rStyle w:val="Hyperlink"/>
          </w:rPr>
          <w:t>section 3.2.5.7</w:t>
        </w:r>
      </w:hyperlink>
      <w:r>
        <w:t xml:space="preserve"> </w:t>
      </w:r>
      <w:r>
        <w:fldChar w:fldCharType="begin"/>
      </w:r>
      <w:r>
        <w:instrText>PAGEREF section_e2e7293f55cf43eeb0282d6dea625db6</w:instrText>
      </w:r>
      <w:r>
        <w:fldChar w:fldCharType="separate"/>
      </w:r>
      <w:r>
        <w:rPr>
          <w:noProof/>
        </w:rPr>
        <w:t>136</w:t>
      </w:r>
      <w:r>
        <w:fldChar w:fldCharType="end"/>
      </w:r>
      <w:r>
        <w:t xml:space="preserve">, </w:t>
      </w:r>
      <w:hyperlink w:anchor="section_7c37e9c36c6544dfbbd81e8fc11a618d">
        <w:r>
          <w:rPr>
            <w:rStyle w:val="Hyperlink"/>
          </w:rPr>
          <w:t>section 3.3.5.8</w:t>
        </w:r>
      </w:hyperlink>
      <w:r>
        <w:t xml:space="preserve"> </w:t>
      </w:r>
      <w:r>
        <w:fldChar w:fldCharType="begin"/>
      </w:r>
      <w:r>
        <w:instrText>PAGEREF section_7c37e9c36c6544dfbbd81e8fc11a618d</w:instrText>
      </w:r>
      <w:r>
        <w:fldChar w:fldCharType="separate"/>
      </w:r>
      <w:r>
        <w:rPr>
          <w:noProof/>
        </w:rPr>
        <w:t>146</w:t>
      </w:r>
      <w:r>
        <w:fldChar w:fldCharType="end"/>
      </w:r>
      <w:r>
        <w:t>)</w:t>
      </w:r>
    </w:p>
    <w:p w:rsidR="008B264E" w:rsidRDefault="009075CE">
      <w:pPr>
        <w:pStyle w:val="indexentry0"/>
      </w:pP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8B264E" w:rsidRDefault="009075CE">
      <w:pPr>
        <w:pStyle w:val="indexentry0"/>
      </w:pPr>
      <w:hyperlink w:anchor="section_ce5ad23f6bf84fa594266b0d36e14da2">
        <w:r>
          <w:rPr>
            <w:rStyle w:val="Hyperlink"/>
          </w:rPr>
          <w:t>Login request example</w:t>
        </w:r>
      </w:hyperlink>
      <w:r>
        <w:t xml:space="preserve"> </w:t>
      </w:r>
      <w:r>
        <w:fldChar w:fldCharType="begin"/>
      </w:r>
      <w:r>
        <w:instrText>PAGEREF section_ce5ad23f6bf84fa594266b0d36e14da2</w:instrText>
      </w:r>
      <w:r>
        <w:fldChar w:fldCharType="separate"/>
      </w:r>
      <w:r>
        <w:rPr>
          <w:noProof/>
        </w:rPr>
        <w:t>149</w:t>
      </w:r>
      <w:r>
        <w:fldChar w:fldCharType="end"/>
      </w:r>
    </w:p>
    <w:p w:rsidR="008B264E" w:rsidRDefault="009075CE">
      <w:pPr>
        <w:pStyle w:val="indexentry0"/>
      </w:pPr>
      <w:hyperlink w:anchor="section_f88b63bbb47949e1a87bdeda521da508">
        <w:r>
          <w:rPr>
            <w:rStyle w:val="Hyperlink"/>
          </w:rPr>
          <w:t>Login request with federated authentication example</w:t>
        </w:r>
      </w:hyperlink>
      <w:r>
        <w:t xml:space="preserve"> </w:t>
      </w:r>
      <w:r>
        <w:fldChar w:fldCharType="begin"/>
      </w:r>
      <w:r>
        <w:instrText>PAGEREF section_f88b63bbb47949e1a87bdeda521da508</w:instrText>
      </w:r>
      <w:r>
        <w:fldChar w:fldCharType="separate"/>
      </w:r>
      <w:r>
        <w:rPr>
          <w:noProof/>
        </w:rPr>
        <w:t>151</w:t>
      </w:r>
      <w:r>
        <w:fldChar w:fldCharType="end"/>
      </w:r>
    </w:p>
    <w:p w:rsidR="008B264E" w:rsidRDefault="009075CE">
      <w:pPr>
        <w:pStyle w:val="indexentry0"/>
      </w:pPr>
      <w:hyperlink w:anchor="section_517a62a2744847b681ebc0c5027826ca">
        <w:r>
          <w:rPr>
            <w:rStyle w:val="Hyperlink"/>
          </w:rPr>
          <w:t>Login response example</w:t>
        </w:r>
      </w:hyperlink>
      <w:r>
        <w:t xml:space="preserve"> </w:t>
      </w:r>
      <w:r>
        <w:fldChar w:fldCharType="begin"/>
      </w:r>
      <w:r>
        <w:instrText>PAGEREF section_517a62a2744847b681ebc0c5027826ca</w:instrText>
      </w:r>
      <w:r>
        <w:fldChar w:fldCharType="separate"/>
      </w:r>
      <w:r>
        <w:rPr>
          <w:noProof/>
        </w:rPr>
        <w:t>158</w:t>
      </w:r>
      <w:r>
        <w:fldChar w:fldCharType="end"/>
      </w:r>
    </w:p>
    <w:p w:rsidR="008B264E" w:rsidRDefault="009075CE">
      <w:pPr>
        <w:pStyle w:val="indexentry0"/>
      </w:pPr>
      <w:hyperlink w:anchor="section_1582e9753662411e9b27c23cc70a8b4b">
        <w:r>
          <w:rPr>
            <w:rStyle w:val="Hyperlink"/>
          </w:rPr>
          <w:t>Login response with federated authentication example</w:t>
        </w:r>
      </w:hyperlink>
      <w:r>
        <w:t xml:space="preserve"> </w:t>
      </w:r>
      <w:r>
        <w:fldChar w:fldCharType="begin"/>
      </w:r>
      <w:r>
        <w:instrText>PAGEREF section_1582e9753662411e9b27c23cc70a8b4b</w:instrText>
      </w:r>
      <w:r>
        <w:fldChar w:fldCharType="separate"/>
      </w:r>
      <w:r>
        <w:rPr>
          <w:noProof/>
        </w:rPr>
        <w:t>162</w:t>
      </w:r>
      <w:r>
        <w:fldChar w:fldCharType="end"/>
      </w:r>
    </w:p>
    <w:p w:rsidR="008B264E" w:rsidRDefault="008B264E">
      <w:pPr>
        <w:spacing w:before="0" w:after="0"/>
        <w:rPr>
          <w:sz w:val="16"/>
        </w:rPr>
      </w:pPr>
    </w:p>
    <w:p w:rsidR="008B264E" w:rsidRDefault="009075CE">
      <w:pPr>
        <w:pStyle w:val="indexheader"/>
      </w:pPr>
      <w:r>
        <w:t>M</w:t>
      </w:r>
    </w:p>
    <w:p w:rsidR="008B264E" w:rsidRDefault="008B264E">
      <w:pPr>
        <w:spacing w:before="0" w:after="0"/>
        <w:rPr>
          <w:sz w:val="16"/>
        </w:rPr>
      </w:pPr>
    </w:p>
    <w:p w:rsidR="008B264E" w:rsidRDefault="009075CE">
      <w:pPr>
        <w:pStyle w:val="indexentry0"/>
      </w:pPr>
      <w:r>
        <w:t>Message processing</w:t>
      </w:r>
    </w:p>
    <w:p w:rsidR="008B264E" w:rsidRDefault="009075CE">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133</w:t>
      </w:r>
      <w:r>
        <w:fldChar w:fldCharType="end"/>
      </w:r>
      <w:r>
        <w:t>)</w:t>
      </w:r>
    </w:p>
    <w:p w:rsidR="008B264E" w:rsidRDefault="009075CE">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137</w:t>
      </w:r>
      <w:r>
        <w:fldChar w:fldCharType="end"/>
      </w:r>
    </w:p>
    <w:p w:rsidR="008B264E" w:rsidRDefault="009075CE">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w:instrText>
      </w:r>
      <w:r>
        <w:instrText>2d6dea625db6</w:instrText>
      </w:r>
      <w:r>
        <w:fldChar w:fldCharType="separate"/>
      </w:r>
      <w:r>
        <w:rPr>
          <w:noProof/>
        </w:rPr>
        <w:t>136</w:t>
      </w:r>
      <w:r>
        <w:fldChar w:fldCharType="end"/>
      </w:r>
    </w:p>
    <w:p w:rsidR="008B264E" w:rsidRDefault="009075CE">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137</w:t>
      </w:r>
      <w:r>
        <w:fldChar w:fldCharType="end"/>
      </w:r>
    </w:p>
    <w:p w:rsidR="008B264E" w:rsidRDefault="009075C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w:instrText>
      </w:r>
      <w:r>
        <w:instrText>EREF section_c89701263cbc446f9275cc36ba62a2f4</w:instrText>
      </w:r>
      <w:r>
        <w:fldChar w:fldCharType="separate"/>
      </w:r>
      <w:r>
        <w:rPr>
          <w:noProof/>
        </w:rPr>
        <w:t>137</w:t>
      </w:r>
      <w:r>
        <w:fldChar w:fldCharType="end"/>
      </w:r>
    </w:p>
    <w:p w:rsidR="008B264E" w:rsidRDefault="009075CE">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8B264E" w:rsidRDefault="009075CE">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8B264E" w:rsidRDefault="009075CE">
      <w:pPr>
        <w:pStyle w:val="indexentry0"/>
      </w:pPr>
      <w:r>
        <w:t xml:space="preserve">      </w:t>
      </w:r>
      <w:hyperlink w:anchor="section_ab7a745416a949ef8f208a0de2b31fbb">
        <w:r>
          <w:rPr>
            <w:rStyle w:val="Hyperlink"/>
          </w:rPr>
          <w:t>Sent LOGIN7 Record with Standa</w:t>
        </w:r>
        <w:r>
          <w:rPr>
            <w:rStyle w:val="Hyperlink"/>
          </w:rPr>
          <w:t>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8B264E" w:rsidRDefault="009075CE">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8B264E" w:rsidRDefault="009075CE">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141</w:t>
      </w:r>
      <w:r>
        <w:fldChar w:fldCharType="end"/>
      </w:r>
      <w:r>
        <w:t>)</w:t>
      </w:r>
    </w:p>
    <w:p w:rsidR="008B264E" w:rsidRDefault="009075CE">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8B264E" w:rsidRDefault="009075CE">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147</w:t>
      </w:r>
      <w:r>
        <w:fldChar w:fldCharType="end"/>
      </w:r>
    </w:p>
    <w:p w:rsidR="008B264E" w:rsidRDefault="009075CE">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8B264E" w:rsidRDefault="009075CE">
      <w:pPr>
        <w:pStyle w:val="indexentry0"/>
      </w:pPr>
      <w:r>
        <w:t xml:space="preserve">      </w:t>
      </w:r>
      <w:hyperlink w:anchor="section_7c37e9c36c6544dfbbd81e8fc11a618d">
        <w:r>
          <w:rPr>
            <w:rStyle w:val="Hyperlink"/>
          </w:rPr>
          <w:t>Lo</w:t>
        </w:r>
        <w:r>
          <w:rPr>
            <w:rStyle w:val="Hyperlink"/>
          </w:rPr>
          <w:t>gged In state</w:t>
        </w:r>
      </w:hyperlink>
      <w:r>
        <w:t xml:space="preserve"> </w:t>
      </w:r>
      <w:r>
        <w:fldChar w:fldCharType="begin"/>
      </w:r>
      <w:r>
        <w:instrText>PAGEREF section_7c37e9c36c6544dfbbd81e8fc11a618d</w:instrText>
      </w:r>
      <w:r>
        <w:fldChar w:fldCharType="separate"/>
      </w:r>
      <w:r>
        <w:rPr>
          <w:noProof/>
        </w:rPr>
        <w:t>146</w:t>
      </w:r>
      <w:r>
        <w:fldChar w:fldCharType="end"/>
      </w:r>
    </w:p>
    <w:p w:rsidR="008B264E" w:rsidRDefault="009075C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8B264E" w:rsidRDefault="009075CE">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8B264E" w:rsidRDefault="009075CE">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w:instrText>
      </w:r>
      <w:r>
        <w:instrText>791413f4ec7ad475810a514db94</w:instrText>
      </w:r>
      <w:r>
        <w:fldChar w:fldCharType="separate"/>
      </w:r>
      <w:r>
        <w:rPr>
          <w:noProof/>
        </w:rPr>
        <w:t>142</w:t>
      </w:r>
      <w:r>
        <w:fldChar w:fldCharType="end"/>
      </w:r>
    </w:p>
    <w:p w:rsidR="008B264E" w:rsidRDefault="009075CE">
      <w:pPr>
        <w:pStyle w:val="indexentry0"/>
      </w:pPr>
      <w:r>
        <w:t>Messages</w:t>
      </w:r>
    </w:p>
    <w:p w:rsidR="008B264E" w:rsidRDefault="009075CE">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section_7ea9ee1ab46141f29004141c0e712935</w:instrText>
      </w:r>
      <w:r>
        <w:fldChar w:fldCharType="separate"/>
      </w:r>
      <w:r>
        <w:rPr>
          <w:noProof/>
        </w:rPr>
        <w:t>18</w:t>
      </w:r>
      <w:r>
        <w:fldChar w:fldCharType="end"/>
      </w:r>
    </w:p>
    <w:p w:rsidR="008B264E" w:rsidRDefault="009075CE">
      <w:pPr>
        <w:pStyle w:val="indexentry0"/>
      </w:pPr>
      <w:r>
        <w:t xml:space="preserve">   </w:t>
      </w:r>
      <w:hyperlink w:anchor="section_b7b3f6ba65dc491eb84ddbb12654228d">
        <w:r>
          <w:rPr>
            <w:rStyle w:val="Hyperlink"/>
          </w:rPr>
          <w:t>Grammar Definition</w:t>
        </w:r>
        <w:r>
          <w:rPr>
            <w:rStyle w:val="Hyperlink"/>
          </w:rPr>
          <w:t xml:space="preserve"> for Token Description</w:t>
        </w:r>
      </w:hyperlink>
      <w:r>
        <w:t xml:space="preserve"> </w:t>
      </w:r>
      <w:r>
        <w:fldChar w:fldCharType="begin"/>
      </w:r>
      <w:r>
        <w:instrText>PAGEREF section_b7b3f6ba65dc491eb84ddbb12654228d</w:instrText>
      </w:r>
      <w:r>
        <w:fldChar w:fldCharType="separate"/>
      </w:r>
      <w:r>
        <w:rPr>
          <w:noProof/>
        </w:rPr>
        <w:t>29</w:t>
      </w:r>
      <w:r>
        <w:fldChar w:fldCharType="end"/>
      </w:r>
    </w:p>
    <w:p w:rsidR="008B264E" w:rsidRDefault="009075CE">
      <w:pPr>
        <w:pStyle w:val="indexentry0"/>
      </w:pPr>
      <w:r>
        <w:t xml:space="preserve">   </w:t>
      </w:r>
      <w:hyperlink w:anchor="section_8d0d4f5624a145ffb0bacc7d17517e82">
        <w:r>
          <w:rPr>
            <w:rStyle w:val="Hyperlink"/>
          </w:rPr>
          <w:t>overview</w:t>
        </w:r>
      </w:hyperlink>
      <w:r>
        <w:t xml:space="preserve"> </w:t>
      </w:r>
      <w:r>
        <w:fldChar w:fldCharType="begin"/>
      </w:r>
      <w:r>
        <w:instrText>PAGEREF section_8d0d4f5624a145ffb0bacc7d17517e82</w:instrText>
      </w:r>
      <w:r>
        <w:fldChar w:fldCharType="separate"/>
      </w:r>
      <w:r>
        <w:rPr>
          <w:noProof/>
        </w:rPr>
        <w:t>18</w:t>
      </w:r>
      <w:r>
        <w:fldChar w:fldCharType="end"/>
      </w:r>
    </w:p>
    <w:p w:rsidR="008B264E" w:rsidRDefault="009075CE">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26</w:t>
      </w:r>
      <w:r>
        <w:fldChar w:fldCharType="end"/>
      </w:r>
    </w:p>
    <w:p w:rsidR="008B264E" w:rsidRDefault="009075CE">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w:instrText>
      </w:r>
      <w:r>
        <w:instrText>09173</w:instrText>
      </w:r>
      <w:r>
        <w:fldChar w:fldCharType="separate"/>
      </w:r>
      <w:r>
        <w:rPr>
          <w:noProof/>
        </w:rPr>
        <w:t>81</w:t>
      </w:r>
      <w:r>
        <w:fldChar w:fldCharType="end"/>
      </w:r>
    </w:p>
    <w:p w:rsidR="008B264E" w:rsidRDefault="009075CE">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22</w:t>
      </w:r>
      <w:r>
        <w:fldChar w:fldCharType="end"/>
      </w:r>
    </w:p>
    <w:p w:rsidR="008B264E" w:rsidRDefault="009075CE">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20</w:t>
      </w:r>
      <w:r>
        <w:fldChar w:fldCharType="end"/>
      </w:r>
    </w:p>
    <w:p w:rsidR="008B264E" w:rsidRDefault="009075CE">
      <w:pPr>
        <w:pStyle w:val="indexentry0"/>
      </w:pPr>
      <w:r>
        <w:t xml:space="preserve">   syntax</w:t>
      </w:r>
    </w:p>
    <w:p w:rsidR="008B264E" w:rsidRDefault="009075CE">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section_7ea9ee1ab46141f29004141c0e712935</w:instrText>
      </w:r>
      <w:r>
        <w:fldChar w:fldCharType="separate"/>
      </w:r>
      <w:r>
        <w:rPr>
          <w:noProof/>
        </w:rPr>
        <w:t>18</w:t>
      </w:r>
      <w:r>
        <w:fldChar w:fldCharType="end"/>
      </w:r>
    </w:p>
    <w:p w:rsidR="008B264E" w:rsidRDefault="009075CE">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29</w:t>
      </w:r>
      <w:r>
        <w:fldChar w:fldCharType="end"/>
      </w:r>
    </w:p>
    <w:p w:rsidR="008B264E" w:rsidRDefault="009075CE">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18</w:t>
      </w:r>
      <w:r>
        <w:fldChar w:fldCharType="end"/>
      </w:r>
    </w:p>
    <w:p w:rsidR="008B264E" w:rsidRDefault="009075CE">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26</w:t>
      </w:r>
      <w:r>
        <w:fldChar w:fldCharType="end"/>
      </w:r>
    </w:p>
    <w:p w:rsidR="008B264E" w:rsidRDefault="009075CE">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w:instrText>
      </w:r>
      <w:r>
        <w:instrText>F section_67b6113cd72242d1902c3f6e8de09173</w:instrText>
      </w:r>
      <w:r>
        <w:fldChar w:fldCharType="separate"/>
      </w:r>
      <w:r>
        <w:rPr>
          <w:noProof/>
        </w:rPr>
        <w:t>81</w:t>
      </w:r>
      <w:r>
        <w:fldChar w:fldCharType="end"/>
      </w:r>
    </w:p>
    <w:p w:rsidR="008B264E" w:rsidRDefault="009075CE">
      <w:pPr>
        <w:pStyle w:val="indexentry0"/>
      </w:pPr>
      <w:r>
        <w:t xml:space="preserve">      </w:t>
      </w:r>
      <w:hyperlink w:anchor="section_c060af9c6db74360954cc28a132c8949">
        <w:r>
          <w:rPr>
            <w:rStyle w:val="Hyperlink"/>
          </w:rPr>
          <w:t>packet header message type - stream definition</w:t>
        </w:r>
      </w:hyperlink>
      <w:r>
        <w:t xml:space="preserve"> </w:t>
      </w:r>
      <w:r>
        <w:fldChar w:fldCharType="begin"/>
      </w:r>
      <w:r>
        <w:instrText>PAGEREF section_c060af9c6db74360954cc28a132c8949</w:instrText>
      </w:r>
      <w:r>
        <w:fldChar w:fldCharType="separate"/>
      </w:r>
      <w:r>
        <w:rPr>
          <w:noProof/>
        </w:rPr>
        <w:t>52</w:t>
      </w:r>
      <w:r>
        <w:fldChar w:fldCharType="end"/>
      </w:r>
    </w:p>
    <w:p w:rsidR="008B264E" w:rsidRDefault="009075CE">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22</w:t>
      </w:r>
      <w:r>
        <w:fldChar w:fldCharType="end"/>
      </w:r>
    </w:p>
    <w:p w:rsidR="008B264E" w:rsidRDefault="009075CE">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20</w:t>
      </w:r>
      <w:r>
        <w:fldChar w:fldCharType="end"/>
      </w:r>
    </w:p>
    <w:p w:rsidR="008B264E" w:rsidRDefault="009075CE">
      <w:pPr>
        <w:pStyle w:val="indexentry0"/>
      </w:pPr>
      <w:r>
        <w:t xml:space="preserve">   </w:t>
      </w: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18</w:t>
      </w:r>
      <w:r>
        <w:fldChar w:fldCharType="end"/>
      </w:r>
    </w:p>
    <w:p w:rsidR="008B264E" w:rsidRDefault="008B264E">
      <w:pPr>
        <w:spacing w:before="0" w:after="0"/>
        <w:rPr>
          <w:sz w:val="16"/>
        </w:rPr>
      </w:pPr>
    </w:p>
    <w:p w:rsidR="008B264E" w:rsidRDefault="009075CE">
      <w:pPr>
        <w:pStyle w:val="indexheader"/>
      </w:pPr>
      <w:r>
        <w:t>N</w:t>
      </w:r>
    </w:p>
    <w:p w:rsidR="008B264E" w:rsidRDefault="008B264E">
      <w:pPr>
        <w:spacing w:before="0" w:after="0"/>
        <w:rPr>
          <w:sz w:val="16"/>
        </w:rPr>
      </w:pPr>
    </w:p>
    <w:p w:rsidR="008B264E" w:rsidRDefault="009075CE">
      <w:pPr>
        <w:pStyle w:val="indexentry0"/>
      </w:pPr>
      <w:hyperlink w:anchor="section_559375dcef824a2ca36ec5ec40c83f9d">
        <w:r>
          <w:rPr>
            <w:rStyle w:val="Hyperlink"/>
          </w:rPr>
          <w:t>Normative references</w:t>
        </w:r>
      </w:hyperlink>
      <w:r>
        <w:t xml:space="preserve"> </w:t>
      </w:r>
      <w:r>
        <w:fldChar w:fldCharType="begin"/>
      </w:r>
      <w:r>
        <w:instrText>PAGEREF section_559375dcef824a2ca36ec5ec40c</w:instrText>
      </w:r>
      <w:r>
        <w:instrText>83f9d</w:instrText>
      </w:r>
      <w:r>
        <w:fldChar w:fldCharType="separate"/>
      </w:r>
      <w:r>
        <w:rPr>
          <w:noProof/>
        </w:rPr>
        <w:t>10</w:t>
      </w:r>
      <w:r>
        <w:fldChar w:fldCharType="end"/>
      </w:r>
    </w:p>
    <w:p w:rsidR="008B264E" w:rsidRDefault="008B264E">
      <w:pPr>
        <w:spacing w:before="0" w:after="0"/>
        <w:rPr>
          <w:sz w:val="16"/>
        </w:rPr>
      </w:pPr>
    </w:p>
    <w:p w:rsidR="008B264E" w:rsidRDefault="009075CE">
      <w:pPr>
        <w:pStyle w:val="indexheader"/>
      </w:pPr>
      <w:r>
        <w:t>O</w:t>
      </w:r>
    </w:p>
    <w:p w:rsidR="008B264E" w:rsidRDefault="008B264E">
      <w:pPr>
        <w:spacing w:before="0" w:after="0"/>
        <w:rPr>
          <w:sz w:val="16"/>
        </w:rPr>
      </w:pPr>
    </w:p>
    <w:p w:rsidR="008B264E" w:rsidRDefault="009075CE">
      <w:pPr>
        <w:pStyle w:val="indexentry0"/>
      </w:pPr>
      <w:r>
        <w:t>Other local events</w:t>
      </w:r>
    </w:p>
    <w:p w:rsidR="008B264E" w:rsidRDefault="009075CE">
      <w:pPr>
        <w:pStyle w:val="indexentry0"/>
      </w:pPr>
      <w:r>
        <w:lastRenderedPageBreak/>
        <w:t xml:space="preserve">   </w:t>
      </w:r>
      <w:hyperlink w:anchor="section_97d920799ea14a7ba915fa7e8045d88b">
        <w:r>
          <w:rPr>
            <w:rStyle w:val="Hyperlink"/>
          </w:rPr>
          <w:t>client</w:t>
        </w:r>
      </w:hyperlink>
      <w:r>
        <w:t xml:space="preserve"> </w:t>
      </w:r>
      <w:r>
        <w:fldChar w:fldCharType="begin"/>
      </w:r>
      <w:r>
        <w:instrText>PAGEREF section_97d920799ea14a7ba915fa7e8045d88b</w:instrText>
      </w:r>
      <w:r>
        <w:fldChar w:fldCharType="separate"/>
      </w:r>
      <w:r>
        <w:rPr>
          <w:noProof/>
        </w:rPr>
        <w:t>138</w:t>
      </w:r>
      <w:r>
        <w:fldChar w:fldCharType="end"/>
      </w:r>
    </w:p>
    <w:p w:rsidR="008B264E" w:rsidRDefault="009075CE">
      <w:pPr>
        <w:pStyle w:val="indexentry0"/>
      </w:pPr>
      <w:r>
        <w:t xml:space="preserve">   </w:t>
      </w:r>
      <w:hyperlink w:anchor="section_388d89cc00a34f57bc22624e251e68f3">
        <w:r>
          <w:rPr>
            <w:rStyle w:val="Hyperlink"/>
          </w:rPr>
          <w:t>server</w:t>
        </w:r>
      </w:hyperlink>
      <w:r>
        <w:t xml:space="preserve"> </w:t>
      </w:r>
      <w:r>
        <w:fldChar w:fldCharType="begin"/>
      </w:r>
      <w:r>
        <w:instrText>PAGEREF section_388d89cc00a34f57bc22624e251e68f3</w:instrText>
      </w:r>
      <w:r>
        <w:fldChar w:fldCharType="separate"/>
      </w:r>
      <w:r>
        <w:rPr>
          <w:noProof/>
        </w:rPr>
        <w:t>147</w:t>
      </w:r>
      <w:r>
        <w:fldChar w:fldCharType="end"/>
      </w:r>
    </w:p>
    <w:p w:rsidR="008B264E" w:rsidRDefault="009075CE">
      <w:pPr>
        <w:pStyle w:val="indexentry0"/>
      </w:pPr>
      <w:hyperlink w:anchor="section_893fcc7e8a394b3c815a773b7b982c50">
        <w:r>
          <w:rPr>
            <w:rStyle w:val="Hyperlink"/>
          </w:rPr>
          <w:t>Overview (synopsis)</w:t>
        </w:r>
      </w:hyperlink>
      <w:r>
        <w:t xml:space="preserve"> </w:t>
      </w:r>
      <w:r>
        <w:fldChar w:fldCharType="begin"/>
      </w:r>
      <w:r>
        <w:instrText>PAGEREF section_893fcc7e8a394b3c815a773b7b982c50</w:instrText>
      </w:r>
      <w:r>
        <w:fldChar w:fldCharType="separate"/>
      </w:r>
      <w:r>
        <w:rPr>
          <w:noProof/>
        </w:rPr>
        <w:t>13</w:t>
      </w:r>
      <w:r>
        <w:fldChar w:fldCharType="end"/>
      </w:r>
    </w:p>
    <w:p w:rsidR="008B264E" w:rsidRDefault="008B264E">
      <w:pPr>
        <w:spacing w:before="0" w:after="0"/>
        <w:rPr>
          <w:sz w:val="16"/>
        </w:rPr>
      </w:pPr>
    </w:p>
    <w:p w:rsidR="008B264E" w:rsidRDefault="009075CE">
      <w:pPr>
        <w:pStyle w:val="indexheader"/>
      </w:pPr>
      <w:r>
        <w:t>P</w:t>
      </w:r>
    </w:p>
    <w:p w:rsidR="008B264E" w:rsidRDefault="008B264E">
      <w:pPr>
        <w:spacing w:before="0" w:after="0"/>
        <w:rPr>
          <w:sz w:val="16"/>
        </w:rPr>
      </w:pPr>
    </w:p>
    <w:p w:rsidR="008B264E" w:rsidRDefault="009075CE">
      <w:pPr>
        <w:pStyle w:val="indexentry0"/>
      </w:pPr>
      <w:r>
        <w:t>Packet data - token stream definition</w:t>
      </w:r>
    </w:p>
    <w:p w:rsidR="008B264E" w:rsidRDefault="009075CE">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81</w:t>
      </w:r>
      <w:r>
        <w:fldChar w:fldCharType="end"/>
      </w:r>
    </w:p>
    <w:p w:rsidR="008B264E" w:rsidRDefault="009075CE">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84</w:t>
      </w:r>
      <w:r>
        <w:fldChar w:fldCharType="end"/>
      </w:r>
    </w:p>
    <w:p w:rsidR="008B264E" w:rsidRDefault="009075CE">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85</w:t>
      </w:r>
      <w:r>
        <w:fldChar w:fldCharType="end"/>
      </w:r>
    </w:p>
    <w:p w:rsidR="008B264E" w:rsidRDefault="009075CE">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86</w:t>
      </w:r>
      <w:r>
        <w:fldChar w:fldCharType="end"/>
      </w:r>
    </w:p>
    <w:p w:rsidR="008B264E" w:rsidRDefault="009075CE">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91</w:t>
      </w:r>
      <w:r>
        <w:fldChar w:fldCharType="end"/>
      </w:r>
    </w:p>
    <w:p w:rsidR="008B264E" w:rsidRDefault="009075CE">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93</w:t>
      </w:r>
      <w:r>
        <w:fldChar w:fldCharType="end"/>
      </w:r>
    </w:p>
    <w:p w:rsidR="008B264E" w:rsidRDefault="009075CE">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94</w:t>
      </w:r>
      <w:r>
        <w:fldChar w:fldCharType="end"/>
      </w:r>
    </w:p>
    <w:p w:rsidR="008B264E" w:rsidRDefault="009075CE">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95</w:t>
      </w:r>
      <w:r>
        <w:fldChar w:fldCharType="end"/>
      </w:r>
    </w:p>
    <w:p w:rsidR="008B264E" w:rsidRDefault="009075CE">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99</w:t>
      </w:r>
      <w:r>
        <w:fldChar w:fldCharType="end"/>
      </w:r>
    </w:p>
    <w:p w:rsidR="008B264E" w:rsidRDefault="009075CE">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101</w:t>
      </w:r>
      <w:r>
        <w:fldChar w:fldCharType="end"/>
      </w:r>
    </w:p>
    <w:p w:rsidR="008B264E" w:rsidRDefault="009075CE">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107</w:t>
      </w:r>
      <w:r>
        <w:fldChar w:fldCharType="end"/>
      </w:r>
    </w:p>
    <w:p w:rsidR="008B264E" w:rsidRDefault="009075CE">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108</w:t>
      </w:r>
      <w:r>
        <w:fldChar w:fldCharType="end"/>
      </w:r>
    </w:p>
    <w:p w:rsidR="008B264E" w:rsidRDefault="009075CE">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109</w:t>
      </w:r>
      <w:r>
        <w:fldChar w:fldCharType="end"/>
      </w:r>
    </w:p>
    <w:p w:rsidR="008B264E" w:rsidRDefault="009075CE">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111</w:t>
      </w:r>
      <w:r>
        <w:fldChar w:fldCharType="end"/>
      </w:r>
    </w:p>
    <w:p w:rsidR="008B264E" w:rsidRDefault="009075CE">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112</w:t>
      </w:r>
      <w:r>
        <w:fldChar w:fldCharType="end"/>
      </w:r>
    </w:p>
    <w:p w:rsidR="008B264E" w:rsidRDefault="009075CE">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112</w:t>
      </w:r>
      <w:r>
        <w:fldChar w:fldCharType="end"/>
      </w:r>
    </w:p>
    <w:p w:rsidR="008B264E" w:rsidRDefault="009075CE">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113</w:t>
      </w:r>
      <w:r>
        <w:fldChar w:fldCharType="end"/>
      </w:r>
    </w:p>
    <w:p w:rsidR="008B264E" w:rsidRDefault="009075CE">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116</w:t>
      </w:r>
      <w:r>
        <w:fldChar w:fldCharType="end"/>
      </w:r>
    </w:p>
    <w:p w:rsidR="008B264E" w:rsidRDefault="009075CE">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116</w:t>
      </w:r>
      <w:r>
        <w:fldChar w:fldCharType="end"/>
      </w:r>
    </w:p>
    <w:p w:rsidR="008B264E" w:rsidRDefault="009075CE">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118</w:t>
      </w:r>
      <w:r>
        <w:fldChar w:fldCharType="end"/>
      </w:r>
    </w:p>
    <w:p w:rsidR="008B264E" w:rsidRDefault="009075CE">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120</w:t>
      </w:r>
      <w:r>
        <w:fldChar w:fldCharType="end"/>
      </w:r>
    </w:p>
    <w:p w:rsidR="008B264E" w:rsidRDefault="009075CE">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119</w:t>
      </w:r>
      <w:r>
        <w:fldChar w:fldCharType="end"/>
      </w:r>
    </w:p>
    <w:p w:rsidR="008B264E" w:rsidRDefault="009075CE">
      <w:pPr>
        <w:pStyle w:val="indexentry0"/>
      </w:pPr>
      <w:r>
        <w:t>Packet data stream headers</w:t>
      </w:r>
    </w:p>
    <w:p w:rsidR="008B264E" w:rsidRDefault="009075CE">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34</w:t>
      </w:r>
      <w:r>
        <w:fldChar w:fldCharType="end"/>
      </w:r>
    </w:p>
    <w:p w:rsidR="008B264E" w:rsidRDefault="009075CE">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8B264E" w:rsidRDefault="009075CE">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8B264E" w:rsidRDefault="009075CE">
      <w:pPr>
        <w:pStyle w:val="indexentry0"/>
      </w:pPr>
      <w:hyperlink w:anchor="section_dc3a08548230482fbbb9d94a3b905a26">
        <w:r>
          <w:rPr>
            <w:rStyle w:val="Hyperlink"/>
          </w:rPr>
          <w:t>Packet Data Token and Tokenless Data Streams message</w:t>
        </w:r>
      </w:hyperlink>
      <w:r>
        <w:t xml:space="preserve"> </w:t>
      </w:r>
      <w:r>
        <w:fldChar w:fldCharType="begin"/>
      </w:r>
      <w:r>
        <w:instrText>PAGEREF section_dc3a08548230482fbbb9d94a3b905a26</w:instrText>
      </w:r>
      <w:r>
        <w:fldChar w:fldCharType="separate"/>
      </w:r>
      <w:r>
        <w:rPr>
          <w:noProof/>
        </w:rPr>
        <w:t>26</w:t>
      </w:r>
      <w:r>
        <w:fldChar w:fldCharType="end"/>
      </w:r>
    </w:p>
    <w:p w:rsidR="008B264E" w:rsidRDefault="009075CE">
      <w:pPr>
        <w:pStyle w:val="indexentry0"/>
      </w:pPr>
      <w:hyperlink w:anchor="section_67b6113cd72242d1902c3f6e8de09173">
        <w:r>
          <w:rPr>
            <w:rStyle w:val="Hyperlink"/>
          </w:rPr>
          <w:t>Packet Data Token Stream Definition mess</w:t>
        </w:r>
        <w:r>
          <w:rPr>
            <w:rStyle w:val="Hyperlink"/>
          </w:rPr>
          <w:t>age</w:t>
        </w:r>
      </w:hyperlink>
      <w:r>
        <w:t xml:space="preserve"> </w:t>
      </w:r>
      <w:r>
        <w:fldChar w:fldCharType="begin"/>
      </w:r>
      <w:r>
        <w:instrText>PAGEREF section_67b6113cd72242d1902c3f6e8de09173</w:instrText>
      </w:r>
      <w:r>
        <w:fldChar w:fldCharType="separate"/>
      </w:r>
      <w:r>
        <w:rPr>
          <w:noProof/>
        </w:rPr>
        <w:t>81</w:t>
      </w:r>
      <w:r>
        <w:fldChar w:fldCharType="end"/>
      </w:r>
    </w:p>
    <w:p w:rsidR="008B264E" w:rsidRDefault="009075CE">
      <w:pPr>
        <w:pStyle w:val="indexentry0"/>
      </w:pPr>
      <w:r>
        <w:t>Packet header message type - stream definition</w:t>
      </w:r>
    </w:p>
    <w:p w:rsidR="008B264E" w:rsidRDefault="009075CE">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section_6ee5bed798d844f992177b10e2123596</w:instrText>
      </w:r>
      <w:r>
        <w:fldChar w:fldCharType="separate"/>
      </w:r>
      <w:r>
        <w:rPr>
          <w:noProof/>
        </w:rPr>
        <w:t>53</w:t>
      </w:r>
      <w:r>
        <w:fldChar w:fldCharType="end"/>
      </w:r>
    </w:p>
    <w:p w:rsidR="008B264E" w:rsidRDefault="009075CE">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52</w:t>
      </w:r>
      <w:r>
        <w:fldChar w:fldCharType="end"/>
      </w:r>
    </w:p>
    <w:p w:rsidR="008B264E" w:rsidRDefault="009075CE">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55</w:t>
      </w:r>
      <w:r>
        <w:fldChar w:fldCharType="end"/>
      </w:r>
    </w:p>
    <w:p w:rsidR="008B264E" w:rsidRDefault="009075CE">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68</w:t>
      </w:r>
      <w:r>
        <w:fldChar w:fldCharType="end"/>
      </w:r>
    </w:p>
    <w:p w:rsidR="008B264E" w:rsidRDefault="009075CE">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section_619c43b694954a589e49a4950db245b3</w:instrText>
      </w:r>
      <w:r>
        <w:fldChar w:fldCharType="separate"/>
      </w:r>
      <w:r>
        <w:rPr>
          <w:noProof/>
        </w:rPr>
        <w:t>72</w:t>
      </w:r>
      <w:r>
        <w:fldChar w:fldCharType="end"/>
      </w:r>
    </w:p>
    <w:p w:rsidR="008B264E" w:rsidRDefault="009075CE">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76</w:t>
      </w:r>
      <w:r>
        <w:fldChar w:fldCharType="end"/>
      </w:r>
    </w:p>
    <w:p w:rsidR="008B264E" w:rsidRDefault="009075CE">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77</w:t>
      </w:r>
      <w:r>
        <w:fldChar w:fldCharType="end"/>
      </w:r>
    </w:p>
    <w:p w:rsidR="008B264E" w:rsidRDefault="009075CE">
      <w:pPr>
        <w:pStyle w:val="indexentry0"/>
      </w:pPr>
      <w:r>
        <w:t xml:space="preserve">  </w:t>
      </w: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78</w:t>
      </w:r>
      <w:r>
        <w:fldChar w:fldCharType="end"/>
      </w:r>
    </w:p>
    <w:p w:rsidR="008B264E" w:rsidRDefault="009075CE">
      <w:pPr>
        <w:pStyle w:val="indexentry0"/>
      </w:pPr>
      <w:r>
        <w:t>Packets</w:t>
      </w:r>
    </w:p>
    <w:p w:rsidR="008B264E" w:rsidRDefault="009075CE">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w:instrText>
      </w:r>
      <w:r>
        <w:instrText>34a75a2a9c17e63e9ee19</w:instrText>
      </w:r>
      <w:r>
        <w:fldChar w:fldCharType="separate"/>
      </w:r>
      <w:r>
        <w:rPr>
          <w:noProof/>
        </w:rPr>
        <w:t>22</w:t>
      </w:r>
      <w:r>
        <w:fldChar w:fldCharType="end"/>
      </w:r>
    </w:p>
    <w:p w:rsidR="008B264E" w:rsidRDefault="009075CE">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25</w:t>
      </w:r>
      <w:r>
        <w:fldChar w:fldCharType="end"/>
      </w:r>
    </w:p>
    <w:p w:rsidR="008B264E" w:rsidRDefault="009075CE">
      <w:pPr>
        <w:pStyle w:val="indexentry0"/>
      </w:pPr>
      <w:r>
        <w:t xml:space="preserve">   packet header</w:t>
      </w:r>
    </w:p>
    <w:p w:rsidR="008B264E" w:rsidRDefault="009075CE">
      <w:pPr>
        <w:pStyle w:val="indexentry0"/>
      </w:pPr>
      <w:r>
        <w:t xml:space="preserve">      </w:t>
      </w:r>
      <w:hyperlink w:anchor="section_c1cddd03b448470a946a9b1b908f27a7">
        <w:r>
          <w:rPr>
            <w:rStyle w:val="Hyperlink"/>
          </w:rPr>
          <w:t>Length</w:t>
        </w:r>
      </w:hyperlink>
      <w:r>
        <w:t xml:space="preserve"> </w:t>
      </w:r>
      <w:r>
        <w:fldChar w:fldCharType="begin"/>
      </w:r>
      <w:r>
        <w:instrText xml:space="preserve">PAGEREF </w:instrText>
      </w:r>
      <w:r>
        <w:instrText>section_c1cddd03b448470a946a9b1b908f27a7</w:instrText>
      </w:r>
      <w:r>
        <w:fldChar w:fldCharType="separate"/>
      </w:r>
      <w:r>
        <w:rPr>
          <w:noProof/>
        </w:rPr>
        <w:t>25</w:t>
      </w:r>
      <w:r>
        <w:fldChar w:fldCharType="end"/>
      </w:r>
    </w:p>
    <w:p w:rsidR="008B264E" w:rsidRDefault="009075CE">
      <w:pPr>
        <w:pStyle w:val="indexentry0"/>
      </w:pPr>
      <w:r>
        <w:t xml:space="preserve">      </w:t>
      </w:r>
      <w:hyperlink w:anchor="section_7af536671b72470382587984e838f746">
        <w:r>
          <w:rPr>
            <w:rStyle w:val="Hyperlink"/>
          </w:rPr>
          <w:t>overview</w:t>
        </w:r>
      </w:hyperlink>
      <w:r>
        <w:t xml:space="preserve"> </w:t>
      </w:r>
      <w:r>
        <w:fldChar w:fldCharType="begin"/>
      </w:r>
      <w:r>
        <w:instrText>PAGEREF section_7af536671b72470382587984e838f746</w:instrText>
      </w:r>
      <w:r>
        <w:fldChar w:fldCharType="separate"/>
      </w:r>
      <w:r>
        <w:rPr>
          <w:noProof/>
        </w:rPr>
        <w:t>23</w:t>
      </w:r>
      <w:r>
        <w:fldChar w:fldCharType="end"/>
      </w:r>
    </w:p>
    <w:p w:rsidR="008B264E" w:rsidRDefault="009075CE">
      <w:pPr>
        <w:pStyle w:val="indexentry0"/>
      </w:pPr>
      <w:r>
        <w:t xml:space="preserve">      </w:t>
      </w:r>
      <w:hyperlink w:anchor="section_ec9e8663191c4dd1baa848bbfba5ed7e">
        <w:r>
          <w:rPr>
            <w:rStyle w:val="Hyperlink"/>
          </w:rPr>
          <w:t>PacketID</w:t>
        </w:r>
      </w:hyperlink>
      <w:r>
        <w:t xml:space="preserve"> </w:t>
      </w:r>
      <w:r>
        <w:fldChar w:fldCharType="begin"/>
      </w:r>
      <w:r>
        <w:instrText>PAGEREF section_ec9e8663191c4dd1baa848bbfba5ed7e</w:instrText>
      </w:r>
      <w:r>
        <w:fldChar w:fldCharType="separate"/>
      </w:r>
      <w:r>
        <w:rPr>
          <w:noProof/>
        </w:rPr>
        <w:t>25</w:t>
      </w:r>
      <w:r>
        <w:fldChar w:fldCharType="end"/>
      </w:r>
    </w:p>
    <w:p w:rsidR="008B264E" w:rsidRDefault="009075CE">
      <w:pPr>
        <w:pStyle w:val="indexentry0"/>
      </w:pPr>
      <w:r>
        <w:t xml:space="preserve">      </w:t>
      </w:r>
      <w:hyperlink w:anchor="section_fcfc00d06df142c88d3493007b9a80f0">
        <w:r>
          <w:rPr>
            <w:rStyle w:val="Hyperlink"/>
          </w:rPr>
          <w:t>SPID</w:t>
        </w:r>
      </w:hyperlink>
      <w:r>
        <w:t xml:space="preserve"> </w:t>
      </w:r>
      <w:r>
        <w:fldChar w:fldCharType="begin"/>
      </w:r>
      <w:r>
        <w:instrText>PAGEREF section_fcfc00d06df142c88d3493007b9a80f0</w:instrText>
      </w:r>
      <w:r>
        <w:fldChar w:fldCharType="separate"/>
      </w:r>
      <w:r>
        <w:rPr>
          <w:noProof/>
        </w:rPr>
        <w:t>25</w:t>
      </w:r>
      <w:r>
        <w:fldChar w:fldCharType="end"/>
      </w:r>
    </w:p>
    <w:p w:rsidR="008B264E" w:rsidRDefault="009075CE">
      <w:pPr>
        <w:pStyle w:val="indexentry0"/>
      </w:pPr>
      <w:r>
        <w:t xml:space="preserve">      </w:t>
      </w:r>
      <w:hyperlink w:anchor="section_ce398f9a7d474ede8f369dd6fc21ca43">
        <w:r>
          <w:rPr>
            <w:rStyle w:val="Hyperlink"/>
          </w:rPr>
          <w:t>Status</w:t>
        </w:r>
      </w:hyperlink>
      <w:r>
        <w:t xml:space="preserve"> </w:t>
      </w:r>
      <w:r>
        <w:fldChar w:fldCharType="begin"/>
      </w:r>
      <w:r>
        <w:instrText>PA</w:instrText>
      </w:r>
      <w:r>
        <w:instrText>GEREF section_ce398f9a7d474ede8f369dd6fc21ca43</w:instrText>
      </w:r>
      <w:r>
        <w:fldChar w:fldCharType="separate"/>
      </w:r>
      <w:r>
        <w:rPr>
          <w:noProof/>
        </w:rPr>
        <w:t>24</w:t>
      </w:r>
      <w:r>
        <w:fldChar w:fldCharType="end"/>
      </w:r>
    </w:p>
    <w:p w:rsidR="008B264E" w:rsidRDefault="009075CE">
      <w:pPr>
        <w:pStyle w:val="indexentry0"/>
      </w:pPr>
      <w:r>
        <w:t xml:space="preserve">      </w:t>
      </w:r>
      <w:hyperlink w:anchor="section_9b4a463c26344a4bac35bebfff2fb0f7">
        <w:r>
          <w:rPr>
            <w:rStyle w:val="Hyperlink"/>
          </w:rPr>
          <w:t>Type</w:t>
        </w:r>
      </w:hyperlink>
      <w:r>
        <w:t xml:space="preserve"> </w:t>
      </w:r>
      <w:r>
        <w:fldChar w:fldCharType="begin"/>
      </w:r>
      <w:r>
        <w:instrText>PAGEREF section_9b4a463c26344a4bac35bebfff2fb0f7</w:instrText>
      </w:r>
      <w:r>
        <w:fldChar w:fldCharType="separate"/>
      </w:r>
      <w:r>
        <w:rPr>
          <w:noProof/>
        </w:rPr>
        <w:t>23</w:t>
      </w:r>
      <w:r>
        <w:fldChar w:fldCharType="end"/>
      </w:r>
    </w:p>
    <w:p w:rsidR="008B264E" w:rsidRDefault="009075CE">
      <w:pPr>
        <w:pStyle w:val="indexentry0"/>
      </w:pPr>
      <w:r>
        <w:t xml:space="preserve">      </w:t>
      </w:r>
      <w:hyperlink w:anchor="section_fbc2f52392e64316aaed3a6966e548ad">
        <w:r>
          <w:rPr>
            <w:rStyle w:val="Hyperlink"/>
          </w:rPr>
          <w:t>Window</w:t>
        </w:r>
      </w:hyperlink>
      <w:r>
        <w:t xml:space="preserve"> </w:t>
      </w:r>
      <w:r>
        <w:fldChar w:fldCharType="begin"/>
      </w:r>
      <w:r>
        <w:instrText>PAGEREF section_fbc2f52392e64316aaed3a6966e548ad</w:instrText>
      </w:r>
      <w:r>
        <w:fldChar w:fldCharType="separate"/>
      </w:r>
      <w:r>
        <w:rPr>
          <w:noProof/>
        </w:rPr>
        <w:t>25</w:t>
      </w:r>
      <w:r>
        <w:fldChar w:fldCharType="end"/>
      </w:r>
    </w:p>
    <w:p w:rsidR="008B264E" w:rsidRDefault="009075CE">
      <w:pPr>
        <w:pStyle w:val="indexentry0"/>
      </w:pPr>
      <w:hyperlink w:anchor="section_e5ea85201ea34a75a2a9c17e63e9ee19">
        <w:r>
          <w:rPr>
            <w:rStyle w:val="Hyperlink"/>
          </w:rPr>
          <w:t>Packets message</w:t>
        </w:r>
      </w:hyperlink>
      <w:r>
        <w:t xml:space="preserve"> </w:t>
      </w:r>
      <w:r>
        <w:fldChar w:fldCharType="begin"/>
      </w:r>
      <w:r>
        <w:instrText>PAGEREF section_e5ea85201ea34a75a2a9c17e63e9ee19</w:instrText>
      </w:r>
      <w:r>
        <w:fldChar w:fldCharType="separate"/>
      </w:r>
      <w:r>
        <w:rPr>
          <w:noProof/>
        </w:rPr>
        <w:t>22</w:t>
      </w:r>
      <w:r>
        <w:fldChar w:fldCharType="end"/>
      </w:r>
    </w:p>
    <w:p w:rsidR="008B264E" w:rsidRDefault="009075CE">
      <w:pPr>
        <w:pStyle w:val="indexentry0"/>
      </w:pPr>
      <w:hyperlink w:anchor="section_30acd29386b242338307d02ac3b7d55c">
        <w:r>
          <w:rPr>
            <w:rStyle w:val="Hyperlink"/>
          </w:rPr>
          <w:t>Parameters -</w:t>
        </w:r>
        <w:r>
          <w:rPr>
            <w:rStyle w:val="Hyperlink"/>
          </w:rPr>
          <w:t xml:space="preserve"> security index</w:t>
        </w:r>
      </w:hyperlink>
      <w:r>
        <w:t xml:space="preserve"> </w:t>
      </w:r>
      <w:r>
        <w:fldChar w:fldCharType="begin"/>
      </w:r>
      <w:r>
        <w:instrText>PAGEREF section_30acd29386b242338307d02ac3b7d55c</w:instrText>
      </w:r>
      <w:r>
        <w:fldChar w:fldCharType="separate"/>
      </w:r>
      <w:r>
        <w:rPr>
          <w:noProof/>
        </w:rPr>
        <w:t>211</w:t>
      </w:r>
      <w:r>
        <w:fldChar w:fldCharType="end"/>
      </w:r>
    </w:p>
    <w:p w:rsidR="008B264E" w:rsidRDefault="009075CE">
      <w:pPr>
        <w:pStyle w:val="indexentry0"/>
      </w:pPr>
      <w:hyperlink w:anchor="section_58fb5c727510416e81109180ede8628c">
        <w:r>
          <w:rPr>
            <w:rStyle w:val="Hyperlink"/>
          </w:rPr>
          <w:t>Preconditions</w:t>
        </w:r>
      </w:hyperlink>
      <w:r>
        <w:t xml:space="preserve"> </w:t>
      </w:r>
      <w:r>
        <w:fldChar w:fldCharType="begin"/>
      </w:r>
      <w:r>
        <w:instrText>PAGEREF section_58fb5c727510416e81109180ede8628c</w:instrText>
      </w:r>
      <w:r>
        <w:fldChar w:fldCharType="separate"/>
      </w:r>
      <w:r>
        <w:rPr>
          <w:noProof/>
        </w:rPr>
        <w:t>15</w:t>
      </w:r>
      <w:r>
        <w:fldChar w:fldCharType="end"/>
      </w:r>
    </w:p>
    <w:p w:rsidR="008B264E" w:rsidRDefault="009075CE">
      <w:pPr>
        <w:pStyle w:val="indexentry0"/>
      </w:pPr>
      <w:hyperlink w:anchor="section_9420b4a3eb9f4f5e90bd3160444aa5a7">
        <w:r>
          <w:rPr>
            <w:rStyle w:val="Hyperlink"/>
          </w:rPr>
          <w:t>Pre-login request example</w:t>
        </w:r>
      </w:hyperlink>
      <w:r>
        <w:t xml:space="preserve"> </w:t>
      </w:r>
      <w:r>
        <w:fldChar w:fldCharType="begin"/>
      </w:r>
      <w:r>
        <w:instrText>PAGEREF section_9420b4a3eb9f4f5e90bd3160444aa5a7</w:instrText>
      </w:r>
      <w:r>
        <w:fldChar w:fldCharType="separate"/>
      </w:r>
      <w:r>
        <w:rPr>
          <w:noProof/>
        </w:rPr>
        <w:t>148</w:t>
      </w:r>
      <w:r>
        <w:fldChar w:fldCharType="end"/>
      </w:r>
    </w:p>
    <w:p w:rsidR="008B264E" w:rsidRDefault="009075CE">
      <w:pPr>
        <w:pStyle w:val="indexentry0"/>
      </w:pPr>
      <w:hyperlink w:anchor="section_58fb5c727510416e81109180ede8628c">
        <w:r>
          <w:rPr>
            <w:rStyle w:val="Hyperlink"/>
          </w:rPr>
          <w:t>Prerequisites</w:t>
        </w:r>
      </w:hyperlink>
      <w:r>
        <w:t xml:space="preserve"> </w:t>
      </w:r>
      <w:r>
        <w:fldChar w:fldCharType="begin"/>
      </w:r>
      <w:r>
        <w:instrText>PAGEREF section_58fb5c727510416e81109180ede8628c</w:instrText>
      </w:r>
      <w:r>
        <w:fldChar w:fldCharType="separate"/>
      </w:r>
      <w:r>
        <w:rPr>
          <w:noProof/>
        </w:rPr>
        <w:t>15</w:t>
      </w:r>
      <w:r>
        <w:fldChar w:fldCharType="end"/>
      </w:r>
    </w:p>
    <w:p w:rsidR="008B264E" w:rsidRDefault="009075CE">
      <w:pPr>
        <w:pStyle w:val="indexentry0"/>
      </w:pPr>
      <w:hyperlink w:anchor="section_135d0ebe5c4c4a9499bf1811eccb9f4a">
        <w:r>
          <w:rPr>
            <w:rStyle w:val="Hyperlink"/>
          </w:rPr>
          <w:t>Product behavior</w:t>
        </w:r>
      </w:hyperlink>
      <w:r>
        <w:t xml:space="preserve"> </w:t>
      </w:r>
      <w:r>
        <w:fldChar w:fldCharType="begin"/>
      </w:r>
      <w:r>
        <w:instrText>PAGEREF section_135d0ebe5c4c4a9499bf1811eccb9f4a</w:instrText>
      </w:r>
      <w:r>
        <w:fldChar w:fldCharType="separate"/>
      </w:r>
      <w:r>
        <w:rPr>
          <w:noProof/>
        </w:rPr>
        <w:t>213</w:t>
      </w:r>
      <w:r>
        <w:fldChar w:fldCharType="end"/>
      </w:r>
    </w:p>
    <w:p w:rsidR="008B264E" w:rsidRDefault="009075CE">
      <w:pPr>
        <w:pStyle w:val="indexentry0"/>
      </w:pPr>
      <w:r>
        <w:t>Protocol Details</w:t>
      </w:r>
    </w:p>
    <w:p w:rsidR="008B264E" w:rsidRDefault="009075CE">
      <w:pPr>
        <w:pStyle w:val="indexentry0"/>
      </w:pPr>
      <w:r>
        <w:t xml:space="preserve">   </w:t>
      </w:r>
      <w:hyperlink w:anchor="section_52b5da79b22248fdb408dd4c67464f9a">
        <w:r>
          <w:rPr>
            <w:rStyle w:val="Hyperlink"/>
          </w:rPr>
          <w:t>overview</w:t>
        </w:r>
      </w:hyperlink>
      <w:r>
        <w:t xml:space="preserve"> </w:t>
      </w:r>
      <w:r>
        <w:fldChar w:fldCharType="begin"/>
      </w:r>
      <w:r>
        <w:instrText>PAGEREF section_52b5da79b22248fdb408dd4c67464f9a</w:instrText>
      </w:r>
      <w:r>
        <w:fldChar w:fldCharType="separate"/>
      </w:r>
      <w:r>
        <w:rPr>
          <w:noProof/>
        </w:rPr>
        <w:t>121</w:t>
      </w:r>
      <w:r>
        <w:fldChar w:fldCharType="end"/>
      </w:r>
    </w:p>
    <w:p w:rsidR="008B264E" w:rsidRDefault="008B264E">
      <w:pPr>
        <w:spacing w:before="0" w:after="0"/>
        <w:rPr>
          <w:sz w:val="16"/>
        </w:rPr>
      </w:pPr>
    </w:p>
    <w:p w:rsidR="008B264E" w:rsidRDefault="009075CE">
      <w:pPr>
        <w:pStyle w:val="indexheader"/>
      </w:pPr>
      <w:r>
        <w:t>Q</w:t>
      </w:r>
    </w:p>
    <w:p w:rsidR="008B264E" w:rsidRDefault="008B264E">
      <w:pPr>
        <w:spacing w:before="0" w:after="0"/>
        <w:rPr>
          <w:sz w:val="16"/>
        </w:rPr>
      </w:pPr>
    </w:p>
    <w:p w:rsidR="008B264E" w:rsidRDefault="009075CE">
      <w:pPr>
        <w:pStyle w:val="indexentry0"/>
      </w:pP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8B264E" w:rsidRDefault="008B264E">
      <w:pPr>
        <w:spacing w:before="0" w:after="0"/>
        <w:rPr>
          <w:sz w:val="16"/>
        </w:rPr>
      </w:pPr>
    </w:p>
    <w:p w:rsidR="008B264E" w:rsidRDefault="009075CE">
      <w:pPr>
        <w:pStyle w:val="indexheader"/>
      </w:pPr>
      <w:r>
        <w:t>R</w:t>
      </w:r>
    </w:p>
    <w:p w:rsidR="008B264E" w:rsidRDefault="008B264E">
      <w:pPr>
        <w:spacing w:before="0" w:after="0"/>
        <w:rPr>
          <w:sz w:val="16"/>
        </w:rPr>
      </w:pPr>
    </w:p>
    <w:p w:rsidR="008B264E" w:rsidRDefault="009075CE">
      <w:pPr>
        <w:pStyle w:val="indexentry0"/>
      </w:pPr>
      <w:hyperlink w:anchor="section_3ce48492a6d14fbd9f06daf08b48b3cd">
        <w:r>
          <w:rPr>
            <w:rStyle w:val="Hyperlink"/>
          </w:rPr>
          <w:t>References</w:t>
        </w:r>
      </w:hyperlink>
      <w:r>
        <w:t xml:space="preserve"> </w:t>
      </w:r>
      <w:r>
        <w:fldChar w:fldCharType="begin"/>
      </w:r>
      <w:r>
        <w:instrText>PAGEREF section_3ce48492a6d14fbd9f06</w:instrText>
      </w:r>
      <w:r>
        <w:instrText>daf08b48b3cd</w:instrText>
      </w:r>
      <w:r>
        <w:fldChar w:fldCharType="separate"/>
      </w:r>
      <w:r>
        <w:rPr>
          <w:noProof/>
        </w:rPr>
        <w:t>10</w:t>
      </w:r>
      <w:r>
        <w:fldChar w:fldCharType="end"/>
      </w:r>
    </w:p>
    <w:p w:rsidR="008B264E" w:rsidRDefault="009075CE">
      <w:pPr>
        <w:pStyle w:val="indexentry0"/>
      </w:pPr>
      <w:r>
        <w:t xml:space="preserve">   </w:t>
      </w:r>
      <w:hyperlink w:anchor="section_5e29795df0ab4f25b1f5f65bea469f28">
        <w:r>
          <w:rPr>
            <w:rStyle w:val="Hyperlink"/>
          </w:rPr>
          <w:t>informative</w:t>
        </w:r>
      </w:hyperlink>
      <w:r>
        <w:t xml:space="preserve"> </w:t>
      </w:r>
      <w:r>
        <w:fldChar w:fldCharType="begin"/>
      </w:r>
      <w:r>
        <w:instrText>PAGEREF section_5e29795df0ab4f25b1f5f65bea469f28</w:instrText>
      </w:r>
      <w:r>
        <w:fldChar w:fldCharType="separate"/>
      </w:r>
      <w:r>
        <w:rPr>
          <w:noProof/>
        </w:rPr>
        <w:t>11</w:t>
      </w:r>
      <w:r>
        <w:fldChar w:fldCharType="end"/>
      </w:r>
    </w:p>
    <w:p w:rsidR="008B264E" w:rsidRDefault="009075CE">
      <w:pPr>
        <w:pStyle w:val="indexentry0"/>
      </w:pPr>
      <w:r>
        <w:t xml:space="preserve">   </w:t>
      </w:r>
      <w:hyperlink w:anchor="section_559375dcef824a2ca36ec5ec40c83f9d">
        <w:r>
          <w:rPr>
            <w:rStyle w:val="Hyperlink"/>
          </w:rPr>
          <w:t>normative</w:t>
        </w:r>
      </w:hyperlink>
      <w:r>
        <w:t xml:space="preserve"> </w:t>
      </w:r>
      <w:r>
        <w:fldChar w:fldCharType="begin"/>
      </w:r>
      <w:r>
        <w:instrText>PAGEREF section_559375dcef824a2ca3</w:instrText>
      </w:r>
      <w:r>
        <w:instrText>6ec5ec40c83f9d</w:instrText>
      </w:r>
      <w:r>
        <w:fldChar w:fldCharType="separate"/>
      </w:r>
      <w:r>
        <w:rPr>
          <w:noProof/>
        </w:rPr>
        <w:t>10</w:t>
      </w:r>
      <w:r>
        <w:fldChar w:fldCharType="end"/>
      </w:r>
    </w:p>
    <w:p w:rsidR="008B264E" w:rsidRDefault="009075CE">
      <w:pPr>
        <w:pStyle w:val="indexentry0"/>
      </w:pPr>
      <w:hyperlink w:anchor="section_b33d45ec5c8b4441bf60dce9880bd270">
        <w:r>
          <w:rPr>
            <w:rStyle w:val="Hyperlink"/>
          </w:rPr>
          <w:t>Relationship to other protocols</w:t>
        </w:r>
      </w:hyperlink>
      <w:r>
        <w:t xml:space="preserve"> </w:t>
      </w:r>
      <w:r>
        <w:fldChar w:fldCharType="begin"/>
      </w:r>
      <w:r>
        <w:instrText>PAGEREF section_b33d45ec5c8b4441bf60dce9880bd270</w:instrText>
      </w:r>
      <w:r>
        <w:fldChar w:fldCharType="separate"/>
      </w:r>
      <w:r>
        <w:rPr>
          <w:noProof/>
        </w:rPr>
        <w:t>15</w:t>
      </w:r>
      <w:r>
        <w:fldChar w:fldCharType="end"/>
      </w:r>
    </w:p>
    <w:p w:rsidR="008B264E" w:rsidRDefault="009075CE">
      <w:pPr>
        <w:pStyle w:val="indexentry0"/>
      </w:pPr>
      <w:hyperlink w:anchor="section_26327437aa3c4e969bba73a6e862ba21">
        <w:r>
          <w:rPr>
            <w:rStyle w:val="Hyperlink"/>
          </w:rPr>
          <w:t>Remote procedure call</w:t>
        </w:r>
      </w:hyperlink>
      <w:r>
        <w:t xml:space="preserve"> </w:t>
      </w:r>
      <w:r>
        <w:fldChar w:fldCharType="begin"/>
      </w:r>
      <w:r>
        <w:instrText>PAGERE</w:instrText>
      </w:r>
      <w:r>
        <w:instrText>F section_26327437aa3c4e969bba73a6e862ba21</w:instrText>
      </w:r>
      <w:r>
        <w:fldChar w:fldCharType="separate"/>
      </w:r>
      <w:r>
        <w:rPr>
          <w:noProof/>
        </w:rPr>
        <w:t>20</w:t>
      </w:r>
      <w:r>
        <w:fldChar w:fldCharType="end"/>
      </w:r>
    </w:p>
    <w:p w:rsidR="008B264E" w:rsidRDefault="009075CE">
      <w:pPr>
        <w:pStyle w:val="indexentry0"/>
      </w:pPr>
      <w:hyperlink w:anchor="section_1469b2fa6cab42e991f9044d358b306b">
        <w:r>
          <w:rPr>
            <w:rStyle w:val="Hyperlink"/>
          </w:rPr>
          <w:t>RPC client request example</w:t>
        </w:r>
      </w:hyperlink>
      <w:r>
        <w:t xml:space="preserve"> </w:t>
      </w:r>
      <w:r>
        <w:fldChar w:fldCharType="begin"/>
      </w:r>
      <w:r>
        <w:instrText>PAGEREF section_1469b2fa6cab42e991f9044d358b306b</w:instrText>
      </w:r>
      <w:r>
        <w:fldChar w:fldCharType="separate"/>
      </w:r>
      <w:r>
        <w:rPr>
          <w:noProof/>
        </w:rPr>
        <w:t>170</w:t>
      </w:r>
      <w:r>
        <w:fldChar w:fldCharType="end"/>
      </w:r>
    </w:p>
    <w:p w:rsidR="008B264E" w:rsidRDefault="009075CE">
      <w:pPr>
        <w:pStyle w:val="indexentry0"/>
      </w:pPr>
      <w:hyperlink w:anchor="section_a4e706cf8ae7480987a1ce293a6f7f68">
        <w:r>
          <w:rPr>
            <w:rStyle w:val="Hyperlink"/>
          </w:rPr>
          <w:t>RPC server response example</w:t>
        </w:r>
      </w:hyperlink>
      <w:r>
        <w:t xml:space="preserve"> </w:t>
      </w:r>
      <w:r>
        <w:fldChar w:fldCharType="begin"/>
      </w:r>
      <w:r>
        <w:instrText>PAGEREF section_a4e706cf8ae7480987a1ce293a6f7f68</w:instrText>
      </w:r>
      <w:r>
        <w:fldChar w:fldCharType="separate"/>
      </w:r>
      <w:r>
        <w:rPr>
          <w:noProof/>
        </w:rPr>
        <w:t>172</w:t>
      </w:r>
      <w:r>
        <w:fldChar w:fldCharType="end"/>
      </w:r>
    </w:p>
    <w:p w:rsidR="008B264E" w:rsidRDefault="008B264E">
      <w:pPr>
        <w:spacing w:before="0" w:after="0"/>
        <w:rPr>
          <w:sz w:val="16"/>
        </w:rPr>
      </w:pPr>
    </w:p>
    <w:p w:rsidR="008B264E" w:rsidRDefault="009075CE">
      <w:pPr>
        <w:pStyle w:val="indexheader"/>
      </w:pPr>
      <w:r>
        <w:t>S</w:t>
      </w:r>
    </w:p>
    <w:p w:rsidR="008B264E" w:rsidRDefault="008B264E">
      <w:pPr>
        <w:spacing w:before="0" w:after="0"/>
        <w:rPr>
          <w:sz w:val="16"/>
        </w:rPr>
      </w:pPr>
    </w:p>
    <w:p w:rsidR="008B264E" w:rsidRDefault="009075CE">
      <w:pPr>
        <w:pStyle w:val="indexentry0"/>
      </w:pPr>
      <w:r>
        <w:t>Security</w:t>
      </w:r>
    </w:p>
    <w:p w:rsidR="008B264E" w:rsidRDefault="009075CE">
      <w:pPr>
        <w:pStyle w:val="indexentry0"/>
      </w:pPr>
      <w:r>
        <w:t xml:space="preserve">   </w:t>
      </w:r>
      <w:hyperlink w:anchor="section_5d627db5467d40249aa8da067f419096">
        <w:r>
          <w:rPr>
            <w:rStyle w:val="Hyperlink"/>
          </w:rPr>
          <w:t>implementer considerations</w:t>
        </w:r>
      </w:hyperlink>
      <w:r>
        <w:t xml:space="preserve"> </w:t>
      </w:r>
      <w:r>
        <w:fldChar w:fldCharType="begin"/>
      </w:r>
      <w:r>
        <w:instrText>PAGEREF section_5d627db5467d40249aa8da067f419096</w:instrText>
      </w:r>
      <w:r>
        <w:fldChar w:fldCharType="separate"/>
      </w:r>
      <w:r>
        <w:rPr>
          <w:noProof/>
        </w:rPr>
        <w:t>211</w:t>
      </w:r>
      <w:r>
        <w:fldChar w:fldCharType="end"/>
      </w:r>
    </w:p>
    <w:p w:rsidR="008B264E" w:rsidRDefault="009075CE">
      <w:pPr>
        <w:pStyle w:val="indexentry0"/>
      </w:pPr>
      <w:r>
        <w:t xml:space="preserve">   </w:t>
      </w:r>
      <w:hyperlink w:anchor="section_30acd29386b242338307d02ac3b7d55c">
        <w:r>
          <w:rPr>
            <w:rStyle w:val="Hyperlink"/>
          </w:rPr>
          <w:t>parameter index</w:t>
        </w:r>
      </w:hyperlink>
      <w:r>
        <w:t xml:space="preserve"> </w:t>
      </w:r>
      <w:r>
        <w:fldChar w:fldCharType="begin"/>
      </w:r>
      <w:r>
        <w:instrText>PAGEREF section_30acd29386b242338307d02ac3b7d55c</w:instrText>
      </w:r>
      <w:r>
        <w:fldChar w:fldCharType="separate"/>
      </w:r>
      <w:r>
        <w:rPr>
          <w:noProof/>
        </w:rPr>
        <w:t>211</w:t>
      </w:r>
      <w:r>
        <w:fldChar w:fldCharType="end"/>
      </w:r>
    </w:p>
    <w:p w:rsidR="008B264E" w:rsidRDefault="009075CE">
      <w:pPr>
        <w:pStyle w:val="indexentry0"/>
      </w:pPr>
      <w:hyperlink w:anchor="section_61fb4f9d95ec41718d4bdac4eb16149f">
        <w:r>
          <w:rPr>
            <w:rStyle w:val="Hyperlink"/>
          </w:rPr>
          <w:t>Sent Attention state</w:t>
        </w:r>
      </w:hyperlink>
      <w:r>
        <w:t xml:space="preserve"> </w:t>
      </w:r>
      <w:r>
        <w:fldChar w:fldCharType="begin"/>
      </w:r>
      <w:r>
        <w:instrText>PAGEREF section_61fb4f9d95ec41718d4bdac4e</w:instrText>
      </w:r>
      <w:r>
        <w:instrText>b16149f</w:instrText>
      </w:r>
      <w:r>
        <w:fldChar w:fldCharType="separate"/>
      </w:r>
      <w:r>
        <w:rPr>
          <w:noProof/>
        </w:rPr>
        <w:t>137</w:t>
      </w:r>
      <w:r>
        <w:fldChar w:fldCharType="end"/>
      </w:r>
    </w:p>
    <w:p w:rsidR="008B264E" w:rsidRDefault="009075CE">
      <w:pPr>
        <w:pStyle w:val="indexentry0"/>
      </w:pP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8B264E" w:rsidRDefault="009075CE">
      <w:pPr>
        <w:pStyle w:val="indexentry0"/>
      </w:pPr>
      <w:hyperlink w:anchor="section_cc823ca848674387819dcc5c19da5732">
        <w:r>
          <w:rPr>
            <w:rStyle w:val="Hyperlink"/>
          </w:rPr>
          <w:t>Sent Initial PRELOGIN Packet state</w:t>
        </w:r>
      </w:hyperlink>
      <w:r>
        <w:t xml:space="preserve"> </w:t>
      </w:r>
      <w:r>
        <w:fldChar w:fldCharType="begin"/>
      </w:r>
      <w:r>
        <w:instrText>PAGERE</w:instrText>
      </w:r>
      <w:r>
        <w:instrText>F section_cc823ca848674387819dcc5c19da5732</w:instrText>
      </w:r>
      <w:r>
        <w:fldChar w:fldCharType="separate"/>
      </w:r>
      <w:r>
        <w:rPr>
          <w:noProof/>
        </w:rPr>
        <w:t>133</w:t>
      </w:r>
      <w:r>
        <w:fldChar w:fldCharType="end"/>
      </w:r>
    </w:p>
    <w:p w:rsidR="008B264E" w:rsidRDefault="009075CE">
      <w:pPr>
        <w:pStyle w:val="indexentry0"/>
      </w:pP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8B264E" w:rsidRDefault="009075CE">
      <w:pPr>
        <w:pStyle w:val="indexentry0"/>
      </w:pP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8B264E" w:rsidRDefault="009075CE">
      <w:pPr>
        <w:pStyle w:val="indexentry0"/>
      </w:pPr>
      <w:hyperlink w:anchor="section_d62e225bd8654ccc8f73de1ef49e30d4">
        <w:r>
          <w:rPr>
            <w:rStyle w:val="Hyperlink"/>
          </w:rPr>
          <w:t>Sent TLS/SSL Negotiation Packet state</w:t>
        </w:r>
      </w:hyperlink>
      <w:r>
        <w:t xml:space="preserve"> </w:t>
      </w:r>
      <w:r>
        <w:fldChar w:fldCharType="begin"/>
      </w:r>
      <w:r>
        <w:instrText>PAGEREF section_d62e225bd8654ccc8f73de1ef49e30</w:instrText>
      </w:r>
      <w:r>
        <w:instrText>d4</w:instrText>
      </w:r>
      <w:r>
        <w:fldChar w:fldCharType="separate"/>
      </w:r>
      <w:r>
        <w:rPr>
          <w:noProof/>
        </w:rPr>
        <w:t>134</w:t>
      </w:r>
      <w:r>
        <w:fldChar w:fldCharType="end"/>
      </w:r>
    </w:p>
    <w:p w:rsidR="008B264E" w:rsidRDefault="009075CE">
      <w:pPr>
        <w:pStyle w:val="indexentry0"/>
      </w:pPr>
      <w:r>
        <w:t>Sequencing rules</w:t>
      </w:r>
    </w:p>
    <w:p w:rsidR="008B264E" w:rsidRDefault="009075CE">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133</w:t>
      </w:r>
      <w:r>
        <w:fldChar w:fldCharType="end"/>
      </w:r>
      <w:r>
        <w:t>)</w:t>
      </w:r>
    </w:p>
    <w:p w:rsidR="008B264E" w:rsidRDefault="009075CE">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137</w:t>
      </w:r>
      <w:r>
        <w:fldChar w:fldCharType="end"/>
      </w:r>
    </w:p>
    <w:p w:rsidR="008B264E" w:rsidRDefault="009075CE">
      <w:pPr>
        <w:pStyle w:val="indexentry0"/>
      </w:pPr>
      <w:r>
        <w:t xml:space="preserve">      </w:t>
      </w:r>
      <w:hyperlink w:anchor="section_e2e7293f55cf43eeb0282d6dea625db6">
        <w:r>
          <w:rPr>
            <w:rStyle w:val="Hyperlink"/>
          </w:rPr>
          <w:t>Log</w:t>
        </w:r>
        <w:r>
          <w:rPr>
            <w:rStyle w:val="Hyperlink"/>
          </w:rPr>
          <w:t>ged In state</w:t>
        </w:r>
      </w:hyperlink>
      <w:r>
        <w:t xml:space="preserve"> </w:t>
      </w:r>
      <w:r>
        <w:fldChar w:fldCharType="begin"/>
      </w:r>
      <w:r>
        <w:instrText>PAGEREF section_e2e7293f55cf43eeb0282d6dea625db6</w:instrText>
      </w:r>
      <w:r>
        <w:fldChar w:fldCharType="separate"/>
      </w:r>
      <w:r>
        <w:rPr>
          <w:noProof/>
        </w:rPr>
        <w:t>136</w:t>
      </w:r>
      <w:r>
        <w:fldChar w:fldCharType="end"/>
      </w:r>
    </w:p>
    <w:p w:rsidR="008B264E" w:rsidRDefault="009075CE">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137</w:t>
      </w:r>
      <w:r>
        <w:fldChar w:fldCharType="end"/>
      </w:r>
    </w:p>
    <w:p w:rsidR="008B264E" w:rsidRDefault="009075CE">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8B264E" w:rsidRDefault="009075CE">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8B264E" w:rsidRDefault="009075CE">
      <w:pPr>
        <w:pStyle w:val="indexentry0"/>
      </w:pPr>
      <w:r>
        <w:t xml:space="preserve">  </w:t>
      </w: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8B264E" w:rsidRDefault="009075CE">
      <w:pPr>
        <w:pStyle w:val="indexentry0"/>
      </w:pPr>
      <w:r>
        <w:t xml:space="preserve">      </w:t>
      </w:r>
      <w:hyperlink w:anchor="section_ab7a745416a949ef8f208a0de2b31fbb">
        <w:r>
          <w:rPr>
            <w:rStyle w:val="Hyperlink"/>
          </w:rPr>
          <w:t xml:space="preserve">Sent LOGIN7 Record with </w:t>
        </w:r>
        <w:r>
          <w:rPr>
            <w:rStyle w:val="Hyperlink"/>
          </w:rPr>
          <w:t>Standard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8B264E" w:rsidRDefault="009075CE">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8B264E" w:rsidRDefault="009075CE">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141</w:t>
      </w:r>
      <w:r>
        <w:fldChar w:fldCharType="end"/>
      </w:r>
      <w:r>
        <w:t>)</w:t>
      </w:r>
    </w:p>
    <w:p w:rsidR="008B264E" w:rsidRDefault="009075CE">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8B264E" w:rsidRDefault="009075CE">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w:instrText>
      </w:r>
      <w:r>
        <w:instrText>57109df6b4f23ab9135a5ca43260d</w:instrText>
      </w:r>
      <w:r>
        <w:fldChar w:fldCharType="separate"/>
      </w:r>
      <w:r>
        <w:rPr>
          <w:noProof/>
        </w:rPr>
        <w:t>147</w:t>
      </w:r>
      <w:r>
        <w:fldChar w:fldCharType="end"/>
      </w:r>
    </w:p>
    <w:p w:rsidR="008B264E" w:rsidRDefault="009075CE">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8B264E" w:rsidRDefault="009075CE">
      <w:pPr>
        <w:pStyle w:val="indexentry0"/>
      </w:pPr>
      <w:r>
        <w:t xml:space="preserve">      </w:t>
      </w:r>
      <w:hyperlink w:anchor="section_7c37e9c36c6544dfbbd81e8fc11a618d">
        <w:r>
          <w:rPr>
            <w:rStyle w:val="Hyperlink"/>
          </w:rPr>
          <w:t>Logged In state</w:t>
        </w:r>
      </w:hyperlink>
      <w:r>
        <w:t xml:space="preserve"> </w:t>
      </w:r>
      <w:r>
        <w:fldChar w:fldCharType="begin"/>
      </w:r>
      <w:r>
        <w:instrText>PAG</w:instrText>
      </w:r>
      <w:r>
        <w:instrText>EREF section_7c37e9c36c6544dfbbd81e8fc11a618d</w:instrText>
      </w:r>
      <w:r>
        <w:fldChar w:fldCharType="separate"/>
      </w:r>
      <w:r>
        <w:rPr>
          <w:noProof/>
        </w:rPr>
        <w:t>146</w:t>
      </w:r>
      <w:r>
        <w:fldChar w:fldCharType="end"/>
      </w:r>
    </w:p>
    <w:p w:rsidR="008B264E" w:rsidRDefault="009075C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8B264E" w:rsidRDefault="009075CE">
      <w:pPr>
        <w:pStyle w:val="indexentry0"/>
      </w:pPr>
      <w:r>
        <w:t xml:space="preserve">      </w:t>
      </w:r>
      <w:hyperlink w:anchor="section_7b617d06e13845f3bcea35619b14ac72">
        <w:r>
          <w:rPr>
            <w:rStyle w:val="Hyperlink"/>
          </w:rPr>
          <w:t>S</w:t>
        </w:r>
        <w:r>
          <w:rPr>
            <w:rStyle w:val="Hyperlink"/>
          </w:rPr>
          <w:t>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8B264E" w:rsidRDefault="009075CE">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142</w:t>
      </w:r>
      <w:r>
        <w:fldChar w:fldCharType="end"/>
      </w:r>
    </w:p>
    <w:p w:rsidR="008B264E" w:rsidRDefault="009075CE">
      <w:pPr>
        <w:pStyle w:val="indexentry0"/>
      </w:pPr>
      <w:r>
        <w:t>Server</w:t>
      </w:r>
    </w:p>
    <w:p w:rsidR="008B264E" w:rsidRDefault="009075CE">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140</w:t>
      </w:r>
      <w:r>
        <w:fldChar w:fldCharType="end"/>
      </w:r>
      <w:r>
        <w:t>)</w:t>
      </w:r>
    </w:p>
    <w:p w:rsidR="008B264E" w:rsidRDefault="009075CE">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6af826c5a9574438a7c0b3bbd309c69a">
        <w:r>
          <w:rPr>
            <w:rStyle w:val="Hyperlink"/>
          </w:rPr>
          <w:t>section 3.3.4</w:t>
        </w:r>
      </w:hyperlink>
      <w:r>
        <w:t xml:space="preserve"> </w:t>
      </w:r>
      <w:r>
        <w:fldChar w:fldCharType="begin"/>
      </w:r>
      <w:r>
        <w:instrText>PAGEREF sec</w:instrText>
      </w:r>
      <w:r>
        <w:instrText>tion_6af826c5a9574438a7c0b3bbd309c69a</w:instrText>
      </w:r>
      <w:r>
        <w:fldChar w:fldCharType="separate"/>
      </w:r>
      <w:r>
        <w:rPr>
          <w:noProof/>
        </w:rPr>
        <w:t>141</w:t>
      </w:r>
      <w:r>
        <w:fldChar w:fldCharType="end"/>
      </w:r>
      <w:r>
        <w:t>)</w:t>
      </w:r>
    </w:p>
    <w:p w:rsidR="008B264E" w:rsidRDefault="009075CE">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121</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141</w:t>
      </w:r>
      <w:r>
        <w:fldChar w:fldCharType="end"/>
      </w:r>
      <w:r>
        <w:t>)</w:t>
      </w:r>
    </w:p>
    <w:p w:rsidR="008B264E" w:rsidRDefault="009075CE">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section_2ceaed83ecdf479eba465fdcbd888ddc</w:instrText>
      </w:r>
      <w:r>
        <w:fldChar w:fldCharType="separate"/>
      </w:r>
      <w:r>
        <w:rPr>
          <w:noProof/>
        </w:rPr>
        <w:t>128</w:t>
      </w:r>
      <w:r>
        <w:fldChar w:fldCharType="end"/>
      </w:r>
    </w:p>
    <w:p w:rsidR="008B264E" w:rsidRDefault="009075CE">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141</w:t>
      </w:r>
      <w:r>
        <w:fldChar w:fldCharType="end"/>
      </w:r>
      <w:r>
        <w:t>)</w:t>
      </w:r>
    </w:p>
    <w:p w:rsidR="008B264E" w:rsidRDefault="009075CE">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8B264E" w:rsidRDefault="009075CE">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w:instrText>
      </w:r>
      <w:r>
        <w:instrText>f23ab9135a5ca43260d</w:instrText>
      </w:r>
      <w:r>
        <w:fldChar w:fldCharType="separate"/>
      </w:r>
      <w:r>
        <w:rPr>
          <w:noProof/>
        </w:rPr>
        <w:t>147</w:t>
      </w:r>
      <w:r>
        <w:fldChar w:fldCharType="end"/>
      </w:r>
    </w:p>
    <w:p w:rsidR="008B264E" w:rsidRDefault="009075CE">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8B264E" w:rsidRDefault="009075CE">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w:instrText>
      </w:r>
      <w:r>
        <w:instrText>on_7c37e9c36c6544dfbbd81e8fc11a618d</w:instrText>
      </w:r>
      <w:r>
        <w:fldChar w:fldCharType="separate"/>
      </w:r>
      <w:r>
        <w:rPr>
          <w:noProof/>
        </w:rPr>
        <w:t>146</w:t>
      </w:r>
      <w:r>
        <w:fldChar w:fldCharType="end"/>
      </w:r>
    </w:p>
    <w:p w:rsidR="008B264E" w:rsidRDefault="009075C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8B264E" w:rsidRDefault="009075CE">
      <w:pPr>
        <w:pStyle w:val="indexentry0"/>
      </w:pPr>
      <w:r>
        <w:t xml:space="preserve">      </w:t>
      </w:r>
      <w:hyperlink w:anchor="section_7b617d06e13845f3bcea35619b14ac72">
        <w:r>
          <w:rPr>
            <w:rStyle w:val="Hyperlink"/>
          </w:rPr>
          <w:t>SPNEGO Nego</w:t>
        </w:r>
        <w:r>
          <w:rPr>
            <w:rStyle w:val="Hyperlink"/>
          </w:rPr>
          <w:t>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8B264E" w:rsidRDefault="009075CE">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142</w:t>
      </w:r>
      <w:r>
        <w:fldChar w:fldCharType="end"/>
      </w:r>
    </w:p>
    <w:p w:rsidR="008B264E" w:rsidRDefault="009075CE">
      <w:pPr>
        <w:pStyle w:val="indexentry0"/>
      </w:pPr>
      <w:r>
        <w:t xml:space="preserve">   messages</w:t>
      </w:r>
    </w:p>
    <w:p w:rsidR="008B264E" w:rsidRDefault="009075CE">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section_9bcc4b79a79141d0bf7673a97e501b35</w:instrText>
      </w:r>
      <w:r>
        <w:fldChar w:fldCharType="separate"/>
      </w:r>
      <w:r>
        <w:rPr>
          <w:noProof/>
        </w:rPr>
        <w:t>22</w:t>
      </w:r>
      <w:r>
        <w:fldChar w:fldCharType="end"/>
      </w:r>
    </w:p>
    <w:p w:rsidR="008B264E" w:rsidRDefault="009075CE">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section_7fffdf0c78d140fd9dee1</w:instrText>
      </w:r>
      <w:r>
        <w:instrText>e6b4246d3aa</w:instrText>
      </w:r>
      <w:r>
        <w:fldChar w:fldCharType="separate"/>
      </w:r>
      <w:r>
        <w:rPr>
          <w:noProof/>
        </w:rPr>
        <w:t>22</w:t>
      </w:r>
      <w:r>
        <w:fldChar w:fldCharType="end"/>
      </w:r>
    </w:p>
    <w:p w:rsidR="008B264E" w:rsidRDefault="009075CE">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section_da5a73bbe49247ab9d9c23ac00292efc</w:instrText>
      </w:r>
      <w:r>
        <w:fldChar w:fldCharType="separate"/>
      </w:r>
      <w:r>
        <w:rPr>
          <w:noProof/>
        </w:rPr>
        <w:t>21</w:t>
      </w:r>
      <w:r>
        <w:fldChar w:fldCharType="end"/>
      </w:r>
    </w:p>
    <w:p w:rsidR="008B264E" w:rsidRDefault="009075CE">
      <w:pPr>
        <w:pStyle w:val="indexentry0"/>
      </w:pPr>
      <w:r>
        <w:lastRenderedPageBreak/>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20</w:t>
      </w:r>
      <w:r>
        <w:fldChar w:fldCharType="end"/>
      </w:r>
    </w:p>
    <w:p w:rsidR="008B264E" w:rsidRDefault="009075CE">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21</w:t>
      </w:r>
      <w:r>
        <w:fldChar w:fldCharType="end"/>
      </w:r>
    </w:p>
    <w:p w:rsidR="008B264E" w:rsidRDefault="009075CE">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22</w:t>
      </w:r>
      <w:r>
        <w:fldChar w:fldCharType="end"/>
      </w:r>
    </w:p>
    <w:p w:rsidR="008B264E" w:rsidRDefault="009075CE">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22</w:t>
      </w:r>
      <w:r>
        <w:fldChar w:fldCharType="end"/>
      </w:r>
    </w:p>
    <w:p w:rsidR="008B264E" w:rsidRDefault="009075CE">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21</w:t>
      </w:r>
      <w:r>
        <w:fldChar w:fldCharType="end"/>
      </w:r>
    </w:p>
    <w:p w:rsidR="008B264E" w:rsidRDefault="009075CE">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21</w:t>
      </w:r>
      <w:r>
        <w:fldChar w:fldCharType="end"/>
      </w:r>
    </w:p>
    <w:p w:rsidR="008B264E" w:rsidRDefault="009075CE">
      <w:pPr>
        <w:pStyle w:val="indexentry0"/>
      </w:pPr>
      <w:r>
        <w:t xml:space="preserve">   </w:t>
      </w:r>
      <w:hyperlink w:anchor="section_388d89cc00a34f57bc22624e251e68f3">
        <w:r>
          <w:rPr>
            <w:rStyle w:val="Hyperlink"/>
          </w:rPr>
          <w:t>other local events</w:t>
        </w:r>
      </w:hyperlink>
      <w:r>
        <w:t xml:space="preserve"> </w:t>
      </w:r>
      <w:r>
        <w:fldChar w:fldCharType="begin"/>
      </w:r>
      <w:r>
        <w:instrText>PAGEREF section_388d89cc00a34f57bc22624e251e68f3</w:instrText>
      </w:r>
      <w:r>
        <w:fldChar w:fldCharType="separate"/>
      </w:r>
      <w:r>
        <w:rPr>
          <w:noProof/>
        </w:rPr>
        <w:t>147</w:t>
      </w:r>
      <w:r>
        <w:fldChar w:fldCharType="end"/>
      </w:r>
    </w:p>
    <w:p w:rsidR="008B264E" w:rsidRDefault="009075CE">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121</w:t>
      </w:r>
      <w:r>
        <w:fldChar w:fldCharType="end"/>
      </w:r>
      <w:r>
        <w:t xml:space="preserve">, </w:t>
      </w:r>
      <w:hyperlink w:anchor="section_7deaba0f836a4f10a876580dbd78bf49">
        <w:r>
          <w:rPr>
            <w:rStyle w:val="Hyperlink"/>
          </w:rPr>
          <w:t>section 3.3</w:t>
        </w:r>
      </w:hyperlink>
      <w:r>
        <w:t xml:space="preserve"> </w:t>
      </w:r>
      <w:r>
        <w:fldChar w:fldCharType="begin"/>
      </w:r>
      <w:r>
        <w:instrText>PAGEREF section_7deaba0f836a4f10a876580dbd78bf49</w:instrText>
      </w:r>
      <w:r>
        <w:fldChar w:fldCharType="separate"/>
      </w:r>
      <w:r>
        <w:rPr>
          <w:noProof/>
        </w:rPr>
        <w:t>138</w:t>
      </w:r>
      <w:r>
        <w:fldChar w:fldCharType="end"/>
      </w:r>
      <w:r>
        <w:t>)</w:t>
      </w:r>
    </w:p>
    <w:p w:rsidR="008B264E" w:rsidRDefault="009075CE">
      <w:pPr>
        <w:pStyle w:val="indexentry0"/>
      </w:pPr>
      <w:r>
        <w:t xml:space="preserve">   sequencing rules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141</w:t>
      </w:r>
      <w:r>
        <w:fldChar w:fldCharType="end"/>
      </w:r>
      <w:r>
        <w:t>)</w:t>
      </w:r>
    </w:p>
    <w:p w:rsidR="008B264E" w:rsidRDefault="009075CE">
      <w:pPr>
        <w:pStyle w:val="indexentry0"/>
      </w:pPr>
      <w:r>
        <w:t xml:space="preserve">      </w:t>
      </w:r>
      <w:hyperlink w:anchor="section_21c9c608c6bc456fb7eb9f09a90bd282">
        <w:r>
          <w:rPr>
            <w:rStyle w:val="Hyperlink"/>
          </w:rPr>
          <w:t>Client</w:t>
        </w:r>
        <w:r>
          <w:rPr>
            <w:rStyle w:val="Hyperlink"/>
          </w:rPr>
          <w:t xml:space="preserve">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8B264E" w:rsidRDefault="009075CE">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147</w:t>
      </w:r>
      <w:r>
        <w:fldChar w:fldCharType="end"/>
      </w:r>
    </w:p>
    <w:p w:rsidR="008B264E" w:rsidRDefault="009075CE">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8B264E" w:rsidRDefault="009075CE">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146</w:t>
      </w:r>
      <w:r>
        <w:fldChar w:fldCharType="end"/>
      </w:r>
    </w:p>
    <w:p w:rsidR="008B264E" w:rsidRDefault="009075CE">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8B264E" w:rsidRDefault="009075CE">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8B264E" w:rsidRDefault="009075CE">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142</w:t>
      </w:r>
      <w:r>
        <w:fldChar w:fldCharType="end"/>
      </w:r>
    </w:p>
    <w:p w:rsidR="008B264E" w:rsidRDefault="009075CE">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147</w:t>
      </w:r>
      <w:r>
        <w:fldChar w:fldCharType="end"/>
      </w:r>
      <w:r>
        <w:t>)</w:t>
      </w:r>
    </w:p>
    <w:p w:rsidR="008B264E" w:rsidRDefault="009075CE">
      <w:pPr>
        <w:pStyle w:val="indexentry0"/>
      </w:pPr>
      <w:r>
        <w:t xml:space="preserve">   timers (</w:t>
      </w:r>
      <w:hyperlink w:anchor="section_2192569232bd484d974bd31e025becc8">
        <w:r>
          <w:rPr>
            <w:rStyle w:val="Hyperlink"/>
          </w:rPr>
          <w:t>s</w:t>
        </w:r>
        <w:r>
          <w:rPr>
            <w:rStyle w:val="Hyperlink"/>
          </w:rPr>
          <w:t>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25a86907cd7a44a39c923b9a9c0e127f">
        <w:r>
          <w:rPr>
            <w:rStyle w:val="Hyperlink"/>
          </w:rPr>
          <w:t>section 3.3.2</w:t>
        </w:r>
      </w:hyperlink>
      <w:r>
        <w:t xml:space="preserve"> </w:t>
      </w:r>
      <w:r>
        <w:fldChar w:fldCharType="begin"/>
      </w:r>
      <w:r>
        <w:instrText>PAGEREF section_25a86907cd7a44a39c923b9a9c0e127f</w:instrText>
      </w:r>
      <w:r>
        <w:fldChar w:fldCharType="separate"/>
      </w:r>
      <w:r>
        <w:rPr>
          <w:noProof/>
        </w:rPr>
        <w:t>141</w:t>
      </w:r>
      <w:r>
        <w:fldChar w:fldCharType="end"/>
      </w:r>
      <w:r>
        <w:t>)</w:t>
      </w:r>
    </w:p>
    <w:p w:rsidR="008B264E" w:rsidRDefault="009075CE">
      <w:pPr>
        <w:pStyle w:val="indexentry0"/>
      </w:pPr>
      <w:hyperlink w:anchor="section_342f4cbb2b4b489c8b63f99b12021a94">
        <w:r>
          <w:rPr>
            <w:rStyle w:val="Hyperlink"/>
          </w:rPr>
          <w:t>Server Messages message</w:t>
        </w:r>
      </w:hyperlink>
      <w:r>
        <w:t xml:space="preserve"> </w:t>
      </w:r>
      <w:r>
        <w:fldChar w:fldCharType="begin"/>
      </w:r>
      <w:r>
        <w:instrText>PAGEREF section_342f4cbb2b4b489c8b63f99b12021a94</w:instrText>
      </w:r>
      <w:r>
        <w:fldChar w:fldCharType="separate"/>
      </w:r>
      <w:r>
        <w:rPr>
          <w:noProof/>
        </w:rPr>
        <w:t>20</w:t>
      </w:r>
      <w:r>
        <w:fldChar w:fldCharType="end"/>
      </w:r>
    </w:p>
    <w:p w:rsidR="008B264E" w:rsidRDefault="009075CE">
      <w:pPr>
        <w:pStyle w:val="indexentry0"/>
      </w:pPr>
      <w:hyperlink w:anchor="section_b08d4f24b4bd4b5ebda7d74071ae56a1">
        <w:r>
          <w:rPr>
            <w:rStyle w:val="Hyperlink"/>
          </w:rPr>
          <w:t>SparseColumn select statement example</w:t>
        </w:r>
      </w:hyperlink>
      <w:r>
        <w:t xml:space="preserve"> </w:t>
      </w:r>
      <w:r>
        <w:fldChar w:fldCharType="begin"/>
      </w:r>
      <w:r>
        <w:instrText>PAGEREF section_b08d4f24b4bd4b5ebda7d74071ae56a1</w:instrText>
      </w:r>
      <w:r>
        <w:fldChar w:fldCharType="separate"/>
      </w:r>
      <w:r>
        <w:rPr>
          <w:noProof/>
        </w:rPr>
        <w:t>179</w:t>
      </w:r>
      <w:r>
        <w:fldChar w:fldCharType="end"/>
      </w:r>
    </w:p>
    <w:p w:rsidR="008B264E" w:rsidRDefault="009075CE">
      <w:pPr>
        <w:pStyle w:val="indexentry0"/>
      </w:pP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8B264E" w:rsidRDefault="009075CE">
      <w:pPr>
        <w:pStyle w:val="indexentry0"/>
      </w:pPr>
      <w:hyperlink w:anchor="section_b05b006b3cbf404bbcaf7ec584b54706">
        <w:r>
          <w:rPr>
            <w:rStyle w:val="Hyperlink"/>
          </w:rPr>
          <w:t>SQL batch client request example</w:t>
        </w:r>
      </w:hyperlink>
      <w:r>
        <w:t xml:space="preserve"> </w:t>
      </w:r>
      <w:r>
        <w:fldChar w:fldCharType="begin"/>
      </w:r>
      <w:r>
        <w:instrText>PAGEREF section_b05b006b3cbf404bbcaf7ec584</w:instrText>
      </w:r>
      <w:r>
        <w:instrText>b54706</w:instrText>
      </w:r>
      <w:r>
        <w:fldChar w:fldCharType="separate"/>
      </w:r>
      <w:r>
        <w:rPr>
          <w:noProof/>
        </w:rPr>
        <w:t>168</w:t>
      </w:r>
      <w:r>
        <w:fldChar w:fldCharType="end"/>
      </w:r>
    </w:p>
    <w:p w:rsidR="008B264E" w:rsidRDefault="009075CE">
      <w:pPr>
        <w:pStyle w:val="indexentry0"/>
      </w:pPr>
      <w:hyperlink w:anchor="section_d2a06235fbef4223b630a90dea24a3d7">
        <w:r>
          <w:rPr>
            <w:rStyle w:val="Hyperlink"/>
          </w:rPr>
          <w:t>SQL batch server response example</w:t>
        </w:r>
      </w:hyperlink>
      <w:r>
        <w:t xml:space="preserve"> </w:t>
      </w:r>
      <w:r>
        <w:fldChar w:fldCharType="begin"/>
      </w:r>
      <w:r>
        <w:instrText>PAGEREF section_d2a06235fbef4223b630a90dea24a3d7</w:instrText>
      </w:r>
      <w:r>
        <w:fldChar w:fldCharType="separate"/>
      </w:r>
      <w:r>
        <w:rPr>
          <w:noProof/>
        </w:rPr>
        <w:t>169</w:t>
      </w:r>
      <w:r>
        <w:fldChar w:fldCharType="end"/>
      </w:r>
    </w:p>
    <w:p w:rsidR="008B264E" w:rsidRDefault="009075CE">
      <w:pPr>
        <w:pStyle w:val="indexentry0"/>
      </w:pPr>
      <w:hyperlink w:anchor="section_5b7f9062d5144b4ea7c59a27a19596c4">
        <w:r>
          <w:rPr>
            <w:rStyle w:val="Hyperlink"/>
          </w:rPr>
          <w:t>SQL command</w:t>
        </w:r>
      </w:hyperlink>
      <w:r>
        <w:t xml:space="preserve"> </w:t>
      </w:r>
      <w:r>
        <w:fldChar w:fldCharType="begin"/>
      </w:r>
      <w:r>
        <w:instrText>PAGEREF section_5b7f90</w:instrText>
      </w:r>
      <w:r>
        <w:instrText>62d5144b4ea7c59a27a19596c4</w:instrText>
      </w:r>
      <w:r>
        <w:fldChar w:fldCharType="separate"/>
      </w:r>
      <w:r>
        <w:rPr>
          <w:noProof/>
        </w:rPr>
        <w:t>19</w:t>
      </w:r>
      <w:r>
        <w:fldChar w:fldCharType="end"/>
      </w:r>
    </w:p>
    <w:p w:rsidR="008B264E" w:rsidRDefault="009075CE">
      <w:pPr>
        <w:pStyle w:val="indexentry0"/>
      </w:pP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19</w:t>
      </w:r>
      <w:r>
        <w:fldChar w:fldCharType="end"/>
      </w:r>
    </w:p>
    <w:p w:rsidR="008B264E" w:rsidRDefault="009075CE">
      <w:pPr>
        <w:pStyle w:val="indexentry0"/>
      </w:pPr>
      <w:hyperlink w:anchor="section_43dac55aa31a4122ac0620cfedf76811">
        <w:r>
          <w:rPr>
            <w:rStyle w:val="Hyperlink"/>
          </w:rPr>
          <w:t>SQL command with binary data example</w:t>
        </w:r>
      </w:hyperlink>
      <w:r>
        <w:t xml:space="preserve"> </w:t>
      </w:r>
      <w:r>
        <w:fldChar w:fldCharType="begin"/>
      </w:r>
      <w:r>
        <w:instrText>PAGEREF section_43dac55aa31a4122ac0620cfedf76811</w:instrText>
      </w:r>
      <w:r>
        <w:fldChar w:fldCharType="separate"/>
      </w:r>
      <w:r>
        <w:rPr>
          <w:noProof/>
        </w:rPr>
        <w:t>174</w:t>
      </w:r>
      <w:r>
        <w:fldChar w:fldCharType="end"/>
      </w:r>
    </w:p>
    <w:p w:rsidR="008B264E" w:rsidRDefault="009075CE">
      <w:pPr>
        <w:pStyle w:val="indexentry0"/>
      </w:pPr>
      <w:hyperlink w:anchor="section_dc57840ad13b43a1aad35425afadbc0c">
        <w:r>
          <w:rPr>
            <w:rStyle w:val="Hyperlink"/>
          </w:rPr>
          <w:t>SSPI message example</w:t>
        </w:r>
      </w:hyperlink>
      <w:r>
        <w:t xml:space="preserve"> </w:t>
      </w:r>
      <w:r>
        <w:fldChar w:fldCharType="begin"/>
      </w:r>
      <w:r>
        <w:instrText>PAGEREF section_dc57840ad13b43a1aad35425afadbc0c</w:instrText>
      </w:r>
      <w:r>
        <w:fldChar w:fldCharType="separate"/>
      </w:r>
      <w:r>
        <w:rPr>
          <w:noProof/>
        </w:rPr>
        <w:t>173</w:t>
      </w:r>
      <w:r>
        <w:fldChar w:fldCharType="end"/>
      </w:r>
    </w:p>
    <w:p w:rsidR="008B264E" w:rsidRDefault="009075CE">
      <w:pPr>
        <w:pStyle w:val="indexentry0"/>
      </w:pPr>
      <w:hyperlink w:anchor="section_9d8480d77c334592a66f48d8bf927662">
        <w:r>
          <w:rPr>
            <w:rStyle w:val="Hyperlink"/>
          </w:rPr>
          <w:t>Standards assignments</w:t>
        </w:r>
      </w:hyperlink>
      <w:r>
        <w:t xml:space="preserve"> </w:t>
      </w:r>
      <w:r>
        <w:fldChar w:fldCharType="begin"/>
      </w:r>
      <w:r>
        <w:instrText>PAGEREF section_9d8480d77c334592a66f48d8bf927662</w:instrText>
      </w:r>
      <w:r>
        <w:fldChar w:fldCharType="separate"/>
      </w:r>
      <w:r>
        <w:rPr>
          <w:noProof/>
        </w:rPr>
        <w:t>17</w:t>
      </w:r>
      <w:r>
        <w:fldChar w:fldCharType="end"/>
      </w:r>
    </w:p>
    <w:p w:rsidR="008B264E" w:rsidRDefault="009075CE">
      <w:pPr>
        <w:pStyle w:val="indexentry0"/>
      </w:pPr>
      <w:r>
        <w:t>Syntax</w:t>
      </w:r>
    </w:p>
    <w:p w:rsidR="008B264E" w:rsidRDefault="009075CE">
      <w:pPr>
        <w:pStyle w:val="indexentry0"/>
      </w:pPr>
      <w:r>
        <w:t xml:space="preserve">   client messages</w:t>
      </w:r>
    </w:p>
    <w:p w:rsidR="008B264E" w:rsidRDefault="009075CE">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w:instrText>
      </w:r>
      <w:r>
        <w:instrText>02d2e</w:instrText>
      </w:r>
      <w:r>
        <w:fldChar w:fldCharType="separate"/>
      </w:r>
      <w:r>
        <w:rPr>
          <w:noProof/>
        </w:rPr>
        <w:t>20</w:t>
      </w:r>
      <w:r>
        <w:fldChar w:fldCharType="end"/>
      </w:r>
    </w:p>
    <w:p w:rsidR="008B264E" w:rsidRDefault="009075CE">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19</w:t>
      </w:r>
      <w:r>
        <w:fldChar w:fldCharType="end"/>
      </w:r>
    </w:p>
    <w:p w:rsidR="008B264E" w:rsidRDefault="009075CE">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w:instrText>
      </w:r>
      <w:r>
        <w:instrText>712935</w:instrText>
      </w:r>
      <w:r>
        <w:fldChar w:fldCharType="separate"/>
      </w:r>
      <w:r>
        <w:rPr>
          <w:noProof/>
        </w:rPr>
        <w:t>18</w:t>
      </w:r>
      <w:r>
        <w:fldChar w:fldCharType="end"/>
      </w:r>
    </w:p>
    <w:p w:rsidR="008B264E" w:rsidRDefault="009075CE">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19</w:t>
      </w:r>
      <w:r>
        <w:fldChar w:fldCharType="end"/>
      </w:r>
    </w:p>
    <w:p w:rsidR="008B264E" w:rsidRDefault="009075CE">
      <w:pPr>
        <w:pStyle w:val="indexentry0"/>
      </w:pPr>
      <w:r>
        <w:t xml:space="preserve">      </w:t>
      </w:r>
      <w:hyperlink w:anchor="section_26327437aa3c4e969bba73a6e862ba21">
        <w:r>
          <w:rPr>
            <w:rStyle w:val="Hyperlink"/>
          </w:rPr>
          <w:t>remote procedure call</w:t>
        </w:r>
      </w:hyperlink>
      <w:r>
        <w:t xml:space="preserve"> </w:t>
      </w:r>
      <w:r>
        <w:fldChar w:fldCharType="begin"/>
      </w:r>
      <w:r>
        <w:instrText>PAGEREF section_26327437</w:instrText>
      </w:r>
      <w:r>
        <w:instrText>aa3c4e969bba73a6e862ba21</w:instrText>
      </w:r>
      <w:r>
        <w:fldChar w:fldCharType="separate"/>
      </w:r>
      <w:r>
        <w:rPr>
          <w:noProof/>
        </w:rPr>
        <w:t>20</w:t>
      </w:r>
      <w:r>
        <w:fldChar w:fldCharType="end"/>
      </w:r>
    </w:p>
    <w:p w:rsidR="008B264E" w:rsidRDefault="009075CE">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19</w:t>
      </w:r>
      <w:r>
        <w:fldChar w:fldCharType="end"/>
      </w:r>
    </w:p>
    <w:p w:rsidR="008B264E" w:rsidRDefault="009075CE">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19</w:t>
      </w:r>
      <w:r>
        <w:fldChar w:fldCharType="end"/>
      </w:r>
    </w:p>
    <w:p w:rsidR="008B264E" w:rsidRDefault="009075CE">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20</w:t>
      </w:r>
      <w:r>
        <w:fldChar w:fldCharType="end"/>
      </w:r>
    </w:p>
    <w:p w:rsidR="008B264E" w:rsidRDefault="009075CE">
      <w:pPr>
        <w:pStyle w:val="indexentry0"/>
      </w:pPr>
      <w:r>
        <w:t xml:space="preserve">   grammar definition for token description</w:t>
      </w:r>
    </w:p>
    <w:p w:rsidR="008B264E" w:rsidRDefault="009075CE">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52</w:t>
      </w:r>
      <w:r>
        <w:fldChar w:fldCharType="end"/>
      </w:r>
    </w:p>
    <w:p w:rsidR="008B264E" w:rsidRDefault="009075CE">
      <w:pPr>
        <w:pStyle w:val="indexentry0"/>
      </w:pPr>
      <w:r>
        <w:t xml:space="preserve">      </w:t>
      </w:r>
      <w:hyperlink w:anchor="section_2a626d8c4bba4f58a2c60328aa1ba8cb">
        <w:r>
          <w:rPr>
            <w:rStyle w:val="Hyperlink"/>
          </w:rPr>
          <w:t>data stream types</w:t>
        </w:r>
      </w:hyperlink>
      <w:r>
        <w:t xml:space="preserve"> </w:t>
      </w:r>
      <w:r>
        <w:fldChar w:fldCharType="begin"/>
      </w:r>
      <w:r>
        <w:instrText>PAGEREF section_2a626d8c4bba4f</w:instrText>
      </w:r>
      <w:r>
        <w:instrText>58a2c60328aa1ba8cb</w:instrText>
      </w:r>
      <w:r>
        <w:fldChar w:fldCharType="separate"/>
      </w:r>
      <w:r>
        <w:rPr>
          <w:noProof/>
        </w:rPr>
        <w:t>32</w:t>
      </w:r>
      <w:r>
        <w:fldChar w:fldCharType="end"/>
      </w:r>
    </w:p>
    <w:p w:rsidR="008B264E" w:rsidRDefault="009075CE">
      <w:pPr>
        <w:pStyle w:val="indexentry0"/>
      </w:pPr>
      <w:r>
        <w:t xml:space="preserve">      </w:t>
      </w:r>
      <w:hyperlink w:anchor="section_ffb02215af074b5085451fd522106c68">
        <w:r>
          <w:rPr>
            <w:rStyle w:val="Hyperlink"/>
          </w:rPr>
          <w:t>data type definitions</w:t>
        </w:r>
      </w:hyperlink>
      <w:r>
        <w:t xml:space="preserve"> </w:t>
      </w:r>
      <w:r>
        <w:fldChar w:fldCharType="begin"/>
      </w:r>
      <w:r>
        <w:instrText>PAGEREF section_ffb02215af074b5085451fd522106c68</w:instrText>
      </w:r>
      <w:r>
        <w:fldChar w:fldCharType="separate"/>
      </w:r>
      <w:r>
        <w:rPr>
          <w:noProof/>
        </w:rPr>
        <w:t>37</w:t>
      </w:r>
      <w:r>
        <w:fldChar w:fldCharType="end"/>
      </w:r>
    </w:p>
    <w:p w:rsidR="008B264E" w:rsidRDefault="009075CE">
      <w:pPr>
        <w:pStyle w:val="indexentry0"/>
      </w:pPr>
      <w:r>
        <w:t xml:space="preserve">      </w:t>
      </w:r>
      <w:hyperlink w:anchor="section_d2ed21d6527b46ac803594f6f68eb9a8">
        <w:r>
          <w:rPr>
            <w:rStyle w:val="Hyperlink"/>
          </w:rPr>
          <w:t>general rules</w:t>
        </w:r>
      </w:hyperlink>
      <w:r>
        <w:t xml:space="preserve"> </w:t>
      </w:r>
      <w:r>
        <w:fldChar w:fldCharType="begin"/>
      </w:r>
      <w:r>
        <w:instrText xml:space="preserve">PAGEREF </w:instrText>
      </w:r>
      <w:r>
        <w:instrText>section_d2ed21d6527b46ac803594f6f68eb9a8</w:instrText>
      </w:r>
      <w:r>
        <w:fldChar w:fldCharType="separate"/>
      </w:r>
      <w:r>
        <w:rPr>
          <w:noProof/>
        </w:rPr>
        <w:t>29</w:t>
      </w:r>
      <w:r>
        <w:fldChar w:fldCharType="end"/>
      </w:r>
    </w:p>
    <w:p w:rsidR="008B264E" w:rsidRDefault="009075CE">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section_b7b3f6ba65dc491eb84ddbb12654228d</w:instrText>
      </w:r>
      <w:r>
        <w:fldChar w:fldCharType="separate"/>
      </w:r>
      <w:r>
        <w:rPr>
          <w:noProof/>
        </w:rPr>
        <w:t>29</w:t>
      </w:r>
      <w:r>
        <w:fldChar w:fldCharType="end"/>
      </w:r>
    </w:p>
    <w:p w:rsidR="008B264E" w:rsidRDefault="009075CE">
      <w:pPr>
        <w:pStyle w:val="indexentry0"/>
      </w:pPr>
      <w:r>
        <w:t xml:space="preserve">      </w:t>
      </w:r>
      <w:hyperlink w:anchor="section_e17e54ae0fac48b7b8a8c267be297923">
        <w:r>
          <w:rPr>
            <w:rStyle w:val="Hyperlink"/>
          </w:rPr>
          <w:t>packet data stream headers</w:t>
        </w:r>
      </w:hyperlink>
      <w:r>
        <w:t xml:space="preserve"> </w:t>
      </w:r>
      <w:r>
        <w:fldChar w:fldCharType="begin"/>
      </w:r>
      <w:r>
        <w:instrText>PAGEREF section_e17e54ae0fac48b7b8a8c267be297923</w:instrText>
      </w:r>
      <w:r>
        <w:fldChar w:fldCharType="separate"/>
      </w:r>
      <w:r>
        <w:rPr>
          <w:noProof/>
        </w:rPr>
        <w:t>34</w:t>
      </w:r>
      <w:r>
        <w:fldChar w:fldCharType="end"/>
      </w:r>
    </w:p>
    <w:p w:rsidR="008B264E" w:rsidRDefault="009075CE">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50</w:t>
      </w:r>
      <w:r>
        <w:fldChar w:fldCharType="end"/>
      </w:r>
    </w:p>
    <w:p w:rsidR="008B264E" w:rsidRDefault="009075CE">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18</w:t>
      </w:r>
      <w:r>
        <w:fldChar w:fldCharType="end"/>
      </w:r>
    </w:p>
    <w:p w:rsidR="008B264E" w:rsidRDefault="009075CE">
      <w:pPr>
        <w:pStyle w:val="indexentry0"/>
      </w:pPr>
      <w:r>
        <w:t xml:space="preserve">   packet data token and tokenless data streams</w:t>
      </w:r>
    </w:p>
    <w:p w:rsidR="008B264E" w:rsidRDefault="009075CE">
      <w:pPr>
        <w:pStyle w:val="indexentry0"/>
      </w:pPr>
      <w:r>
        <w:t xml:space="preserve">      </w:t>
      </w:r>
      <w:hyperlink w:anchor="section_ef2ba0a16e4b46d09aceb6cc849e417a">
        <w:r>
          <w:rPr>
            <w:rStyle w:val="Hyperlink"/>
          </w:rPr>
          <w:t>DONE and attentio</w:t>
        </w:r>
        <w:r>
          <w:rPr>
            <w:rStyle w:val="Hyperlink"/>
          </w:rPr>
          <w:t>n tokens</w:t>
        </w:r>
      </w:hyperlink>
      <w:r>
        <w:t xml:space="preserve"> </w:t>
      </w:r>
      <w:r>
        <w:fldChar w:fldCharType="begin"/>
      </w:r>
      <w:r>
        <w:instrText>PAGEREF section_ef2ba0a16e4b46d09aceb6cc849e417a</w:instrText>
      </w:r>
      <w:r>
        <w:fldChar w:fldCharType="separate"/>
      </w:r>
      <w:r>
        <w:rPr>
          <w:noProof/>
        </w:rPr>
        <w:t>28</w:t>
      </w:r>
      <w:r>
        <w:fldChar w:fldCharType="end"/>
      </w:r>
    </w:p>
    <w:p w:rsidR="008B264E" w:rsidRDefault="009075CE">
      <w:pPr>
        <w:pStyle w:val="indexentry0"/>
      </w:pPr>
      <w:r>
        <w:t xml:space="preserve">      </w:t>
      </w:r>
      <w:hyperlink w:anchor="section_dc3a08548230482fbbb9d94a3b905a26">
        <w:r>
          <w:rPr>
            <w:rStyle w:val="Hyperlink"/>
          </w:rPr>
          <w:t>overview</w:t>
        </w:r>
      </w:hyperlink>
      <w:r>
        <w:t xml:space="preserve"> </w:t>
      </w:r>
      <w:r>
        <w:fldChar w:fldCharType="begin"/>
      </w:r>
      <w:r>
        <w:instrText>PAGEREF section_dc3a08548230482fbbb9d94a3b905a26</w:instrText>
      </w:r>
      <w:r>
        <w:fldChar w:fldCharType="separate"/>
      </w:r>
      <w:r>
        <w:rPr>
          <w:noProof/>
        </w:rPr>
        <w:t>26</w:t>
      </w:r>
      <w:r>
        <w:fldChar w:fldCharType="end"/>
      </w:r>
    </w:p>
    <w:p w:rsidR="008B264E" w:rsidRDefault="009075CE">
      <w:pPr>
        <w:pStyle w:val="indexentry0"/>
      </w:pPr>
      <w:r>
        <w:t xml:space="preserve">      </w:t>
      </w:r>
      <w:hyperlink w:anchor="section_7cfc401bf9b6404da44722e21e593742">
        <w:r>
          <w:rPr>
            <w:rStyle w:val="Hyperlink"/>
          </w:rPr>
          <w:t>token stream</w:t>
        </w:r>
      </w:hyperlink>
      <w:r>
        <w:t xml:space="preserve"> </w:t>
      </w:r>
      <w:r>
        <w:fldChar w:fldCharType="begin"/>
      </w:r>
      <w:r>
        <w:instrText>PAGEREF section_7cfc401bf9b6404da44722e21e593742</w:instrText>
      </w:r>
      <w:r>
        <w:fldChar w:fldCharType="separate"/>
      </w:r>
      <w:r>
        <w:rPr>
          <w:noProof/>
        </w:rPr>
        <w:t>27</w:t>
      </w:r>
      <w:r>
        <w:fldChar w:fldCharType="end"/>
      </w:r>
    </w:p>
    <w:p w:rsidR="008B264E" w:rsidRDefault="009075CE">
      <w:pPr>
        <w:pStyle w:val="indexentry0"/>
      </w:pPr>
      <w:r>
        <w:t xml:space="preserve">      </w:t>
      </w:r>
      <w:hyperlink w:anchor="section_91e16d3104c7485fa194a649419cad31">
        <w:r>
          <w:rPr>
            <w:rStyle w:val="Hyperlink"/>
          </w:rPr>
          <w:t>tokenless stream</w:t>
        </w:r>
      </w:hyperlink>
      <w:r>
        <w:t xml:space="preserve"> </w:t>
      </w:r>
      <w:r>
        <w:fldChar w:fldCharType="begin"/>
      </w:r>
      <w:r>
        <w:instrText>PAGEREF section_91e16d3104c7485fa194a649419cad31</w:instrText>
      </w:r>
      <w:r>
        <w:fldChar w:fldCharType="separate"/>
      </w:r>
      <w:r>
        <w:rPr>
          <w:noProof/>
        </w:rPr>
        <w:t>27</w:t>
      </w:r>
      <w:r>
        <w:fldChar w:fldCharType="end"/>
      </w:r>
    </w:p>
    <w:p w:rsidR="008B264E" w:rsidRDefault="009075CE">
      <w:pPr>
        <w:pStyle w:val="indexentry0"/>
      </w:pPr>
      <w:r>
        <w:t xml:space="preserve">   packet data token stream definition</w:t>
      </w:r>
    </w:p>
    <w:p w:rsidR="008B264E" w:rsidRDefault="009075CE">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81</w:t>
      </w:r>
      <w:r>
        <w:fldChar w:fldCharType="end"/>
      </w:r>
    </w:p>
    <w:p w:rsidR="008B264E" w:rsidRDefault="009075CE">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84</w:t>
      </w:r>
      <w:r>
        <w:fldChar w:fldCharType="end"/>
      </w:r>
    </w:p>
    <w:p w:rsidR="008B264E" w:rsidRDefault="009075CE">
      <w:pPr>
        <w:pStyle w:val="indexentry0"/>
      </w:pPr>
      <w:r>
        <w:t xml:space="preserve">     </w:t>
      </w: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85</w:t>
      </w:r>
      <w:r>
        <w:fldChar w:fldCharType="end"/>
      </w:r>
    </w:p>
    <w:p w:rsidR="008B264E" w:rsidRDefault="009075CE">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86</w:t>
      </w:r>
      <w:r>
        <w:fldChar w:fldCharType="end"/>
      </w:r>
    </w:p>
    <w:p w:rsidR="008B264E" w:rsidRDefault="009075CE">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91</w:t>
      </w:r>
      <w:r>
        <w:fldChar w:fldCharType="end"/>
      </w:r>
    </w:p>
    <w:p w:rsidR="008B264E" w:rsidRDefault="009075CE">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w:instrText>
      </w:r>
      <w:r>
        <w:instrText>b</w:instrText>
      </w:r>
      <w:r>
        <w:fldChar w:fldCharType="separate"/>
      </w:r>
      <w:r>
        <w:rPr>
          <w:noProof/>
        </w:rPr>
        <w:t>93</w:t>
      </w:r>
      <w:r>
        <w:fldChar w:fldCharType="end"/>
      </w:r>
    </w:p>
    <w:p w:rsidR="008B264E" w:rsidRDefault="009075CE">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94</w:t>
      </w:r>
      <w:r>
        <w:fldChar w:fldCharType="end"/>
      </w:r>
    </w:p>
    <w:p w:rsidR="008B264E" w:rsidRDefault="009075CE">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w:instrText>
      </w:r>
      <w:r>
        <w:instrText>afc791</w:instrText>
      </w:r>
      <w:r>
        <w:fldChar w:fldCharType="separate"/>
      </w:r>
      <w:r>
        <w:rPr>
          <w:noProof/>
        </w:rPr>
        <w:t>95</w:t>
      </w:r>
      <w:r>
        <w:fldChar w:fldCharType="end"/>
      </w:r>
    </w:p>
    <w:p w:rsidR="008B264E" w:rsidRDefault="009075CE">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99</w:t>
      </w:r>
      <w:r>
        <w:fldChar w:fldCharType="end"/>
      </w:r>
    </w:p>
    <w:p w:rsidR="008B264E" w:rsidRDefault="009075CE">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w:instrText>
      </w:r>
      <w:r>
        <w:instrText>27302fa4701a</w:instrText>
      </w:r>
      <w:r>
        <w:fldChar w:fldCharType="separate"/>
      </w:r>
      <w:r>
        <w:rPr>
          <w:noProof/>
        </w:rPr>
        <w:t>101</w:t>
      </w:r>
      <w:r>
        <w:fldChar w:fldCharType="end"/>
      </w:r>
    </w:p>
    <w:p w:rsidR="008B264E" w:rsidRDefault="009075CE">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107</w:t>
      </w:r>
      <w:r>
        <w:fldChar w:fldCharType="end"/>
      </w:r>
    </w:p>
    <w:p w:rsidR="008B264E" w:rsidRDefault="009075CE">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w:instrText>
      </w:r>
      <w:r>
        <w:instrText>ef0186b98032</w:instrText>
      </w:r>
      <w:r>
        <w:fldChar w:fldCharType="separate"/>
      </w:r>
      <w:r>
        <w:rPr>
          <w:noProof/>
        </w:rPr>
        <w:t>108</w:t>
      </w:r>
      <w:r>
        <w:fldChar w:fldCharType="end"/>
      </w:r>
    </w:p>
    <w:p w:rsidR="008B264E" w:rsidRDefault="009075CE">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109</w:t>
      </w:r>
      <w:r>
        <w:fldChar w:fldCharType="end"/>
      </w:r>
    </w:p>
    <w:p w:rsidR="008B264E" w:rsidRDefault="009075CE">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111</w:t>
      </w:r>
      <w:r>
        <w:fldChar w:fldCharType="end"/>
      </w:r>
    </w:p>
    <w:p w:rsidR="008B264E" w:rsidRDefault="009075CE">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112</w:t>
      </w:r>
      <w:r>
        <w:fldChar w:fldCharType="end"/>
      </w:r>
    </w:p>
    <w:p w:rsidR="008B264E" w:rsidRDefault="009075CE">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81</w:t>
      </w:r>
      <w:r>
        <w:fldChar w:fldCharType="end"/>
      </w:r>
    </w:p>
    <w:p w:rsidR="008B264E" w:rsidRDefault="009075CE">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112</w:t>
      </w:r>
      <w:r>
        <w:fldChar w:fldCharType="end"/>
      </w:r>
    </w:p>
    <w:p w:rsidR="008B264E" w:rsidRDefault="009075CE">
      <w:pPr>
        <w:pStyle w:val="indexentry0"/>
      </w:pPr>
      <w:r>
        <w:t xml:space="preserve">      </w:t>
      </w:r>
      <w:hyperlink w:anchor="section_7091f6f6b83d4ed2afebba5013dfb18f">
        <w:r>
          <w:rPr>
            <w:rStyle w:val="Hyperlink"/>
          </w:rPr>
          <w:t>RE</w:t>
        </w:r>
        <w:r>
          <w:rPr>
            <w:rStyle w:val="Hyperlink"/>
          </w:rPr>
          <w:t>TURNVALUE</w:t>
        </w:r>
      </w:hyperlink>
      <w:r>
        <w:t xml:space="preserve"> </w:t>
      </w:r>
      <w:r>
        <w:fldChar w:fldCharType="begin"/>
      </w:r>
      <w:r>
        <w:instrText>PAGEREF section_7091f6f6b83d4ed2afebba5013dfb18f</w:instrText>
      </w:r>
      <w:r>
        <w:fldChar w:fldCharType="separate"/>
      </w:r>
      <w:r>
        <w:rPr>
          <w:noProof/>
        </w:rPr>
        <w:t>113</w:t>
      </w:r>
      <w:r>
        <w:fldChar w:fldCharType="end"/>
      </w:r>
    </w:p>
    <w:p w:rsidR="008B264E" w:rsidRDefault="009075CE">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116</w:t>
      </w:r>
      <w:r>
        <w:fldChar w:fldCharType="end"/>
      </w:r>
    </w:p>
    <w:p w:rsidR="008B264E" w:rsidRDefault="009075CE">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116</w:t>
      </w:r>
      <w:r>
        <w:fldChar w:fldCharType="end"/>
      </w:r>
    </w:p>
    <w:p w:rsidR="008B264E" w:rsidRDefault="009075CE">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118</w:t>
      </w:r>
      <w:r>
        <w:fldChar w:fldCharType="end"/>
      </w:r>
    </w:p>
    <w:p w:rsidR="008B264E" w:rsidRDefault="009075CE">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120</w:t>
      </w:r>
      <w:r>
        <w:fldChar w:fldCharType="end"/>
      </w:r>
    </w:p>
    <w:p w:rsidR="008B264E" w:rsidRDefault="009075CE">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119</w:t>
      </w:r>
      <w:r>
        <w:fldChar w:fldCharType="end"/>
      </w:r>
    </w:p>
    <w:p w:rsidR="008B264E" w:rsidRDefault="009075CE">
      <w:pPr>
        <w:pStyle w:val="indexentry0"/>
      </w:pPr>
      <w:r>
        <w:t xml:space="preserve">   packet header message type - stream definition</w:t>
      </w:r>
    </w:p>
    <w:p w:rsidR="008B264E" w:rsidRDefault="009075CE">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section_6ee5bed798d844f992177b10e2123596</w:instrText>
      </w:r>
      <w:r>
        <w:fldChar w:fldCharType="separate"/>
      </w:r>
      <w:r>
        <w:rPr>
          <w:noProof/>
        </w:rPr>
        <w:t>53</w:t>
      </w:r>
      <w:r>
        <w:fldChar w:fldCharType="end"/>
      </w:r>
    </w:p>
    <w:p w:rsidR="008B264E" w:rsidRDefault="009075CE">
      <w:pPr>
        <w:pStyle w:val="indexentry0"/>
      </w:pPr>
      <w:r>
        <w:t xml:space="preserve">   </w:t>
      </w: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52</w:t>
      </w:r>
      <w:r>
        <w:fldChar w:fldCharType="end"/>
      </w:r>
    </w:p>
    <w:p w:rsidR="008B264E" w:rsidRDefault="009075CE">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55</w:t>
      </w:r>
      <w:r>
        <w:fldChar w:fldCharType="end"/>
      </w:r>
    </w:p>
    <w:p w:rsidR="008B264E" w:rsidRDefault="009075CE">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68</w:t>
      </w:r>
      <w:r>
        <w:fldChar w:fldCharType="end"/>
      </w:r>
    </w:p>
    <w:p w:rsidR="008B264E" w:rsidRDefault="009075CE">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w:instrText>
      </w:r>
      <w:r>
        <w:instrText>b245b3</w:instrText>
      </w:r>
      <w:r>
        <w:fldChar w:fldCharType="separate"/>
      </w:r>
      <w:r>
        <w:rPr>
          <w:noProof/>
        </w:rPr>
        <w:t>72</w:t>
      </w:r>
      <w:r>
        <w:fldChar w:fldCharType="end"/>
      </w:r>
    </w:p>
    <w:p w:rsidR="008B264E" w:rsidRDefault="009075CE">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76</w:t>
      </w:r>
      <w:r>
        <w:fldChar w:fldCharType="end"/>
      </w:r>
    </w:p>
    <w:p w:rsidR="008B264E" w:rsidRDefault="009075CE">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w:instrText>
      </w:r>
      <w:r>
        <w:instrText>d9e6fe1dff0e8b</w:instrText>
      </w:r>
      <w:r>
        <w:fldChar w:fldCharType="separate"/>
      </w:r>
      <w:r>
        <w:rPr>
          <w:noProof/>
        </w:rPr>
        <w:t>77</w:t>
      </w:r>
      <w:r>
        <w:fldChar w:fldCharType="end"/>
      </w:r>
    </w:p>
    <w:p w:rsidR="008B264E" w:rsidRDefault="009075CE">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78</w:t>
      </w:r>
      <w:r>
        <w:fldChar w:fldCharType="end"/>
      </w:r>
    </w:p>
    <w:p w:rsidR="008B264E" w:rsidRDefault="009075CE">
      <w:pPr>
        <w:pStyle w:val="indexentry0"/>
      </w:pPr>
      <w:r>
        <w:t xml:space="preserve">   packets</w:t>
      </w:r>
    </w:p>
    <w:p w:rsidR="008B264E" w:rsidRDefault="009075CE">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22</w:t>
      </w:r>
      <w:r>
        <w:fldChar w:fldCharType="end"/>
      </w:r>
    </w:p>
    <w:p w:rsidR="008B264E" w:rsidRDefault="009075CE">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25</w:t>
      </w:r>
      <w:r>
        <w:fldChar w:fldCharType="end"/>
      </w:r>
    </w:p>
    <w:p w:rsidR="008B264E" w:rsidRDefault="009075CE">
      <w:pPr>
        <w:pStyle w:val="indexentry0"/>
      </w:pPr>
      <w:r>
        <w:t xml:space="preserve">      </w:t>
      </w:r>
      <w:hyperlink w:anchor="section_7af536671b72470382587984e838f746">
        <w:r>
          <w:rPr>
            <w:rStyle w:val="Hyperlink"/>
          </w:rPr>
          <w:t>pack</w:t>
        </w:r>
        <w:r>
          <w:rPr>
            <w:rStyle w:val="Hyperlink"/>
          </w:rPr>
          <w:t>et header</w:t>
        </w:r>
      </w:hyperlink>
      <w:r>
        <w:t xml:space="preserve"> </w:t>
      </w:r>
      <w:r>
        <w:fldChar w:fldCharType="begin"/>
      </w:r>
      <w:r>
        <w:instrText>PAGEREF section_7af536671b72470382587984e838f746</w:instrText>
      </w:r>
      <w:r>
        <w:fldChar w:fldCharType="separate"/>
      </w:r>
      <w:r>
        <w:rPr>
          <w:noProof/>
        </w:rPr>
        <w:t>23</w:t>
      </w:r>
      <w:r>
        <w:fldChar w:fldCharType="end"/>
      </w:r>
    </w:p>
    <w:p w:rsidR="008B264E" w:rsidRDefault="009075CE">
      <w:pPr>
        <w:pStyle w:val="indexentry0"/>
      </w:pPr>
      <w:r>
        <w:t xml:space="preserve">   server messages</w:t>
      </w:r>
    </w:p>
    <w:p w:rsidR="008B264E" w:rsidRDefault="009075CE">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section_9bcc4b79a79141d0bf7673a97e501b35</w:instrText>
      </w:r>
      <w:r>
        <w:fldChar w:fldCharType="separate"/>
      </w:r>
      <w:r>
        <w:rPr>
          <w:noProof/>
        </w:rPr>
        <w:t>22</w:t>
      </w:r>
      <w:r>
        <w:fldChar w:fldCharType="end"/>
      </w:r>
    </w:p>
    <w:p w:rsidR="008B264E" w:rsidRDefault="009075CE">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section_7fffdf0c78d140fd9dee1e6b4246d3aa</w:instrText>
      </w:r>
      <w:r>
        <w:fldChar w:fldCharType="separate"/>
      </w:r>
      <w:r>
        <w:rPr>
          <w:noProof/>
        </w:rPr>
        <w:t>22</w:t>
      </w:r>
      <w:r>
        <w:fldChar w:fldCharType="end"/>
      </w:r>
    </w:p>
    <w:p w:rsidR="008B264E" w:rsidRDefault="009075CE">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w:instrText>
      </w:r>
      <w:r>
        <w:instrText>efc</w:instrText>
      </w:r>
      <w:r>
        <w:fldChar w:fldCharType="separate"/>
      </w:r>
      <w:r>
        <w:rPr>
          <w:noProof/>
        </w:rPr>
        <w:t>21</w:t>
      </w:r>
      <w:r>
        <w:fldChar w:fldCharType="end"/>
      </w:r>
    </w:p>
    <w:p w:rsidR="008B264E" w:rsidRDefault="009075CE">
      <w:pPr>
        <w:pStyle w:val="indexentry0"/>
      </w:pPr>
      <w:r>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20</w:t>
      </w:r>
      <w:r>
        <w:fldChar w:fldCharType="end"/>
      </w:r>
    </w:p>
    <w:p w:rsidR="008B264E" w:rsidRDefault="009075CE">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w:instrText>
      </w:r>
      <w:r>
        <w:instrText>98c4a47e13aff235d</w:instrText>
      </w:r>
      <w:r>
        <w:fldChar w:fldCharType="separate"/>
      </w:r>
      <w:r>
        <w:rPr>
          <w:noProof/>
        </w:rPr>
        <w:t>21</w:t>
      </w:r>
      <w:r>
        <w:fldChar w:fldCharType="end"/>
      </w:r>
    </w:p>
    <w:p w:rsidR="008B264E" w:rsidRDefault="009075CE">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22</w:t>
      </w:r>
      <w:r>
        <w:fldChar w:fldCharType="end"/>
      </w:r>
    </w:p>
    <w:p w:rsidR="008B264E" w:rsidRDefault="009075CE">
      <w:pPr>
        <w:pStyle w:val="indexentry0"/>
      </w:pPr>
      <w:r>
        <w:t xml:space="preserve">      </w:t>
      </w:r>
      <w:hyperlink w:anchor="section_43acbd448d754f2e8f5c543b59a9d517">
        <w:r>
          <w:rPr>
            <w:rStyle w:val="Hyperlink"/>
          </w:rPr>
          <w:t>return parameters</w:t>
        </w:r>
      </w:hyperlink>
      <w:r>
        <w:t xml:space="preserve"> </w:t>
      </w:r>
      <w:r>
        <w:fldChar w:fldCharType="begin"/>
      </w:r>
      <w:r>
        <w:instrText>PAGEREF</w:instrText>
      </w:r>
      <w:r>
        <w:instrText xml:space="preserve"> section_43acbd448d754f2e8f5c543b59a9d517</w:instrText>
      </w:r>
      <w:r>
        <w:fldChar w:fldCharType="separate"/>
      </w:r>
      <w:r>
        <w:rPr>
          <w:noProof/>
        </w:rPr>
        <w:t>22</w:t>
      </w:r>
      <w:r>
        <w:fldChar w:fldCharType="end"/>
      </w:r>
    </w:p>
    <w:p w:rsidR="008B264E" w:rsidRDefault="009075CE">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21</w:t>
      </w:r>
      <w:r>
        <w:fldChar w:fldCharType="end"/>
      </w:r>
    </w:p>
    <w:p w:rsidR="008B264E" w:rsidRDefault="009075CE">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21</w:t>
      </w:r>
      <w:r>
        <w:fldChar w:fldCharType="end"/>
      </w:r>
    </w:p>
    <w:p w:rsidR="008B264E" w:rsidRDefault="008B264E">
      <w:pPr>
        <w:spacing w:before="0" w:after="0"/>
        <w:rPr>
          <w:sz w:val="16"/>
        </w:rPr>
      </w:pPr>
    </w:p>
    <w:p w:rsidR="008B264E" w:rsidRDefault="009075CE">
      <w:pPr>
        <w:pStyle w:val="indexheader"/>
      </w:pPr>
      <w:r>
        <w:t>T</w:t>
      </w:r>
    </w:p>
    <w:p w:rsidR="008B264E" w:rsidRDefault="008B264E">
      <w:pPr>
        <w:spacing w:before="0" w:after="0"/>
        <w:rPr>
          <w:sz w:val="16"/>
        </w:rPr>
      </w:pPr>
    </w:p>
    <w:p w:rsidR="008B264E" w:rsidRDefault="009075CE">
      <w:pPr>
        <w:pStyle w:val="indexentry0"/>
      </w:pPr>
      <w:hyperlink w:anchor="section_f3a3d7443b7c4b7792fdd61bca047ef0">
        <w:r>
          <w:rPr>
            <w:rStyle w:val="Hyperlink"/>
          </w:rPr>
          <w:t>Table response with SESSIONSTATE token data example</w:t>
        </w:r>
      </w:hyperlink>
      <w:r>
        <w:t xml:space="preserve"> </w:t>
      </w:r>
      <w:r>
        <w:fldChar w:fldCharType="begin"/>
      </w:r>
      <w:r>
        <w:instrText>PAGEREF section_f3a3d7443b7c4b7792fdd61bca047ef0</w:instrText>
      </w:r>
      <w:r>
        <w:fldChar w:fldCharType="separate"/>
      </w:r>
      <w:r>
        <w:rPr>
          <w:noProof/>
        </w:rPr>
        <w:t>195</w:t>
      </w:r>
      <w:r>
        <w:fldChar w:fldCharType="end"/>
      </w:r>
    </w:p>
    <w:p w:rsidR="008B264E" w:rsidRDefault="009075CE">
      <w:pPr>
        <w:pStyle w:val="indexentry0"/>
      </w:pPr>
      <w:r>
        <w:t>Timer events</w:t>
      </w:r>
    </w:p>
    <w:p w:rsidR="008B264E" w:rsidRDefault="009075CE">
      <w:pPr>
        <w:pStyle w:val="indexentry0"/>
      </w:pPr>
      <w:r>
        <w:t xml:space="preserve">   client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138</w:t>
      </w:r>
      <w:r>
        <w:fldChar w:fldCharType="end"/>
      </w:r>
      <w:r>
        <w:t>)</w:t>
      </w:r>
    </w:p>
    <w:p w:rsidR="008B264E" w:rsidRDefault="009075CE">
      <w:pPr>
        <w:pStyle w:val="indexentry0"/>
      </w:pPr>
      <w:r>
        <w:t xml:space="preserve">   server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w:instrText>
      </w:r>
      <w:r>
        <w:instrText>460a7dab3b3f56</w:instrText>
      </w:r>
      <w:r>
        <w:fldChar w:fldCharType="separate"/>
      </w:r>
      <w:r>
        <w:rPr>
          <w:noProof/>
        </w:rPr>
        <w:t>147</w:t>
      </w:r>
      <w:r>
        <w:fldChar w:fldCharType="end"/>
      </w:r>
      <w:r>
        <w:t>)</w:t>
      </w:r>
    </w:p>
    <w:p w:rsidR="008B264E" w:rsidRDefault="009075CE">
      <w:pPr>
        <w:pStyle w:val="indexentry0"/>
      </w:pPr>
      <w:r>
        <w:t>Timers</w:t>
      </w:r>
    </w:p>
    <w:p w:rsidR="008B264E" w:rsidRDefault="009075CE">
      <w:pPr>
        <w:pStyle w:val="indexentry0"/>
      </w:pPr>
      <w:r>
        <w:t xml:space="preserve">   client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131</w:t>
      </w:r>
      <w:r>
        <w:fldChar w:fldCharType="end"/>
      </w:r>
      <w:r>
        <w:t>)</w:t>
      </w:r>
    </w:p>
    <w:p w:rsidR="008B264E" w:rsidRDefault="009075CE">
      <w:pPr>
        <w:pStyle w:val="indexentry0"/>
      </w:pPr>
      <w:r>
        <w:t xml:space="preserve">   server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25a86907cd7a44a39c923b9a9c0e127f">
        <w:r>
          <w:rPr>
            <w:rStyle w:val="Hyperlink"/>
          </w:rPr>
          <w:t>s</w:t>
        </w:r>
        <w:r>
          <w:rPr>
            <w:rStyle w:val="Hyperlink"/>
          </w:rPr>
          <w:t>ection 3.3.2</w:t>
        </w:r>
      </w:hyperlink>
      <w:r>
        <w:t xml:space="preserve"> </w:t>
      </w:r>
      <w:r>
        <w:fldChar w:fldCharType="begin"/>
      </w:r>
      <w:r>
        <w:instrText>PAGEREF section_25a86907cd7a44a39c923b9a9c0e127f</w:instrText>
      </w:r>
      <w:r>
        <w:fldChar w:fldCharType="separate"/>
      </w:r>
      <w:r>
        <w:rPr>
          <w:noProof/>
        </w:rPr>
        <w:t>141</w:t>
      </w:r>
      <w:r>
        <w:fldChar w:fldCharType="end"/>
      </w:r>
      <w:r>
        <w:t>)</w:t>
      </w:r>
    </w:p>
    <w:p w:rsidR="008B264E" w:rsidRDefault="009075CE">
      <w:pPr>
        <w:pStyle w:val="indexentry0"/>
      </w:pP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142</w:t>
      </w:r>
      <w:r>
        <w:fldChar w:fldCharType="end"/>
      </w:r>
    </w:p>
    <w:p w:rsidR="008B264E" w:rsidRDefault="009075CE">
      <w:pPr>
        <w:pStyle w:val="indexentry0"/>
      </w:pPr>
      <w:r>
        <w:t>Token data stream</w:t>
      </w:r>
    </w:p>
    <w:p w:rsidR="008B264E" w:rsidRDefault="009075CE">
      <w:pPr>
        <w:pStyle w:val="indexentry0"/>
      </w:pPr>
      <w:r>
        <w:t xml:space="preserve">   </w:t>
      </w:r>
      <w:hyperlink w:anchor="section_7cfc401bf9b6404da44722e21e593742">
        <w:r>
          <w:rPr>
            <w:rStyle w:val="Hyperlink"/>
          </w:rPr>
          <w:t>overview</w:t>
        </w:r>
      </w:hyperlink>
      <w:r>
        <w:t xml:space="preserve"> </w:t>
      </w:r>
      <w:r>
        <w:fldChar w:fldCharType="begin"/>
      </w:r>
      <w:r>
        <w:instrText>PAGEREF section_7cfc401bf9b6404da44722e21e593742</w:instrText>
      </w:r>
      <w:r>
        <w:fldChar w:fldCharType="separate"/>
      </w:r>
      <w:r>
        <w:rPr>
          <w:noProof/>
        </w:rPr>
        <w:t>27</w:t>
      </w:r>
      <w:r>
        <w:fldChar w:fldCharType="end"/>
      </w:r>
    </w:p>
    <w:p w:rsidR="008B264E" w:rsidRDefault="009075CE">
      <w:pPr>
        <w:pStyle w:val="indexentry0"/>
      </w:pPr>
      <w:r>
        <w:t xml:space="preserve">   token definition</w:t>
      </w:r>
    </w:p>
    <w:p w:rsidR="008B264E" w:rsidRDefault="009075CE">
      <w:pPr>
        <w:pStyle w:val="indexentry0"/>
      </w:pPr>
      <w:r>
        <w:t xml:space="preserve">      </w:t>
      </w: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27</w:t>
      </w:r>
      <w:r>
        <w:fldChar w:fldCharType="end"/>
      </w:r>
    </w:p>
    <w:p w:rsidR="008B264E" w:rsidRDefault="009075CE">
      <w:pPr>
        <w:pStyle w:val="indexentry0"/>
      </w:pPr>
      <w:r>
        <w:t xml:space="preserve">      </w:t>
      </w:r>
      <w:hyperlink w:anchor="section_427e90dfa7284899aafff42a0c9bbd1a">
        <w:r>
          <w:rPr>
            <w:rStyle w:val="Hyperlink"/>
          </w:rPr>
          <w:t>overview</w:t>
        </w:r>
      </w:hyperlink>
      <w:r>
        <w:t xml:space="preserve"> </w:t>
      </w:r>
      <w:r>
        <w:fldChar w:fldCharType="begin"/>
      </w:r>
      <w:r>
        <w:instrText>PAGEREF section_427e90dfa7284899aafff42a0c9bbd1a</w:instrText>
      </w:r>
      <w:r>
        <w:fldChar w:fldCharType="separate"/>
      </w:r>
      <w:r>
        <w:rPr>
          <w:noProof/>
        </w:rPr>
        <w:t>27</w:t>
      </w:r>
      <w:r>
        <w:fldChar w:fldCharType="end"/>
      </w:r>
    </w:p>
    <w:p w:rsidR="008B264E" w:rsidRDefault="009075CE">
      <w:pPr>
        <w:pStyle w:val="indexentry0"/>
      </w:pPr>
      <w:r>
        <w:t xml:space="preserve">      </w:t>
      </w:r>
      <w:hyperlink w:anchor="section_5ff30ab3aaa7474ba095662fcaed5549">
        <w:r>
          <w:rPr>
            <w:rStyle w:val="Hyperlink"/>
          </w:rPr>
          <w:t>variable-count tokens</w:t>
        </w:r>
      </w:hyperlink>
      <w:r>
        <w:t xml:space="preserve"> </w:t>
      </w:r>
      <w:r>
        <w:fldChar w:fldCharType="begin"/>
      </w:r>
      <w:r>
        <w:instrText>PAGEREF section_5ff30ab3aaa7474ba</w:instrText>
      </w:r>
      <w:r>
        <w:instrText>095662fcaed5549</w:instrText>
      </w:r>
      <w:r>
        <w:fldChar w:fldCharType="separate"/>
      </w:r>
      <w:r>
        <w:rPr>
          <w:noProof/>
        </w:rPr>
        <w:t>28</w:t>
      </w:r>
      <w:r>
        <w:fldChar w:fldCharType="end"/>
      </w:r>
    </w:p>
    <w:p w:rsidR="008B264E" w:rsidRDefault="009075CE">
      <w:pPr>
        <w:pStyle w:val="indexentry0"/>
      </w:pPr>
      <w:r>
        <w:t xml:space="preserve">      </w:t>
      </w:r>
      <w:hyperlink w:anchor="section_d3edea23be1f416098f50de233ffeebc">
        <w:r>
          <w:rPr>
            <w:rStyle w:val="Hyperlink"/>
          </w:rPr>
          <w:t>variable-length tokens</w:t>
        </w:r>
      </w:hyperlink>
      <w:r>
        <w:t xml:space="preserve"> </w:t>
      </w:r>
      <w:r>
        <w:fldChar w:fldCharType="begin"/>
      </w:r>
      <w:r>
        <w:instrText>PAGEREF section_d3edea23be1f416098f50de233ffeebc</w:instrText>
      </w:r>
      <w:r>
        <w:fldChar w:fldCharType="separate"/>
      </w:r>
      <w:r>
        <w:rPr>
          <w:noProof/>
        </w:rPr>
        <w:t>28</w:t>
      </w:r>
      <w:r>
        <w:fldChar w:fldCharType="end"/>
      </w:r>
    </w:p>
    <w:p w:rsidR="008B264E" w:rsidRDefault="009075CE">
      <w:pPr>
        <w:pStyle w:val="indexentry0"/>
      </w:pPr>
      <w:r>
        <w:t xml:space="preserve">      </w:t>
      </w: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27</w:t>
      </w:r>
      <w:r>
        <w:fldChar w:fldCharType="end"/>
      </w:r>
    </w:p>
    <w:p w:rsidR="008B264E" w:rsidRDefault="009075CE">
      <w:pPr>
        <w:pStyle w:val="indexentry0"/>
      </w:pPr>
      <w:r>
        <w:t>Token data stream definition</w:t>
      </w:r>
    </w:p>
    <w:p w:rsidR="008B264E" w:rsidRDefault="009075CE">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81</w:t>
      </w:r>
      <w:r>
        <w:fldChar w:fldCharType="end"/>
      </w:r>
    </w:p>
    <w:p w:rsidR="008B264E" w:rsidRDefault="009075CE">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84</w:t>
      </w:r>
      <w:r>
        <w:fldChar w:fldCharType="end"/>
      </w:r>
    </w:p>
    <w:p w:rsidR="008B264E" w:rsidRDefault="009075CE">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85</w:t>
      </w:r>
      <w:r>
        <w:fldChar w:fldCharType="end"/>
      </w:r>
    </w:p>
    <w:p w:rsidR="008B264E" w:rsidRDefault="009075CE">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86</w:t>
      </w:r>
      <w:r>
        <w:fldChar w:fldCharType="end"/>
      </w:r>
    </w:p>
    <w:p w:rsidR="008B264E" w:rsidRDefault="009075CE">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91</w:t>
      </w:r>
      <w:r>
        <w:fldChar w:fldCharType="end"/>
      </w:r>
    </w:p>
    <w:p w:rsidR="008B264E" w:rsidRDefault="009075CE">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93</w:t>
      </w:r>
      <w:r>
        <w:fldChar w:fldCharType="end"/>
      </w:r>
    </w:p>
    <w:p w:rsidR="008B264E" w:rsidRDefault="009075CE">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94</w:t>
      </w:r>
      <w:r>
        <w:fldChar w:fldCharType="end"/>
      </w:r>
    </w:p>
    <w:p w:rsidR="008B264E" w:rsidRDefault="009075CE">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95</w:t>
      </w:r>
      <w:r>
        <w:fldChar w:fldCharType="end"/>
      </w:r>
    </w:p>
    <w:p w:rsidR="008B264E" w:rsidRDefault="009075CE">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99</w:t>
      </w:r>
      <w:r>
        <w:fldChar w:fldCharType="end"/>
      </w:r>
    </w:p>
    <w:p w:rsidR="008B264E" w:rsidRDefault="009075CE">
      <w:pPr>
        <w:pStyle w:val="indexentry0"/>
      </w:pPr>
      <w:r>
        <w:lastRenderedPageBreak/>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101</w:t>
      </w:r>
      <w:r>
        <w:fldChar w:fldCharType="end"/>
      </w:r>
    </w:p>
    <w:p w:rsidR="008B264E" w:rsidRDefault="009075CE">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107</w:t>
      </w:r>
      <w:r>
        <w:fldChar w:fldCharType="end"/>
      </w:r>
    </w:p>
    <w:p w:rsidR="008B264E" w:rsidRDefault="009075CE">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108</w:t>
      </w:r>
      <w:r>
        <w:fldChar w:fldCharType="end"/>
      </w:r>
    </w:p>
    <w:p w:rsidR="008B264E" w:rsidRDefault="009075CE">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109</w:t>
      </w:r>
      <w:r>
        <w:fldChar w:fldCharType="end"/>
      </w:r>
    </w:p>
    <w:p w:rsidR="008B264E" w:rsidRDefault="009075CE">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111</w:t>
      </w:r>
      <w:r>
        <w:fldChar w:fldCharType="end"/>
      </w:r>
    </w:p>
    <w:p w:rsidR="008B264E" w:rsidRDefault="009075CE">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112</w:t>
      </w:r>
      <w:r>
        <w:fldChar w:fldCharType="end"/>
      </w:r>
    </w:p>
    <w:p w:rsidR="008B264E" w:rsidRDefault="009075CE">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81</w:t>
      </w:r>
      <w:r>
        <w:fldChar w:fldCharType="end"/>
      </w:r>
    </w:p>
    <w:p w:rsidR="008B264E" w:rsidRDefault="009075CE">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112</w:t>
      </w:r>
      <w:r>
        <w:fldChar w:fldCharType="end"/>
      </w:r>
    </w:p>
    <w:p w:rsidR="008B264E" w:rsidRDefault="009075CE">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113</w:t>
      </w:r>
      <w:r>
        <w:fldChar w:fldCharType="end"/>
      </w:r>
    </w:p>
    <w:p w:rsidR="008B264E" w:rsidRDefault="009075CE">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116</w:t>
      </w:r>
      <w:r>
        <w:fldChar w:fldCharType="end"/>
      </w:r>
    </w:p>
    <w:p w:rsidR="008B264E" w:rsidRDefault="009075CE">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116</w:t>
      </w:r>
      <w:r>
        <w:fldChar w:fldCharType="end"/>
      </w:r>
    </w:p>
    <w:p w:rsidR="008B264E" w:rsidRDefault="009075CE">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118</w:t>
      </w:r>
      <w:r>
        <w:fldChar w:fldCharType="end"/>
      </w:r>
    </w:p>
    <w:p w:rsidR="008B264E" w:rsidRDefault="009075CE">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120</w:t>
      </w:r>
      <w:r>
        <w:fldChar w:fldCharType="end"/>
      </w:r>
    </w:p>
    <w:p w:rsidR="008B264E" w:rsidRDefault="009075CE">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w:instrText>
      </w:r>
      <w:r>
        <w:instrText>ee2d6e</w:instrText>
      </w:r>
      <w:r>
        <w:fldChar w:fldCharType="separate"/>
      </w:r>
      <w:r>
        <w:rPr>
          <w:noProof/>
        </w:rPr>
        <w:t>119</w:t>
      </w:r>
      <w:r>
        <w:fldChar w:fldCharType="end"/>
      </w:r>
    </w:p>
    <w:p w:rsidR="008B264E" w:rsidRDefault="009075CE">
      <w:pPr>
        <w:pStyle w:val="indexentry0"/>
      </w:pPr>
      <w:r>
        <w:t>Token data stream examples</w:t>
      </w:r>
    </w:p>
    <w:p w:rsidR="008B264E" w:rsidRDefault="009075CE">
      <w:pPr>
        <w:pStyle w:val="indexentry0"/>
      </w:pPr>
      <w:r>
        <w:t xml:space="preserve">   </w:t>
      </w:r>
      <w:hyperlink w:anchor="section_f8aa004ebf764f94bd5b39597a888146">
        <w:r>
          <w:rPr>
            <w:rStyle w:val="Hyperlink"/>
          </w:rPr>
          <w:t>out-of-band attention signal</w:t>
        </w:r>
      </w:hyperlink>
      <w:r>
        <w:t xml:space="preserve"> </w:t>
      </w:r>
      <w:r>
        <w:fldChar w:fldCharType="begin"/>
      </w:r>
      <w:r>
        <w:instrText>PAGEREF section_f8aa004ebf764f94bd5b39597a888146</w:instrText>
      </w:r>
      <w:r>
        <w:fldChar w:fldCharType="separate"/>
      </w:r>
      <w:r>
        <w:rPr>
          <w:noProof/>
        </w:rPr>
        <w:t>197</w:t>
      </w:r>
      <w:r>
        <w:fldChar w:fldCharType="end"/>
      </w:r>
    </w:p>
    <w:p w:rsidR="008B264E" w:rsidRDefault="009075CE">
      <w:pPr>
        <w:pStyle w:val="indexentry0"/>
      </w:pPr>
      <w:r>
        <w:t xml:space="preserve">   </w:t>
      </w:r>
      <w:hyperlink w:anchor="section_ee3cc0fa23474a10b22f9e316470e826">
        <w:r>
          <w:rPr>
            <w:rStyle w:val="Hyperlink"/>
          </w:rPr>
          <w:t>overview</w:t>
        </w:r>
      </w:hyperlink>
      <w:r>
        <w:t xml:space="preserve"> </w:t>
      </w:r>
      <w:r>
        <w:fldChar w:fldCharType="begin"/>
      </w:r>
      <w:r>
        <w:instrText>PAGEREF section_ee3cc0fa23474a10b22f9e316470e826</w:instrText>
      </w:r>
      <w:r>
        <w:fldChar w:fldCharType="separate"/>
      </w:r>
      <w:r>
        <w:rPr>
          <w:noProof/>
        </w:rPr>
        <w:t>197</w:t>
      </w:r>
      <w:r>
        <w:fldChar w:fldCharType="end"/>
      </w:r>
    </w:p>
    <w:p w:rsidR="008B264E" w:rsidRDefault="009075CE">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197</w:t>
      </w:r>
      <w:r>
        <w:fldChar w:fldCharType="end"/>
      </w:r>
    </w:p>
    <w:p w:rsidR="008B264E" w:rsidRDefault="009075CE">
      <w:pPr>
        <w:pStyle w:val="indexentry0"/>
      </w:pPr>
      <w:r>
        <w:t>Token description - grammar definition</w:t>
      </w:r>
    </w:p>
    <w:p w:rsidR="008B264E" w:rsidRDefault="009075CE">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52</w:t>
      </w:r>
      <w:r>
        <w:fldChar w:fldCharType="end"/>
      </w:r>
    </w:p>
    <w:p w:rsidR="008B264E" w:rsidRDefault="009075CE">
      <w:pPr>
        <w:pStyle w:val="indexentry0"/>
      </w:pPr>
      <w:r>
        <w:t xml:space="preserve">   data stream types</w:t>
      </w:r>
    </w:p>
    <w:p w:rsidR="008B264E" w:rsidRDefault="009075CE">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33</w:t>
      </w:r>
      <w:r>
        <w:fldChar w:fldCharType="end"/>
      </w:r>
    </w:p>
    <w:p w:rsidR="008B264E" w:rsidRDefault="009075CE">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8B264E" w:rsidRDefault="009075CE">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32</w:t>
      </w:r>
      <w:r>
        <w:fldChar w:fldCharType="end"/>
      </w:r>
    </w:p>
    <w:p w:rsidR="008B264E" w:rsidRDefault="009075CE">
      <w:pPr>
        <w:pStyle w:val="indexentry0"/>
      </w:pPr>
      <w:r>
        <w:t xml:space="preserve">   data type definitions</w:t>
      </w:r>
    </w:p>
    <w:p w:rsidR="008B264E" w:rsidRDefault="009075CE">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w:instrText>
      </w:r>
      <w:r>
        <w:instrText>9c552</w:instrText>
      </w:r>
      <w:r>
        <w:fldChar w:fldCharType="separate"/>
      </w:r>
      <w:r>
        <w:rPr>
          <w:noProof/>
        </w:rPr>
        <w:t>37</w:t>
      </w:r>
      <w:r>
        <w:fldChar w:fldCharType="end"/>
      </w:r>
    </w:p>
    <w:p w:rsidR="008B264E" w:rsidRDefault="009075CE">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37</w:t>
      </w:r>
      <w:r>
        <w:fldChar w:fldCharType="end"/>
      </w:r>
    </w:p>
    <w:p w:rsidR="008B264E" w:rsidRDefault="009075CE">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w:instrText>
      </w:r>
      <w:r>
        <w:instrText>tion_7d26a257083e409b81ba897e0c672be0</w:instrText>
      </w:r>
      <w:r>
        <w:fldChar w:fldCharType="separate"/>
      </w:r>
      <w:r>
        <w:rPr>
          <w:noProof/>
        </w:rPr>
        <w:t>40</w:t>
      </w:r>
      <w:r>
        <w:fldChar w:fldCharType="end"/>
      </w:r>
    </w:p>
    <w:p w:rsidR="008B264E" w:rsidRDefault="009075CE">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44</w:t>
      </w:r>
      <w:r>
        <w:fldChar w:fldCharType="end"/>
      </w:r>
    </w:p>
    <w:p w:rsidR="008B264E" w:rsidRDefault="009075CE">
      <w:pPr>
        <w:pStyle w:val="indexentry0"/>
      </w:pPr>
      <w:r>
        <w:t xml:space="preserve">      </w:t>
      </w:r>
      <w:hyperlink w:anchor="section_c264db71c1ec4fe8b5ef19d54b1e6566">
        <w:r>
          <w:rPr>
            <w:rStyle w:val="Hyperlink"/>
          </w:rPr>
          <w:t>Table Valued Pa</w:t>
        </w:r>
        <w:r>
          <w:rPr>
            <w:rStyle w:val="Hyperlink"/>
          </w:rPr>
          <w:t>rameter</w:t>
        </w:r>
      </w:hyperlink>
      <w:r>
        <w:t xml:space="preserve"> </w:t>
      </w:r>
      <w:r>
        <w:fldChar w:fldCharType="begin"/>
      </w:r>
      <w:r>
        <w:instrText>PAGEREF section_c264db71c1ec4fe8b5ef19d54b1e6566</w:instrText>
      </w:r>
      <w:r>
        <w:fldChar w:fldCharType="separate"/>
      </w:r>
      <w:r>
        <w:rPr>
          <w:noProof/>
        </w:rPr>
        <w:t>45</w:t>
      </w:r>
      <w:r>
        <w:fldChar w:fldCharType="end"/>
      </w:r>
    </w:p>
    <w:p w:rsidR="008B264E" w:rsidRDefault="009075CE">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43</w:t>
      </w:r>
      <w:r>
        <w:fldChar w:fldCharType="end"/>
      </w:r>
    </w:p>
    <w:p w:rsidR="008B264E" w:rsidRDefault="009075CE">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38</w:t>
      </w:r>
      <w:r>
        <w:fldChar w:fldCharType="end"/>
      </w:r>
    </w:p>
    <w:p w:rsidR="008B264E" w:rsidRDefault="009075CE">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w:instrText>
      </w:r>
      <w:r>
        <w:instrText>ea7e7fa721e803b4e</w:instrText>
      </w:r>
      <w:r>
        <w:fldChar w:fldCharType="separate"/>
      </w:r>
      <w:r>
        <w:rPr>
          <w:noProof/>
        </w:rPr>
        <w:t>43</w:t>
      </w:r>
      <w:r>
        <w:fldChar w:fldCharType="end"/>
      </w:r>
    </w:p>
    <w:p w:rsidR="008B264E" w:rsidRDefault="009075CE">
      <w:pPr>
        <w:pStyle w:val="indexentry0"/>
      </w:pPr>
      <w:r>
        <w:t xml:space="preserve">   general rules</w:t>
      </w:r>
    </w:p>
    <w:p w:rsidR="008B264E" w:rsidRDefault="009075CE">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section_3d29e8dc218a42c69ba4947ebca9fd7e</w:instrText>
      </w:r>
      <w:r>
        <w:fldChar w:fldCharType="separate"/>
      </w:r>
      <w:r>
        <w:rPr>
          <w:noProof/>
        </w:rPr>
        <w:t>31</w:t>
      </w:r>
      <w:r>
        <w:fldChar w:fldCharType="end"/>
      </w:r>
    </w:p>
    <w:p w:rsidR="008B264E" w:rsidRDefault="009075CE">
      <w:pPr>
        <w:pStyle w:val="indexentry0"/>
      </w:pPr>
      <w:r>
        <w:t xml:space="preserve">      </w:t>
      </w:r>
      <w:hyperlink w:anchor="section_bbc22f15e1a04338a169c79819d39b1c">
        <w:r>
          <w:rPr>
            <w:rStyle w:val="Hyperlink"/>
          </w:rPr>
          <w:t>leas</w:t>
        </w:r>
        <w:r>
          <w:rPr>
            <w:rStyle w:val="Hyperlink"/>
          </w:rPr>
          <w:t>t significant bit order</w:t>
        </w:r>
      </w:hyperlink>
      <w:r>
        <w:t xml:space="preserve"> </w:t>
      </w:r>
      <w:r>
        <w:fldChar w:fldCharType="begin"/>
      </w:r>
      <w:r>
        <w:instrText>PAGEREF section_bbc22f15e1a04338a169c79819d39b1c</w:instrText>
      </w:r>
      <w:r>
        <w:fldChar w:fldCharType="separate"/>
      </w:r>
      <w:r>
        <w:rPr>
          <w:noProof/>
        </w:rPr>
        <w:t>31</w:t>
      </w:r>
      <w:r>
        <w:fldChar w:fldCharType="end"/>
      </w:r>
    </w:p>
    <w:p w:rsidR="008B264E" w:rsidRDefault="009075CE">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29</w:t>
      </w:r>
      <w:r>
        <w:fldChar w:fldCharType="end"/>
      </w:r>
    </w:p>
    <w:p w:rsidR="008B264E" w:rsidRDefault="009075CE">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section_b7b3f6ba65dc491eb84ddbb12654228d</w:instrText>
      </w:r>
      <w:r>
        <w:fldChar w:fldCharType="separate"/>
      </w:r>
      <w:r>
        <w:rPr>
          <w:noProof/>
        </w:rPr>
        <w:t>29</w:t>
      </w:r>
      <w:r>
        <w:fldChar w:fldCharType="end"/>
      </w:r>
    </w:p>
    <w:p w:rsidR="008B264E" w:rsidRDefault="009075CE">
      <w:pPr>
        <w:pStyle w:val="indexentry0"/>
      </w:pPr>
      <w:r>
        <w:t xml:space="preserve">   packet data stream headers</w:t>
      </w:r>
    </w:p>
    <w:p w:rsidR="008B264E" w:rsidRDefault="009075CE">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34</w:t>
      </w:r>
      <w:r>
        <w:fldChar w:fldCharType="end"/>
      </w:r>
    </w:p>
    <w:p w:rsidR="008B264E" w:rsidRDefault="009075CE">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8B264E" w:rsidRDefault="009075CE">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w:instrText>
      </w:r>
      <w:r>
        <w:instrText>6c4621b75d270738487d68</w:instrText>
      </w:r>
      <w:r>
        <w:fldChar w:fldCharType="separate"/>
      </w:r>
      <w:r>
        <w:rPr>
          <w:noProof/>
        </w:rPr>
        <w:t>36</w:t>
      </w:r>
      <w:r>
        <w:fldChar w:fldCharType="end"/>
      </w:r>
    </w:p>
    <w:p w:rsidR="008B264E" w:rsidRDefault="009075CE">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50</w:t>
      </w:r>
      <w:r>
        <w:fldChar w:fldCharType="end"/>
      </w:r>
    </w:p>
    <w:p w:rsidR="008B264E" w:rsidRDefault="009075CE">
      <w:pPr>
        <w:pStyle w:val="indexentry0"/>
      </w:pPr>
      <w:hyperlink w:anchor="section_91e16d3104c7485fa194a649419cad31">
        <w:r>
          <w:rPr>
            <w:rStyle w:val="Hyperlink"/>
          </w:rPr>
          <w:t>Tokenless data stream</w:t>
        </w:r>
      </w:hyperlink>
      <w:r>
        <w:t xml:space="preserve"> </w:t>
      </w:r>
      <w:r>
        <w:fldChar w:fldCharType="begin"/>
      </w:r>
      <w:r>
        <w:instrText>PAGEREF section_91e16d3104c7485fa194a649419cad31</w:instrText>
      </w:r>
      <w:r>
        <w:fldChar w:fldCharType="separate"/>
      </w:r>
      <w:r>
        <w:rPr>
          <w:noProof/>
        </w:rPr>
        <w:t>27</w:t>
      </w:r>
      <w:r>
        <w:fldChar w:fldCharType="end"/>
      </w:r>
    </w:p>
    <w:p w:rsidR="008B264E" w:rsidRDefault="009075CE">
      <w:pPr>
        <w:pStyle w:val="indexentry0"/>
      </w:pPr>
      <w:hyperlink w:anchor="section_47286277defd46f3a074e769bf9dab1e">
        <w:r>
          <w:rPr>
            <w:rStyle w:val="Hyperlink"/>
          </w:rPr>
          <w:t>Tracking changes</w:t>
        </w:r>
      </w:hyperlink>
      <w:r>
        <w:t xml:space="preserve"> </w:t>
      </w:r>
      <w:r>
        <w:fldChar w:fldCharType="begin"/>
      </w:r>
      <w:r>
        <w:instrText>PAGEREF section_47286277defd46f3a074e769bf9dab1e</w:instrText>
      </w:r>
      <w:r>
        <w:fldChar w:fldCharType="separate"/>
      </w:r>
      <w:r>
        <w:rPr>
          <w:noProof/>
        </w:rPr>
        <w:t>220</w:t>
      </w:r>
      <w:r>
        <w:fldChar w:fldCharType="end"/>
      </w:r>
    </w:p>
    <w:p w:rsidR="008B264E" w:rsidRDefault="009075CE">
      <w:pPr>
        <w:pStyle w:val="indexentry0"/>
      </w:pPr>
      <w:hyperlink w:anchor="section_4257dd95ef6c4621b75d270738487d68">
        <w:r>
          <w:rPr>
            <w:rStyle w:val="Hyperlink"/>
          </w:rPr>
          <w:t>Transaction</w:t>
        </w:r>
        <w:r>
          <w:rPr>
            <w:rStyle w:val="Hyperlink"/>
          </w:rPr>
          <w:t xml:space="preserve">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8B264E" w:rsidRDefault="009075CE">
      <w:pPr>
        <w:pStyle w:val="indexentry0"/>
      </w:pP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20</w:t>
      </w:r>
      <w:r>
        <w:fldChar w:fldCharType="end"/>
      </w:r>
    </w:p>
    <w:p w:rsidR="008B264E" w:rsidRDefault="009075CE">
      <w:pPr>
        <w:pStyle w:val="indexentry0"/>
      </w:pPr>
      <w:hyperlink w:anchor="section_9f10990a9c744a3989da2a3b05effacb">
        <w:r>
          <w:rPr>
            <w:rStyle w:val="Hyperlink"/>
          </w:rPr>
          <w:t>Transaction manager request example</w:t>
        </w:r>
      </w:hyperlink>
      <w:r>
        <w:t xml:space="preserve"> </w:t>
      </w:r>
      <w:r>
        <w:fldChar w:fldCharType="begin"/>
      </w:r>
      <w:r>
        <w:instrText>PAGEREF section_9f10990a9c744a3989da2a3b05effacb</w:instrText>
      </w:r>
      <w:r>
        <w:fldChar w:fldCharType="separate"/>
      </w:r>
      <w:r>
        <w:rPr>
          <w:noProof/>
        </w:rPr>
        <w:t>175</w:t>
      </w:r>
      <w:r>
        <w:fldChar w:fldCharType="end"/>
      </w:r>
    </w:p>
    <w:p w:rsidR="008B264E" w:rsidRDefault="009075CE">
      <w:pPr>
        <w:pStyle w:val="indexentry0"/>
      </w:pP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18</w:t>
      </w:r>
      <w:r>
        <w:fldChar w:fldCharType="end"/>
      </w:r>
    </w:p>
    <w:p w:rsidR="008B264E" w:rsidRDefault="009075CE">
      <w:pPr>
        <w:pStyle w:val="indexentry0"/>
      </w:pPr>
      <w:r>
        <w:t>Triggered events - hig</w:t>
      </w:r>
      <w:r>
        <w:t>her-layer</w:t>
      </w:r>
    </w:p>
    <w:p w:rsidR="008B264E" w:rsidRDefault="009075CE">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w:instrText>
      </w:r>
      <w:r>
        <w:instrText>2941438815f82a475f9ba6</w:instrText>
      </w:r>
      <w:r>
        <w:fldChar w:fldCharType="separate"/>
      </w:r>
      <w:r>
        <w:rPr>
          <w:noProof/>
        </w:rPr>
        <w:t>132</w:t>
      </w:r>
      <w:r>
        <w:fldChar w:fldCharType="end"/>
      </w:r>
      <w:r>
        <w:t>)</w:t>
      </w:r>
    </w:p>
    <w:p w:rsidR="008B264E" w:rsidRDefault="009075CE">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141</w:t>
      </w:r>
      <w:r>
        <w:fldChar w:fldCharType="end"/>
      </w:r>
      <w:r>
        <w:t>)</w:t>
      </w:r>
    </w:p>
    <w:p w:rsidR="008B264E" w:rsidRDefault="009075CE">
      <w:pPr>
        <w:pStyle w:val="indexentry0"/>
      </w:pPr>
      <w:hyperlink w:anchor="section_2821fec5e1f642d281e840a2b7fead2d">
        <w:r>
          <w:rPr>
            <w:rStyle w:val="Hyperlink"/>
          </w:rPr>
          <w:t>TVP insert statement example</w:t>
        </w:r>
      </w:hyperlink>
      <w:r>
        <w:t xml:space="preserve"> </w:t>
      </w:r>
      <w:r>
        <w:fldChar w:fldCharType="begin"/>
      </w:r>
      <w:r>
        <w:instrText>PAGEREF section_2821fec5e1f642d281e840a2b7fead2d</w:instrText>
      </w:r>
      <w:r>
        <w:fldChar w:fldCharType="separate"/>
      </w:r>
      <w:r>
        <w:rPr>
          <w:noProof/>
        </w:rPr>
        <w:t>176</w:t>
      </w:r>
      <w:r>
        <w:fldChar w:fldCharType="end"/>
      </w:r>
    </w:p>
    <w:p w:rsidR="008B264E" w:rsidRDefault="008B264E">
      <w:pPr>
        <w:spacing w:before="0" w:after="0"/>
        <w:rPr>
          <w:sz w:val="16"/>
        </w:rPr>
      </w:pPr>
    </w:p>
    <w:p w:rsidR="008B264E" w:rsidRDefault="009075CE">
      <w:pPr>
        <w:pStyle w:val="indexheader"/>
      </w:pPr>
      <w:r>
        <w:t>U</w:t>
      </w:r>
    </w:p>
    <w:p w:rsidR="008B264E" w:rsidRDefault="008B264E">
      <w:pPr>
        <w:spacing w:before="0" w:after="0"/>
        <w:rPr>
          <w:sz w:val="16"/>
        </w:rPr>
      </w:pPr>
    </w:p>
    <w:p w:rsidR="008B264E" w:rsidRDefault="009075CE">
      <w:pPr>
        <w:pStyle w:val="indexentry0"/>
      </w:pP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8B264E" w:rsidRDefault="008B264E">
      <w:pPr>
        <w:spacing w:before="0" w:after="0"/>
        <w:rPr>
          <w:sz w:val="16"/>
        </w:rPr>
      </w:pPr>
    </w:p>
    <w:p w:rsidR="008B264E" w:rsidRDefault="009075CE">
      <w:pPr>
        <w:pStyle w:val="indexheader"/>
      </w:pPr>
      <w:r>
        <w:t>V</w:t>
      </w:r>
    </w:p>
    <w:p w:rsidR="008B264E" w:rsidRDefault="008B264E">
      <w:pPr>
        <w:spacing w:before="0" w:after="0"/>
        <w:rPr>
          <w:sz w:val="16"/>
        </w:rPr>
      </w:pPr>
    </w:p>
    <w:p w:rsidR="008B264E" w:rsidRDefault="009075CE">
      <w:pPr>
        <w:pStyle w:val="indexentry0"/>
      </w:pPr>
      <w:hyperlink w:anchor="section_5ff30ab3aaa7474ba095662fcaed5549">
        <w:r>
          <w:rPr>
            <w:rStyle w:val="Hyperlink"/>
          </w:rPr>
          <w:t>Variable-count tokens</w:t>
        </w:r>
      </w:hyperlink>
      <w:r>
        <w:t xml:space="preserve"> </w:t>
      </w:r>
      <w:r>
        <w:fldChar w:fldCharType="begin"/>
      </w:r>
      <w:r>
        <w:instrText>PAGEREF section_5ff30ab3aaa7474ba095662fcaed5549</w:instrText>
      </w:r>
      <w:r>
        <w:fldChar w:fldCharType="separate"/>
      </w:r>
      <w:r>
        <w:rPr>
          <w:noProof/>
        </w:rPr>
        <w:t>28</w:t>
      </w:r>
      <w:r>
        <w:fldChar w:fldCharType="end"/>
      </w:r>
    </w:p>
    <w:p w:rsidR="008B264E" w:rsidRDefault="009075CE">
      <w:pPr>
        <w:pStyle w:val="indexentry0"/>
      </w:pP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32</w:t>
      </w:r>
      <w:r>
        <w:fldChar w:fldCharType="end"/>
      </w:r>
    </w:p>
    <w:p w:rsidR="008B264E" w:rsidRDefault="009075CE">
      <w:pPr>
        <w:pStyle w:val="indexentry0"/>
      </w:pPr>
      <w:hyperlink w:anchor="section_d3edea23be1f416098f50de233ffeebc">
        <w:r>
          <w:rPr>
            <w:rStyle w:val="Hyperlink"/>
          </w:rPr>
          <w:t>Variable-length tokens</w:t>
        </w:r>
      </w:hyperlink>
      <w:r>
        <w:t xml:space="preserve"> </w:t>
      </w:r>
      <w:r>
        <w:fldChar w:fldCharType="begin"/>
      </w:r>
      <w:r>
        <w:instrText>PAGEREF section_d3edea23be</w:instrText>
      </w:r>
      <w:r>
        <w:instrText>1f416098f50de233ffeebc</w:instrText>
      </w:r>
      <w:r>
        <w:fldChar w:fldCharType="separate"/>
      </w:r>
      <w:r>
        <w:rPr>
          <w:noProof/>
        </w:rPr>
        <w:t>28</w:t>
      </w:r>
      <w:r>
        <w:fldChar w:fldCharType="end"/>
      </w:r>
    </w:p>
    <w:p w:rsidR="008B264E" w:rsidRDefault="009075CE">
      <w:pPr>
        <w:pStyle w:val="indexentry0"/>
      </w:pPr>
      <w:hyperlink w:anchor="section_f3a6041cfe84420abda941021dee1cbe">
        <w:r>
          <w:rPr>
            <w:rStyle w:val="Hyperlink"/>
          </w:rPr>
          <w:t>Vendor-extensible fields</w:t>
        </w:r>
      </w:hyperlink>
      <w:r>
        <w:t xml:space="preserve"> </w:t>
      </w:r>
      <w:r>
        <w:fldChar w:fldCharType="begin"/>
      </w:r>
      <w:r>
        <w:instrText>PAGEREF section_f3a6041cfe84420abda941021dee1cbe</w:instrText>
      </w:r>
      <w:r>
        <w:fldChar w:fldCharType="separate"/>
      </w:r>
      <w:r>
        <w:rPr>
          <w:noProof/>
        </w:rPr>
        <w:t>17</w:t>
      </w:r>
      <w:r>
        <w:fldChar w:fldCharType="end"/>
      </w:r>
    </w:p>
    <w:p w:rsidR="008B264E" w:rsidRDefault="009075CE">
      <w:pPr>
        <w:pStyle w:val="indexentry0"/>
      </w:pPr>
      <w:hyperlink w:anchor="section_6809de85166544ada4596f6621e02257">
        <w:r>
          <w:rPr>
            <w:rStyle w:val="Hyperlink"/>
          </w:rPr>
          <w:t>Versioning</w:t>
        </w:r>
      </w:hyperlink>
      <w:r>
        <w:t xml:space="preserve"> </w:t>
      </w:r>
      <w:r>
        <w:fldChar w:fldCharType="begin"/>
      </w:r>
      <w:r>
        <w:instrText>PAGEREF section_</w:instrText>
      </w:r>
      <w:r>
        <w:instrText>6809de85166544ada4596f6621e02257</w:instrText>
      </w:r>
      <w:r>
        <w:fldChar w:fldCharType="separate"/>
      </w:r>
      <w:r>
        <w:rPr>
          <w:noProof/>
        </w:rPr>
        <w:t>16</w:t>
      </w:r>
      <w:r>
        <w:fldChar w:fldCharType="end"/>
      </w:r>
    </w:p>
    <w:p w:rsidR="008B264E" w:rsidRDefault="008B264E">
      <w:pPr>
        <w:spacing w:before="0" w:after="0"/>
        <w:rPr>
          <w:sz w:val="16"/>
        </w:rPr>
      </w:pPr>
    </w:p>
    <w:p w:rsidR="008B264E" w:rsidRDefault="009075CE">
      <w:pPr>
        <w:pStyle w:val="indexheader"/>
      </w:pPr>
      <w:r>
        <w:t>Z</w:t>
      </w:r>
    </w:p>
    <w:p w:rsidR="008B264E" w:rsidRDefault="008B264E">
      <w:pPr>
        <w:spacing w:before="0" w:after="0"/>
        <w:rPr>
          <w:sz w:val="16"/>
        </w:rPr>
      </w:pPr>
    </w:p>
    <w:p w:rsidR="008B264E" w:rsidRDefault="009075CE">
      <w:pPr>
        <w:pStyle w:val="indexentry0"/>
      </w:pP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27</w:t>
      </w:r>
      <w:r>
        <w:fldChar w:fldCharType="end"/>
      </w:r>
    </w:p>
    <w:p w:rsidR="008B264E" w:rsidRDefault="008B264E">
      <w:pPr>
        <w:rPr>
          <w:rStyle w:val="InlineCode"/>
        </w:rPr>
      </w:pPr>
      <w:bookmarkStart w:id="566" w:name="EndOfDocument_ST"/>
      <w:bookmarkEnd w:id="566"/>
    </w:p>
    <w:sectPr w:rsidR="008B264E">
      <w:footerReference w:type="default" r:id="rId15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64E" w:rsidRDefault="009075CE">
      <w:r>
        <w:separator/>
      </w:r>
    </w:p>
    <w:p w:rsidR="008B264E" w:rsidRDefault="008B264E"/>
  </w:endnote>
  <w:endnote w:type="continuationSeparator" w:id="0">
    <w:p w:rsidR="008B264E" w:rsidRDefault="009075CE">
      <w:r>
        <w:continuationSeparator/>
      </w:r>
    </w:p>
    <w:p w:rsidR="008B264E" w:rsidRDefault="008B2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4E" w:rsidRDefault="009075CE">
    <w:pPr>
      <w:pStyle w:val="Footer"/>
      <w:jc w:val="right"/>
    </w:pPr>
    <w:r>
      <w:fldChar w:fldCharType="begin"/>
    </w:r>
    <w:r>
      <w:instrText xml:space="preserve"> PAGE </w:instrText>
    </w:r>
    <w:r>
      <w:fldChar w:fldCharType="separate"/>
    </w:r>
    <w:r>
      <w:rPr>
        <w:noProof/>
      </w:rPr>
      <w:t>222</w:t>
    </w:r>
    <w:r>
      <w:fldChar w:fldCharType="end"/>
    </w:r>
    <w:r>
      <w:t xml:space="preserve"> / </w:t>
    </w:r>
    <w:r>
      <w:fldChar w:fldCharType="begin"/>
    </w:r>
    <w:r>
      <w:instrText xml:space="preserve"> NUMPAGES </w:instrText>
    </w:r>
    <w:r>
      <w:fldChar w:fldCharType="separate"/>
    </w:r>
    <w:r>
      <w:rPr>
        <w:noProof/>
      </w:rPr>
      <w:t>226</w:t>
    </w:r>
    <w:r>
      <w:fldChar w:fldCharType="end"/>
    </w:r>
  </w:p>
  <w:p w:rsidR="008B264E" w:rsidRDefault="009075CE">
    <w:pPr>
      <w:pStyle w:val="PageFooter"/>
    </w:pPr>
    <w:r>
      <w:t>[MS-TDS] - v20221101</w:t>
    </w:r>
  </w:p>
  <w:p w:rsidR="008B264E" w:rsidRDefault="009075CE">
    <w:pPr>
      <w:pStyle w:val="PageFooter"/>
    </w:pPr>
    <w:r>
      <w:t>Tabular Data Stream Protocol</w:t>
    </w:r>
  </w:p>
  <w:p w:rsidR="008B264E" w:rsidRDefault="009075CE">
    <w:pPr>
      <w:pStyle w:val="PageFooter"/>
    </w:pPr>
    <w:r>
      <w:t>Copyright © 2022 Microsoft Corporation</w:t>
    </w:r>
  </w:p>
  <w:p w:rsidR="008B264E" w:rsidRDefault="009075CE">
    <w:pPr>
      <w:pStyle w:val="PageFooter"/>
    </w:pPr>
    <w:r>
      <w:t>Release: November 1,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4E" w:rsidRDefault="009075CE">
    <w:pPr>
      <w:pStyle w:val="Footer"/>
      <w:jc w:val="right"/>
    </w:pPr>
    <w:r>
      <w:fldChar w:fldCharType="begin"/>
    </w:r>
    <w:r>
      <w:instrText xml:space="preserve"> PAGE </w:instrText>
    </w:r>
    <w:r>
      <w:fldChar w:fldCharType="separate"/>
    </w:r>
    <w:r>
      <w:rPr>
        <w:noProof/>
      </w:rPr>
      <w:t>226</w:t>
    </w:r>
    <w:r>
      <w:fldChar w:fldCharType="end"/>
    </w:r>
    <w:r>
      <w:t xml:space="preserve"> / </w:t>
    </w:r>
    <w:r>
      <w:fldChar w:fldCharType="begin"/>
    </w:r>
    <w:r>
      <w:instrText xml:space="preserve"> NUMPAGES </w:instrText>
    </w:r>
    <w:r>
      <w:fldChar w:fldCharType="separate"/>
    </w:r>
    <w:r>
      <w:rPr>
        <w:noProof/>
      </w:rPr>
      <w:t>226</w:t>
    </w:r>
    <w:r>
      <w:fldChar w:fldCharType="end"/>
    </w:r>
  </w:p>
  <w:p w:rsidR="008B264E" w:rsidRDefault="009075CE">
    <w:pPr>
      <w:pStyle w:val="PageFooter"/>
    </w:pPr>
    <w:r>
      <w:t>[MS-TDS] - v20221101</w:t>
    </w:r>
  </w:p>
  <w:p w:rsidR="008B264E" w:rsidRDefault="009075CE">
    <w:pPr>
      <w:pStyle w:val="PageFooter"/>
    </w:pPr>
    <w:r>
      <w:t>Tabular Data Stream Protocol</w:t>
    </w:r>
  </w:p>
  <w:p w:rsidR="008B264E" w:rsidRDefault="009075CE">
    <w:pPr>
      <w:pStyle w:val="PageFooter"/>
    </w:pPr>
    <w:r>
      <w:t>Copyright © 2022 Microsoft Corporation</w:t>
    </w:r>
  </w:p>
  <w:p w:rsidR="008B264E" w:rsidRDefault="009075CE">
    <w:pPr>
      <w:pStyle w:val="PageFooter"/>
    </w:pPr>
    <w:r>
      <w:t>Release: November 1,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64E" w:rsidRDefault="009075CE">
      <w:r>
        <w:separator/>
      </w:r>
    </w:p>
    <w:p w:rsidR="008B264E" w:rsidRDefault="008B264E"/>
  </w:footnote>
  <w:footnote w:type="continuationSeparator" w:id="0">
    <w:p w:rsidR="008B264E" w:rsidRDefault="009075CE">
      <w:r>
        <w:continuationSeparator/>
      </w:r>
    </w:p>
    <w:p w:rsidR="008B264E" w:rsidRDefault="008B264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CD189B"/>
    <w:multiLevelType w:val="hybridMultilevel"/>
    <w:tmpl w:val="F07DC6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E3D58EF"/>
    <w:multiLevelType w:val="hybridMultilevel"/>
    <w:tmpl w:val="BAE7BA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E47E17D"/>
    <w:multiLevelType w:val="hybridMultilevel"/>
    <w:tmpl w:val="0388E0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4A918EA"/>
    <w:multiLevelType w:val="hybridMultilevel"/>
    <w:tmpl w:val="F79FC0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C34CF39"/>
    <w:multiLevelType w:val="hybridMultilevel"/>
    <w:tmpl w:val="400581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9FC13EDE"/>
    <w:multiLevelType w:val="hybridMultilevel"/>
    <w:tmpl w:val="17481D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A015E0FD"/>
    <w:multiLevelType w:val="hybridMultilevel"/>
    <w:tmpl w:val="8A22F6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4146899"/>
    <w:multiLevelType w:val="hybridMultilevel"/>
    <w:tmpl w:val="258102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4B3AB50"/>
    <w:multiLevelType w:val="hybridMultilevel"/>
    <w:tmpl w:val="72440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A770E31A"/>
    <w:multiLevelType w:val="hybridMultilevel"/>
    <w:tmpl w:val="1F3B6C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A77A84E8"/>
    <w:multiLevelType w:val="hybridMultilevel"/>
    <w:tmpl w:val="EA35F7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B1BC0C3F"/>
    <w:multiLevelType w:val="hybridMultilevel"/>
    <w:tmpl w:val="526DAF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B5CB76DA"/>
    <w:multiLevelType w:val="hybridMultilevel"/>
    <w:tmpl w:val="6386E5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F3E7F7A"/>
    <w:multiLevelType w:val="hybridMultilevel"/>
    <w:tmpl w:val="E88A32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C07C90F9"/>
    <w:multiLevelType w:val="hybridMultilevel"/>
    <w:tmpl w:val="2CBEFD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C58298FF"/>
    <w:multiLevelType w:val="hybridMultilevel"/>
    <w:tmpl w:val="134806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CFBF1BF1"/>
    <w:multiLevelType w:val="hybridMultilevel"/>
    <w:tmpl w:val="DE0022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DA0B5399"/>
    <w:multiLevelType w:val="hybridMultilevel"/>
    <w:tmpl w:val="110370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DB4DAC13"/>
    <w:multiLevelType w:val="hybridMultilevel"/>
    <w:tmpl w:val="6A5F6A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DE78F0F5"/>
    <w:multiLevelType w:val="hybridMultilevel"/>
    <w:tmpl w:val="63F096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EBDD7E04"/>
    <w:multiLevelType w:val="hybridMultilevel"/>
    <w:tmpl w:val="DA0C72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ECB11E4A"/>
    <w:multiLevelType w:val="hybridMultilevel"/>
    <w:tmpl w:val="666527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F49854BA"/>
    <w:multiLevelType w:val="hybridMultilevel"/>
    <w:tmpl w:val="5F7AB7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F54E3AA5"/>
    <w:multiLevelType w:val="hybridMultilevel"/>
    <w:tmpl w:val="2894B7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F619E42B"/>
    <w:multiLevelType w:val="hybridMultilevel"/>
    <w:tmpl w:val="EBA775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FAC2E2D6"/>
    <w:multiLevelType w:val="hybridMultilevel"/>
    <w:tmpl w:val="AEEDA2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0236D187"/>
    <w:multiLevelType w:val="hybridMultilevel"/>
    <w:tmpl w:val="E441EC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02E181DA"/>
    <w:multiLevelType w:val="hybridMultilevel"/>
    <w:tmpl w:val="04FE9A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0" w15:restartNumberingAfterBreak="0">
    <w:nsid w:val="0A08DD98"/>
    <w:multiLevelType w:val="hybridMultilevel"/>
    <w:tmpl w:val="119328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0BF6F63A"/>
    <w:multiLevelType w:val="hybridMultilevel"/>
    <w:tmpl w:val="5190D9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0F5C499A"/>
    <w:multiLevelType w:val="hybridMultilevel"/>
    <w:tmpl w:val="DEA360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14F309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5DDC5B"/>
    <w:multiLevelType w:val="hybridMultilevel"/>
    <w:tmpl w:val="F5EE8E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CFF6FD5"/>
    <w:multiLevelType w:val="hybridMultilevel"/>
    <w:tmpl w:val="0A5DDB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D2568EB"/>
    <w:multiLevelType w:val="hybridMultilevel"/>
    <w:tmpl w:val="F1D6D3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1D31183B"/>
    <w:multiLevelType w:val="hybridMultilevel"/>
    <w:tmpl w:val="F5F52E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1DA8EF67"/>
    <w:multiLevelType w:val="hybridMultilevel"/>
    <w:tmpl w:val="ECF245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5" w15:restartNumberingAfterBreak="0">
    <w:nsid w:val="1F8F784C"/>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6"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22183D28"/>
    <w:multiLevelType w:val="hybridMultilevel"/>
    <w:tmpl w:val="D9FA4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9"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50"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51"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4" w15:restartNumberingAfterBreak="0">
    <w:nsid w:val="29AAB23C"/>
    <w:multiLevelType w:val="hybridMultilevel"/>
    <w:tmpl w:val="7EF6B2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A3E41D1"/>
    <w:multiLevelType w:val="hybridMultilevel"/>
    <w:tmpl w:val="4F502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AD6BB83"/>
    <w:multiLevelType w:val="hybridMultilevel"/>
    <w:tmpl w:val="45F82C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DB91A84"/>
    <w:multiLevelType w:val="hybridMultilevel"/>
    <w:tmpl w:val="B16618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8" w15:restartNumberingAfterBreak="0">
    <w:nsid w:val="2DED8DE8"/>
    <w:multiLevelType w:val="hybridMultilevel"/>
    <w:tmpl w:val="3EC08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60" w15:restartNumberingAfterBreak="0">
    <w:nsid w:val="3037A93A"/>
    <w:multiLevelType w:val="hybridMultilevel"/>
    <w:tmpl w:val="82351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2" w15:restartNumberingAfterBreak="0">
    <w:nsid w:val="364E0CB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8FD172E"/>
    <w:multiLevelType w:val="hybridMultilevel"/>
    <w:tmpl w:val="236AC5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1880DB8"/>
    <w:multiLevelType w:val="hybridMultilevel"/>
    <w:tmpl w:val="46B863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8B5189"/>
    <w:multiLevelType w:val="hybridMultilevel"/>
    <w:tmpl w:val="D4A59B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7613E9C"/>
    <w:multiLevelType w:val="hybridMultilevel"/>
    <w:tmpl w:val="B50820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7985A0E"/>
    <w:multiLevelType w:val="hybridMultilevel"/>
    <w:tmpl w:val="E4453A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9C99C72"/>
    <w:multiLevelType w:val="hybridMultilevel"/>
    <w:tmpl w:val="AAA85C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4D4E6CBE"/>
    <w:multiLevelType w:val="hybridMultilevel"/>
    <w:tmpl w:val="C2B950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5148771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6" w15:restartNumberingAfterBreak="0">
    <w:nsid w:val="518525C2"/>
    <w:multiLevelType w:val="hybridMultilevel"/>
    <w:tmpl w:val="D04022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52B3B04D"/>
    <w:multiLevelType w:val="hybridMultilevel"/>
    <w:tmpl w:val="477C24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8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EB3686A"/>
    <w:multiLevelType w:val="hybridMultilevel"/>
    <w:tmpl w:val="73B8D3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0F6D325"/>
    <w:multiLevelType w:val="hybridMultilevel"/>
    <w:tmpl w:val="74CF45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18EDC24"/>
    <w:multiLevelType w:val="hybridMultilevel"/>
    <w:tmpl w:val="0AEE4C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2093F4D"/>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62E0A4F0"/>
    <w:multiLevelType w:val="hybridMultilevel"/>
    <w:tmpl w:val="D3A467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6A81998"/>
    <w:multiLevelType w:val="hybridMultilevel"/>
    <w:tmpl w:val="2A3E07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0"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C3EF146"/>
    <w:multiLevelType w:val="hybridMultilevel"/>
    <w:tmpl w:val="EA464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D25906A"/>
    <w:multiLevelType w:val="hybridMultilevel"/>
    <w:tmpl w:val="2B755B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6" w15:restartNumberingAfterBreak="0">
    <w:nsid w:val="6FB28DD0"/>
    <w:multiLevelType w:val="hybridMultilevel"/>
    <w:tmpl w:val="68D78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27D77B3"/>
    <w:multiLevelType w:val="hybridMultilevel"/>
    <w:tmpl w:val="FF1781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0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2" w15:restartNumberingAfterBreak="0">
    <w:nsid w:val="755A3EF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3" w15:restartNumberingAfterBreak="0">
    <w:nsid w:val="76443628"/>
    <w:multiLevelType w:val="hybridMultilevel"/>
    <w:tmpl w:val="D35BA2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90"/>
  </w:num>
  <w:num w:numId="2">
    <w:abstractNumId w:val="53"/>
  </w:num>
  <w:num w:numId="3">
    <w:abstractNumId w:val="48"/>
  </w:num>
  <w:num w:numId="4">
    <w:abstractNumId w:val="105"/>
  </w:num>
  <w:num w:numId="5">
    <w:abstractNumId w:val="59"/>
  </w:num>
  <w:num w:numId="6">
    <w:abstractNumId w:val="50"/>
  </w:num>
  <w:num w:numId="7">
    <w:abstractNumId w:val="100"/>
  </w:num>
  <w:num w:numId="8">
    <w:abstractNumId w:val="49"/>
  </w:num>
  <w:num w:numId="9">
    <w:abstractNumId w:val="29"/>
  </w:num>
  <w:num w:numId="10">
    <w:abstractNumId w:val="79"/>
  </w:num>
  <w:num w:numId="11">
    <w:abstractNumId w:val="61"/>
  </w:num>
  <w:num w:numId="12">
    <w:abstractNumId w:val="44"/>
  </w:num>
  <w:num w:numId="13">
    <w:abstractNumId w:val="101"/>
  </w:num>
  <w:num w:numId="14">
    <w:abstractNumId w:val="26"/>
  </w:num>
  <w:num w:numId="15">
    <w:abstractNumId w:val="89"/>
  </w:num>
  <w:num w:numId="16">
    <w:abstractNumId w:val="89"/>
  </w:num>
  <w:num w:numId="17">
    <w:abstractNumId w:val="89"/>
  </w:num>
  <w:num w:numId="18">
    <w:abstractNumId w:val="89"/>
  </w:num>
  <w:num w:numId="19">
    <w:abstractNumId w:val="89"/>
  </w:num>
  <w:num w:numId="20">
    <w:abstractNumId w:val="89"/>
  </w:num>
  <w:num w:numId="21">
    <w:abstractNumId w:val="89"/>
  </w:num>
  <w:num w:numId="22">
    <w:abstractNumId w:val="89"/>
  </w:num>
  <w:num w:numId="23">
    <w:abstractNumId w:val="89"/>
  </w:num>
  <w:num w:numId="24">
    <w:abstractNumId w:val="63"/>
  </w:num>
  <w:num w:numId="25">
    <w:abstractNumId w:val="98"/>
  </w:num>
  <w:num w:numId="26">
    <w:abstractNumId w:val="33"/>
  </w:num>
  <w:num w:numId="27">
    <w:abstractNumId w:val="69"/>
  </w:num>
  <w:num w:numId="28">
    <w:abstractNumId w:val="67"/>
  </w:num>
  <w:num w:numId="29">
    <w:abstractNumId w:val="35"/>
  </w:num>
  <w:num w:numId="30">
    <w:abstractNumId w:val="36"/>
  </w:num>
  <w:num w:numId="31">
    <w:abstractNumId w:val="52"/>
  </w:num>
  <w:num w:numId="32">
    <w:abstractNumId w:val="78"/>
  </w:num>
  <w:num w:numId="33">
    <w:abstractNumId w:val="39"/>
  </w:num>
  <w:num w:numId="34">
    <w:abstractNumId w:val="93"/>
  </w:num>
  <w:num w:numId="35">
    <w:abstractNumId w:val="81"/>
  </w:num>
  <w:num w:numId="36">
    <w:abstractNumId w:val="91"/>
  </w:num>
  <w:num w:numId="37">
    <w:abstractNumId w:val="46"/>
  </w:num>
  <w:num w:numId="38">
    <w:abstractNumId w:val="51"/>
  </w:num>
  <w:num w:numId="39">
    <w:abstractNumId w:val="80"/>
  </w:num>
  <w:num w:numId="40">
    <w:abstractNumId w:val="70"/>
  </w:num>
  <w:num w:numId="41">
    <w:abstractNumId w:val="68"/>
  </w:num>
  <w:num w:numId="42">
    <w:abstractNumId w:val="87"/>
  </w:num>
  <w:num w:numId="43">
    <w:abstractNumId w:val="97"/>
  </w:num>
  <w:num w:numId="44">
    <w:abstractNumId w:val="104"/>
  </w:num>
  <w:num w:numId="45">
    <w:abstractNumId w:val="92"/>
  </w:num>
  <w:num w:numId="46">
    <w:abstractNumId w:val="37"/>
  </w:num>
  <w:num w:numId="47">
    <w:abstractNumId w:val="31"/>
  </w:num>
  <w:num w:numId="48">
    <w:abstractNumId w:val="7"/>
  </w:num>
  <w:num w:numId="49">
    <w:abstractNumId w:val="72"/>
  </w:num>
  <w:num w:numId="50">
    <w:abstractNumId w:val="38"/>
  </w:num>
  <w:num w:numId="51">
    <w:abstractNumId w:val="65"/>
  </w:num>
  <w:num w:numId="52">
    <w:abstractNumId w:val="73"/>
  </w:num>
  <w:num w:numId="53">
    <w:abstractNumId w:val="55"/>
  </w:num>
  <w:num w:numId="54">
    <w:abstractNumId w:val="77"/>
  </w:num>
  <w:num w:numId="55">
    <w:abstractNumId w:val="41"/>
  </w:num>
  <w:num w:numId="56">
    <w:abstractNumId w:val="57"/>
  </w:num>
  <w:num w:numId="57">
    <w:abstractNumId w:val="94"/>
  </w:num>
  <w:num w:numId="58">
    <w:abstractNumId w:val="17"/>
  </w:num>
  <w:num w:numId="59">
    <w:abstractNumId w:val="1"/>
  </w:num>
  <w:num w:numId="60">
    <w:abstractNumId w:val="82"/>
  </w:num>
  <w:num w:numId="61">
    <w:abstractNumId w:val="76"/>
  </w:num>
  <w:num w:numId="62">
    <w:abstractNumId w:val="83"/>
  </w:num>
  <w:num w:numId="63">
    <w:abstractNumId w:val="95"/>
  </w:num>
  <w:num w:numId="64">
    <w:abstractNumId w:val="74"/>
  </w:num>
  <w:num w:numId="65">
    <w:abstractNumId w:val="16"/>
  </w:num>
  <w:num w:numId="66">
    <w:abstractNumId w:val="14"/>
  </w:num>
  <w:num w:numId="67">
    <w:abstractNumId w:val="88"/>
  </w:num>
  <w:num w:numId="68">
    <w:abstractNumId w:val="84"/>
  </w:num>
  <w:num w:numId="69">
    <w:abstractNumId w:val="18"/>
  </w:num>
  <w:num w:numId="70">
    <w:abstractNumId w:val="71"/>
  </w:num>
  <w:num w:numId="71">
    <w:abstractNumId w:val="27"/>
  </w:num>
  <w:num w:numId="72">
    <w:abstractNumId w:val="9"/>
  </w:num>
  <w:num w:numId="73">
    <w:abstractNumId w:val="5"/>
  </w:num>
  <w:num w:numId="74">
    <w:abstractNumId w:val="64"/>
  </w:num>
  <w:num w:numId="75">
    <w:abstractNumId w:val="99"/>
  </w:num>
  <w:num w:numId="76">
    <w:abstractNumId w:val="10"/>
  </w:num>
  <w:num w:numId="77">
    <w:abstractNumId w:val="3"/>
  </w:num>
  <w:num w:numId="78">
    <w:abstractNumId w:val="43"/>
  </w:num>
  <w:num w:numId="79">
    <w:abstractNumId w:val="15"/>
  </w:num>
  <w:num w:numId="80">
    <w:abstractNumId w:val="20"/>
  </w:num>
  <w:num w:numId="81">
    <w:abstractNumId w:val="47"/>
  </w:num>
  <w:num w:numId="82">
    <w:abstractNumId w:val="66"/>
  </w:num>
  <w:num w:numId="83">
    <w:abstractNumId w:val="32"/>
  </w:num>
  <w:num w:numId="84">
    <w:abstractNumId w:val="21"/>
  </w:num>
  <w:num w:numId="85">
    <w:abstractNumId w:val="25"/>
  </w:num>
  <w:num w:numId="86">
    <w:abstractNumId w:val="23"/>
  </w:num>
  <w:num w:numId="87">
    <w:abstractNumId w:val="19"/>
  </w:num>
  <w:num w:numId="88">
    <w:abstractNumId w:val="103"/>
  </w:num>
  <w:num w:numId="89">
    <w:abstractNumId w:val="0"/>
  </w:num>
  <w:num w:numId="90">
    <w:abstractNumId w:val="22"/>
  </w:num>
  <w:num w:numId="91">
    <w:abstractNumId w:val="2"/>
  </w:num>
  <w:num w:numId="92">
    <w:abstractNumId w:val="8"/>
  </w:num>
  <w:num w:numId="93">
    <w:abstractNumId w:val="4"/>
  </w:num>
  <w:num w:numId="94">
    <w:abstractNumId w:val="30"/>
  </w:num>
  <w:num w:numId="95">
    <w:abstractNumId w:val="40"/>
  </w:num>
  <w:num w:numId="96">
    <w:abstractNumId w:val="12"/>
  </w:num>
  <w:num w:numId="97">
    <w:abstractNumId w:val="42"/>
  </w:num>
  <w:num w:numId="98">
    <w:abstractNumId w:val="11"/>
  </w:num>
  <w:num w:numId="99">
    <w:abstractNumId w:val="13"/>
  </w:num>
  <w:num w:numId="100">
    <w:abstractNumId w:val="24"/>
  </w:num>
  <w:num w:numId="101">
    <w:abstractNumId w:val="56"/>
  </w:num>
  <w:num w:numId="102">
    <w:abstractNumId w:val="54"/>
  </w:num>
  <w:num w:numId="103">
    <w:abstractNumId w:val="86"/>
  </w:num>
  <w:num w:numId="104">
    <w:abstractNumId w:val="6"/>
  </w:num>
  <w:num w:numId="105">
    <w:abstractNumId w:val="60"/>
  </w:num>
  <w:num w:numId="106">
    <w:abstractNumId w:val="28"/>
  </w:num>
  <w:num w:numId="107">
    <w:abstractNumId w:val="96"/>
  </w:num>
  <w:num w:numId="108">
    <w:abstractNumId w:val="58"/>
  </w:num>
  <w:num w:numId="109">
    <w:abstractNumId w:val="45"/>
  </w:num>
  <w:num w:numId="110">
    <w:abstractNumId w:val="102"/>
  </w:num>
  <w:num w:numId="111">
    <w:abstractNumId w:val="85"/>
  </w:num>
  <w:num w:numId="112">
    <w:abstractNumId w:val="75"/>
  </w:num>
  <w:num w:numId="113">
    <w:abstractNumId w:val="62"/>
  </w:num>
  <w:num w:numId="114">
    <w:abstractNumId w:val="34"/>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B264E"/>
    <w:rsid w:val="008B264E"/>
    <w:rsid w:val="00907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chelp@microsoft.com" TargetMode="External"/><Relationship Id="rId117" Type="http://schemas.openxmlformats.org/officeDocument/2006/relationships/hyperlink" Target="https://go.microsoft.com/fwlink/?LinkId=140931" TargetMode="External"/><Relationship Id="rId21" Type="http://schemas.openxmlformats.org/officeDocument/2006/relationships/hyperlink" Target="https://go.microsoft.com/fwlink/?LinkId=90461" TargetMode="External"/><Relationship Id="rId42" Type="http://schemas.openxmlformats.org/officeDocument/2006/relationships/hyperlink" Target="https://go.microsoft.com/fwlink/?LinkId=90550" TargetMode="External"/><Relationship Id="rId47" Type="http://schemas.openxmlformats.org/officeDocument/2006/relationships/hyperlink" Target="https://go.microsoft.com/fwlink/?LinkId=144544" TargetMode="External"/><Relationship Id="rId63" Type="http://schemas.openxmlformats.org/officeDocument/2006/relationships/hyperlink" Target="https://go.microsoft.com/fwlink/?LinkId=213738" TargetMode="External"/><Relationship Id="rId68" Type="http://schemas.openxmlformats.org/officeDocument/2006/relationships/hyperlink" Target="https://go.microsoft.com/fwlink/?linkid=874052" TargetMode="External"/><Relationship Id="rId84" Type="http://schemas.openxmlformats.org/officeDocument/2006/relationships/hyperlink" Target="https://go.microsoft.com/fwlink/?LinkId=90462" TargetMode="External"/><Relationship Id="rId89" Type="http://schemas.openxmlformats.org/officeDocument/2006/relationships/hyperlink" Target="https://go.microsoft.com/fwlink/?LinkId=129803" TargetMode="External"/><Relationship Id="rId112" Type="http://schemas.openxmlformats.org/officeDocument/2006/relationships/hyperlink" Target="https://go.microsoft.com/fwlink/?linkid=874052" TargetMode="External"/><Relationship Id="rId133" Type="http://schemas.openxmlformats.org/officeDocument/2006/relationships/image" Target="media/image10.bin"/><Relationship Id="rId138" Type="http://schemas.openxmlformats.org/officeDocument/2006/relationships/hyperlink" Target="https://go.microsoft.com/fwlink/?LinkId=90458" TargetMode="External"/><Relationship Id="rId154" Type="http://schemas.openxmlformats.org/officeDocument/2006/relationships/hyperlink" Target="https://go.microsoft.com/fwlink/?LinkId=213737" TargetMode="External"/><Relationship Id="rId159" Type="http://schemas.openxmlformats.org/officeDocument/2006/relationships/theme" Target="theme/theme1.xml"/><Relationship Id="rId16" Type="http://schemas.openxmlformats.org/officeDocument/2006/relationships/hyperlink" Target="https://go.microsoft.com/fwlink/?LinkId=213737" TargetMode="External"/><Relationship Id="rId107" Type="http://schemas.openxmlformats.org/officeDocument/2006/relationships/hyperlink" Target="https://go.microsoft.com/fwlink/?LinkId=154272"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2180" TargetMode="External"/><Relationship Id="rId37" Type="http://schemas.openxmlformats.org/officeDocument/2006/relationships/hyperlink" Target="https://go.microsoft.com/fwlink/?LinkId=509953" TargetMode="External"/><Relationship Id="rId53" Type="http://schemas.openxmlformats.org/officeDocument/2006/relationships/hyperlink" Target="https://go.microsoft.com/fwlink/?LinkId=144542" TargetMode="External"/><Relationship Id="rId58" Type="http://schemas.openxmlformats.org/officeDocument/2006/relationships/hyperlink" Target="https://go.microsoft.com/fwlink/?LinkId=213737" TargetMode="External"/><Relationship Id="rId74" Type="http://schemas.openxmlformats.org/officeDocument/2006/relationships/hyperlink" Target="%5bMC-SMP%5d.pdf" TargetMode="External"/><Relationship Id="rId79" Type="http://schemas.openxmlformats.org/officeDocument/2006/relationships/hyperlink" Target="https://go.microsoft.com/fwlink/?LinkId=129803" TargetMode="External"/><Relationship Id="rId102" Type="http://schemas.openxmlformats.org/officeDocument/2006/relationships/hyperlink" Target="https://go.microsoft.com/fwlink/?LinkId=145156" TargetMode="External"/><Relationship Id="rId123" Type="http://schemas.openxmlformats.org/officeDocument/2006/relationships/hyperlink" Target="https://go.microsoft.com/fwlink/?LinkId=328921" TargetMode="External"/><Relationship Id="rId128" Type="http://schemas.openxmlformats.org/officeDocument/2006/relationships/image" Target="media/image5.bin"/><Relationship Id="rId144" Type="http://schemas.openxmlformats.org/officeDocument/2006/relationships/image" Target="media/image13.bin"/><Relationship Id="rId149" Type="http://schemas.openxmlformats.org/officeDocument/2006/relationships/hyperlink" Target="https://go.microsoft.com/fwlink/?LinkId=127839" TargetMode="External"/><Relationship Id="rId5" Type="http://schemas.openxmlformats.org/officeDocument/2006/relationships/settings" Target="settings.xml"/><Relationship Id="rId90" Type="http://schemas.openxmlformats.org/officeDocument/2006/relationships/hyperlink" Target="https://go.microsoft.com/fwlink/?LinkId=509953" TargetMode="External"/><Relationship Id="rId95" Type="http://schemas.openxmlformats.org/officeDocument/2006/relationships/hyperlink" Target="https://go.microsoft.com/fwlink/?LinkId=89994" TargetMode="External"/><Relationship Id="rId22" Type="http://schemas.openxmlformats.org/officeDocument/2006/relationships/hyperlink" Target="https://go.microsoft.com/fwlink/?LinkId=213738" TargetMode="External"/><Relationship Id="rId27" Type="http://schemas.openxmlformats.org/officeDocument/2006/relationships/hyperlink" Target="https://go.microsoft.com/fwlink/?LinkId=89888" TargetMode="External"/><Relationship Id="rId43" Type="http://schemas.openxmlformats.org/officeDocument/2006/relationships/hyperlink" Target="%5bMC-SMP%5d.pdf" TargetMode="External"/><Relationship Id="rId48" Type="http://schemas.openxmlformats.org/officeDocument/2006/relationships/hyperlink" Target="https://go.microsoft.com/fwlink/?LinkId=144543" TargetMode="External"/><Relationship Id="rId64" Type="http://schemas.openxmlformats.org/officeDocument/2006/relationships/hyperlink" Target="https://go.microsoft.com/fwlink/?LinkId=119987" TargetMode="External"/><Relationship Id="rId69" Type="http://schemas.openxmlformats.org/officeDocument/2006/relationships/hyperlink" Target="https://go.microsoft.com/fwlink/?LinkId=90458" TargetMode="External"/><Relationship Id="rId113" Type="http://schemas.openxmlformats.org/officeDocument/2006/relationships/hyperlink" Target="https://go.microsoft.com/fwlink/?LinkId=524322" TargetMode="External"/><Relationship Id="rId118" Type="http://schemas.openxmlformats.org/officeDocument/2006/relationships/hyperlink" Target="https://go.microsoft.com/fwlink/?LinkId=128616" TargetMode="External"/><Relationship Id="rId134" Type="http://schemas.openxmlformats.org/officeDocument/2006/relationships/image" Target="media/image11.bin"/><Relationship Id="rId139" Type="http://schemas.openxmlformats.org/officeDocument/2006/relationships/hyperlink" Target="https://go.microsoft.com/fwlink/?LinkId=90536" TargetMode="External"/><Relationship Id="rId80" Type="http://schemas.openxmlformats.org/officeDocument/2006/relationships/hyperlink" Target="https://go.microsoft.com/fwlink/?linkid=2147431" TargetMode="External"/><Relationship Id="rId85" Type="http://schemas.openxmlformats.org/officeDocument/2006/relationships/hyperlink" Target="https://go.microsoft.com/fwlink/?LinkId=150872" TargetMode="External"/><Relationship Id="rId150" Type="http://schemas.openxmlformats.org/officeDocument/2006/relationships/hyperlink" Target="https://go.microsoft.com/fwlink/?LinkId=233328" TargetMode="External"/><Relationship Id="rId155"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https://go.microsoft.com/fwlink/?LinkId=98459" TargetMode="External"/><Relationship Id="rId33" Type="http://schemas.openxmlformats.org/officeDocument/2006/relationships/hyperlink" Target="https://go.microsoft.com/fwlink/?LinkId=90317" TargetMode="External"/><Relationship Id="rId38" Type="http://schemas.openxmlformats.org/officeDocument/2006/relationships/hyperlink" Target="https://go.microsoft.com/fwlink/?LinkId=328921" TargetMode="External"/><Relationship Id="rId59" Type="http://schemas.openxmlformats.org/officeDocument/2006/relationships/hyperlink" Target="https://go.microsoft.com/fwlink/?LinkId=127839" TargetMode="External"/><Relationship Id="rId103" Type="http://schemas.openxmlformats.org/officeDocument/2006/relationships/hyperlink" Target="https://go.microsoft.com/fwlink/?LinkId=89903" TargetMode="External"/><Relationship Id="rId108" Type="http://schemas.openxmlformats.org/officeDocument/2006/relationships/hyperlink" Target="https://go.microsoft.com/fwlink/?LinkId=154269" TargetMode="External"/><Relationship Id="rId124" Type="http://schemas.openxmlformats.org/officeDocument/2006/relationships/hyperlink" Target="https://go.microsoft.com/fwlink/?linkid=874052" TargetMode="External"/><Relationship Id="rId129" Type="http://schemas.openxmlformats.org/officeDocument/2006/relationships/image" Target="media/image6.bin"/><Relationship Id="rId20" Type="http://schemas.openxmlformats.org/officeDocument/2006/relationships/hyperlink" Target="%5bMC-SMP%5d.pdf" TargetMode="External"/><Relationship Id="rId41" Type="http://schemas.openxmlformats.org/officeDocument/2006/relationships/hyperlink" Target="https://go.microsoft.com/fwlink/?linkid=2147431" TargetMode="External"/><Relationship Id="rId54" Type="http://schemas.openxmlformats.org/officeDocument/2006/relationships/hyperlink" Target="https://go.microsoft.com/fwlink/?LinkId=89994" TargetMode="External"/><Relationship Id="rId62" Type="http://schemas.openxmlformats.org/officeDocument/2006/relationships/hyperlink" Target="https://go.microsoft.com/fwlink/?LinkId=119984" TargetMode="External"/><Relationship Id="rId70" Type="http://schemas.openxmlformats.org/officeDocument/2006/relationships/hyperlink" Target="https://go.microsoft.com/fwlink/?LinkId=90461" TargetMode="External"/><Relationship Id="rId75" Type="http://schemas.openxmlformats.org/officeDocument/2006/relationships/image" Target="media/image2.bin"/><Relationship Id="rId83" Type="http://schemas.openxmlformats.org/officeDocument/2006/relationships/hyperlink" Target="https://go.microsoft.com/fwlink/?LinkId=89888" TargetMode="External"/><Relationship Id="rId88" Type="http://schemas.openxmlformats.org/officeDocument/2006/relationships/hyperlink" Target="https://go.microsoft.com/fwlink/?LinkId=90324" TargetMode="External"/><Relationship Id="rId91" Type="http://schemas.openxmlformats.org/officeDocument/2006/relationships/hyperlink" Target="https://go.microsoft.com/fwlink/?linkid=2147431" TargetMode="External"/><Relationship Id="rId96" Type="http://schemas.openxmlformats.org/officeDocument/2006/relationships/hyperlink" Target="https://go.microsoft.com/fwlink/?LinkId=90462" TargetMode="External"/><Relationship Id="rId111" Type="http://schemas.openxmlformats.org/officeDocument/2006/relationships/hyperlink" Target="https://go.microsoft.com/fwlink/?LinkId=328921" TargetMode="External"/><Relationship Id="rId132" Type="http://schemas.openxmlformats.org/officeDocument/2006/relationships/image" Target="media/image9.bin"/><Relationship Id="rId140" Type="http://schemas.openxmlformats.org/officeDocument/2006/relationships/hyperlink" Target="https://go.microsoft.com/fwlink/?LinkId=145227" TargetMode="External"/><Relationship Id="rId145" Type="http://schemas.openxmlformats.org/officeDocument/2006/relationships/hyperlink" Target="https://go.microsoft.com/fwlink/?LinkId=328921" TargetMode="External"/><Relationship Id="rId153" Type="http://schemas.openxmlformats.org/officeDocument/2006/relationships/hyperlink" Target="https://go.microsoft.com/fwlink/?LinkId=21373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89994" TargetMode="External"/><Relationship Id="rId23" Type="http://schemas.openxmlformats.org/officeDocument/2006/relationships/hyperlink" Target="https://go.microsoft.com/fwlink/?LinkId=154659" TargetMode="External"/><Relationship Id="rId28" Type="http://schemas.openxmlformats.org/officeDocument/2006/relationships/hyperlink" Target="https://go.microsoft.com/fwlink/?LinkId=89903" TargetMode="External"/><Relationship Id="rId36" Type="http://schemas.openxmlformats.org/officeDocument/2006/relationships/hyperlink" Target="https://go.microsoft.com/fwlink/?LinkId=129803" TargetMode="External"/><Relationship Id="rId49" Type="http://schemas.openxmlformats.org/officeDocument/2006/relationships/hyperlink" Target="https://go.microsoft.com/fwlink/?LinkId=140931" TargetMode="External"/><Relationship Id="rId57" Type="http://schemas.openxmlformats.org/officeDocument/2006/relationships/hyperlink" Target="https://go.microsoft.com/fwlink/?LinkId=98459" TargetMode="External"/><Relationship Id="rId106" Type="http://schemas.openxmlformats.org/officeDocument/2006/relationships/hyperlink" Target="https://go.microsoft.com/fwlink/?LinkId=154273" TargetMode="External"/><Relationship Id="rId114" Type="http://schemas.openxmlformats.org/officeDocument/2006/relationships/hyperlink" Target="https://go.microsoft.com/fwlink/?LinkId=90461" TargetMode="External"/><Relationship Id="rId119" Type="http://schemas.openxmlformats.org/officeDocument/2006/relationships/hyperlink" Target="https://go.microsoft.com/fwlink/?LinkId=524322" TargetMode="External"/><Relationship Id="rId127" Type="http://schemas.openxmlformats.org/officeDocument/2006/relationships/image" Target="media/image4.bin"/><Relationship Id="rId10" Type="http://schemas.openxmlformats.org/officeDocument/2006/relationships/hyperlink" Target="https://go.microsoft.com/fwlink/?LinkId=214448" TargetMode="External"/><Relationship Id="rId31" Type="http://schemas.openxmlformats.org/officeDocument/2006/relationships/hyperlink" Target="%5bMS-LCID%5d.pdf" TargetMode="External"/><Relationship Id="rId44" Type="http://schemas.openxmlformats.org/officeDocument/2006/relationships/hyperlink" Target="%5bMS-NETOD%5d.pdf" TargetMode="External"/><Relationship Id="rId52" Type="http://schemas.openxmlformats.org/officeDocument/2006/relationships/hyperlink" Target="https://go.microsoft.com/fwlink/?LinkId=233328" TargetMode="External"/><Relationship Id="rId60" Type="http://schemas.openxmlformats.org/officeDocument/2006/relationships/hyperlink" Target="https://go.microsoft.com/fwlink/?LinkId=90247" TargetMode="External"/><Relationship Id="rId65" Type="http://schemas.openxmlformats.org/officeDocument/2006/relationships/hyperlink" Target="https://go.microsoft.com/fwlink/?linkid=865399" TargetMode="External"/><Relationship Id="rId73" Type="http://schemas.openxmlformats.org/officeDocument/2006/relationships/hyperlink" Target="https://go.microsoft.com/fwlink/?LinkId=98459" TargetMode="External"/><Relationship Id="rId78" Type="http://schemas.openxmlformats.org/officeDocument/2006/relationships/hyperlink" Target="https://go.microsoft.com/fwlink/?LinkId=90324" TargetMode="External"/><Relationship Id="rId81" Type="http://schemas.openxmlformats.org/officeDocument/2006/relationships/hyperlink" Target="https://go.microsoft.com/fwlink/?LinkId=509953" TargetMode="External"/><Relationship Id="rId86" Type="http://schemas.openxmlformats.org/officeDocument/2006/relationships/hyperlink" Target="https://go.microsoft.com/fwlink/?LinkId=90247" TargetMode="External"/><Relationship Id="rId94" Type="http://schemas.openxmlformats.org/officeDocument/2006/relationships/hyperlink" Target="https://go.microsoft.com/fwlink/?LinkId=90536" TargetMode="External"/><Relationship Id="rId99" Type="http://schemas.openxmlformats.org/officeDocument/2006/relationships/hyperlink" Target="%5bMS-LCID%5d.pdf" TargetMode="External"/><Relationship Id="rId101" Type="http://schemas.openxmlformats.org/officeDocument/2006/relationships/hyperlink" Target="https://go.microsoft.com/fwlink/?LinkId=98459" TargetMode="External"/><Relationship Id="rId122" Type="http://schemas.openxmlformats.org/officeDocument/2006/relationships/hyperlink" Target="https://go.microsoft.com/fwlink/?LinkId=144543" TargetMode="External"/><Relationship Id="rId130" Type="http://schemas.openxmlformats.org/officeDocument/2006/relationships/image" Target="media/image7.bin"/><Relationship Id="rId135" Type="http://schemas.openxmlformats.org/officeDocument/2006/relationships/hyperlink" Target="https://go.microsoft.com/fwlink/?LinkId=112180" TargetMode="External"/><Relationship Id="rId143" Type="http://schemas.openxmlformats.org/officeDocument/2006/relationships/image" Target="media/image12.bin"/><Relationship Id="rId148" Type="http://schemas.openxmlformats.org/officeDocument/2006/relationships/hyperlink" Target="https://go.microsoft.com/fwlink/?LinkId=90247" TargetMode="External"/><Relationship Id="rId151" Type="http://schemas.openxmlformats.org/officeDocument/2006/relationships/hyperlink" Target="https://go.microsoft.com/fwlink/?LinkId=233327" TargetMode="External"/><Relationship Id="rId156"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19984" TargetMode="External"/><Relationship Id="rId39" Type="http://schemas.openxmlformats.org/officeDocument/2006/relationships/hyperlink" Target="https://go.microsoft.com/fwlink/?LinkId=513846" TargetMode="External"/><Relationship Id="rId109" Type="http://schemas.openxmlformats.org/officeDocument/2006/relationships/hyperlink" Target="https://go.microsoft.com/fwlink/?LinkId=119987" TargetMode="External"/><Relationship Id="rId34" Type="http://schemas.openxmlformats.org/officeDocument/2006/relationships/hyperlink" Target="https://go.microsoft.com/fwlink/?LinkId=90324" TargetMode="External"/><Relationship Id="rId50" Type="http://schemas.openxmlformats.org/officeDocument/2006/relationships/hyperlink" Target="https://go.microsoft.com/fwlink/?LinkId=233327" TargetMode="External"/><Relationship Id="rId55" Type="http://schemas.openxmlformats.org/officeDocument/2006/relationships/hyperlink" Target="https://go.microsoft.com/fwlink/?LinkId=154273" TargetMode="External"/><Relationship Id="rId76" Type="http://schemas.openxmlformats.org/officeDocument/2006/relationships/hyperlink" Target="https://go.microsoft.com/fwlink/?LinkId=90536" TargetMode="External"/><Relationship Id="rId97" Type="http://schemas.openxmlformats.org/officeDocument/2006/relationships/hyperlink" Target="https://go.microsoft.com/fwlink/?LinkId=90550" TargetMode="External"/><Relationship Id="rId104" Type="http://schemas.openxmlformats.org/officeDocument/2006/relationships/hyperlink" Target="%5bMS-SSCLRT%5d.pdf" TargetMode="External"/><Relationship Id="rId120" Type="http://schemas.openxmlformats.org/officeDocument/2006/relationships/hyperlink" Target="https://go.microsoft.com/fwlink/?LinkId=144544" TargetMode="External"/><Relationship Id="rId125" Type="http://schemas.openxmlformats.org/officeDocument/2006/relationships/hyperlink" Target="https://go.microsoft.com/fwlink/?LinkId=524322" TargetMode="External"/><Relationship Id="rId141" Type="http://schemas.openxmlformats.org/officeDocument/2006/relationships/hyperlink" Target="https://go.microsoft.com/fwlink/?LinkId=90458" TargetMode="External"/><Relationship Id="rId146" Type="http://schemas.openxmlformats.org/officeDocument/2006/relationships/hyperlink" Target="https://go.microsoft.com/fwlink/?LinkId=90461" TargetMode="External"/><Relationship Id="rId7" Type="http://schemas.openxmlformats.org/officeDocument/2006/relationships/footnotes" Target="footnotes.xml"/><Relationship Id="rId71" Type="http://schemas.openxmlformats.org/officeDocument/2006/relationships/hyperlink" Target="https://go.microsoft.com/fwlink/?LinkId=90536" TargetMode="External"/><Relationship Id="rId92" Type="http://schemas.openxmlformats.org/officeDocument/2006/relationships/hyperlink" Target="%5bMC-SMP%5d.pdf" TargetMode="External"/><Relationship Id="rId2" Type="http://schemas.openxmlformats.org/officeDocument/2006/relationships/customXml" Target="../customXml/item2.xml"/><Relationship Id="rId29" Type="http://schemas.openxmlformats.org/officeDocument/2006/relationships/hyperlink" Target="https://go.microsoft.com/fwlink/?LinkId=524322" TargetMode="External"/><Relationship Id="rId24" Type="http://schemas.openxmlformats.org/officeDocument/2006/relationships/hyperlink" Target="https://go.microsoft.com/fwlink/?LinkId=90317" TargetMode="External"/><Relationship Id="rId40" Type="http://schemas.openxmlformats.org/officeDocument/2006/relationships/hyperlink" Target="https://go.microsoft.com/fwlink/?LinkId=150872" TargetMode="External"/><Relationship Id="rId45" Type="http://schemas.openxmlformats.org/officeDocument/2006/relationships/hyperlink" Target="%5bMS-SSCLRT%5d.pdf" TargetMode="External"/><Relationship Id="rId66" Type="http://schemas.openxmlformats.org/officeDocument/2006/relationships/hyperlink" Target="https://go.microsoft.com/fwlink/?LinkId=154272" TargetMode="External"/><Relationship Id="rId87" Type="http://schemas.openxmlformats.org/officeDocument/2006/relationships/hyperlink" Target="https://go.microsoft.com/fwlink/?linkid=865399" TargetMode="External"/><Relationship Id="rId110" Type="http://schemas.openxmlformats.org/officeDocument/2006/relationships/hyperlink" Target="%5bMS-LCID%5d.pdf" TargetMode="External"/><Relationship Id="rId115" Type="http://schemas.openxmlformats.org/officeDocument/2006/relationships/hyperlink" Target="https://go.microsoft.com/fwlink/?LinkId=89994" TargetMode="External"/><Relationship Id="rId131" Type="http://schemas.openxmlformats.org/officeDocument/2006/relationships/image" Target="media/image8.bin"/><Relationship Id="rId136" Type="http://schemas.openxmlformats.org/officeDocument/2006/relationships/hyperlink" Target="https://go.microsoft.com/fwlink/?LinkId=90536" TargetMode="External"/><Relationship Id="rId157" Type="http://schemas.openxmlformats.org/officeDocument/2006/relationships/footer" Target="footer2.xml"/><Relationship Id="rId61" Type="http://schemas.openxmlformats.org/officeDocument/2006/relationships/hyperlink" Target="https://go.microsoft.com/fwlink/?LinkId=145227" TargetMode="External"/><Relationship Id="rId82" Type="http://schemas.openxmlformats.org/officeDocument/2006/relationships/hyperlink" Target="https://go.microsoft.com/fwlink/?LinkId=90536" TargetMode="External"/><Relationship Id="rId152" Type="http://schemas.openxmlformats.org/officeDocument/2006/relationships/hyperlink" Target="%5bMS-BINXML%5d.pdf" TargetMode="External"/><Relationship Id="rId19" Type="http://schemas.openxmlformats.org/officeDocument/2006/relationships/hyperlink" Target="https://go.microsoft.com/fwlink/?LinkId=89824" TargetMode="External"/><Relationship Id="rId14" Type="http://schemas.openxmlformats.org/officeDocument/2006/relationships/hyperlink" Target="mailto:dochelp@microsoft.com" TargetMode="External"/><Relationship Id="rId30" Type="http://schemas.openxmlformats.org/officeDocument/2006/relationships/hyperlink" Target="%5bMS-BINXML%5d.pdf" TargetMode="External"/><Relationship Id="rId35" Type="http://schemas.openxmlformats.org/officeDocument/2006/relationships/hyperlink" Target="https://go.microsoft.com/fwlink/?LinkId=90462" TargetMode="External"/><Relationship Id="rId56" Type="http://schemas.openxmlformats.org/officeDocument/2006/relationships/hyperlink" Target="https://go.microsoft.com/fwlink/?LinkId=146594" TargetMode="External"/><Relationship Id="rId77" Type="http://schemas.openxmlformats.org/officeDocument/2006/relationships/hyperlink" Target="https://go.microsoft.com/fwlink/?LinkId=513846" TargetMode="External"/><Relationship Id="rId100" Type="http://schemas.openxmlformats.org/officeDocument/2006/relationships/hyperlink" Target="https://go.microsoft.com/fwlink/?LinkId=119984" TargetMode="External"/><Relationship Id="rId105" Type="http://schemas.openxmlformats.org/officeDocument/2006/relationships/hyperlink" Target="%5bMS-BINXML%5d.pdf" TargetMode="External"/><Relationship Id="rId126" Type="http://schemas.openxmlformats.org/officeDocument/2006/relationships/image" Target="media/image3.bin"/><Relationship Id="rId147" Type="http://schemas.openxmlformats.org/officeDocument/2006/relationships/hyperlink" Target="%5bMS-NETOD%5d.pdf" TargetMode="External"/><Relationship Id="rId8" Type="http://schemas.openxmlformats.org/officeDocument/2006/relationships/endnotes" Target="endnotes.xml"/><Relationship Id="rId51" Type="http://schemas.openxmlformats.org/officeDocument/2006/relationships/hyperlink" Target="https://go.microsoft.com/fwlink/?LinkId=128616" TargetMode="External"/><Relationship Id="rId72" Type="http://schemas.openxmlformats.org/officeDocument/2006/relationships/image" Target="media/image1.bin"/><Relationship Id="rId93" Type="http://schemas.openxmlformats.org/officeDocument/2006/relationships/hyperlink" Target="https://go.microsoft.com/fwlink/?LinkId=98459" TargetMode="External"/><Relationship Id="rId98" Type="http://schemas.openxmlformats.org/officeDocument/2006/relationships/hyperlink" Target="https://go.microsoft.com/fwlink/?LinkId=119987" TargetMode="External"/><Relationship Id="rId121" Type="http://schemas.openxmlformats.org/officeDocument/2006/relationships/hyperlink" Target="https://go.microsoft.com/fwlink/?LinkId=144542" TargetMode="External"/><Relationship Id="rId142" Type="http://schemas.openxmlformats.org/officeDocument/2006/relationships/hyperlink" Target="https://go.microsoft.com/fwlink/?LinkId=328921" TargetMode="External"/><Relationship Id="rId3" Type="http://schemas.openxmlformats.org/officeDocument/2006/relationships/numbering" Target="numbering.xml"/><Relationship Id="rId25" Type="http://schemas.openxmlformats.org/officeDocument/2006/relationships/hyperlink" Target="https://go.microsoft.com/fwlink/?linkid=850906" TargetMode="External"/><Relationship Id="rId46" Type="http://schemas.openxmlformats.org/officeDocument/2006/relationships/hyperlink" Target="https://go.microsoft.com/fwlink/?LinkId=145156" TargetMode="External"/><Relationship Id="rId67" Type="http://schemas.openxmlformats.org/officeDocument/2006/relationships/hyperlink" Target="https://go.microsoft.com/fwlink/?LinkId=154269" TargetMode="External"/><Relationship Id="rId116" Type="http://schemas.openxmlformats.org/officeDocument/2006/relationships/hyperlink" Target="https://go.microsoft.com/fwlink/?LinkId=146594" TargetMode="External"/><Relationship Id="rId137" Type="http://schemas.openxmlformats.org/officeDocument/2006/relationships/hyperlink" Target="https://go.microsoft.com/fwlink/?LinkId=145227"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DADF4F58-20F7-4AE2-A3DE-CB5FEFA84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88848</Words>
  <Characters>506437</Characters>
  <Application>Microsoft Office Word</Application>
  <DocSecurity>0</DocSecurity>
  <Lines>4220</Lines>
  <Paragraphs>1188</Paragraphs>
  <ScaleCrop>false</ScaleCrop>
  <Company/>
  <LinksUpToDate>false</LinksUpToDate>
  <CharactersWithSpaces>594097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2022-10-26T07:42:00Z</dcterms:created>
  <dcterms:modified xsi:type="dcterms:W3CDTF">2022-10-26T07:42:00Z</dcterms:modified>
</cp:coreProperties>
</file>