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C80" w:rsidRDefault="00292F5D">
      <w:bookmarkStart w:id="0" w:name="_GoBack"/>
      <w:bookmarkEnd w:id="0"/>
      <w:r>
        <w:rPr>
          <w:b/>
          <w:sz w:val="28"/>
        </w:rPr>
        <w:t xml:space="preserve">[MS-PKCA]: </w:t>
      </w:r>
    </w:p>
    <w:p w:rsidR="00981C80" w:rsidRDefault="00292F5D">
      <w:r>
        <w:rPr>
          <w:b/>
          <w:sz w:val="28"/>
        </w:rPr>
        <w:t>Public Key Cryptography for Initial Authentication (PKINIT) in Kerberos Protocol</w:t>
      </w:r>
    </w:p>
    <w:p w:rsidR="00981C80" w:rsidRDefault="00981C80">
      <w:pPr>
        <w:pStyle w:val="CoverHR"/>
      </w:pPr>
    </w:p>
    <w:p w:rsidR="00B346DF" w:rsidRPr="00893F99" w:rsidRDefault="00292F5D" w:rsidP="00B346DF">
      <w:pPr>
        <w:pStyle w:val="MSDNH2"/>
        <w:spacing w:line="288" w:lineRule="auto"/>
        <w:textAlignment w:val="top"/>
      </w:pPr>
      <w:r>
        <w:t>Intellectual Property Rights Notice for Open Specifications Documentation</w:t>
      </w:r>
    </w:p>
    <w:p w:rsidR="00B346DF" w:rsidRDefault="00292F5D" w:rsidP="00B346DF">
      <w:pPr>
        <w:pStyle w:val="ListParagraph"/>
        <w:numPr>
          <w:ilvl w:val="0"/>
          <w:numId w:val="61"/>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292F5D" w:rsidP="00B346DF">
      <w:pPr>
        <w:pStyle w:val="ListParagraph"/>
        <w:numPr>
          <w:ilvl w:val="0"/>
          <w:numId w:val="61"/>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292F5D" w:rsidP="00B346DF">
      <w:pPr>
        <w:pStyle w:val="ListParagraph"/>
        <w:numPr>
          <w:ilvl w:val="0"/>
          <w:numId w:val="61"/>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292F5D"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292F5D" w:rsidP="00B346DF">
      <w:pPr>
        <w:pStyle w:val="ListParagraph"/>
        <w:numPr>
          <w:ilvl w:val="0"/>
          <w:numId w:val="61"/>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292F5D"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292F5D"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292F5D"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292F5D"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981C80" w:rsidRDefault="00292F5D"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981C80" w:rsidRDefault="00292F5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81C80" w:rsidTr="00981C80">
        <w:trPr>
          <w:cnfStyle w:val="100000000000" w:firstRow="1" w:lastRow="0" w:firstColumn="0" w:lastColumn="0" w:oddVBand="0" w:evenVBand="0" w:oddHBand="0" w:evenHBand="0" w:firstRowFirstColumn="0" w:firstRowLastColumn="0" w:lastRowFirstColumn="0" w:lastRowLastColumn="0"/>
          <w:tblHeader/>
        </w:trPr>
        <w:tc>
          <w:tcPr>
            <w:tcW w:w="0" w:type="auto"/>
          </w:tcPr>
          <w:p w:rsidR="00981C80" w:rsidRDefault="00292F5D">
            <w:pPr>
              <w:pStyle w:val="TableHeaderText"/>
            </w:pPr>
            <w:r>
              <w:t>Date</w:t>
            </w:r>
          </w:p>
        </w:tc>
        <w:tc>
          <w:tcPr>
            <w:tcW w:w="0" w:type="auto"/>
          </w:tcPr>
          <w:p w:rsidR="00981C80" w:rsidRDefault="00292F5D">
            <w:pPr>
              <w:pStyle w:val="TableHeaderText"/>
            </w:pPr>
            <w:r>
              <w:t>Revision History</w:t>
            </w:r>
          </w:p>
        </w:tc>
        <w:tc>
          <w:tcPr>
            <w:tcW w:w="0" w:type="auto"/>
          </w:tcPr>
          <w:p w:rsidR="00981C80" w:rsidRDefault="00292F5D">
            <w:pPr>
              <w:pStyle w:val="TableHeaderText"/>
            </w:pPr>
            <w:r>
              <w:t>Revision Class</w:t>
            </w:r>
          </w:p>
        </w:tc>
        <w:tc>
          <w:tcPr>
            <w:tcW w:w="0" w:type="auto"/>
          </w:tcPr>
          <w:p w:rsidR="00981C80" w:rsidRDefault="00292F5D">
            <w:pPr>
              <w:pStyle w:val="TableHeaderText"/>
            </w:pPr>
            <w:r>
              <w:t>Comments</w:t>
            </w:r>
          </w:p>
        </w:tc>
      </w:tr>
      <w:tr w:rsidR="00981C80" w:rsidTr="00981C80">
        <w:tc>
          <w:tcPr>
            <w:tcW w:w="0" w:type="auto"/>
            <w:vAlign w:val="center"/>
          </w:tcPr>
          <w:p w:rsidR="00981C80" w:rsidRDefault="00292F5D">
            <w:pPr>
              <w:pStyle w:val="TableBodyText"/>
            </w:pPr>
            <w:r>
              <w:t>3/2/2007</w:t>
            </w:r>
          </w:p>
        </w:tc>
        <w:tc>
          <w:tcPr>
            <w:tcW w:w="0" w:type="auto"/>
            <w:vAlign w:val="center"/>
          </w:tcPr>
          <w:p w:rsidR="00981C80" w:rsidRDefault="00292F5D">
            <w:pPr>
              <w:pStyle w:val="TableBodyText"/>
            </w:pPr>
            <w:r>
              <w:t>1.0</w:t>
            </w:r>
          </w:p>
        </w:tc>
        <w:tc>
          <w:tcPr>
            <w:tcW w:w="0" w:type="auto"/>
            <w:vAlign w:val="center"/>
          </w:tcPr>
          <w:p w:rsidR="00981C80" w:rsidRDefault="00292F5D">
            <w:pPr>
              <w:pStyle w:val="TableBodyText"/>
            </w:pPr>
            <w:r>
              <w:t>New</w:t>
            </w:r>
          </w:p>
        </w:tc>
        <w:tc>
          <w:tcPr>
            <w:tcW w:w="0" w:type="auto"/>
            <w:vAlign w:val="center"/>
          </w:tcPr>
          <w:p w:rsidR="00981C80" w:rsidRDefault="00292F5D">
            <w:pPr>
              <w:pStyle w:val="TableBodyText"/>
            </w:pPr>
            <w:r>
              <w:t>Version 1.0 release</w:t>
            </w:r>
          </w:p>
        </w:tc>
      </w:tr>
      <w:tr w:rsidR="00981C80" w:rsidTr="00981C80">
        <w:tc>
          <w:tcPr>
            <w:tcW w:w="0" w:type="auto"/>
            <w:vAlign w:val="center"/>
          </w:tcPr>
          <w:p w:rsidR="00981C80" w:rsidRDefault="00292F5D">
            <w:pPr>
              <w:pStyle w:val="TableBodyText"/>
            </w:pPr>
            <w:r>
              <w:t>4/3/2007</w:t>
            </w:r>
          </w:p>
        </w:tc>
        <w:tc>
          <w:tcPr>
            <w:tcW w:w="0" w:type="auto"/>
            <w:vAlign w:val="center"/>
          </w:tcPr>
          <w:p w:rsidR="00981C80" w:rsidRDefault="00292F5D">
            <w:pPr>
              <w:pStyle w:val="TableBodyText"/>
            </w:pPr>
            <w:r>
              <w:t>1.1</w:t>
            </w:r>
          </w:p>
        </w:tc>
        <w:tc>
          <w:tcPr>
            <w:tcW w:w="0" w:type="auto"/>
            <w:vAlign w:val="center"/>
          </w:tcPr>
          <w:p w:rsidR="00981C80" w:rsidRDefault="00292F5D">
            <w:pPr>
              <w:pStyle w:val="TableBodyText"/>
            </w:pPr>
            <w:r>
              <w:t>Minor</w:t>
            </w:r>
          </w:p>
        </w:tc>
        <w:tc>
          <w:tcPr>
            <w:tcW w:w="0" w:type="auto"/>
            <w:vAlign w:val="center"/>
          </w:tcPr>
          <w:p w:rsidR="00981C80" w:rsidRDefault="00292F5D">
            <w:pPr>
              <w:pStyle w:val="TableBodyText"/>
            </w:pPr>
            <w:r>
              <w:t>Version 1.1 release</w:t>
            </w:r>
          </w:p>
        </w:tc>
      </w:tr>
      <w:tr w:rsidR="00981C80" w:rsidTr="00981C80">
        <w:tc>
          <w:tcPr>
            <w:tcW w:w="0" w:type="auto"/>
            <w:vAlign w:val="center"/>
          </w:tcPr>
          <w:p w:rsidR="00981C80" w:rsidRDefault="00292F5D">
            <w:pPr>
              <w:pStyle w:val="TableBodyText"/>
            </w:pPr>
            <w:r>
              <w:t>5/11/2007</w:t>
            </w:r>
          </w:p>
        </w:tc>
        <w:tc>
          <w:tcPr>
            <w:tcW w:w="0" w:type="auto"/>
            <w:vAlign w:val="center"/>
          </w:tcPr>
          <w:p w:rsidR="00981C80" w:rsidRDefault="00292F5D">
            <w:pPr>
              <w:pStyle w:val="TableBodyText"/>
            </w:pPr>
            <w:r>
              <w:t>1.2</w:t>
            </w:r>
          </w:p>
        </w:tc>
        <w:tc>
          <w:tcPr>
            <w:tcW w:w="0" w:type="auto"/>
            <w:vAlign w:val="center"/>
          </w:tcPr>
          <w:p w:rsidR="00981C80" w:rsidRDefault="00292F5D">
            <w:pPr>
              <w:pStyle w:val="TableBodyText"/>
            </w:pPr>
            <w:r>
              <w:t>Minor</w:t>
            </w:r>
          </w:p>
        </w:tc>
        <w:tc>
          <w:tcPr>
            <w:tcW w:w="0" w:type="auto"/>
            <w:vAlign w:val="center"/>
          </w:tcPr>
          <w:p w:rsidR="00981C80" w:rsidRDefault="00292F5D">
            <w:pPr>
              <w:pStyle w:val="TableBodyText"/>
            </w:pPr>
            <w:r>
              <w:t>Version 1.2 release</w:t>
            </w:r>
          </w:p>
        </w:tc>
      </w:tr>
      <w:tr w:rsidR="00981C80" w:rsidTr="00981C80">
        <w:tc>
          <w:tcPr>
            <w:tcW w:w="0" w:type="auto"/>
            <w:vAlign w:val="center"/>
          </w:tcPr>
          <w:p w:rsidR="00981C80" w:rsidRDefault="00292F5D">
            <w:pPr>
              <w:pStyle w:val="TableBodyText"/>
            </w:pPr>
            <w:r>
              <w:t>6/1/2007</w:t>
            </w:r>
          </w:p>
        </w:tc>
        <w:tc>
          <w:tcPr>
            <w:tcW w:w="0" w:type="auto"/>
            <w:vAlign w:val="center"/>
          </w:tcPr>
          <w:p w:rsidR="00981C80" w:rsidRDefault="00292F5D">
            <w:pPr>
              <w:pStyle w:val="TableBodyText"/>
            </w:pPr>
            <w:r>
              <w:t>1.2.1</w:t>
            </w:r>
          </w:p>
        </w:tc>
        <w:tc>
          <w:tcPr>
            <w:tcW w:w="0" w:type="auto"/>
            <w:vAlign w:val="center"/>
          </w:tcPr>
          <w:p w:rsidR="00981C80" w:rsidRDefault="00292F5D">
            <w:pPr>
              <w:pStyle w:val="TableBodyText"/>
            </w:pPr>
            <w:r>
              <w:t>Editorial</w:t>
            </w:r>
          </w:p>
        </w:tc>
        <w:tc>
          <w:tcPr>
            <w:tcW w:w="0" w:type="auto"/>
            <w:vAlign w:val="center"/>
          </w:tcPr>
          <w:p w:rsidR="00981C80" w:rsidRDefault="00292F5D">
            <w:pPr>
              <w:pStyle w:val="TableBodyText"/>
            </w:pPr>
            <w:r>
              <w:t>Changed language and formatting in the technical content.</w:t>
            </w:r>
          </w:p>
        </w:tc>
      </w:tr>
      <w:tr w:rsidR="00981C80" w:rsidTr="00981C80">
        <w:tc>
          <w:tcPr>
            <w:tcW w:w="0" w:type="auto"/>
            <w:vAlign w:val="center"/>
          </w:tcPr>
          <w:p w:rsidR="00981C80" w:rsidRDefault="00292F5D">
            <w:pPr>
              <w:pStyle w:val="TableBodyText"/>
            </w:pPr>
            <w:r>
              <w:t>7/3/2007</w:t>
            </w:r>
          </w:p>
        </w:tc>
        <w:tc>
          <w:tcPr>
            <w:tcW w:w="0" w:type="auto"/>
            <w:vAlign w:val="center"/>
          </w:tcPr>
          <w:p w:rsidR="00981C80" w:rsidRDefault="00292F5D">
            <w:pPr>
              <w:pStyle w:val="TableBodyText"/>
            </w:pPr>
            <w:r>
              <w:t>1.2.2</w:t>
            </w:r>
          </w:p>
        </w:tc>
        <w:tc>
          <w:tcPr>
            <w:tcW w:w="0" w:type="auto"/>
            <w:vAlign w:val="center"/>
          </w:tcPr>
          <w:p w:rsidR="00981C80" w:rsidRDefault="00292F5D">
            <w:pPr>
              <w:pStyle w:val="TableBodyText"/>
            </w:pPr>
            <w:r>
              <w:t>Editorial</w:t>
            </w:r>
          </w:p>
        </w:tc>
        <w:tc>
          <w:tcPr>
            <w:tcW w:w="0" w:type="auto"/>
            <w:vAlign w:val="center"/>
          </w:tcPr>
          <w:p w:rsidR="00981C80" w:rsidRDefault="00292F5D">
            <w:pPr>
              <w:pStyle w:val="TableBodyText"/>
            </w:pPr>
            <w:r>
              <w:t>Changed language and formatting in the technical content.</w:t>
            </w:r>
          </w:p>
        </w:tc>
      </w:tr>
      <w:tr w:rsidR="00981C80" w:rsidTr="00981C80">
        <w:tc>
          <w:tcPr>
            <w:tcW w:w="0" w:type="auto"/>
            <w:vAlign w:val="center"/>
          </w:tcPr>
          <w:p w:rsidR="00981C80" w:rsidRDefault="00292F5D">
            <w:pPr>
              <w:pStyle w:val="TableBodyText"/>
            </w:pPr>
            <w:r>
              <w:t>8/10/2007</w:t>
            </w:r>
          </w:p>
        </w:tc>
        <w:tc>
          <w:tcPr>
            <w:tcW w:w="0" w:type="auto"/>
            <w:vAlign w:val="center"/>
          </w:tcPr>
          <w:p w:rsidR="00981C80" w:rsidRDefault="00292F5D">
            <w:pPr>
              <w:pStyle w:val="TableBodyText"/>
            </w:pPr>
            <w:r>
              <w:t>1.2.3</w:t>
            </w:r>
          </w:p>
        </w:tc>
        <w:tc>
          <w:tcPr>
            <w:tcW w:w="0" w:type="auto"/>
            <w:vAlign w:val="center"/>
          </w:tcPr>
          <w:p w:rsidR="00981C80" w:rsidRDefault="00292F5D">
            <w:pPr>
              <w:pStyle w:val="TableBodyText"/>
            </w:pPr>
            <w:r>
              <w:t>Editorial</w:t>
            </w:r>
          </w:p>
        </w:tc>
        <w:tc>
          <w:tcPr>
            <w:tcW w:w="0" w:type="auto"/>
            <w:vAlign w:val="center"/>
          </w:tcPr>
          <w:p w:rsidR="00981C80" w:rsidRDefault="00292F5D">
            <w:pPr>
              <w:pStyle w:val="TableBodyText"/>
            </w:pPr>
            <w:r>
              <w:t>Changed language and formatting in the te</w:t>
            </w:r>
            <w:r>
              <w:t>chnical content.</w:t>
            </w:r>
          </w:p>
        </w:tc>
      </w:tr>
      <w:tr w:rsidR="00981C80" w:rsidTr="00981C80">
        <w:tc>
          <w:tcPr>
            <w:tcW w:w="0" w:type="auto"/>
            <w:vAlign w:val="center"/>
          </w:tcPr>
          <w:p w:rsidR="00981C80" w:rsidRDefault="00292F5D">
            <w:pPr>
              <w:pStyle w:val="TableBodyText"/>
            </w:pPr>
            <w:r>
              <w:t>9/28/2007</w:t>
            </w:r>
          </w:p>
        </w:tc>
        <w:tc>
          <w:tcPr>
            <w:tcW w:w="0" w:type="auto"/>
            <w:vAlign w:val="center"/>
          </w:tcPr>
          <w:p w:rsidR="00981C80" w:rsidRDefault="00292F5D">
            <w:pPr>
              <w:pStyle w:val="TableBodyText"/>
            </w:pPr>
            <w:r>
              <w:t>1.2.4</w:t>
            </w:r>
          </w:p>
        </w:tc>
        <w:tc>
          <w:tcPr>
            <w:tcW w:w="0" w:type="auto"/>
            <w:vAlign w:val="center"/>
          </w:tcPr>
          <w:p w:rsidR="00981C80" w:rsidRDefault="00292F5D">
            <w:pPr>
              <w:pStyle w:val="TableBodyText"/>
            </w:pPr>
            <w:r>
              <w:t>Editorial</w:t>
            </w:r>
          </w:p>
        </w:tc>
        <w:tc>
          <w:tcPr>
            <w:tcW w:w="0" w:type="auto"/>
            <w:vAlign w:val="center"/>
          </w:tcPr>
          <w:p w:rsidR="00981C80" w:rsidRDefault="00292F5D">
            <w:pPr>
              <w:pStyle w:val="TableBodyText"/>
            </w:pPr>
            <w:r>
              <w:t>Changed language and formatting in the technical content.</w:t>
            </w:r>
          </w:p>
        </w:tc>
      </w:tr>
      <w:tr w:rsidR="00981C80" w:rsidTr="00981C80">
        <w:tc>
          <w:tcPr>
            <w:tcW w:w="0" w:type="auto"/>
            <w:vAlign w:val="center"/>
          </w:tcPr>
          <w:p w:rsidR="00981C80" w:rsidRDefault="00292F5D">
            <w:pPr>
              <w:pStyle w:val="TableBodyText"/>
            </w:pPr>
            <w:r>
              <w:t>10/23/2007</w:t>
            </w:r>
          </w:p>
        </w:tc>
        <w:tc>
          <w:tcPr>
            <w:tcW w:w="0" w:type="auto"/>
            <w:vAlign w:val="center"/>
          </w:tcPr>
          <w:p w:rsidR="00981C80" w:rsidRDefault="00292F5D">
            <w:pPr>
              <w:pStyle w:val="TableBodyText"/>
            </w:pPr>
            <w:r>
              <w:t>2.0</w:t>
            </w:r>
          </w:p>
        </w:tc>
        <w:tc>
          <w:tcPr>
            <w:tcW w:w="0" w:type="auto"/>
            <w:vAlign w:val="center"/>
          </w:tcPr>
          <w:p w:rsidR="00981C80" w:rsidRDefault="00292F5D">
            <w:pPr>
              <w:pStyle w:val="TableBodyText"/>
            </w:pPr>
            <w:r>
              <w:t>Major</w:t>
            </w:r>
          </w:p>
        </w:tc>
        <w:tc>
          <w:tcPr>
            <w:tcW w:w="0" w:type="auto"/>
            <w:vAlign w:val="center"/>
          </w:tcPr>
          <w:p w:rsidR="00981C80" w:rsidRDefault="00292F5D">
            <w:pPr>
              <w:pStyle w:val="TableBodyText"/>
            </w:pPr>
            <w:r>
              <w:t>Converted document to unified format.</w:t>
            </w:r>
          </w:p>
        </w:tc>
      </w:tr>
      <w:tr w:rsidR="00981C80" w:rsidTr="00981C80">
        <w:tc>
          <w:tcPr>
            <w:tcW w:w="0" w:type="auto"/>
            <w:vAlign w:val="center"/>
          </w:tcPr>
          <w:p w:rsidR="00981C80" w:rsidRDefault="00292F5D">
            <w:pPr>
              <w:pStyle w:val="TableBodyText"/>
            </w:pPr>
            <w:r>
              <w:t>1/25/2008</w:t>
            </w:r>
          </w:p>
        </w:tc>
        <w:tc>
          <w:tcPr>
            <w:tcW w:w="0" w:type="auto"/>
            <w:vAlign w:val="center"/>
          </w:tcPr>
          <w:p w:rsidR="00981C80" w:rsidRDefault="00292F5D">
            <w:pPr>
              <w:pStyle w:val="TableBodyText"/>
            </w:pPr>
            <w:r>
              <w:t>2.1</w:t>
            </w:r>
          </w:p>
        </w:tc>
        <w:tc>
          <w:tcPr>
            <w:tcW w:w="0" w:type="auto"/>
            <w:vAlign w:val="center"/>
          </w:tcPr>
          <w:p w:rsidR="00981C80" w:rsidRDefault="00292F5D">
            <w:pPr>
              <w:pStyle w:val="TableBodyText"/>
            </w:pPr>
            <w:r>
              <w:t>Minor</w:t>
            </w:r>
          </w:p>
        </w:tc>
        <w:tc>
          <w:tcPr>
            <w:tcW w:w="0" w:type="auto"/>
            <w:vAlign w:val="center"/>
          </w:tcPr>
          <w:p w:rsidR="00981C80" w:rsidRDefault="00292F5D">
            <w:pPr>
              <w:pStyle w:val="TableBodyText"/>
            </w:pPr>
            <w:r>
              <w:t>Clarified the meaning of the technical content.</w:t>
            </w:r>
          </w:p>
        </w:tc>
      </w:tr>
      <w:tr w:rsidR="00981C80" w:rsidTr="00981C80">
        <w:tc>
          <w:tcPr>
            <w:tcW w:w="0" w:type="auto"/>
            <w:vAlign w:val="center"/>
          </w:tcPr>
          <w:p w:rsidR="00981C80" w:rsidRDefault="00292F5D">
            <w:pPr>
              <w:pStyle w:val="TableBodyText"/>
            </w:pPr>
            <w:r>
              <w:t>3/14/2008</w:t>
            </w:r>
          </w:p>
        </w:tc>
        <w:tc>
          <w:tcPr>
            <w:tcW w:w="0" w:type="auto"/>
            <w:vAlign w:val="center"/>
          </w:tcPr>
          <w:p w:rsidR="00981C80" w:rsidRDefault="00292F5D">
            <w:pPr>
              <w:pStyle w:val="TableBodyText"/>
            </w:pPr>
            <w:r>
              <w:t>2.1.1</w:t>
            </w:r>
          </w:p>
        </w:tc>
        <w:tc>
          <w:tcPr>
            <w:tcW w:w="0" w:type="auto"/>
            <w:vAlign w:val="center"/>
          </w:tcPr>
          <w:p w:rsidR="00981C80" w:rsidRDefault="00292F5D">
            <w:pPr>
              <w:pStyle w:val="TableBodyText"/>
            </w:pPr>
            <w:r>
              <w:t>Editorial</w:t>
            </w:r>
          </w:p>
        </w:tc>
        <w:tc>
          <w:tcPr>
            <w:tcW w:w="0" w:type="auto"/>
            <w:vAlign w:val="center"/>
          </w:tcPr>
          <w:p w:rsidR="00981C80" w:rsidRDefault="00292F5D">
            <w:pPr>
              <w:pStyle w:val="TableBodyText"/>
            </w:pPr>
            <w:r>
              <w:t>Changed language and formatting in the technical content.</w:t>
            </w:r>
          </w:p>
        </w:tc>
      </w:tr>
      <w:tr w:rsidR="00981C80" w:rsidTr="00981C80">
        <w:tc>
          <w:tcPr>
            <w:tcW w:w="0" w:type="auto"/>
            <w:vAlign w:val="center"/>
          </w:tcPr>
          <w:p w:rsidR="00981C80" w:rsidRDefault="00292F5D">
            <w:pPr>
              <w:pStyle w:val="TableBodyText"/>
            </w:pPr>
            <w:r>
              <w:t>6/20/2008</w:t>
            </w:r>
          </w:p>
        </w:tc>
        <w:tc>
          <w:tcPr>
            <w:tcW w:w="0" w:type="auto"/>
            <w:vAlign w:val="center"/>
          </w:tcPr>
          <w:p w:rsidR="00981C80" w:rsidRDefault="00292F5D">
            <w:pPr>
              <w:pStyle w:val="TableBodyText"/>
            </w:pPr>
            <w:r>
              <w:t>2.1.2</w:t>
            </w:r>
          </w:p>
        </w:tc>
        <w:tc>
          <w:tcPr>
            <w:tcW w:w="0" w:type="auto"/>
            <w:vAlign w:val="center"/>
          </w:tcPr>
          <w:p w:rsidR="00981C80" w:rsidRDefault="00292F5D">
            <w:pPr>
              <w:pStyle w:val="TableBodyText"/>
            </w:pPr>
            <w:r>
              <w:t>Editorial</w:t>
            </w:r>
          </w:p>
        </w:tc>
        <w:tc>
          <w:tcPr>
            <w:tcW w:w="0" w:type="auto"/>
            <w:vAlign w:val="center"/>
          </w:tcPr>
          <w:p w:rsidR="00981C80" w:rsidRDefault="00292F5D">
            <w:pPr>
              <w:pStyle w:val="TableBodyText"/>
            </w:pPr>
            <w:r>
              <w:t>Changed language and formatting in the technical content.</w:t>
            </w:r>
          </w:p>
        </w:tc>
      </w:tr>
      <w:tr w:rsidR="00981C80" w:rsidTr="00981C80">
        <w:tc>
          <w:tcPr>
            <w:tcW w:w="0" w:type="auto"/>
            <w:vAlign w:val="center"/>
          </w:tcPr>
          <w:p w:rsidR="00981C80" w:rsidRDefault="00292F5D">
            <w:pPr>
              <w:pStyle w:val="TableBodyText"/>
            </w:pPr>
            <w:r>
              <w:t>7/25/2008</w:t>
            </w:r>
          </w:p>
        </w:tc>
        <w:tc>
          <w:tcPr>
            <w:tcW w:w="0" w:type="auto"/>
            <w:vAlign w:val="center"/>
          </w:tcPr>
          <w:p w:rsidR="00981C80" w:rsidRDefault="00292F5D">
            <w:pPr>
              <w:pStyle w:val="TableBodyText"/>
            </w:pPr>
            <w:r>
              <w:t>2.1.3</w:t>
            </w:r>
          </w:p>
        </w:tc>
        <w:tc>
          <w:tcPr>
            <w:tcW w:w="0" w:type="auto"/>
            <w:vAlign w:val="center"/>
          </w:tcPr>
          <w:p w:rsidR="00981C80" w:rsidRDefault="00292F5D">
            <w:pPr>
              <w:pStyle w:val="TableBodyText"/>
            </w:pPr>
            <w:r>
              <w:t>Editorial</w:t>
            </w:r>
          </w:p>
        </w:tc>
        <w:tc>
          <w:tcPr>
            <w:tcW w:w="0" w:type="auto"/>
            <w:vAlign w:val="center"/>
          </w:tcPr>
          <w:p w:rsidR="00981C80" w:rsidRDefault="00292F5D">
            <w:pPr>
              <w:pStyle w:val="TableBodyText"/>
            </w:pPr>
            <w:r>
              <w:t>Changed language and formatting in the technical content.</w:t>
            </w:r>
          </w:p>
        </w:tc>
      </w:tr>
      <w:tr w:rsidR="00981C80" w:rsidTr="00981C80">
        <w:tc>
          <w:tcPr>
            <w:tcW w:w="0" w:type="auto"/>
            <w:vAlign w:val="center"/>
          </w:tcPr>
          <w:p w:rsidR="00981C80" w:rsidRDefault="00292F5D">
            <w:pPr>
              <w:pStyle w:val="TableBodyText"/>
            </w:pPr>
            <w:r>
              <w:t>8/29/2008</w:t>
            </w:r>
          </w:p>
        </w:tc>
        <w:tc>
          <w:tcPr>
            <w:tcW w:w="0" w:type="auto"/>
            <w:vAlign w:val="center"/>
          </w:tcPr>
          <w:p w:rsidR="00981C80" w:rsidRDefault="00292F5D">
            <w:pPr>
              <w:pStyle w:val="TableBodyText"/>
            </w:pPr>
            <w:r>
              <w:t>2.1.4</w:t>
            </w:r>
          </w:p>
        </w:tc>
        <w:tc>
          <w:tcPr>
            <w:tcW w:w="0" w:type="auto"/>
            <w:vAlign w:val="center"/>
          </w:tcPr>
          <w:p w:rsidR="00981C80" w:rsidRDefault="00292F5D">
            <w:pPr>
              <w:pStyle w:val="TableBodyText"/>
            </w:pPr>
            <w:r>
              <w:t>Editorial</w:t>
            </w:r>
          </w:p>
        </w:tc>
        <w:tc>
          <w:tcPr>
            <w:tcW w:w="0" w:type="auto"/>
            <w:vAlign w:val="center"/>
          </w:tcPr>
          <w:p w:rsidR="00981C80" w:rsidRDefault="00292F5D">
            <w:pPr>
              <w:pStyle w:val="TableBodyText"/>
            </w:pPr>
            <w:r>
              <w:t>Changed language and formatting in the technical content.</w:t>
            </w:r>
          </w:p>
        </w:tc>
      </w:tr>
      <w:tr w:rsidR="00981C80" w:rsidTr="00981C80">
        <w:tc>
          <w:tcPr>
            <w:tcW w:w="0" w:type="auto"/>
            <w:vAlign w:val="center"/>
          </w:tcPr>
          <w:p w:rsidR="00981C80" w:rsidRDefault="00292F5D">
            <w:pPr>
              <w:pStyle w:val="TableBodyText"/>
            </w:pPr>
            <w:r>
              <w:t>10/24/2008</w:t>
            </w:r>
          </w:p>
        </w:tc>
        <w:tc>
          <w:tcPr>
            <w:tcW w:w="0" w:type="auto"/>
            <w:vAlign w:val="center"/>
          </w:tcPr>
          <w:p w:rsidR="00981C80" w:rsidRDefault="00292F5D">
            <w:pPr>
              <w:pStyle w:val="TableBodyText"/>
            </w:pPr>
            <w:r>
              <w:t>2.1.5</w:t>
            </w:r>
          </w:p>
        </w:tc>
        <w:tc>
          <w:tcPr>
            <w:tcW w:w="0" w:type="auto"/>
            <w:vAlign w:val="center"/>
          </w:tcPr>
          <w:p w:rsidR="00981C80" w:rsidRDefault="00292F5D">
            <w:pPr>
              <w:pStyle w:val="TableBodyText"/>
            </w:pPr>
            <w:r>
              <w:t>Editorial</w:t>
            </w:r>
          </w:p>
        </w:tc>
        <w:tc>
          <w:tcPr>
            <w:tcW w:w="0" w:type="auto"/>
            <w:vAlign w:val="center"/>
          </w:tcPr>
          <w:p w:rsidR="00981C80" w:rsidRDefault="00292F5D">
            <w:pPr>
              <w:pStyle w:val="TableBodyText"/>
            </w:pPr>
            <w:r>
              <w:t>Changed language and formatting in the technical content.</w:t>
            </w:r>
          </w:p>
        </w:tc>
      </w:tr>
      <w:tr w:rsidR="00981C80" w:rsidTr="00981C80">
        <w:tc>
          <w:tcPr>
            <w:tcW w:w="0" w:type="auto"/>
            <w:vAlign w:val="center"/>
          </w:tcPr>
          <w:p w:rsidR="00981C80" w:rsidRDefault="00292F5D">
            <w:pPr>
              <w:pStyle w:val="TableBodyText"/>
            </w:pPr>
            <w:r>
              <w:t>12/5/2008</w:t>
            </w:r>
          </w:p>
        </w:tc>
        <w:tc>
          <w:tcPr>
            <w:tcW w:w="0" w:type="auto"/>
            <w:vAlign w:val="center"/>
          </w:tcPr>
          <w:p w:rsidR="00981C80" w:rsidRDefault="00292F5D">
            <w:pPr>
              <w:pStyle w:val="TableBodyText"/>
            </w:pPr>
            <w:r>
              <w:t>2.2</w:t>
            </w:r>
          </w:p>
        </w:tc>
        <w:tc>
          <w:tcPr>
            <w:tcW w:w="0" w:type="auto"/>
            <w:vAlign w:val="center"/>
          </w:tcPr>
          <w:p w:rsidR="00981C80" w:rsidRDefault="00292F5D">
            <w:pPr>
              <w:pStyle w:val="TableBodyText"/>
            </w:pPr>
            <w:r>
              <w:t>Minor</w:t>
            </w:r>
          </w:p>
        </w:tc>
        <w:tc>
          <w:tcPr>
            <w:tcW w:w="0" w:type="auto"/>
            <w:vAlign w:val="center"/>
          </w:tcPr>
          <w:p w:rsidR="00981C80" w:rsidRDefault="00292F5D">
            <w:pPr>
              <w:pStyle w:val="TableBodyText"/>
            </w:pPr>
            <w:r>
              <w:t>Clarified the meaning of the technical content.</w:t>
            </w:r>
          </w:p>
        </w:tc>
      </w:tr>
      <w:tr w:rsidR="00981C80" w:rsidTr="00981C80">
        <w:tc>
          <w:tcPr>
            <w:tcW w:w="0" w:type="auto"/>
            <w:vAlign w:val="center"/>
          </w:tcPr>
          <w:p w:rsidR="00981C80" w:rsidRDefault="00292F5D">
            <w:pPr>
              <w:pStyle w:val="TableBodyText"/>
            </w:pPr>
            <w:r>
              <w:t>1/16/2009</w:t>
            </w:r>
          </w:p>
        </w:tc>
        <w:tc>
          <w:tcPr>
            <w:tcW w:w="0" w:type="auto"/>
            <w:vAlign w:val="center"/>
          </w:tcPr>
          <w:p w:rsidR="00981C80" w:rsidRDefault="00292F5D">
            <w:pPr>
              <w:pStyle w:val="TableBodyText"/>
            </w:pPr>
            <w:r>
              <w:t>2.2.1</w:t>
            </w:r>
          </w:p>
        </w:tc>
        <w:tc>
          <w:tcPr>
            <w:tcW w:w="0" w:type="auto"/>
            <w:vAlign w:val="center"/>
          </w:tcPr>
          <w:p w:rsidR="00981C80" w:rsidRDefault="00292F5D">
            <w:pPr>
              <w:pStyle w:val="TableBodyText"/>
            </w:pPr>
            <w:r>
              <w:t>Editorial</w:t>
            </w:r>
          </w:p>
        </w:tc>
        <w:tc>
          <w:tcPr>
            <w:tcW w:w="0" w:type="auto"/>
            <w:vAlign w:val="center"/>
          </w:tcPr>
          <w:p w:rsidR="00981C80" w:rsidRDefault="00292F5D">
            <w:pPr>
              <w:pStyle w:val="TableBodyText"/>
            </w:pPr>
            <w:r>
              <w:t>Change</w:t>
            </w:r>
            <w:r>
              <w:t>d language and formatting in the technical content.</w:t>
            </w:r>
          </w:p>
        </w:tc>
      </w:tr>
      <w:tr w:rsidR="00981C80" w:rsidTr="00981C80">
        <w:tc>
          <w:tcPr>
            <w:tcW w:w="0" w:type="auto"/>
            <w:vAlign w:val="center"/>
          </w:tcPr>
          <w:p w:rsidR="00981C80" w:rsidRDefault="00292F5D">
            <w:pPr>
              <w:pStyle w:val="TableBodyText"/>
            </w:pPr>
            <w:r>
              <w:t>2/27/2009</w:t>
            </w:r>
          </w:p>
        </w:tc>
        <w:tc>
          <w:tcPr>
            <w:tcW w:w="0" w:type="auto"/>
            <w:vAlign w:val="center"/>
          </w:tcPr>
          <w:p w:rsidR="00981C80" w:rsidRDefault="00292F5D">
            <w:pPr>
              <w:pStyle w:val="TableBodyText"/>
            </w:pPr>
            <w:r>
              <w:t>2.2.2</w:t>
            </w:r>
          </w:p>
        </w:tc>
        <w:tc>
          <w:tcPr>
            <w:tcW w:w="0" w:type="auto"/>
            <w:vAlign w:val="center"/>
          </w:tcPr>
          <w:p w:rsidR="00981C80" w:rsidRDefault="00292F5D">
            <w:pPr>
              <w:pStyle w:val="TableBodyText"/>
            </w:pPr>
            <w:r>
              <w:t>Editorial</w:t>
            </w:r>
          </w:p>
        </w:tc>
        <w:tc>
          <w:tcPr>
            <w:tcW w:w="0" w:type="auto"/>
            <w:vAlign w:val="center"/>
          </w:tcPr>
          <w:p w:rsidR="00981C80" w:rsidRDefault="00292F5D">
            <w:pPr>
              <w:pStyle w:val="TableBodyText"/>
            </w:pPr>
            <w:r>
              <w:t>Changed language and formatting in the technical content.</w:t>
            </w:r>
          </w:p>
        </w:tc>
      </w:tr>
      <w:tr w:rsidR="00981C80" w:rsidTr="00981C80">
        <w:tc>
          <w:tcPr>
            <w:tcW w:w="0" w:type="auto"/>
            <w:vAlign w:val="center"/>
          </w:tcPr>
          <w:p w:rsidR="00981C80" w:rsidRDefault="00292F5D">
            <w:pPr>
              <w:pStyle w:val="TableBodyText"/>
            </w:pPr>
            <w:r>
              <w:t>4/10/2009</w:t>
            </w:r>
          </w:p>
        </w:tc>
        <w:tc>
          <w:tcPr>
            <w:tcW w:w="0" w:type="auto"/>
            <w:vAlign w:val="center"/>
          </w:tcPr>
          <w:p w:rsidR="00981C80" w:rsidRDefault="00292F5D">
            <w:pPr>
              <w:pStyle w:val="TableBodyText"/>
            </w:pPr>
            <w:r>
              <w:t>2.2.3</w:t>
            </w:r>
          </w:p>
        </w:tc>
        <w:tc>
          <w:tcPr>
            <w:tcW w:w="0" w:type="auto"/>
            <w:vAlign w:val="center"/>
          </w:tcPr>
          <w:p w:rsidR="00981C80" w:rsidRDefault="00292F5D">
            <w:pPr>
              <w:pStyle w:val="TableBodyText"/>
            </w:pPr>
            <w:r>
              <w:t>Editorial</w:t>
            </w:r>
          </w:p>
        </w:tc>
        <w:tc>
          <w:tcPr>
            <w:tcW w:w="0" w:type="auto"/>
            <w:vAlign w:val="center"/>
          </w:tcPr>
          <w:p w:rsidR="00981C80" w:rsidRDefault="00292F5D">
            <w:pPr>
              <w:pStyle w:val="TableBodyText"/>
            </w:pPr>
            <w:r>
              <w:t>Changed language and formatting in the technical content.</w:t>
            </w:r>
          </w:p>
        </w:tc>
      </w:tr>
      <w:tr w:rsidR="00981C80" w:rsidTr="00981C80">
        <w:tc>
          <w:tcPr>
            <w:tcW w:w="0" w:type="auto"/>
            <w:vAlign w:val="center"/>
          </w:tcPr>
          <w:p w:rsidR="00981C80" w:rsidRDefault="00292F5D">
            <w:pPr>
              <w:pStyle w:val="TableBodyText"/>
            </w:pPr>
            <w:r>
              <w:t>5/22/2009</w:t>
            </w:r>
          </w:p>
        </w:tc>
        <w:tc>
          <w:tcPr>
            <w:tcW w:w="0" w:type="auto"/>
            <w:vAlign w:val="center"/>
          </w:tcPr>
          <w:p w:rsidR="00981C80" w:rsidRDefault="00292F5D">
            <w:pPr>
              <w:pStyle w:val="TableBodyText"/>
            </w:pPr>
            <w:r>
              <w:t>2.2.4</w:t>
            </w:r>
          </w:p>
        </w:tc>
        <w:tc>
          <w:tcPr>
            <w:tcW w:w="0" w:type="auto"/>
            <w:vAlign w:val="center"/>
          </w:tcPr>
          <w:p w:rsidR="00981C80" w:rsidRDefault="00292F5D">
            <w:pPr>
              <w:pStyle w:val="TableBodyText"/>
            </w:pPr>
            <w:r>
              <w:t>Editorial</w:t>
            </w:r>
          </w:p>
        </w:tc>
        <w:tc>
          <w:tcPr>
            <w:tcW w:w="0" w:type="auto"/>
            <w:vAlign w:val="center"/>
          </w:tcPr>
          <w:p w:rsidR="00981C80" w:rsidRDefault="00292F5D">
            <w:pPr>
              <w:pStyle w:val="TableBodyText"/>
            </w:pPr>
            <w:r>
              <w:t>Changed language and formatting in the technical content.</w:t>
            </w:r>
          </w:p>
        </w:tc>
      </w:tr>
      <w:tr w:rsidR="00981C80" w:rsidTr="00981C80">
        <w:tc>
          <w:tcPr>
            <w:tcW w:w="0" w:type="auto"/>
            <w:vAlign w:val="center"/>
          </w:tcPr>
          <w:p w:rsidR="00981C80" w:rsidRDefault="00292F5D">
            <w:pPr>
              <w:pStyle w:val="TableBodyText"/>
            </w:pPr>
            <w:r>
              <w:t>7/2/2009</w:t>
            </w:r>
          </w:p>
        </w:tc>
        <w:tc>
          <w:tcPr>
            <w:tcW w:w="0" w:type="auto"/>
            <w:vAlign w:val="center"/>
          </w:tcPr>
          <w:p w:rsidR="00981C80" w:rsidRDefault="00292F5D">
            <w:pPr>
              <w:pStyle w:val="TableBodyText"/>
            </w:pPr>
            <w:r>
              <w:t>2.3</w:t>
            </w:r>
          </w:p>
        </w:tc>
        <w:tc>
          <w:tcPr>
            <w:tcW w:w="0" w:type="auto"/>
            <w:vAlign w:val="center"/>
          </w:tcPr>
          <w:p w:rsidR="00981C80" w:rsidRDefault="00292F5D">
            <w:pPr>
              <w:pStyle w:val="TableBodyText"/>
            </w:pPr>
            <w:r>
              <w:t>Minor</w:t>
            </w:r>
          </w:p>
        </w:tc>
        <w:tc>
          <w:tcPr>
            <w:tcW w:w="0" w:type="auto"/>
            <w:vAlign w:val="center"/>
          </w:tcPr>
          <w:p w:rsidR="00981C80" w:rsidRDefault="00292F5D">
            <w:pPr>
              <w:pStyle w:val="TableBodyText"/>
            </w:pPr>
            <w:r>
              <w:t>Clarified the meaning of the technical content.</w:t>
            </w:r>
          </w:p>
        </w:tc>
      </w:tr>
      <w:tr w:rsidR="00981C80" w:rsidTr="00981C80">
        <w:tc>
          <w:tcPr>
            <w:tcW w:w="0" w:type="auto"/>
            <w:vAlign w:val="center"/>
          </w:tcPr>
          <w:p w:rsidR="00981C80" w:rsidRDefault="00292F5D">
            <w:pPr>
              <w:pStyle w:val="TableBodyText"/>
            </w:pPr>
            <w:r>
              <w:t>8/14/2009</w:t>
            </w:r>
          </w:p>
        </w:tc>
        <w:tc>
          <w:tcPr>
            <w:tcW w:w="0" w:type="auto"/>
            <w:vAlign w:val="center"/>
          </w:tcPr>
          <w:p w:rsidR="00981C80" w:rsidRDefault="00292F5D">
            <w:pPr>
              <w:pStyle w:val="TableBodyText"/>
            </w:pPr>
            <w:r>
              <w:t>2.4</w:t>
            </w:r>
          </w:p>
        </w:tc>
        <w:tc>
          <w:tcPr>
            <w:tcW w:w="0" w:type="auto"/>
            <w:vAlign w:val="center"/>
          </w:tcPr>
          <w:p w:rsidR="00981C80" w:rsidRDefault="00292F5D">
            <w:pPr>
              <w:pStyle w:val="TableBodyText"/>
            </w:pPr>
            <w:r>
              <w:t>Minor</w:t>
            </w:r>
          </w:p>
        </w:tc>
        <w:tc>
          <w:tcPr>
            <w:tcW w:w="0" w:type="auto"/>
            <w:vAlign w:val="center"/>
          </w:tcPr>
          <w:p w:rsidR="00981C80" w:rsidRDefault="00292F5D">
            <w:pPr>
              <w:pStyle w:val="TableBodyText"/>
            </w:pPr>
            <w:r>
              <w:t>Clarified the meaning of the technical content.</w:t>
            </w:r>
          </w:p>
        </w:tc>
      </w:tr>
      <w:tr w:rsidR="00981C80" w:rsidTr="00981C80">
        <w:tc>
          <w:tcPr>
            <w:tcW w:w="0" w:type="auto"/>
            <w:vAlign w:val="center"/>
          </w:tcPr>
          <w:p w:rsidR="00981C80" w:rsidRDefault="00292F5D">
            <w:pPr>
              <w:pStyle w:val="TableBodyText"/>
            </w:pPr>
            <w:r>
              <w:t>9/25/2009</w:t>
            </w:r>
          </w:p>
        </w:tc>
        <w:tc>
          <w:tcPr>
            <w:tcW w:w="0" w:type="auto"/>
            <w:vAlign w:val="center"/>
          </w:tcPr>
          <w:p w:rsidR="00981C80" w:rsidRDefault="00292F5D">
            <w:pPr>
              <w:pStyle w:val="TableBodyText"/>
            </w:pPr>
            <w:r>
              <w:t>2.5</w:t>
            </w:r>
          </w:p>
        </w:tc>
        <w:tc>
          <w:tcPr>
            <w:tcW w:w="0" w:type="auto"/>
            <w:vAlign w:val="center"/>
          </w:tcPr>
          <w:p w:rsidR="00981C80" w:rsidRDefault="00292F5D">
            <w:pPr>
              <w:pStyle w:val="TableBodyText"/>
            </w:pPr>
            <w:r>
              <w:t>Minor</w:t>
            </w:r>
          </w:p>
        </w:tc>
        <w:tc>
          <w:tcPr>
            <w:tcW w:w="0" w:type="auto"/>
            <w:vAlign w:val="center"/>
          </w:tcPr>
          <w:p w:rsidR="00981C80" w:rsidRDefault="00292F5D">
            <w:pPr>
              <w:pStyle w:val="TableBodyText"/>
            </w:pPr>
            <w:r>
              <w:t>Clarified the meaning of the technical content.</w:t>
            </w:r>
          </w:p>
        </w:tc>
      </w:tr>
      <w:tr w:rsidR="00981C80" w:rsidTr="00981C80">
        <w:tc>
          <w:tcPr>
            <w:tcW w:w="0" w:type="auto"/>
            <w:vAlign w:val="center"/>
          </w:tcPr>
          <w:p w:rsidR="00981C80" w:rsidRDefault="00292F5D">
            <w:pPr>
              <w:pStyle w:val="TableBodyText"/>
            </w:pPr>
            <w:r>
              <w:t>11/6/2009</w:t>
            </w:r>
          </w:p>
        </w:tc>
        <w:tc>
          <w:tcPr>
            <w:tcW w:w="0" w:type="auto"/>
            <w:vAlign w:val="center"/>
          </w:tcPr>
          <w:p w:rsidR="00981C80" w:rsidRDefault="00292F5D">
            <w:pPr>
              <w:pStyle w:val="TableBodyText"/>
            </w:pPr>
            <w:r>
              <w:t>3.0</w:t>
            </w:r>
          </w:p>
        </w:tc>
        <w:tc>
          <w:tcPr>
            <w:tcW w:w="0" w:type="auto"/>
            <w:vAlign w:val="center"/>
          </w:tcPr>
          <w:p w:rsidR="00981C80" w:rsidRDefault="00292F5D">
            <w:pPr>
              <w:pStyle w:val="TableBodyText"/>
            </w:pPr>
            <w:r>
              <w:t>Major</w:t>
            </w:r>
          </w:p>
        </w:tc>
        <w:tc>
          <w:tcPr>
            <w:tcW w:w="0" w:type="auto"/>
            <w:vAlign w:val="center"/>
          </w:tcPr>
          <w:p w:rsidR="00981C80" w:rsidRDefault="00292F5D">
            <w:pPr>
              <w:pStyle w:val="TableBodyText"/>
            </w:pPr>
            <w:r>
              <w:t>Updated and revised the technical content.</w:t>
            </w:r>
          </w:p>
        </w:tc>
      </w:tr>
      <w:tr w:rsidR="00981C80" w:rsidTr="00981C80">
        <w:tc>
          <w:tcPr>
            <w:tcW w:w="0" w:type="auto"/>
            <w:vAlign w:val="center"/>
          </w:tcPr>
          <w:p w:rsidR="00981C80" w:rsidRDefault="00292F5D">
            <w:pPr>
              <w:pStyle w:val="TableBodyText"/>
            </w:pPr>
            <w:r>
              <w:t>12/18/2009</w:t>
            </w:r>
          </w:p>
        </w:tc>
        <w:tc>
          <w:tcPr>
            <w:tcW w:w="0" w:type="auto"/>
            <w:vAlign w:val="center"/>
          </w:tcPr>
          <w:p w:rsidR="00981C80" w:rsidRDefault="00292F5D">
            <w:pPr>
              <w:pStyle w:val="TableBodyText"/>
            </w:pPr>
            <w:r>
              <w:t>3.1</w:t>
            </w:r>
          </w:p>
        </w:tc>
        <w:tc>
          <w:tcPr>
            <w:tcW w:w="0" w:type="auto"/>
            <w:vAlign w:val="center"/>
          </w:tcPr>
          <w:p w:rsidR="00981C80" w:rsidRDefault="00292F5D">
            <w:pPr>
              <w:pStyle w:val="TableBodyText"/>
            </w:pPr>
            <w:r>
              <w:t>Minor</w:t>
            </w:r>
          </w:p>
        </w:tc>
        <w:tc>
          <w:tcPr>
            <w:tcW w:w="0" w:type="auto"/>
            <w:vAlign w:val="center"/>
          </w:tcPr>
          <w:p w:rsidR="00981C80" w:rsidRDefault="00292F5D">
            <w:pPr>
              <w:pStyle w:val="TableBodyText"/>
            </w:pPr>
            <w:r>
              <w:t>Clarified the meaning of the technical content.</w:t>
            </w:r>
          </w:p>
        </w:tc>
      </w:tr>
      <w:tr w:rsidR="00981C80" w:rsidTr="00981C80">
        <w:tc>
          <w:tcPr>
            <w:tcW w:w="0" w:type="auto"/>
            <w:vAlign w:val="center"/>
          </w:tcPr>
          <w:p w:rsidR="00981C80" w:rsidRDefault="00292F5D">
            <w:pPr>
              <w:pStyle w:val="TableBodyText"/>
            </w:pPr>
            <w:r>
              <w:t>1/29/2010</w:t>
            </w:r>
          </w:p>
        </w:tc>
        <w:tc>
          <w:tcPr>
            <w:tcW w:w="0" w:type="auto"/>
            <w:vAlign w:val="center"/>
          </w:tcPr>
          <w:p w:rsidR="00981C80" w:rsidRDefault="00292F5D">
            <w:pPr>
              <w:pStyle w:val="TableBodyText"/>
            </w:pPr>
            <w:r>
              <w:t>3.2</w:t>
            </w:r>
          </w:p>
        </w:tc>
        <w:tc>
          <w:tcPr>
            <w:tcW w:w="0" w:type="auto"/>
            <w:vAlign w:val="center"/>
          </w:tcPr>
          <w:p w:rsidR="00981C80" w:rsidRDefault="00292F5D">
            <w:pPr>
              <w:pStyle w:val="TableBodyText"/>
            </w:pPr>
            <w:r>
              <w:t>Minor</w:t>
            </w:r>
          </w:p>
        </w:tc>
        <w:tc>
          <w:tcPr>
            <w:tcW w:w="0" w:type="auto"/>
            <w:vAlign w:val="center"/>
          </w:tcPr>
          <w:p w:rsidR="00981C80" w:rsidRDefault="00292F5D">
            <w:pPr>
              <w:pStyle w:val="TableBodyText"/>
            </w:pPr>
            <w:r>
              <w:t>Clarified the meaning of the technical content.</w:t>
            </w:r>
          </w:p>
        </w:tc>
      </w:tr>
      <w:tr w:rsidR="00981C80" w:rsidTr="00981C80">
        <w:tc>
          <w:tcPr>
            <w:tcW w:w="0" w:type="auto"/>
            <w:vAlign w:val="center"/>
          </w:tcPr>
          <w:p w:rsidR="00981C80" w:rsidRDefault="00292F5D">
            <w:pPr>
              <w:pStyle w:val="TableBodyText"/>
            </w:pPr>
            <w:r>
              <w:t>3/12/2010</w:t>
            </w:r>
          </w:p>
        </w:tc>
        <w:tc>
          <w:tcPr>
            <w:tcW w:w="0" w:type="auto"/>
            <w:vAlign w:val="center"/>
          </w:tcPr>
          <w:p w:rsidR="00981C80" w:rsidRDefault="00292F5D">
            <w:pPr>
              <w:pStyle w:val="TableBodyText"/>
            </w:pPr>
            <w:r>
              <w:t>3.3</w:t>
            </w:r>
          </w:p>
        </w:tc>
        <w:tc>
          <w:tcPr>
            <w:tcW w:w="0" w:type="auto"/>
            <w:vAlign w:val="center"/>
          </w:tcPr>
          <w:p w:rsidR="00981C80" w:rsidRDefault="00292F5D">
            <w:pPr>
              <w:pStyle w:val="TableBodyText"/>
            </w:pPr>
            <w:r>
              <w:t>Minor</w:t>
            </w:r>
          </w:p>
        </w:tc>
        <w:tc>
          <w:tcPr>
            <w:tcW w:w="0" w:type="auto"/>
            <w:vAlign w:val="center"/>
          </w:tcPr>
          <w:p w:rsidR="00981C80" w:rsidRDefault="00292F5D">
            <w:pPr>
              <w:pStyle w:val="TableBodyText"/>
            </w:pPr>
            <w:r>
              <w:t>Clarified the meaning of the technical content.</w:t>
            </w:r>
          </w:p>
        </w:tc>
      </w:tr>
      <w:tr w:rsidR="00981C80" w:rsidTr="00981C80">
        <w:tc>
          <w:tcPr>
            <w:tcW w:w="0" w:type="auto"/>
            <w:vAlign w:val="center"/>
          </w:tcPr>
          <w:p w:rsidR="00981C80" w:rsidRDefault="00292F5D">
            <w:pPr>
              <w:pStyle w:val="TableBodyText"/>
            </w:pPr>
            <w:r>
              <w:t>4/23/2010</w:t>
            </w:r>
          </w:p>
        </w:tc>
        <w:tc>
          <w:tcPr>
            <w:tcW w:w="0" w:type="auto"/>
            <w:vAlign w:val="center"/>
          </w:tcPr>
          <w:p w:rsidR="00981C80" w:rsidRDefault="00292F5D">
            <w:pPr>
              <w:pStyle w:val="TableBodyText"/>
            </w:pPr>
            <w:r>
              <w:t>4.0</w:t>
            </w:r>
          </w:p>
        </w:tc>
        <w:tc>
          <w:tcPr>
            <w:tcW w:w="0" w:type="auto"/>
            <w:vAlign w:val="center"/>
          </w:tcPr>
          <w:p w:rsidR="00981C80" w:rsidRDefault="00292F5D">
            <w:pPr>
              <w:pStyle w:val="TableBodyText"/>
            </w:pPr>
            <w:r>
              <w:t>Major</w:t>
            </w:r>
          </w:p>
        </w:tc>
        <w:tc>
          <w:tcPr>
            <w:tcW w:w="0" w:type="auto"/>
            <w:vAlign w:val="center"/>
          </w:tcPr>
          <w:p w:rsidR="00981C80" w:rsidRDefault="00292F5D">
            <w:pPr>
              <w:pStyle w:val="TableBodyText"/>
            </w:pPr>
            <w:r>
              <w:t>Updated and revised the technical content.</w:t>
            </w:r>
          </w:p>
        </w:tc>
      </w:tr>
      <w:tr w:rsidR="00981C80" w:rsidTr="00981C80">
        <w:tc>
          <w:tcPr>
            <w:tcW w:w="0" w:type="auto"/>
            <w:vAlign w:val="center"/>
          </w:tcPr>
          <w:p w:rsidR="00981C80" w:rsidRDefault="00292F5D">
            <w:pPr>
              <w:pStyle w:val="TableBodyText"/>
            </w:pPr>
            <w:r>
              <w:t>6/4/2010</w:t>
            </w:r>
          </w:p>
        </w:tc>
        <w:tc>
          <w:tcPr>
            <w:tcW w:w="0" w:type="auto"/>
            <w:vAlign w:val="center"/>
          </w:tcPr>
          <w:p w:rsidR="00981C80" w:rsidRDefault="00292F5D">
            <w:pPr>
              <w:pStyle w:val="TableBodyText"/>
            </w:pPr>
            <w:r>
              <w:t>5.0</w:t>
            </w:r>
          </w:p>
        </w:tc>
        <w:tc>
          <w:tcPr>
            <w:tcW w:w="0" w:type="auto"/>
            <w:vAlign w:val="center"/>
          </w:tcPr>
          <w:p w:rsidR="00981C80" w:rsidRDefault="00292F5D">
            <w:pPr>
              <w:pStyle w:val="TableBodyText"/>
            </w:pPr>
            <w:r>
              <w:t>Major</w:t>
            </w:r>
          </w:p>
        </w:tc>
        <w:tc>
          <w:tcPr>
            <w:tcW w:w="0" w:type="auto"/>
            <w:vAlign w:val="center"/>
          </w:tcPr>
          <w:p w:rsidR="00981C80" w:rsidRDefault="00292F5D">
            <w:pPr>
              <w:pStyle w:val="TableBodyText"/>
            </w:pPr>
            <w:r>
              <w:t>Updated and revised the technical content.</w:t>
            </w:r>
          </w:p>
        </w:tc>
      </w:tr>
      <w:tr w:rsidR="00981C80" w:rsidTr="00981C80">
        <w:tc>
          <w:tcPr>
            <w:tcW w:w="0" w:type="auto"/>
            <w:vAlign w:val="center"/>
          </w:tcPr>
          <w:p w:rsidR="00981C80" w:rsidRDefault="00292F5D">
            <w:pPr>
              <w:pStyle w:val="TableBodyText"/>
            </w:pPr>
            <w:r>
              <w:t>7/16/2010</w:t>
            </w:r>
          </w:p>
        </w:tc>
        <w:tc>
          <w:tcPr>
            <w:tcW w:w="0" w:type="auto"/>
            <w:vAlign w:val="center"/>
          </w:tcPr>
          <w:p w:rsidR="00981C80" w:rsidRDefault="00292F5D">
            <w:pPr>
              <w:pStyle w:val="TableBodyText"/>
            </w:pPr>
            <w:r>
              <w:t>5.1</w:t>
            </w:r>
          </w:p>
        </w:tc>
        <w:tc>
          <w:tcPr>
            <w:tcW w:w="0" w:type="auto"/>
            <w:vAlign w:val="center"/>
          </w:tcPr>
          <w:p w:rsidR="00981C80" w:rsidRDefault="00292F5D">
            <w:pPr>
              <w:pStyle w:val="TableBodyText"/>
            </w:pPr>
            <w:r>
              <w:t>Minor</w:t>
            </w:r>
          </w:p>
        </w:tc>
        <w:tc>
          <w:tcPr>
            <w:tcW w:w="0" w:type="auto"/>
            <w:vAlign w:val="center"/>
          </w:tcPr>
          <w:p w:rsidR="00981C80" w:rsidRDefault="00292F5D">
            <w:pPr>
              <w:pStyle w:val="TableBodyText"/>
            </w:pPr>
            <w:r>
              <w:t>Clarified the meaning of the technical content.</w:t>
            </w:r>
          </w:p>
        </w:tc>
      </w:tr>
      <w:tr w:rsidR="00981C80" w:rsidTr="00981C80">
        <w:tc>
          <w:tcPr>
            <w:tcW w:w="0" w:type="auto"/>
            <w:vAlign w:val="center"/>
          </w:tcPr>
          <w:p w:rsidR="00981C80" w:rsidRDefault="00292F5D">
            <w:pPr>
              <w:pStyle w:val="TableBodyText"/>
            </w:pPr>
            <w:r>
              <w:t>8/27/2010</w:t>
            </w:r>
          </w:p>
        </w:tc>
        <w:tc>
          <w:tcPr>
            <w:tcW w:w="0" w:type="auto"/>
            <w:vAlign w:val="center"/>
          </w:tcPr>
          <w:p w:rsidR="00981C80" w:rsidRDefault="00292F5D">
            <w:pPr>
              <w:pStyle w:val="TableBodyText"/>
            </w:pPr>
            <w:r>
              <w:t>6.0</w:t>
            </w:r>
          </w:p>
        </w:tc>
        <w:tc>
          <w:tcPr>
            <w:tcW w:w="0" w:type="auto"/>
            <w:vAlign w:val="center"/>
          </w:tcPr>
          <w:p w:rsidR="00981C80" w:rsidRDefault="00292F5D">
            <w:pPr>
              <w:pStyle w:val="TableBodyText"/>
            </w:pPr>
            <w:r>
              <w:t>Major</w:t>
            </w:r>
          </w:p>
        </w:tc>
        <w:tc>
          <w:tcPr>
            <w:tcW w:w="0" w:type="auto"/>
            <w:vAlign w:val="center"/>
          </w:tcPr>
          <w:p w:rsidR="00981C80" w:rsidRDefault="00292F5D">
            <w:pPr>
              <w:pStyle w:val="TableBodyText"/>
            </w:pPr>
            <w:r>
              <w:t>Updated and revised the technical content.</w:t>
            </w:r>
          </w:p>
        </w:tc>
      </w:tr>
      <w:tr w:rsidR="00981C80" w:rsidTr="00981C80">
        <w:tc>
          <w:tcPr>
            <w:tcW w:w="0" w:type="auto"/>
            <w:vAlign w:val="center"/>
          </w:tcPr>
          <w:p w:rsidR="00981C80" w:rsidRDefault="00292F5D">
            <w:pPr>
              <w:pStyle w:val="TableBodyText"/>
            </w:pPr>
            <w:r>
              <w:lastRenderedPageBreak/>
              <w:t>10/8/2010</w:t>
            </w:r>
          </w:p>
        </w:tc>
        <w:tc>
          <w:tcPr>
            <w:tcW w:w="0" w:type="auto"/>
            <w:vAlign w:val="center"/>
          </w:tcPr>
          <w:p w:rsidR="00981C80" w:rsidRDefault="00292F5D">
            <w:pPr>
              <w:pStyle w:val="TableBodyText"/>
            </w:pPr>
            <w:r>
              <w:t>6.0</w:t>
            </w:r>
          </w:p>
        </w:tc>
        <w:tc>
          <w:tcPr>
            <w:tcW w:w="0" w:type="auto"/>
            <w:vAlign w:val="center"/>
          </w:tcPr>
          <w:p w:rsidR="00981C80" w:rsidRDefault="00292F5D">
            <w:pPr>
              <w:pStyle w:val="TableBodyText"/>
            </w:pPr>
            <w:r>
              <w:t>None</w:t>
            </w:r>
          </w:p>
        </w:tc>
        <w:tc>
          <w:tcPr>
            <w:tcW w:w="0" w:type="auto"/>
            <w:vAlign w:val="center"/>
          </w:tcPr>
          <w:p w:rsidR="00981C80" w:rsidRDefault="00292F5D">
            <w:pPr>
              <w:pStyle w:val="TableBodyText"/>
            </w:pPr>
            <w:r>
              <w:t>No changes to the meaning, language, or formatting of the technical content.</w:t>
            </w:r>
          </w:p>
        </w:tc>
      </w:tr>
      <w:tr w:rsidR="00981C80" w:rsidTr="00981C80">
        <w:tc>
          <w:tcPr>
            <w:tcW w:w="0" w:type="auto"/>
            <w:vAlign w:val="center"/>
          </w:tcPr>
          <w:p w:rsidR="00981C80" w:rsidRDefault="00292F5D">
            <w:pPr>
              <w:pStyle w:val="TableBodyText"/>
            </w:pPr>
            <w:r>
              <w:t>11/19/2010</w:t>
            </w:r>
          </w:p>
        </w:tc>
        <w:tc>
          <w:tcPr>
            <w:tcW w:w="0" w:type="auto"/>
            <w:vAlign w:val="center"/>
          </w:tcPr>
          <w:p w:rsidR="00981C80" w:rsidRDefault="00292F5D">
            <w:pPr>
              <w:pStyle w:val="TableBodyText"/>
            </w:pPr>
            <w:r>
              <w:t>6.0</w:t>
            </w:r>
          </w:p>
        </w:tc>
        <w:tc>
          <w:tcPr>
            <w:tcW w:w="0" w:type="auto"/>
            <w:vAlign w:val="center"/>
          </w:tcPr>
          <w:p w:rsidR="00981C80" w:rsidRDefault="00292F5D">
            <w:pPr>
              <w:pStyle w:val="TableBodyText"/>
            </w:pPr>
            <w:r>
              <w:t>None</w:t>
            </w:r>
          </w:p>
        </w:tc>
        <w:tc>
          <w:tcPr>
            <w:tcW w:w="0" w:type="auto"/>
            <w:vAlign w:val="center"/>
          </w:tcPr>
          <w:p w:rsidR="00981C80" w:rsidRDefault="00292F5D">
            <w:pPr>
              <w:pStyle w:val="TableBodyText"/>
            </w:pPr>
            <w:r>
              <w:t>No changes to the meaning, language, or formatting of the technical content.</w:t>
            </w:r>
          </w:p>
        </w:tc>
      </w:tr>
      <w:tr w:rsidR="00981C80" w:rsidTr="00981C80">
        <w:tc>
          <w:tcPr>
            <w:tcW w:w="0" w:type="auto"/>
            <w:vAlign w:val="center"/>
          </w:tcPr>
          <w:p w:rsidR="00981C80" w:rsidRDefault="00292F5D">
            <w:pPr>
              <w:pStyle w:val="TableBodyText"/>
            </w:pPr>
            <w:r>
              <w:t>1/7/2011</w:t>
            </w:r>
          </w:p>
        </w:tc>
        <w:tc>
          <w:tcPr>
            <w:tcW w:w="0" w:type="auto"/>
            <w:vAlign w:val="center"/>
          </w:tcPr>
          <w:p w:rsidR="00981C80" w:rsidRDefault="00292F5D">
            <w:pPr>
              <w:pStyle w:val="TableBodyText"/>
            </w:pPr>
            <w:r>
              <w:t>6.0</w:t>
            </w:r>
          </w:p>
        </w:tc>
        <w:tc>
          <w:tcPr>
            <w:tcW w:w="0" w:type="auto"/>
            <w:vAlign w:val="center"/>
          </w:tcPr>
          <w:p w:rsidR="00981C80" w:rsidRDefault="00292F5D">
            <w:pPr>
              <w:pStyle w:val="TableBodyText"/>
            </w:pPr>
            <w:r>
              <w:t>None</w:t>
            </w:r>
          </w:p>
        </w:tc>
        <w:tc>
          <w:tcPr>
            <w:tcW w:w="0" w:type="auto"/>
            <w:vAlign w:val="center"/>
          </w:tcPr>
          <w:p w:rsidR="00981C80" w:rsidRDefault="00292F5D">
            <w:pPr>
              <w:pStyle w:val="TableBodyText"/>
            </w:pPr>
            <w:r>
              <w:t>No changes to the meaning, language, or formatting of the technical content.</w:t>
            </w:r>
          </w:p>
        </w:tc>
      </w:tr>
      <w:tr w:rsidR="00981C80" w:rsidTr="00981C80">
        <w:tc>
          <w:tcPr>
            <w:tcW w:w="0" w:type="auto"/>
            <w:vAlign w:val="center"/>
          </w:tcPr>
          <w:p w:rsidR="00981C80" w:rsidRDefault="00292F5D">
            <w:pPr>
              <w:pStyle w:val="TableBodyText"/>
            </w:pPr>
            <w:r>
              <w:t>2/11/2011</w:t>
            </w:r>
          </w:p>
        </w:tc>
        <w:tc>
          <w:tcPr>
            <w:tcW w:w="0" w:type="auto"/>
            <w:vAlign w:val="center"/>
          </w:tcPr>
          <w:p w:rsidR="00981C80" w:rsidRDefault="00292F5D">
            <w:pPr>
              <w:pStyle w:val="TableBodyText"/>
            </w:pPr>
            <w:r>
              <w:t>6.0</w:t>
            </w:r>
          </w:p>
        </w:tc>
        <w:tc>
          <w:tcPr>
            <w:tcW w:w="0" w:type="auto"/>
            <w:vAlign w:val="center"/>
          </w:tcPr>
          <w:p w:rsidR="00981C80" w:rsidRDefault="00292F5D">
            <w:pPr>
              <w:pStyle w:val="TableBodyText"/>
            </w:pPr>
            <w:r>
              <w:t>None</w:t>
            </w:r>
          </w:p>
        </w:tc>
        <w:tc>
          <w:tcPr>
            <w:tcW w:w="0" w:type="auto"/>
            <w:vAlign w:val="center"/>
          </w:tcPr>
          <w:p w:rsidR="00981C80" w:rsidRDefault="00292F5D">
            <w:pPr>
              <w:pStyle w:val="TableBodyText"/>
            </w:pPr>
            <w:r>
              <w:t>No changes to the meaning, language, or formatting of the techn</w:t>
            </w:r>
            <w:r>
              <w:t>ical content.</w:t>
            </w:r>
          </w:p>
        </w:tc>
      </w:tr>
      <w:tr w:rsidR="00981C80" w:rsidTr="00981C80">
        <w:tc>
          <w:tcPr>
            <w:tcW w:w="0" w:type="auto"/>
            <w:vAlign w:val="center"/>
          </w:tcPr>
          <w:p w:rsidR="00981C80" w:rsidRDefault="00292F5D">
            <w:pPr>
              <w:pStyle w:val="TableBodyText"/>
            </w:pPr>
            <w:r>
              <w:t>3/25/2011</w:t>
            </w:r>
          </w:p>
        </w:tc>
        <w:tc>
          <w:tcPr>
            <w:tcW w:w="0" w:type="auto"/>
            <w:vAlign w:val="center"/>
          </w:tcPr>
          <w:p w:rsidR="00981C80" w:rsidRDefault="00292F5D">
            <w:pPr>
              <w:pStyle w:val="TableBodyText"/>
            </w:pPr>
            <w:r>
              <w:t>6.0</w:t>
            </w:r>
          </w:p>
        </w:tc>
        <w:tc>
          <w:tcPr>
            <w:tcW w:w="0" w:type="auto"/>
            <w:vAlign w:val="center"/>
          </w:tcPr>
          <w:p w:rsidR="00981C80" w:rsidRDefault="00292F5D">
            <w:pPr>
              <w:pStyle w:val="TableBodyText"/>
            </w:pPr>
            <w:r>
              <w:t>None</w:t>
            </w:r>
          </w:p>
        </w:tc>
        <w:tc>
          <w:tcPr>
            <w:tcW w:w="0" w:type="auto"/>
            <w:vAlign w:val="center"/>
          </w:tcPr>
          <w:p w:rsidR="00981C80" w:rsidRDefault="00292F5D">
            <w:pPr>
              <w:pStyle w:val="TableBodyText"/>
            </w:pPr>
            <w:r>
              <w:t>No changes to the meaning, language, or formatting of the technical content.</w:t>
            </w:r>
          </w:p>
        </w:tc>
      </w:tr>
      <w:tr w:rsidR="00981C80" w:rsidTr="00981C80">
        <w:tc>
          <w:tcPr>
            <w:tcW w:w="0" w:type="auto"/>
            <w:vAlign w:val="center"/>
          </w:tcPr>
          <w:p w:rsidR="00981C80" w:rsidRDefault="00292F5D">
            <w:pPr>
              <w:pStyle w:val="TableBodyText"/>
            </w:pPr>
            <w:r>
              <w:t>5/6/2011</w:t>
            </w:r>
          </w:p>
        </w:tc>
        <w:tc>
          <w:tcPr>
            <w:tcW w:w="0" w:type="auto"/>
            <w:vAlign w:val="center"/>
          </w:tcPr>
          <w:p w:rsidR="00981C80" w:rsidRDefault="00292F5D">
            <w:pPr>
              <w:pStyle w:val="TableBodyText"/>
            </w:pPr>
            <w:r>
              <w:t>6.0</w:t>
            </w:r>
          </w:p>
        </w:tc>
        <w:tc>
          <w:tcPr>
            <w:tcW w:w="0" w:type="auto"/>
            <w:vAlign w:val="center"/>
          </w:tcPr>
          <w:p w:rsidR="00981C80" w:rsidRDefault="00292F5D">
            <w:pPr>
              <w:pStyle w:val="TableBodyText"/>
            </w:pPr>
            <w:r>
              <w:t>None</w:t>
            </w:r>
          </w:p>
        </w:tc>
        <w:tc>
          <w:tcPr>
            <w:tcW w:w="0" w:type="auto"/>
            <w:vAlign w:val="center"/>
          </w:tcPr>
          <w:p w:rsidR="00981C80" w:rsidRDefault="00292F5D">
            <w:pPr>
              <w:pStyle w:val="TableBodyText"/>
            </w:pPr>
            <w:r>
              <w:t>No changes to the meaning, language, or formatting of the technical content.</w:t>
            </w:r>
          </w:p>
        </w:tc>
      </w:tr>
      <w:tr w:rsidR="00981C80" w:rsidTr="00981C80">
        <w:tc>
          <w:tcPr>
            <w:tcW w:w="0" w:type="auto"/>
            <w:vAlign w:val="center"/>
          </w:tcPr>
          <w:p w:rsidR="00981C80" w:rsidRDefault="00292F5D">
            <w:pPr>
              <w:pStyle w:val="TableBodyText"/>
            </w:pPr>
            <w:r>
              <w:t>6/17/2011</w:t>
            </w:r>
          </w:p>
        </w:tc>
        <w:tc>
          <w:tcPr>
            <w:tcW w:w="0" w:type="auto"/>
            <w:vAlign w:val="center"/>
          </w:tcPr>
          <w:p w:rsidR="00981C80" w:rsidRDefault="00292F5D">
            <w:pPr>
              <w:pStyle w:val="TableBodyText"/>
            </w:pPr>
            <w:r>
              <w:t>6.1</w:t>
            </w:r>
          </w:p>
        </w:tc>
        <w:tc>
          <w:tcPr>
            <w:tcW w:w="0" w:type="auto"/>
            <w:vAlign w:val="center"/>
          </w:tcPr>
          <w:p w:rsidR="00981C80" w:rsidRDefault="00292F5D">
            <w:pPr>
              <w:pStyle w:val="TableBodyText"/>
            </w:pPr>
            <w:r>
              <w:t>Minor</w:t>
            </w:r>
          </w:p>
        </w:tc>
        <w:tc>
          <w:tcPr>
            <w:tcW w:w="0" w:type="auto"/>
            <w:vAlign w:val="center"/>
          </w:tcPr>
          <w:p w:rsidR="00981C80" w:rsidRDefault="00292F5D">
            <w:pPr>
              <w:pStyle w:val="TableBodyText"/>
            </w:pPr>
            <w:r>
              <w:t>Clarified the meaning of the technical content.</w:t>
            </w:r>
          </w:p>
        </w:tc>
      </w:tr>
      <w:tr w:rsidR="00981C80" w:rsidTr="00981C80">
        <w:tc>
          <w:tcPr>
            <w:tcW w:w="0" w:type="auto"/>
            <w:vAlign w:val="center"/>
          </w:tcPr>
          <w:p w:rsidR="00981C80" w:rsidRDefault="00292F5D">
            <w:pPr>
              <w:pStyle w:val="TableBodyText"/>
            </w:pPr>
            <w:r>
              <w:t>9/23/2011</w:t>
            </w:r>
          </w:p>
        </w:tc>
        <w:tc>
          <w:tcPr>
            <w:tcW w:w="0" w:type="auto"/>
            <w:vAlign w:val="center"/>
          </w:tcPr>
          <w:p w:rsidR="00981C80" w:rsidRDefault="00292F5D">
            <w:pPr>
              <w:pStyle w:val="TableBodyText"/>
            </w:pPr>
            <w:r>
              <w:t>6.1</w:t>
            </w:r>
          </w:p>
        </w:tc>
        <w:tc>
          <w:tcPr>
            <w:tcW w:w="0" w:type="auto"/>
            <w:vAlign w:val="center"/>
          </w:tcPr>
          <w:p w:rsidR="00981C80" w:rsidRDefault="00292F5D">
            <w:pPr>
              <w:pStyle w:val="TableBodyText"/>
            </w:pPr>
            <w:r>
              <w:t>None</w:t>
            </w:r>
          </w:p>
        </w:tc>
        <w:tc>
          <w:tcPr>
            <w:tcW w:w="0" w:type="auto"/>
            <w:vAlign w:val="center"/>
          </w:tcPr>
          <w:p w:rsidR="00981C80" w:rsidRDefault="00292F5D">
            <w:pPr>
              <w:pStyle w:val="TableBodyText"/>
            </w:pPr>
            <w:r>
              <w:t>No changes to the meaning, language, or formatting of the technical content.</w:t>
            </w:r>
          </w:p>
        </w:tc>
      </w:tr>
      <w:tr w:rsidR="00981C80" w:rsidTr="00981C80">
        <w:tc>
          <w:tcPr>
            <w:tcW w:w="0" w:type="auto"/>
            <w:vAlign w:val="center"/>
          </w:tcPr>
          <w:p w:rsidR="00981C80" w:rsidRDefault="00292F5D">
            <w:pPr>
              <w:pStyle w:val="TableBodyText"/>
            </w:pPr>
            <w:r>
              <w:t>12/16/2011</w:t>
            </w:r>
          </w:p>
        </w:tc>
        <w:tc>
          <w:tcPr>
            <w:tcW w:w="0" w:type="auto"/>
            <w:vAlign w:val="center"/>
          </w:tcPr>
          <w:p w:rsidR="00981C80" w:rsidRDefault="00292F5D">
            <w:pPr>
              <w:pStyle w:val="TableBodyText"/>
            </w:pPr>
            <w:r>
              <w:t>7.0</w:t>
            </w:r>
          </w:p>
        </w:tc>
        <w:tc>
          <w:tcPr>
            <w:tcW w:w="0" w:type="auto"/>
            <w:vAlign w:val="center"/>
          </w:tcPr>
          <w:p w:rsidR="00981C80" w:rsidRDefault="00292F5D">
            <w:pPr>
              <w:pStyle w:val="TableBodyText"/>
            </w:pPr>
            <w:r>
              <w:t>Major</w:t>
            </w:r>
          </w:p>
        </w:tc>
        <w:tc>
          <w:tcPr>
            <w:tcW w:w="0" w:type="auto"/>
            <w:vAlign w:val="center"/>
          </w:tcPr>
          <w:p w:rsidR="00981C80" w:rsidRDefault="00292F5D">
            <w:pPr>
              <w:pStyle w:val="TableBodyText"/>
            </w:pPr>
            <w:r>
              <w:t>Updated and revised the technical content.</w:t>
            </w:r>
          </w:p>
        </w:tc>
      </w:tr>
      <w:tr w:rsidR="00981C80" w:rsidTr="00981C80">
        <w:tc>
          <w:tcPr>
            <w:tcW w:w="0" w:type="auto"/>
            <w:vAlign w:val="center"/>
          </w:tcPr>
          <w:p w:rsidR="00981C80" w:rsidRDefault="00292F5D">
            <w:pPr>
              <w:pStyle w:val="TableBodyText"/>
            </w:pPr>
            <w:r>
              <w:t>3/30/2012</w:t>
            </w:r>
          </w:p>
        </w:tc>
        <w:tc>
          <w:tcPr>
            <w:tcW w:w="0" w:type="auto"/>
            <w:vAlign w:val="center"/>
          </w:tcPr>
          <w:p w:rsidR="00981C80" w:rsidRDefault="00292F5D">
            <w:pPr>
              <w:pStyle w:val="TableBodyText"/>
            </w:pPr>
            <w:r>
              <w:t>7.0</w:t>
            </w:r>
          </w:p>
        </w:tc>
        <w:tc>
          <w:tcPr>
            <w:tcW w:w="0" w:type="auto"/>
            <w:vAlign w:val="center"/>
          </w:tcPr>
          <w:p w:rsidR="00981C80" w:rsidRDefault="00292F5D">
            <w:pPr>
              <w:pStyle w:val="TableBodyText"/>
            </w:pPr>
            <w:r>
              <w:t>None</w:t>
            </w:r>
          </w:p>
        </w:tc>
        <w:tc>
          <w:tcPr>
            <w:tcW w:w="0" w:type="auto"/>
            <w:vAlign w:val="center"/>
          </w:tcPr>
          <w:p w:rsidR="00981C80" w:rsidRDefault="00292F5D">
            <w:pPr>
              <w:pStyle w:val="TableBodyText"/>
            </w:pPr>
            <w:r>
              <w:t>No changes to the meaning,</w:t>
            </w:r>
            <w:r>
              <w:t xml:space="preserve"> language, or formatting of the technical content.</w:t>
            </w:r>
          </w:p>
        </w:tc>
      </w:tr>
      <w:tr w:rsidR="00981C80" w:rsidTr="00981C80">
        <w:tc>
          <w:tcPr>
            <w:tcW w:w="0" w:type="auto"/>
            <w:vAlign w:val="center"/>
          </w:tcPr>
          <w:p w:rsidR="00981C80" w:rsidRDefault="00292F5D">
            <w:pPr>
              <w:pStyle w:val="TableBodyText"/>
            </w:pPr>
            <w:r>
              <w:t>7/12/2012</w:t>
            </w:r>
          </w:p>
        </w:tc>
        <w:tc>
          <w:tcPr>
            <w:tcW w:w="0" w:type="auto"/>
            <w:vAlign w:val="center"/>
          </w:tcPr>
          <w:p w:rsidR="00981C80" w:rsidRDefault="00292F5D">
            <w:pPr>
              <w:pStyle w:val="TableBodyText"/>
            </w:pPr>
            <w:r>
              <w:t>7.1</w:t>
            </w:r>
          </w:p>
        </w:tc>
        <w:tc>
          <w:tcPr>
            <w:tcW w:w="0" w:type="auto"/>
            <w:vAlign w:val="center"/>
          </w:tcPr>
          <w:p w:rsidR="00981C80" w:rsidRDefault="00292F5D">
            <w:pPr>
              <w:pStyle w:val="TableBodyText"/>
            </w:pPr>
            <w:r>
              <w:t>Minor</w:t>
            </w:r>
          </w:p>
        </w:tc>
        <w:tc>
          <w:tcPr>
            <w:tcW w:w="0" w:type="auto"/>
            <w:vAlign w:val="center"/>
          </w:tcPr>
          <w:p w:rsidR="00981C80" w:rsidRDefault="00292F5D">
            <w:pPr>
              <w:pStyle w:val="TableBodyText"/>
            </w:pPr>
            <w:r>
              <w:t>Clarified the meaning of the technical content.</w:t>
            </w:r>
          </w:p>
        </w:tc>
      </w:tr>
      <w:tr w:rsidR="00981C80" w:rsidTr="00981C80">
        <w:tc>
          <w:tcPr>
            <w:tcW w:w="0" w:type="auto"/>
            <w:vAlign w:val="center"/>
          </w:tcPr>
          <w:p w:rsidR="00981C80" w:rsidRDefault="00292F5D">
            <w:pPr>
              <w:pStyle w:val="TableBodyText"/>
            </w:pPr>
            <w:r>
              <w:t>10/25/2012</w:t>
            </w:r>
          </w:p>
        </w:tc>
        <w:tc>
          <w:tcPr>
            <w:tcW w:w="0" w:type="auto"/>
            <w:vAlign w:val="center"/>
          </w:tcPr>
          <w:p w:rsidR="00981C80" w:rsidRDefault="00292F5D">
            <w:pPr>
              <w:pStyle w:val="TableBodyText"/>
            </w:pPr>
            <w:r>
              <w:t>7.1</w:t>
            </w:r>
          </w:p>
        </w:tc>
        <w:tc>
          <w:tcPr>
            <w:tcW w:w="0" w:type="auto"/>
            <w:vAlign w:val="center"/>
          </w:tcPr>
          <w:p w:rsidR="00981C80" w:rsidRDefault="00292F5D">
            <w:pPr>
              <w:pStyle w:val="TableBodyText"/>
            </w:pPr>
            <w:r>
              <w:t>None</w:t>
            </w:r>
          </w:p>
        </w:tc>
        <w:tc>
          <w:tcPr>
            <w:tcW w:w="0" w:type="auto"/>
            <w:vAlign w:val="center"/>
          </w:tcPr>
          <w:p w:rsidR="00981C80" w:rsidRDefault="00292F5D">
            <w:pPr>
              <w:pStyle w:val="TableBodyText"/>
            </w:pPr>
            <w:r>
              <w:t>No changes to the meaning, language, or formatting of the technical content.</w:t>
            </w:r>
          </w:p>
        </w:tc>
      </w:tr>
      <w:tr w:rsidR="00981C80" w:rsidTr="00981C80">
        <w:tc>
          <w:tcPr>
            <w:tcW w:w="0" w:type="auto"/>
            <w:vAlign w:val="center"/>
          </w:tcPr>
          <w:p w:rsidR="00981C80" w:rsidRDefault="00292F5D">
            <w:pPr>
              <w:pStyle w:val="TableBodyText"/>
            </w:pPr>
            <w:r>
              <w:t>1/31/2013</w:t>
            </w:r>
          </w:p>
        </w:tc>
        <w:tc>
          <w:tcPr>
            <w:tcW w:w="0" w:type="auto"/>
            <w:vAlign w:val="center"/>
          </w:tcPr>
          <w:p w:rsidR="00981C80" w:rsidRDefault="00292F5D">
            <w:pPr>
              <w:pStyle w:val="TableBodyText"/>
            </w:pPr>
            <w:r>
              <w:t>7.1</w:t>
            </w:r>
          </w:p>
        </w:tc>
        <w:tc>
          <w:tcPr>
            <w:tcW w:w="0" w:type="auto"/>
            <w:vAlign w:val="center"/>
          </w:tcPr>
          <w:p w:rsidR="00981C80" w:rsidRDefault="00292F5D">
            <w:pPr>
              <w:pStyle w:val="TableBodyText"/>
            </w:pPr>
            <w:r>
              <w:t>None</w:t>
            </w:r>
          </w:p>
        </w:tc>
        <w:tc>
          <w:tcPr>
            <w:tcW w:w="0" w:type="auto"/>
            <w:vAlign w:val="center"/>
          </w:tcPr>
          <w:p w:rsidR="00981C80" w:rsidRDefault="00292F5D">
            <w:pPr>
              <w:pStyle w:val="TableBodyText"/>
            </w:pPr>
            <w:r>
              <w:t>No changes to the meaning, language, or formatting of the technical content.</w:t>
            </w:r>
          </w:p>
        </w:tc>
      </w:tr>
      <w:tr w:rsidR="00981C80" w:rsidTr="00981C80">
        <w:tc>
          <w:tcPr>
            <w:tcW w:w="0" w:type="auto"/>
            <w:vAlign w:val="center"/>
          </w:tcPr>
          <w:p w:rsidR="00981C80" w:rsidRDefault="00292F5D">
            <w:pPr>
              <w:pStyle w:val="TableBodyText"/>
            </w:pPr>
            <w:r>
              <w:t>8/8/2013</w:t>
            </w:r>
          </w:p>
        </w:tc>
        <w:tc>
          <w:tcPr>
            <w:tcW w:w="0" w:type="auto"/>
            <w:vAlign w:val="center"/>
          </w:tcPr>
          <w:p w:rsidR="00981C80" w:rsidRDefault="00292F5D">
            <w:pPr>
              <w:pStyle w:val="TableBodyText"/>
            </w:pPr>
            <w:r>
              <w:t>8.0</w:t>
            </w:r>
          </w:p>
        </w:tc>
        <w:tc>
          <w:tcPr>
            <w:tcW w:w="0" w:type="auto"/>
            <w:vAlign w:val="center"/>
          </w:tcPr>
          <w:p w:rsidR="00981C80" w:rsidRDefault="00292F5D">
            <w:pPr>
              <w:pStyle w:val="TableBodyText"/>
            </w:pPr>
            <w:r>
              <w:t>Major</w:t>
            </w:r>
          </w:p>
        </w:tc>
        <w:tc>
          <w:tcPr>
            <w:tcW w:w="0" w:type="auto"/>
            <w:vAlign w:val="center"/>
          </w:tcPr>
          <w:p w:rsidR="00981C80" w:rsidRDefault="00292F5D">
            <w:pPr>
              <w:pStyle w:val="TableBodyText"/>
            </w:pPr>
            <w:r>
              <w:t>Updated and revised the technical content.</w:t>
            </w:r>
          </w:p>
        </w:tc>
      </w:tr>
      <w:tr w:rsidR="00981C80" w:rsidTr="00981C80">
        <w:tc>
          <w:tcPr>
            <w:tcW w:w="0" w:type="auto"/>
            <w:vAlign w:val="center"/>
          </w:tcPr>
          <w:p w:rsidR="00981C80" w:rsidRDefault="00292F5D">
            <w:pPr>
              <w:pStyle w:val="TableBodyText"/>
            </w:pPr>
            <w:r>
              <w:t>11/14/2013</w:t>
            </w:r>
          </w:p>
        </w:tc>
        <w:tc>
          <w:tcPr>
            <w:tcW w:w="0" w:type="auto"/>
            <w:vAlign w:val="center"/>
          </w:tcPr>
          <w:p w:rsidR="00981C80" w:rsidRDefault="00292F5D">
            <w:pPr>
              <w:pStyle w:val="TableBodyText"/>
            </w:pPr>
            <w:r>
              <w:t>8.0</w:t>
            </w:r>
          </w:p>
        </w:tc>
        <w:tc>
          <w:tcPr>
            <w:tcW w:w="0" w:type="auto"/>
            <w:vAlign w:val="center"/>
          </w:tcPr>
          <w:p w:rsidR="00981C80" w:rsidRDefault="00292F5D">
            <w:pPr>
              <w:pStyle w:val="TableBodyText"/>
            </w:pPr>
            <w:r>
              <w:t>None</w:t>
            </w:r>
          </w:p>
        </w:tc>
        <w:tc>
          <w:tcPr>
            <w:tcW w:w="0" w:type="auto"/>
            <w:vAlign w:val="center"/>
          </w:tcPr>
          <w:p w:rsidR="00981C80" w:rsidRDefault="00292F5D">
            <w:pPr>
              <w:pStyle w:val="TableBodyText"/>
            </w:pPr>
            <w:r>
              <w:t>No changes to the meaning, language, or formatting of the technical content.</w:t>
            </w:r>
          </w:p>
        </w:tc>
      </w:tr>
      <w:tr w:rsidR="00981C80" w:rsidTr="00981C80">
        <w:tc>
          <w:tcPr>
            <w:tcW w:w="0" w:type="auto"/>
            <w:vAlign w:val="center"/>
          </w:tcPr>
          <w:p w:rsidR="00981C80" w:rsidRDefault="00292F5D">
            <w:pPr>
              <w:pStyle w:val="TableBodyText"/>
            </w:pPr>
            <w:r>
              <w:t>2/13/2014</w:t>
            </w:r>
          </w:p>
        </w:tc>
        <w:tc>
          <w:tcPr>
            <w:tcW w:w="0" w:type="auto"/>
            <w:vAlign w:val="center"/>
          </w:tcPr>
          <w:p w:rsidR="00981C80" w:rsidRDefault="00292F5D">
            <w:pPr>
              <w:pStyle w:val="TableBodyText"/>
            </w:pPr>
            <w:r>
              <w:t>8.0</w:t>
            </w:r>
          </w:p>
        </w:tc>
        <w:tc>
          <w:tcPr>
            <w:tcW w:w="0" w:type="auto"/>
            <w:vAlign w:val="center"/>
          </w:tcPr>
          <w:p w:rsidR="00981C80" w:rsidRDefault="00292F5D">
            <w:pPr>
              <w:pStyle w:val="TableBodyText"/>
            </w:pPr>
            <w:r>
              <w:t>Non</w:t>
            </w:r>
            <w:r>
              <w:t>e</w:t>
            </w:r>
          </w:p>
        </w:tc>
        <w:tc>
          <w:tcPr>
            <w:tcW w:w="0" w:type="auto"/>
            <w:vAlign w:val="center"/>
          </w:tcPr>
          <w:p w:rsidR="00981C80" w:rsidRDefault="00292F5D">
            <w:pPr>
              <w:pStyle w:val="TableBodyText"/>
            </w:pPr>
            <w:r>
              <w:t>No changes to the meaning, language, or formatting of the technical content.</w:t>
            </w:r>
          </w:p>
        </w:tc>
      </w:tr>
      <w:tr w:rsidR="00981C80" w:rsidTr="00981C80">
        <w:tc>
          <w:tcPr>
            <w:tcW w:w="0" w:type="auto"/>
            <w:vAlign w:val="center"/>
          </w:tcPr>
          <w:p w:rsidR="00981C80" w:rsidRDefault="00292F5D">
            <w:pPr>
              <w:pStyle w:val="TableBodyText"/>
            </w:pPr>
            <w:r>
              <w:t>5/15/2014</w:t>
            </w:r>
          </w:p>
        </w:tc>
        <w:tc>
          <w:tcPr>
            <w:tcW w:w="0" w:type="auto"/>
            <w:vAlign w:val="center"/>
          </w:tcPr>
          <w:p w:rsidR="00981C80" w:rsidRDefault="00292F5D">
            <w:pPr>
              <w:pStyle w:val="TableBodyText"/>
            </w:pPr>
            <w:r>
              <w:t>8.0</w:t>
            </w:r>
          </w:p>
        </w:tc>
        <w:tc>
          <w:tcPr>
            <w:tcW w:w="0" w:type="auto"/>
            <w:vAlign w:val="center"/>
          </w:tcPr>
          <w:p w:rsidR="00981C80" w:rsidRDefault="00292F5D">
            <w:pPr>
              <w:pStyle w:val="TableBodyText"/>
            </w:pPr>
            <w:r>
              <w:t>None</w:t>
            </w:r>
          </w:p>
        </w:tc>
        <w:tc>
          <w:tcPr>
            <w:tcW w:w="0" w:type="auto"/>
            <w:vAlign w:val="center"/>
          </w:tcPr>
          <w:p w:rsidR="00981C80" w:rsidRDefault="00292F5D">
            <w:pPr>
              <w:pStyle w:val="TableBodyText"/>
            </w:pPr>
            <w:r>
              <w:t>No changes to the meaning, language, or formatting of the technical content.</w:t>
            </w:r>
          </w:p>
        </w:tc>
      </w:tr>
      <w:tr w:rsidR="00981C80" w:rsidTr="00981C80">
        <w:tc>
          <w:tcPr>
            <w:tcW w:w="0" w:type="auto"/>
            <w:vAlign w:val="center"/>
          </w:tcPr>
          <w:p w:rsidR="00981C80" w:rsidRDefault="00292F5D">
            <w:pPr>
              <w:pStyle w:val="TableBodyText"/>
            </w:pPr>
            <w:r>
              <w:t>6/30/2015</w:t>
            </w:r>
          </w:p>
        </w:tc>
        <w:tc>
          <w:tcPr>
            <w:tcW w:w="0" w:type="auto"/>
            <w:vAlign w:val="center"/>
          </w:tcPr>
          <w:p w:rsidR="00981C80" w:rsidRDefault="00292F5D">
            <w:pPr>
              <w:pStyle w:val="TableBodyText"/>
            </w:pPr>
            <w:r>
              <w:t>9.0</w:t>
            </w:r>
          </w:p>
        </w:tc>
        <w:tc>
          <w:tcPr>
            <w:tcW w:w="0" w:type="auto"/>
            <w:vAlign w:val="center"/>
          </w:tcPr>
          <w:p w:rsidR="00981C80" w:rsidRDefault="00292F5D">
            <w:pPr>
              <w:pStyle w:val="TableBodyText"/>
            </w:pPr>
            <w:r>
              <w:t>Major</w:t>
            </w:r>
          </w:p>
        </w:tc>
        <w:tc>
          <w:tcPr>
            <w:tcW w:w="0" w:type="auto"/>
            <w:vAlign w:val="center"/>
          </w:tcPr>
          <w:p w:rsidR="00981C80" w:rsidRDefault="00292F5D">
            <w:pPr>
              <w:pStyle w:val="TableBodyText"/>
            </w:pPr>
            <w:r>
              <w:t>Significantly changed the technical content.</w:t>
            </w:r>
          </w:p>
        </w:tc>
      </w:tr>
      <w:tr w:rsidR="00981C80" w:rsidTr="00981C80">
        <w:tc>
          <w:tcPr>
            <w:tcW w:w="0" w:type="auto"/>
            <w:vAlign w:val="center"/>
          </w:tcPr>
          <w:p w:rsidR="00981C80" w:rsidRDefault="00292F5D">
            <w:pPr>
              <w:pStyle w:val="TableBodyText"/>
            </w:pPr>
            <w:r>
              <w:t>10/16/2015</w:t>
            </w:r>
          </w:p>
        </w:tc>
        <w:tc>
          <w:tcPr>
            <w:tcW w:w="0" w:type="auto"/>
            <w:vAlign w:val="center"/>
          </w:tcPr>
          <w:p w:rsidR="00981C80" w:rsidRDefault="00292F5D">
            <w:pPr>
              <w:pStyle w:val="TableBodyText"/>
            </w:pPr>
            <w:r>
              <w:t>9.0</w:t>
            </w:r>
          </w:p>
        </w:tc>
        <w:tc>
          <w:tcPr>
            <w:tcW w:w="0" w:type="auto"/>
            <w:vAlign w:val="center"/>
          </w:tcPr>
          <w:p w:rsidR="00981C80" w:rsidRDefault="00292F5D">
            <w:pPr>
              <w:pStyle w:val="TableBodyText"/>
            </w:pPr>
            <w:r>
              <w:t>None</w:t>
            </w:r>
          </w:p>
        </w:tc>
        <w:tc>
          <w:tcPr>
            <w:tcW w:w="0" w:type="auto"/>
            <w:vAlign w:val="center"/>
          </w:tcPr>
          <w:p w:rsidR="00981C80" w:rsidRDefault="00292F5D">
            <w:pPr>
              <w:pStyle w:val="TableBodyText"/>
            </w:pPr>
            <w:r>
              <w:t>No changes to the meaning, language, or formatting of the technical content.</w:t>
            </w:r>
          </w:p>
        </w:tc>
      </w:tr>
      <w:tr w:rsidR="00981C80" w:rsidTr="00981C80">
        <w:tc>
          <w:tcPr>
            <w:tcW w:w="0" w:type="auto"/>
            <w:vAlign w:val="center"/>
          </w:tcPr>
          <w:p w:rsidR="00981C80" w:rsidRDefault="00292F5D">
            <w:pPr>
              <w:pStyle w:val="TableBodyText"/>
            </w:pPr>
            <w:r>
              <w:t>7/14/2016</w:t>
            </w:r>
          </w:p>
        </w:tc>
        <w:tc>
          <w:tcPr>
            <w:tcW w:w="0" w:type="auto"/>
            <w:vAlign w:val="center"/>
          </w:tcPr>
          <w:p w:rsidR="00981C80" w:rsidRDefault="00292F5D">
            <w:pPr>
              <w:pStyle w:val="TableBodyText"/>
            </w:pPr>
            <w:r>
              <w:t>9.0</w:t>
            </w:r>
          </w:p>
        </w:tc>
        <w:tc>
          <w:tcPr>
            <w:tcW w:w="0" w:type="auto"/>
            <w:vAlign w:val="center"/>
          </w:tcPr>
          <w:p w:rsidR="00981C80" w:rsidRDefault="00292F5D">
            <w:pPr>
              <w:pStyle w:val="TableBodyText"/>
            </w:pPr>
            <w:r>
              <w:t>None</w:t>
            </w:r>
          </w:p>
        </w:tc>
        <w:tc>
          <w:tcPr>
            <w:tcW w:w="0" w:type="auto"/>
            <w:vAlign w:val="center"/>
          </w:tcPr>
          <w:p w:rsidR="00981C80" w:rsidRDefault="00292F5D">
            <w:pPr>
              <w:pStyle w:val="TableBodyText"/>
            </w:pPr>
            <w:r>
              <w:t>No changes to the meaning, language, or formatting of the technical content.</w:t>
            </w:r>
          </w:p>
        </w:tc>
      </w:tr>
      <w:tr w:rsidR="00981C80" w:rsidTr="00981C80">
        <w:tc>
          <w:tcPr>
            <w:tcW w:w="0" w:type="auto"/>
            <w:vAlign w:val="center"/>
          </w:tcPr>
          <w:p w:rsidR="00981C80" w:rsidRDefault="00292F5D">
            <w:pPr>
              <w:pStyle w:val="TableBodyText"/>
            </w:pPr>
            <w:r>
              <w:t>6/1/2017</w:t>
            </w:r>
          </w:p>
        </w:tc>
        <w:tc>
          <w:tcPr>
            <w:tcW w:w="0" w:type="auto"/>
            <w:vAlign w:val="center"/>
          </w:tcPr>
          <w:p w:rsidR="00981C80" w:rsidRDefault="00292F5D">
            <w:pPr>
              <w:pStyle w:val="TableBodyText"/>
            </w:pPr>
            <w:r>
              <w:t>10.0</w:t>
            </w:r>
          </w:p>
        </w:tc>
        <w:tc>
          <w:tcPr>
            <w:tcW w:w="0" w:type="auto"/>
            <w:vAlign w:val="center"/>
          </w:tcPr>
          <w:p w:rsidR="00981C80" w:rsidRDefault="00292F5D">
            <w:pPr>
              <w:pStyle w:val="TableBodyText"/>
            </w:pPr>
            <w:r>
              <w:t>Major</w:t>
            </w:r>
          </w:p>
        </w:tc>
        <w:tc>
          <w:tcPr>
            <w:tcW w:w="0" w:type="auto"/>
            <w:vAlign w:val="center"/>
          </w:tcPr>
          <w:p w:rsidR="00981C80" w:rsidRDefault="00292F5D">
            <w:pPr>
              <w:pStyle w:val="TableBodyText"/>
            </w:pPr>
            <w:r>
              <w:t>Significantly changed the technical content.</w:t>
            </w:r>
          </w:p>
        </w:tc>
      </w:tr>
      <w:tr w:rsidR="00981C80" w:rsidTr="00981C80">
        <w:tc>
          <w:tcPr>
            <w:tcW w:w="0" w:type="auto"/>
            <w:vAlign w:val="center"/>
          </w:tcPr>
          <w:p w:rsidR="00981C80" w:rsidRDefault="00292F5D">
            <w:pPr>
              <w:pStyle w:val="TableBodyText"/>
            </w:pPr>
            <w:r>
              <w:t>9/15/2017</w:t>
            </w:r>
          </w:p>
        </w:tc>
        <w:tc>
          <w:tcPr>
            <w:tcW w:w="0" w:type="auto"/>
            <w:vAlign w:val="center"/>
          </w:tcPr>
          <w:p w:rsidR="00981C80" w:rsidRDefault="00292F5D">
            <w:pPr>
              <w:pStyle w:val="TableBodyText"/>
            </w:pPr>
            <w:r>
              <w:t>11.0</w:t>
            </w:r>
          </w:p>
        </w:tc>
        <w:tc>
          <w:tcPr>
            <w:tcW w:w="0" w:type="auto"/>
            <w:vAlign w:val="center"/>
          </w:tcPr>
          <w:p w:rsidR="00981C80" w:rsidRDefault="00292F5D">
            <w:pPr>
              <w:pStyle w:val="TableBodyText"/>
            </w:pPr>
            <w:r>
              <w:t>Major</w:t>
            </w:r>
          </w:p>
        </w:tc>
        <w:tc>
          <w:tcPr>
            <w:tcW w:w="0" w:type="auto"/>
            <w:vAlign w:val="center"/>
          </w:tcPr>
          <w:p w:rsidR="00981C80" w:rsidRDefault="00292F5D">
            <w:pPr>
              <w:pStyle w:val="TableBodyText"/>
            </w:pPr>
            <w:r>
              <w:t>Significantly changed the technical content.</w:t>
            </w:r>
          </w:p>
        </w:tc>
      </w:tr>
      <w:tr w:rsidR="00981C80" w:rsidTr="00981C80">
        <w:tc>
          <w:tcPr>
            <w:tcW w:w="0" w:type="auto"/>
            <w:vAlign w:val="center"/>
          </w:tcPr>
          <w:p w:rsidR="00981C80" w:rsidRDefault="00292F5D">
            <w:pPr>
              <w:pStyle w:val="TableBodyText"/>
            </w:pPr>
            <w:r>
              <w:t>9/12/2018</w:t>
            </w:r>
          </w:p>
        </w:tc>
        <w:tc>
          <w:tcPr>
            <w:tcW w:w="0" w:type="auto"/>
            <w:vAlign w:val="center"/>
          </w:tcPr>
          <w:p w:rsidR="00981C80" w:rsidRDefault="00292F5D">
            <w:pPr>
              <w:pStyle w:val="TableBodyText"/>
            </w:pPr>
            <w:r>
              <w:t>12.0</w:t>
            </w:r>
          </w:p>
        </w:tc>
        <w:tc>
          <w:tcPr>
            <w:tcW w:w="0" w:type="auto"/>
            <w:vAlign w:val="center"/>
          </w:tcPr>
          <w:p w:rsidR="00981C80" w:rsidRDefault="00292F5D">
            <w:pPr>
              <w:pStyle w:val="TableBodyText"/>
            </w:pPr>
            <w:r>
              <w:t>Major</w:t>
            </w:r>
          </w:p>
        </w:tc>
        <w:tc>
          <w:tcPr>
            <w:tcW w:w="0" w:type="auto"/>
            <w:vAlign w:val="center"/>
          </w:tcPr>
          <w:p w:rsidR="00981C80" w:rsidRDefault="00292F5D">
            <w:pPr>
              <w:pStyle w:val="TableBodyText"/>
            </w:pPr>
            <w:r>
              <w:t>Significantly changed the technical content.</w:t>
            </w:r>
          </w:p>
        </w:tc>
      </w:tr>
      <w:tr w:rsidR="00981C80" w:rsidTr="00981C80">
        <w:tc>
          <w:tcPr>
            <w:tcW w:w="0" w:type="auto"/>
            <w:vAlign w:val="center"/>
          </w:tcPr>
          <w:p w:rsidR="00981C80" w:rsidRDefault="00292F5D">
            <w:pPr>
              <w:pStyle w:val="TableBodyText"/>
            </w:pPr>
            <w:r>
              <w:t>4/7/2021</w:t>
            </w:r>
          </w:p>
        </w:tc>
        <w:tc>
          <w:tcPr>
            <w:tcW w:w="0" w:type="auto"/>
            <w:vAlign w:val="center"/>
          </w:tcPr>
          <w:p w:rsidR="00981C80" w:rsidRDefault="00292F5D">
            <w:pPr>
              <w:pStyle w:val="TableBodyText"/>
            </w:pPr>
            <w:r>
              <w:t>13.0</w:t>
            </w:r>
          </w:p>
        </w:tc>
        <w:tc>
          <w:tcPr>
            <w:tcW w:w="0" w:type="auto"/>
            <w:vAlign w:val="center"/>
          </w:tcPr>
          <w:p w:rsidR="00981C80" w:rsidRDefault="00292F5D">
            <w:pPr>
              <w:pStyle w:val="TableBodyText"/>
            </w:pPr>
            <w:r>
              <w:t>Major</w:t>
            </w:r>
          </w:p>
        </w:tc>
        <w:tc>
          <w:tcPr>
            <w:tcW w:w="0" w:type="auto"/>
            <w:vAlign w:val="center"/>
          </w:tcPr>
          <w:p w:rsidR="00981C80" w:rsidRDefault="00292F5D">
            <w:pPr>
              <w:pStyle w:val="TableBodyText"/>
            </w:pPr>
            <w:r>
              <w:t>Significantly changed the technical content.</w:t>
            </w:r>
          </w:p>
        </w:tc>
      </w:tr>
    </w:tbl>
    <w:p w:rsidR="00981C80" w:rsidRDefault="00292F5D">
      <w:pPr>
        <w:pStyle w:val="TOCHeading"/>
      </w:pPr>
      <w:r>
        <w:lastRenderedPageBreak/>
        <w:t>Table of Contents</w:t>
      </w:r>
    </w:p>
    <w:p w:rsidR="00292F5D" w:rsidRDefault="00292F5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8174370" w:history="1">
        <w:r w:rsidRPr="006160B2">
          <w:rPr>
            <w:rStyle w:val="Hyperlink"/>
            <w:noProof/>
          </w:rPr>
          <w:t>1</w:t>
        </w:r>
        <w:r>
          <w:rPr>
            <w:rFonts w:asciiTheme="minorHAnsi" w:eastAsiaTheme="minorEastAsia" w:hAnsiTheme="minorHAnsi" w:cstheme="minorBidi"/>
            <w:b w:val="0"/>
            <w:bCs w:val="0"/>
            <w:noProof/>
            <w:sz w:val="22"/>
            <w:szCs w:val="22"/>
          </w:rPr>
          <w:tab/>
        </w:r>
        <w:r w:rsidRPr="006160B2">
          <w:rPr>
            <w:rStyle w:val="Hyperlink"/>
            <w:noProof/>
          </w:rPr>
          <w:t>Introduction</w:t>
        </w:r>
        <w:r>
          <w:rPr>
            <w:noProof/>
            <w:webHidden/>
          </w:rPr>
          <w:tab/>
        </w:r>
        <w:r>
          <w:rPr>
            <w:noProof/>
            <w:webHidden/>
          </w:rPr>
          <w:fldChar w:fldCharType="begin"/>
        </w:r>
        <w:r>
          <w:rPr>
            <w:noProof/>
            <w:webHidden/>
          </w:rPr>
          <w:instrText xml:space="preserve"> PAGEREF _Toc68174370 \h </w:instrText>
        </w:r>
        <w:r>
          <w:rPr>
            <w:noProof/>
            <w:webHidden/>
          </w:rPr>
        </w:r>
        <w:r>
          <w:rPr>
            <w:noProof/>
            <w:webHidden/>
          </w:rPr>
          <w:fldChar w:fldCharType="separate"/>
        </w:r>
        <w:r>
          <w:rPr>
            <w:noProof/>
            <w:webHidden/>
          </w:rPr>
          <w:t>5</w:t>
        </w:r>
        <w:r>
          <w:rPr>
            <w:noProof/>
            <w:webHidden/>
          </w:rPr>
          <w:fldChar w:fldCharType="end"/>
        </w:r>
      </w:hyperlink>
    </w:p>
    <w:p w:rsidR="00292F5D" w:rsidRDefault="00292F5D">
      <w:pPr>
        <w:pStyle w:val="TOC2"/>
        <w:rPr>
          <w:rFonts w:asciiTheme="minorHAnsi" w:eastAsiaTheme="minorEastAsia" w:hAnsiTheme="minorHAnsi" w:cstheme="minorBidi"/>
          <w:noProof/>
          <w:sz w:val="22"/>
          <w:szCs w:val="22"/>
        </w:rPr>
      </w:pPr>
      <w:hyperlink w:anchor="_Toc68174371" w:history="1">
        <w:r w:rsidRPr="006160B2">
          <w:rPr>
            <w:rStyle w:val="Hyperlink"/>
            <w:noProof/>
          </w:rPr>
          <w:t>1.1</w:t>
        </w:r>
        <w:r>
          <w:rPr>
            <w:rFonts w:asciiTheme="minorHAnsi" w:eastAsiaTheme="minorEastAsia" w:hAnsiTheme="minorHAnsi" w:cstheme="minorBidi"/>
            <w:noProof/>
            <w:sz w:val="22"/>
            <w:szCs w:val="22"/>
          </w:rPr>
          <w:tab/>
        </w:r>
        <w:r w:rsidRPr="006160B2">
          <w:rPr>
            <w:rStyle w:val="Hyperlink"/>
            <w:noProof/>
          </w:rPr>
          <w:t>Glossary</w:t>
        </w:r>
        <w:r>
          <w:rPr>
            <w:noProof/>
            <w:webHidden/>
          </w:rPr>
          <w:tab/>
        </w:r>
        <w:r>
          <w:rPr>
            <w:noProof/>
            <w:webHidden/>
          </w:rPr>
          <w:fldChar w:fldCharType="begin"/>
        </w:r>
        <w:r>
          <w:rPr>
            <w:noProof/>
            <w:webHidden/>
          </w:rPr>
          <w:instrText xml:space="preserve"> PAGEREF _Toc68174371 \h </w:instrText>
        </w:r>
        <w:r>
          <w:rPr>
            <w:noProof/>
            <w:webHidden/>
          </w:rPr>
        </w:r>
        <w:r>
          <w:rPr>
            <w:noProof/>
            <w:webHidden/>
          </w:rPr>
          <w:fldChar w:fldCharType="separate"/>
        </w:r>
        <w:r>
          <w:rPr>
            <w:noProof/>
            <w:webHidden/>
          </w:rPr>
          <w:t>5</w:t>
        </w:r>
        <w:r>
          <w:rPr>
            <w:noProof/>
            <w:webHidden/>
          </w:rPr>
          <w:fldChar w:fldCharType="end"/>
        </w:r>
      </w:hyperlink>
    </w:p>
    <w:p w:rsidR="00292F5D" w:rsidRDefault="00292F5D">
      <w:pPr>
        <w:pStyle w:val="TOC2"/>
        <w:rPr>
          <w:rFonts w:asciiTheme="minorHAnsi" w:eastAsiaTheme="minorEastAsia" w:hAnsiTheme="minorHAnsi" w:cstheme="minorBidi"/>
          <w:noProof/>
          <w:sz w:val="22"/>
          <w:szCs w:val="22"/>
        </w:rPr>
      </w:pPr>
      <w:hyperlink w:anchor="_Toc68174372" w:history="1">
        <w:r w:rsidRPr="006160B2">
          <w:rPr>
            <w:rStyle w:val="Hyperlink"/>
            <w:noProof/>
          </w:rPr>
          <w:t>1.2</w:t>
        </w:r>
        <w:r>
          <w:rPr>
            <w:rFonts w:asciiTheme="minorHAnsi" w:eastAsiaTheme="minorEastAsia" w:hAnsiTheme="minorHAnsi" w:cstheme="minorBidi"/>
            <w:noProof/>
            <w:sz w:val="22"/>
            <w:szCs w:val="22"/>
          </w:rPr>
          <w:tab/>
        </w:r>
        <w:r w:rsidRPr="006160B2">
          <w:rPr>
            <w:rStyle w:val="Hyperlink"/>
            <w:noProof/>
          </w:rPr>
          <w:t>References</w:t>
        </w:r>
        <w:r>
          <w:rPr>
            <w:noProof/>
            <w:webHidden/>
          </w:rPr>
          <w:tab/>
        </w:r>
        <w:r>
          <w:rPr>
            <w:noProof/>
            <w:webHidden/>
          </w:rPr>
          <w:fldChar w:fldCharType="begin"/>
        </w:r>
        <w:r>
          <w:rPr>
            <w:noProof/>
            <w:webHidden/>
          </w:rPr>
          <w:instrText xml:space="preserve"> PAGEREF _Toc68174372 \h </w:instrText>
        </w:r>
        <w:r>
          <w:rPr>
            <w:noProof/>
            <w:webHidden/>
          </w:rPr>
        </w:r>
        <w:r>
          <w:rPr>
            <w:noProof/>
            <w:webHidden/>
          </w:rPr>
          <w:fldChar w:fldCharType="separate"/>
        </w:r>
        <w:r>
          <w:rPr>
            <w:noProof/>
            <w:webHidden/>
          </w:rPr>
          <w:t>6</w:t>
        </w:r>
        <w:r>
          <w:rPr>
            <w:noProof/>
            <w:webHidden/>
          </w:rPr>
          <w:fldChar w:fldCharType="end"/>
        </w:r>
      </w:hyperlink>
    </w:p>
    <w:p w:rsidR="00292F5D" w:rsidRDefault="00292F5D">
      <w:pPr>
        <w:pStyle w:val="TOC3"/>
        <w:rPr>
          <w:rFonts w:asciiTheme="minorHAnsi" w:eastAsiaTheme="minorEastAsia" w:hAnsiTheme="minorHAnsi" w:cstheme="minorBidi"/>
          <w:noProof/>
          <w:sz w:val="22"/>
          <w:szCs w:val="22"/>
        </w:rPr>
      </w:pPr>
      <w:hyperlink w:anchor="_Toc68174373" w:history="1">
        <w:r w:rsidRPr="006160B2">
          <w:rPr>
            <w:rStyle w:val="Hyperlink"/>
            <w:noProof/>
          </w:rPr>
          <w:t>1.2.1</w:t>
        </w:r>
        <w:r>
          <w:rPr>
            <w:rFonts w:asciiTheme="minorHAnsi" w:eastAsiaTheme="minorEastAsia" w:hAnsiTheme="minorHAnsi" w:cstheme="minorBidi"/>
            <w:noProof/>
            <w:sz w:val="22"/>
            <w:szCs w:val="22"/>
          </w:rPr>
          <w:tab/>
        </w:r>
        <w:r w:rsidRPr="006160B2">
          <w:rPr>
            <w:rStyle w:val="Hyperlink"/>
            <w:noProof/>
          </w:rPr>
          <w:t>Normative References</w:t>
        </w:r>
        <w:r>
          <w:rPr>
            <w:noProof/>
            <w:webHidden/>
          </w:rPr>
          <w:tab/>
        </w:r>
        <w:r>
          <w:rPr>
            <w:noProof/>
            <w:webHidden/>
          </w:rPr>
          <w:fldChar w:fldCharType="begin"/>
        </w:r>
        <w:r>
          <w:rPr>
            <w:noProof/>
            <w:webHidden/>
          </w:rPr>
          <w:instrText xml:space="preserve"> PAGEREF _Toc68174373 \h </w:instrText>
        </w:r>
        <w:r>
          <w:rPr>
            <w:noProof/>
            <w:webHidden/>
          </w:rPr>
        </w:r>
        <w:r>
          <w:rPr>
            <w:noProof/>
            <w:webHidden/>
          </w:rPr>
          <w:fldChar w:fldCharType="separate"/>
        </w:r>
        <w:r>
          <w:rPr>
            <w:noProof/>
            <w:webHidden/>
          </w:rPr>
          <w:t>7</w:t>
        </w:r>
        <w:r>
          <w:rPr>
            <w:noProof/>
            <w:webHidden/>
          </w:rPr>
          <w:fldChar w:fldCharType="end"/>
        </w:r>
      </w:hyperlink>
    </w:p>
    <w:p w:rsidR="00292F5D" w:rsidRDefault="00292F5D">
      <w:pPr>
        <w:pStyle w:val="TOC3"/>
        <w:rPr>
          <w:rFonts w:asciiTheme="minorHAnsi" w:eastAsiaTheme="minorEastAsia" w:hAnsiTheme="minorHAnsi" w:cstheme="minorBidi"/>
          <w:noProof/>
          <w:sz w:val="22"/>
          <w:szCs w:val="22"/>
        </w:rPr>
      </w:pPr>
      <w:hyperlink w:anchor="_Toc68174374" w:history="1">
        <w:r w:rsidRPr="006160B2">
          <w:rPr>
            <w:rStyle w:val="Hyperlink"/>
            <w:noProof/>
          </w:rPr>
          <w:t>1.2.2</w:t>
        </w:r>
        <w:r>
          <w:rPr>
            <w:rFonts w:asciiTheme="minorHAnsi" w:eastAsiaTheme="minorEastAsia" w:hAnsiTheme="minorHAnsi" w:cstheme="minorBidi"/>
            <w:noProof/>
            <w:sz w:val="22"/>
            <w:szCs w:val="22"/>
          </w:rPr>
          <w:tab/>
        </w:r>
        <w:r w:rsidRPr="006160B2">
          <w:rPr>
            <w:rStyle w:val="Hyperlink"/>
            <w:noProof/>
          </w:rPr>
          <w:t>Informative References</w:t>
        </w:r>
        <w:r>
          <w:rPr>
            <w:noProof/>
            <w:webHidden/>
          </w:rPr>
          <w:tab/>
        </w:r>
        <w:r>
          <w:rPr>
            <w:noProof/>
            <w:webHidden/>
          </w:rPr>
          <w:fldChar w:fldCharType="begin"/>
        </w:r>
        <w:r>
          <w:rPr>
            <w:noProof/>
            <w:webHidden/>
          </w:rPr>
          <w:instrText xml:space="preserve"> PAGEREF _Toc68174374 \h </w:instrText>
        </w:r>
        <w:r>
          <w:rPr>
            <w:noProof/>
            <w:webHidden/>
          </w:rPr>
        </w:r>
        <w:r>
          <w:rPr>
            <w:noProof/>
            <w:webHidden/>
          </w:rPr>
          <w:fldChar w:fldCharType="separate"/>
        </w:r>
        <w:r>
          <w:rPr>
            <w:noProof/>
            <w:webHidden/>
          </w:rPr>
          <w:t>8</w:t>
        </w:r>
        <w:r>
          <w:rPr>
            <w:noProof/>
            <w:webHidden/>
          </w:rPr>
          <w:fldChar w:fldCharType="end"/>
        </w:r>
      </w:hyperlink>
    </w:p>
    <w:p w:rsidR="00292F5D" w:rsidRDefault="00292F5D">
      <w:pPr>
        <w:pStyle w:val="TOC2"/>
        <w:rPr>
          <w:rFonts w:asciiTheme="minorHAnsi" w:eastAsiaTheme="minorEastAsia" w:hAnsiTheme="minorHAnsi" w:cstheme="minorBidi"/>
          <w:noProof/>
          <w:sz w:val="22"/>
          <w:szCs w:val="22"/>
        </w:rPr>
      </w:pPr>
      <w:hyperlink w:anchor="_Toc68174375" w:history="1">
        <w:r w:rsidRPr="006160B2">
          <w:rPr>
            <w:rStyle w:val="Hyperlink"/>
            <w:noProof/>
          </w:rPr>
          <w:t>1.3</w:t>
        </w:r>
        <w:r>
          <w:rPr>
            <w:rFonts w:asciiTheme="minorHAnsi" w:eastAsiaTheme="minorEastAsia" w:hAnsiTheme="minorHAnsi" w:cstheme="minorBidi"/>
            <w:noProof/>
            <w:sz w:val="22"/>
            <w:szCs w:val="22"/>
          </w:rPr>
          <w:tab/>
        </w:r>
        <w:r w:rsidRPr="006160B2">
          <w:rPr>
            <w:rStyle w:val="Hyperlink"/>
            <w:noProof/>
          </w:rPr>
          <w:t>Overview</w:t>
        </w:r>
        <w:r>
          <w:rPr>
            <w:noProof/>
            <w:webHidden/>
          </w:rPr>
          <w:tab/>
        </w:r>
        <w:r>
          <w:rPr>
            <w:noProof/>
            <w:webHidden/>
          </w:rPr>
          <w:fldChar w:fldCharType="begin"/>
        </w:r>
        <w:r>
          <w:rPr>
            <w:noProof/>
            <w:webHidden/>
          </w:rPr>
          <w:instrText xml:space="preserve"> PAGEREF _Toc68174375 \h </w:instrText>
        </w:r>
        <w:r>
          <w:rPr>
            <w:noProof/>
            <w:webHidden/>
          </w:rPr>
        </w:r>
        <w:r>
          <w:rPr>
            <w:noProof/>
            <w:webHidden/>
          </w:rPr>
          <w:fldChar w:fldCharType="separate"/>
        </w:r>
        <w:r>
          <w:rPr>
            <w:noProof/>
            <w:webHidden/>
          </w:rPr>
          <w:t>8</w:t>
        </w:r>
        <w:r>
          <w:rPr>
            <w:noProof/>
            <w:webHidden/>
          </w:rPr>
          <w:fldChar w:fldCharType="end"/>
        </w:r>
      </w:hyperlink>
    </w:p>
    <w:p w:rsidR="00292F5D" w:rsidRDefault="00292F5D">
      <w:pPr>
        <w:pStyle w:val="TOC2"/>
        <w:rPr>
          <w:rFonts w:asciiTheme="minorHAnsi" w:eastAsiaTheme="minorEastAsia" w:hAnsiTheme="minorHAnsi" w:cstheme="minorBidi"/>
          <w:noProof/>
          <w:sz w:val="22"/>
          <w:szCs w:val="22"/>
        </w:rPr>
      </w:pPr>
      <w:hyperlink w:anchor="_Toc68174376" w:history="1">
        <w:r w:rsidRPr="006160B2">
          <w:rPr>
            <w:rStyle w:val="Hyperlink"/>
            <w:noProof/>
          </w:rPr>
          <w:t>1.4</w:t>
        </w:r>
        <w:r>
          <w:rPr>
            <w:rFonts w:asciiTheme="minorHAnsi" w:eastAsiaTheme="minorEastAsia" w:hAnsiTheme="minorHAnsi" w:cstheme="minorBidi"/>
            <w:noProof/>
            <w:sz w:val="22"/>
            <w:szCs w:val="22"/>
          </w:rPr>
          <w:tab/>
        </w:r>
        <w:r w:rsidRPr="006160B2">
          <w:rPr>
            <w:rStyle w:val="Hyperlink"/>
            <w:noProof/>
          </w:rPr>
          <w:t>Relationship to Other Protocols</w:t>
        </w:r>
        <w:r>
          <w:rPr>
            <w:noProof/>
            <w:webHidden/>
          </w:rPr>
          <w:tab/>
        </w:r>
        <w:r>
          <w:rPr>
            <w:noProof/>
            <w:webHidden/>
          </w:rPr>
          <w:fldChar w:fldCharType="begin"/>
        </w:r>
        <w:r>
          <w:rPr>
            <w:noProof/>
            <w:webHidden/>
          </w:rPr>
          <w:instrText xml:space="preserve"> PAGEREF _Toc68174376 \h </w:instrText>
        </w:r>
        <w:r>
          <w:rPr>
            <w:noProof/>
            <w:webHidden/>
          </w:rPr>
        </w:r>
        <w:r>
          <w:rPr>
            <w:noProof/>
            <w:webHidden/>
          </w:rPr>
          <w:fldChar w:fldCharType="separate"/>
        </w:r>
        <w:r>
          <w:rPr>
            <w:noProof/>
            <w:webHidden/>
          </w:rPr>
          <w:t>8</w:t>
        </w:r>
        <w:r>
          <w:rPr>
            <w:noProof/>
            <w:webHidden/>
          </w:rPr>
          <w:fldChar w:fldCharType="end"/>
        </w:r>
      </w:hyperlink>
    </w:p>
    <w:p w:rsidR="00292F5D" w:rsidRDefault="00292F5D">
      <w:pPr>
        <w:pStyle w:val="TOC2"/>
        <w:rPr>
          <w:rFonts w:asciiTheme="minorHAnsi" w:eastAsiaTheme="minorEastAsia" w:hAnsiTheme="minorHAnsi" w:cstheme="minorBidi"/>
          <w:noProof/>
          <w:sz w:val="22"/>
          <w:szCs w:val="22"/>
        </w:rPr>
      </w:pPr>
      <w:hyperlink w:anchor="_Toc68174377" w:history="1">
        <w:r w:rsidRPr="006160B2">
          <w:rPr>
            <w:rStyle w:val="Hyperlink"/>
            <w:noProof/>
          </w:rPr>
          <w:t>1.5</w:t>
        </w:r>
        <w:r>
          <w:rPr>
            <w:rFonts w:asciiTheme="minorHAnsi" w:eastAsiaTheme="minorEastAsia" w:hAnsiTheme="minorHAnsi" w:cstheme="minorBidi"/>
            <w:noProof/>
            <w:sz w:val="22"/>
            <w:szCs w:val="22"/>
          </w:rPr>
          <w:tab/>
        </w:r>
        <w:r w:rsidRPr="006160B2">
          <w:rPr>
            <w:rStyle w:val="Hyperlink"/>
            <w:noProof/>
          </w:rPr>
          <w:t>Prerequisites/Preconditions</w:t>
        </w:r>
        <w:r>
          <w:rPr>
            <w:noProof/>
            <w:webHidden/>
          </w:rPr>
          <w:tab/>
        </w:r>
        <w:r>
          <w:rPr>
            <w:noProof/>
            <w:webHidden/>
          </w:rPr>
          <w:fldChar w:fldCharType="begin"/>
        </w:r>
        <w:r>
          <w:rPr>
            <w:noProof/>
            <w:webHidden/>
          </w:rPr>
          <w:instrText xml:space="preserve"> PAGEREF _Toc68174377 \h </w:instrText>
        </w:r>
        <w:r>
          <w:rPr>
            <w:noProof/>
            <w:webHidden/>
          </w:rPr>
        </w:r>
        <w:r>
          <w:rPr>
            <w:noProof/>
            <w:webHidden/>
          </w:rPr>
          <w:fldChar w:fldCharType="separate"/>
        </w:r>
        <w:r>
          <w:rPr>
            <w:noProof/>
            <w:webHidden/>
          </w:rPr>
          <w:t>8</w:t>
        </w:r>
        <w:r>
          <w:rPr>
            <w:noProof/>
            <w:webHidden/>
          </w:rPr>
          <w:fldChar w:fldCharType="end"/>
        </w:r>
      </w:hyperlink>
    </w:p>
    <w:p w:rsidR="00292F5D" w:rsidRDefault="00292F5D">
      <w:pPr>
        <w:pStyle w:val="TOC2"/>
        <w:rPr>
          <w:rFonts w:asciiTheme="minorHAnsi" w:eastAsiaTheme="minorEastAsia" w:hAnsiTheme="minorHAnsi" w:cstheme="minorBidi"/>
          <w:noProof/>
          <w:sz w:val="22"/>
          <w:szCs w:val="22"/>
        </w:rPr>
      </w:pPr>
      <w:hyperlink w:anchor="_Toc68174378" w:history="1">
        <w:r w:rsidRPr="006160B2">
          <w:rPr>
            <w:rStyle w:val="Hyperlink"/>
            <w:noProof/>
          </w:rPr>
          <w:t>1.6</w:t>
        </w:r>
        <w:r>
          <w:rPr>
            <w:rFonts w:asciiTheme="minorHAnsi" w:eastAsiaTheme="minorEastAsia" w:hAnsiTheme="minorHAnsi" w:cstheme="minorBidi"/>
            <w:noProof/>
            <w:sz w:val="22"/>
            <w:szCs w:val="22"/>
          </w:rPr>
          <w:tab/>
        </w:r>
        <w:r w:rsidRPr="006160B2">
          <w:rPr>
            <w:rStyle w:val="Hyperlink"/>
            <w:noProof/>
          </w:rPr>
          <w:t>Applicability Statement</w:t>
        </w:r>
        <w:r>
          <w:rPr>
            <w:noProof/>
            <w:webHidden/>
          </w:rPr>
          <w:tab/>
        </w:r>
        <w:r>
          <w:rPr>
            <w:noProof/>
            <w:webHidden/>
          </w:rPr>
          <w:fldChar w:fldCharType="begin"/>
        </w:r>
        <w:r>
          <w:rPr>
            <w:noProof/>
            <w:webHidden/>
          </w:rPr>
          <w:instrText xml:space="preserve"> PAGEREF _Toc68174378 \h </w:instrText>
        </w:r>
        <w:r>
          <w:rPr>
            <w:noProof/>
            <w:webHidden/>
          </w:rPr>
        </w:r>
        <w:r>
          <w:rPr>
            <w:noProof/>
            <w:webHidden/>
          </w:rPr>
          <w:fldChar w:fldCharType="separate"/>
        </w:r>
        <w:r>
          <w:rPr>
            <w:noProof/>
            <w:webHidden/>
          </w:rPr>
          <w:t>8</w:t>
        </w:r>
        <w:r>
          <w:rPr>
            <w:noProof/>
            <w:webHidden/>
          </w:rPr>
          <w:fldChar w:fldCharType="end"/>
        </w:r>
      </w:hyperlink>
    </w:p>
    <w:p w:rsidR="00292F5D" w:rsidRDefault="00292F5D">
      <w:pPr>
        <w:pStyle w:val="TOC2"/>
        <w:rPr>
          <w:rFonts w:asciiTheme="minorHAnsi" w:eastAsiaTheme="minorEastAsia" w:hAnsiTheme="minorHAnsi" w:cstheme="minorBidi"/>
          <w:noProof/>
          <w:sz w:val="22"/>
          <w:szCs w:val="22"/>
        </w:rPr>
      </w:pPr>
      <w:hyperlink w:anchor="_Toc68174379" w:history="1">
        <w:r w:rsidRPr="006160B2">
          <w:rPr>
            <w:rStyle w:val="Hyperlink"/>
            <w:noProof/>
          </w:rPr>
          <w:t>1.7</w:t>
        </w:r>
        <w:r>
          <w:rPr>
            <w:rFonts w:asciiTheme="minorHAnsi" w:eastAsiaTheme="minorEastAsia" w:hAnsiTheme="minorHAnsi" w:cstheme="minorBidi"/>
            <w:noProof/>
            <w:sz w:val="22"/>
            <w:szCs w:val="22"/>
          </w:rPr>
          <w:tab/>
        </w:r>
        <w:r w:rsidRPr="006160B2">
          <w:rPr>
            <w:rStyle w:val="Hyperlink"/>
            <w:noProof/>
          </w:rPr>
          <w:t>Versioning and Capability Negotiation</w:t>
        </w:r>
        <w:r>
          <w:rPr>
            <w:noProof/>
            <w:webHidden/>
          </w:rPr>
          <w:tab/>
        </w:r>
        <w:r>
          <w:rPr>
            <w:noProof/>
            <w:webHidden/>
          </w:rPr>
          <w:fldChar w:fldCharType="begin"/>
        </w:r>
        <w:r>
          <w:rPr>
            <w:noProof/>
            <w:webHidden/>
          </w:rPr>
          <w:instrText xml:space="preserve"> PAGEREF _Toc68174379 \h </w:instrText>
        </w:r>
        <w:r>
          <w:rPr>
            <w:noProof/>
            <w:webHidden/>
          </w:rPr>
        </w:r>
        <w:r>
          <w:rPr>
            <w:noProof/>
            <w:webHidden/>
          </w:rPr>
          <w:fldChar w:fldCharType="separate"/>
        </w:r>
        <w:r>
          <w:rPr>
            <w:noProof/>
            <w:webHidden/>
          </w:rPr>
          <w:t>9</w:t>
        </w:r>
        <w:r>
          <w:rPr>
            <w:noProof/>
            <w:webHidden/>
          </w:rPr>
          <w:fldChar w:fldCharType="end"/>
        </w:r>
      </w:hyperlink>
    </w:p>
    <w:p w:rsidR="00292F5D" w:rsidRDefault="00292F5D">
      <w:pPr>
        <w:pStyle w:val="TOC2"/>
        <w:rPr>
          <w:rFonts w:asciiTheme="minorHAnsi" w:eastAsiaTheme="minorEastAsia" w:hAnsiTheme="minorHAnsi" w:cstheme="minorBidi"/>
          <w:noProof/>
          <w:sz w:val="22"/>
          <w:szCs w:val="22"/>
        </w:rPr>
      </w:pPr>
      <w:hyperlink w:anchor="_Toc68174380" w:history="1">
        <w:r w:rsidRPr="006160B2">
          <w:rPr>
            <w:rStyle w:val="Hyperlink"/>
            <w:noProof/>
          </w:rPr>
          <w:t>1.8</w:t>
        </w:r>
        <w:r>
          <w:rPr>
            <w:rFonts w:asciiTheme="minorHAnsi" w:eastAsiaTheme="minorEastAsia" w:hAnsiTheme="minorHAnsi" w:cstheme="minorBidi"/>
            <w:noProof/>
            <w:sz w:val="22"/>
            <w:szCs w:val="22"/>
          </w:rPr>
          <w:tab/>
        </w:r>
        <w:r w:rsidRPr="006160B2">
          <w:rPr>
            <w:rStyle w:val="Hyperlink"/>
            <w:noProof/>
          </w:rPr>
          <w:t>Vendor-Extensible Fields</w:t>
        </w:r>
        <w:r>
          <w:rPr>
            <w:noProof/>
            <w:webHidden/>
          </w:rPr>
          <w:tab/>
        </w:r>
        <w:r>
          <w:rPr>
            <w:noProof/>
            <w:webHidden/>
          </w:rPr>
          <w:fldChar w:fldCharType="begin"/>
        </w:r>
        <w:r>
          <w:rPr>
            <w:noProof/>
            <w:webHidden/>
          </w:rPr>
          <w:instrText xml:space="preserve"> PAGEREF _Toc68174380 \h </w:instrText>
        </w:r>
        <w:r>
          <w:rPr>
            <w:noProof/>
            <w:webHidden/>
          </w:rPr>
        </w:r>
        <w:r>
          <w:rPr>
            <w:noProof/>
            <w:webHidden/>
          </w:rPr>
          <w:fldChar w:fldCharType="separate"/>
        </w:r>
        <w:r>
          <w:rPr>
            <w:noProof/>
            <w:webHidden/>
          </w:rPr>
          <w:t>9</w:t>
        </w:r>
        <w:r>
          <w:rPr>
            <w:noProof/>
            <w:webHidden/>
          </w:rPr>
          <w:fldChar w:fldCharType="end"/>
        </w:r>
      </w:hyperlink>
    </w:p>
    <w:p w:rsidR="00292F5D" w:rsidRDefault="00292F5D">
      <w:pPr>
        <w:pStyle w:val="TOC2"/>
        <w:rPr>
          <w:rFonts w:asciiTheme="minorHAnsi" w:eastAsiaTheme="minorEastAsia" w:hAnsiTheme="minorHAnsi" w:cstheme="minorBidi"/>
          <w:noProof/>
          <w:sz w:val="22"/>
          <w:szCs w:val="22"/>
        </w:rPr>
      </w:pPr>
      <w:hyperlink w:anchor="_Toc68174381" w:history="1">
        <w:r w:rsidRPr="006160B2">
          <w:rPr>
            <w:rStyle w:val="Hyperlink"/>
            <w:noProof/>
          </w:rPr>
          <w:t>1.9</w:t>
        </w:r>
        <w:r>
          <w:rPr>
            <w:rFonts w:asciiTheme="minorHAnsi" w:eastAsiaTheme="minorEastAsia" w:hAnsiTheme="minorHAnsi" w:cstheme="minorBidi"/>
            <w:noProof/>
            <w:sz w:val="22"/>
            <w:szCs w:val="22"/>
          </w:rPr>
          <w:tab/>
        </w:r>
        <w:r w:rsidRPr="006160B2">
          <w:rPr>
            <w:rStyle w:val="Hyperlink"/>
            <w:noProof/>
          </w:rPr>
          <w:t>Standards Assignments</w:t>
        </w:r>
        <w:r>
          <w:rPr>
            <w:noProof/>
            <w:webHidden/>
          </w:rPr>
          <w:tab/>
        </w:r>
        <w:r>
          <w:rPr>
            <w:noProof/>
            <w:webHidden/>
          </w:rPr>
          <w:fldChar w:fldCharType="begin"/>
        </w:r>
        <w:r>
          <w:rPr>
            <w:noProof/>
            <w:webHidden/>
          </w:rPr>
          <w:instrText xml:space="preserve"> PAGEREF _Toc68174381 \h </w:instrText>
        </w:r>
        <w:r>
          <w:rPr>
            <w:noProof/>
            <w:webHidden/>
          </w:rPr>
        </w:r>
        <w:r>
          <w:rPr>
            <w:noProof/>
            <w:webHidden/>
          </w:rPr>
          <w:fldChar w:fldCharType="separate"/>
        </w:r>
        <w:r>
          <w:rPr>
            <w:noProof/>
            <w:webHidden/>
          </w:rPr>
          <w:t>9</w:t>
        </w:r>
        <w:r>
          <w:rPr>
            <w:noProof/>
            <w:webHidden/>
          </w:rPr>
          <w:fldChar w:fldCharType="end"/>
        </w:r>
      </w:hyperlink>
    </w:p>
    <w:p w:rsidR="00292F5D" w:rsidRDefault="00292F5D">
      <w:pPr>
        <w:pStyle w:val="TOC1"/>
        <w:rPr>
          <w:rFonts w:asciiTheme="minorHAnsi" w:eastAsiaTheme="minorEastAsia" w:hAnsiTheme="minorHAnsi" w:cstheme="minorBidi"/>
          <w:b w:val="0"/>
          <w:bCs w:val="0"/>
          <w:noProof/>
          <w:sz w:val="22"/>
          <w:szCs w:val="22"/>
        </w:rPr>
      </w:pPr>
      <w:hyperlink w:anchor="_Toc68174382" w:history="1">
        <w:r w:rsidRPr="006160B2">
          <w:rPr>
            <w:rStyle w:val="Hyperlink"/>
            <w:noProof/>
          </w:rPr>
          <w:t>2</w:t>
        </w:r>
        <w:r>
          <w:rPr>
            <w:rFonts w:asciiTheme="minorHAnsi" w:eastAsiaTheme="minorEastAsia" w:hAnsiTheme="minorHAnsi" w:cstheme="minorBidi"/>
            <w:b w:val="0"/>
            <w:bCs w:val="0"/>
            <w:noProof/>
            <w:sz w:val="22"/>
            <w:szCs w:val="22"/>
          </w:rPr>
          <w:tab/>
        </w:r>
        <w:r w:rsidRPr="006160B2">
          <w:rPr>
            <w:rStyle w:val="Hyperlink"/>
            <w:noProof/>
          </w:rPr>
          <w:t>Messages</w:t>
        </w:r>
        <w:r>
          <w:rPr>
            <w:noProof/>
            <w:webHidden/>
          </w:rPr>
          <w:tab/>
        </w:r>
        <w:r>
          <w:rPr>
            <w:noProof/>
            <w:webHidden/>
          </w:rPr>
          <w:fldChar w:fldCharType="begin"/>
        </w:r>
        <w:r>
          <w:rPr>
            <w:noProof/>
            <w:webHidden/>
          </w:rPr>
          <w:instrText xml:space="preserve"> PAGEREF _Toc68174382 \h </w:instrText>
        </w:r>
        <w:r>
          <w:rPr>
            <w:noProof/>
            <w:webHidden/>
          </w:rPr>
        </w:r>
        <w:r>
          <w:rPr>
            <w:noProof/>
            <w:webHidden/>
          </w:rPr>
          <w:fldChar w:fldCharType="separate"/>
        </w:r>
        <w:r>
          <w:rPr>
            <w:noProof/>
            <w:webHidden/>
          </w:rPr>
          <w:t>10</w:t>
        </w:r>
        <w:r>
          <w:rPr>
            <w:noProof/>
            <w:webHidden/>
          </w:rPr>
          <w:fldChar w:fldCharType="end"/>
        </w:r>
      </w:hyperlink>
    </w:p>
    <w:p w:rsidR="00292F5D" w:rsidRDefault="00292F5D">
      <w:pPr>
        <w:pStyle w:val="TOC2"/>
        <w:rPr>
          <w:rFonts w:asciiTheme="minorHAnsi" w:eastAsiaTheme="minorEastAsia" w:hAnsiTheme="minorHAnsi" w:cstheme="minorBidi"/>
          <w:noProof/>
          <w:sz w:val="22"/>
          <w:szCs w:val="22"/>
        </w:rPr>
      </w:pPr>
      <w:hyperlink w:anchor="_Toc68174383" w:history="1">
        <w:r w:rsidRPr="006160B2">
          <w:rPr>
            <w:rStyle w:val="Hyperlink"/>
            <w:noProof/>
          </w:rPr>
          <w:t>2.1</w:t>
        </w:r>
        <w:r>
          <w:rPr>
            <w:rFonts w:asciiTheme="minorHAnsi" w:eastAsiaTheme="minorEastAsia" w:hAnsiTheme="minorHAnsi" w:cstheme="minorBidi"/>
            <w:noProof/>
            <w:sz w:val="22"/>
            <w:szCs w:val="22"/>
          </w:rPr>
          <w:tab/>
        </w:r>
        <w:r w:rsidRPr="006160B2">
          <w:rPr>
            <w:rStyle w:val="Hyperlink"/>
            <w:noProof/>
          </w:rPr>
          <w:t>Transport</w:t>
        </w:r>
        <w:r>
          <w:rPr>
            <w:noProof/>
            <w:webHidden/>
          </w:rPr>
          <w:tab/>
        </w:r>
        <w:r>
          <w:rPr>
            <w:noProof/>
            <w:webHidden/>
          </w:rPr>
          <w:fldChar w:fldCharType="begin"/>
        </w:r>
        <w:r>
          <w:rPr>
            <w:noProof/>
            <w:webHidden/>
          </w:rPr>
          <w:instrText xml:space="preserve"> PAGEREF _Toc68174383 \h </w:instrText>
        </w:r>
        <w:r>
          <w:rPr>
            <w:noProof/>
            <w:webHidden/>
          </w:rPr>
        </w:r>
        <w:r>
          <w:rPr>
            <w:noProof/>
            <w:webHidden/>
          </w:rPr>
          <w:fldChar w:fldCharType="separate"/>
        </w:r>
        <w:r>
          <w:rPr>
            <w:noProof/>
            <w:webHidden/>
          </w:rPr>
          <w:t>10</w:t>
        </w:r>
        <w:r>
          <w:rPr>
            <w:noProof/>
            <w:webHidden/>
          </w:rPr>
          <w:fldChar w:fldCharType="end"/>
        </w:r>
      </w:hyperlink>
    </w:p>
    <w:p w:rsidR="00292F5D" w:rsidRDefault="00292F5D">
      <w:pPr>
        <w:pStyle w:val="TOC2"/>
        <w:rPr>
          <w:rFonts w:asciiTheme="minorHAnsi" w:eastAsiaTheme="minorEastAsia" w:hAnsiTheme="minorHAnsi" w:cstheme="minorBidi"/>
          <w:noProof/>
          <w:sz w:val="22"/>
          <w:szCs w:val="22"/>
        </w:rPr>
      </w:pPr>
      <w:hyperlink w:anchor="_Toc68174384" w:history="1">
        <w:r w:rsidRPr="006160B2">
          <w:rPr>
            <w:rStyle w:val="Hyperlink"/>
            <w:noProof/>
          </w:rPr>
          <w:t>2.2</w:t>
        </w:r>
        <w:r>
          <w:rPr>
            <w:rFonts w:asciiTheme="minorHAnsi" w:eastAsiaTheme="minorEastAsia" w:hAnsiTheme="minorHAnsi" w:cstheme="minorBidi"/>
            <w:noProof/>
            <w:sz w:val="22"/>
            <w:szCs w:val="22"/>
          </w:rPr>
          <w:tab/>
        </w:r>
        <w:r w:rsidRPr="006160B2">
          <w:rPr>
            <w:rStyle w:val="Hyperlink"/>
            <w:noProof/>
          </w:rPr>
          <w:t>Message Syntax</w:t>
        </w:r>
        <w:r>
          <w:rPr>
            <w:noProof/>
            <w:webHidden/>
          </w:rPr>
          <w:tab/>
        </w:r>
        <w:r>
          <w:rPr>
            <w:noProof/>
            <w:webHidden/>
          </w:rPr>
          <w:fldChar w:fldCharType="begin"/>
        </w:r>
        <w:r>
          <w:rPr>
            <w:noProof/>
            <w:webHidden/>
          </w:rPr>
          <w:instrText xml:space="preserve"> PAGEREF _Toc68174384 \h </w:instrText>
        </w:r>
        <w:r>
          <w:rPr>
            <w:noProof/>
            <w:webHidden/>
          </w:rPr>
        </w:r>
        <w:r>
          <w:rPr>
            <w:noProof/>
            <w:webHidden/>
          </w:rPr>
          <w:fldChar w:fldCharType="separate"/>
        </w:r>
        <w:r>
          <w:rPr>
            <w:noProof/>
            <w:webHidden/>
          </w:rPr>
          <w:t>10</w:t>
        </w:r>
        <w:r>
          <w:rPr>
            <w:noProof/>
            <w:webHidden/>
          </w:rPr>
          <w:fldChar w:fldCharType="end"/>
        </w:r>
      </w:hyperlink>
    </w:p>
    <w:p w:rsidR="00292F5D" w:rsidRDefault="00292F5D">
      <w:pPr>
        <w:pStyle w:val="TOC3"/>
        <w:rPr>
          <w:rFonts w:asciiTheme="minorHAnsi" w:eastAsiaTheme="minorEastAsia" w:hAnsiTheme="minorHAnsi" w:cstheme="minorBidi"/>
          <w:noProof/>
          <w:sz w:val="22"/>
          <w:szCs w:val="22"/>
        </w:rPr>
      </w:pPr>
      <w:hyperlink w:anchor="_Toc68174385" w:history="1">
        <w:r w:rsidRPr="006160B2">
          <w:rPr>
            <w:rStyle w:val="Hyperlink"/>
            <w:noProof/>
          </w:rPr>
          <w:t>2.2.1</w:t>
        </w:r>
        <w:r>
          <w:rPr>
            <w:rFonts w:asciiTheme="minorHAnsi" w:eastAsiaTheme="minorEastAsia" w:hAnsiTheme="minorHAnsi" w:cstheme="minorBidi"/>
            <w:noProof/>
            <w:sz w:val="22"/>
            <w:szCs w:val="22"/>
          </w:rPr>
          <w:tab/>
        </w:r>
        <w:r w:rsidRPr="006160B2">
          <w:rPr>
            <w:rStyle w:val="Hyperlink"/>
            <w:noProof/>
          </w:rPr>
          <w:t>PA-PK-AS-REP_OLD 1</w:t>
        </w:r>
        <w:r>
          <w:rPr>
            <w:noProof/>
            <w:webHidden/>
          </w:rPr>
          <w:tab/>
        </w:r>
        <w:r>
          <w:rPr>
            <w:noProof/>
            <w:webHidden/>
          </w:rPr>
          <w:fldChar w:fldCharType="begin"/>
        </w:r>
        <w:r>
          <w:rPr>
            <w:noProof/>
            <w:webHidden/>
          </w:rPr>
          <w:instrText xml:space="preserve"> PAGEREF _Toc68174385 \h </w:instrText>
        </w:r>
        <w:r>
          <w:rPr>
            <w:noProof/>
            <w:webHidden/>
          </w:rPr>
        </w:r>
        <w:r>
          <w:rPr>
            <w:noProof/>
            <w:webHidden/>
          </w:rPr>
          <w:fldChar w:fldCharType="separate"/>
        </w:r>
        <w:r>
          <w:rPr>
            <w:noProof/>
            <w:webHidden/>
          </w:rPr>
          <w:t>10</w:t>
        </w:r>
        <w:r>
          <w:rPr>
            <w:noProof/>
            <w:webHidden/>
          </w:rPr>
          <w:fldChar w:fldCharType="end"/>
        </w:r>
      </w:hyperlink>
    </w:p>
    <w:p w:rsidR="00292F5D" w:rsidRDefault="00292F5D">
      <w:pPr>
        <w:pStyle w:val="TOC3"/>
        <w:rPr>
          <w:rFonts w:asciiTheme="minorHAnsi" w:eastAsiaTheme="minorEastAsia" w:hAnsiTheme="minorHAnsi" w:cstheme="minorBidi"/>
          <w:noProof/>
          <w:sz w:val="22"/>
          <w:szCs w:val="22"/>
        </w:rPr>
      </w:pPr>
      <w:hyperlink w:anchor="_Toc68174386" w:history="1">
        <w:r w:rsidRPr="006160B2">
          <w:rPr>
            <w:rStyle w:val="Hyperlink"/>
            <w:noProof/>
          </w:rPr>
          <w:t>2.2.2</w:t>
        </w:r>
        <w:r>
          <w:rPr>
            <w:rFonts w:asciiTheme="minorHAnsi" w:eastAsiaTheme="minorEastAsia" w:hAnsiTheme="minorHAnsi" w:cstheme="minorBidi"/>
            <w:noProof/>
            <w:sz w:val="22"/>
            <w:szCs w:val="22"/>
          </w:rPr>
          <w:tab/>
        </w:r>
        <w:r w:rsidRPr="006160B2">
          <w:rPr>
            <w:rStyle w:val="Hyperlink"/>
            <w:noProof/>
          </w:rPr>
          <w:t>PA-PK-AS-REP_OLD 2</w:t>
        </w:r>
        <w:r>
          <w:rPr>
            <w:noProof/>
            <w:webHidden/>
          </w:rPr>
          <w:tab/>
        </w:r>
        <w:r>
          <w:rPr>
            <w:noProof/>
            <w:webHidden/>
          </w:rPr>
          <w:fldChar w:fldCharType="begin"/>
        </w:r>
        <w:r>
          <w:rPr>
            <w:noProof/>
            <w:webHidden/>
          </w:rPr>
          <w:instrText xml:space="preserve"> PAGEREF _Toc68174386 \h </w:instrText>
        </w:r>
        <w:r>
          <w:rPr>
            <w:noProof/>
            <w:webHidden/>
          </w:rPr>
        </w:r>
        <w:r>
          <w:rPr>
            <w:noProof/>
            <w:webHidden/>
          </w:rPr>
          <w:fldChar w:fldCharType="separate"/>
        </w:r>
        <w:r>
          <w:rPr>
            <w:noProof/>
            <w:webHidden/>
          </w:rPr>
          <w:t>11</w:t>
        </w:r>
        <w:r>
          <w:rPr>
            <w:noProof/>
            <w:webHidden/>
          </w:rPr>
          <w:fldChar w:fldCharType="end"/>
        </w:r>
      </w:hyperlink>
    </w:p>
    <w:p w:rsidR="00292F5D" w:rsidRDefault="00292F5D">
      <w:pPr>
        <w:pStyle w:val="TOC3"/>
        <w:rPr>
          <w:rFonts w:asciiTheme="minorHAnsi" w:eastAsiaTheme="minorEastAsia" w:hAnsiTheme="minorHAnsi" w:cstheme="minorBidi"/>
          <w:noProof/>
          <w:sz w:val="22"/>
          <w:szCs w:val="22"/>
        </w:rPr>
      </w:pPr>
      <w:hyperlink w:anchor="_Toc68174387" w:history="1">
        <w:r w:rsidRPr="006160B2">
          <w:rPr>
            <w:rStyle w:val="Hyperlink"/>
            <w:noProof/>
          </w:rPr>
          <w:t>2.2.3</w:t>
        </w:r>
        <w:r>
          <w:rPr>
            <w:rFonts w:asciiTheme="minorHAnsi" w:eastAsiaTheme="minorEastAsia" w:hAnsiTheme="minorHAnsi" w:cstheme="minorBidi"/>
            <w:noProof/>
            <w:sz w:val="22"/>
            <w:szCs w:val="22"/>
          </w:rPr>
          <w:tab/>
        </w:r>
        <w:r w:rsidRPr="006160B2">
          <w:rPr>
            <w:rStyle w:val="Hyperlink"/>
            <w:noProof/>
          </w:rPr>
          <w:t>PA-PK-AS-REQ</w:t>
        </w:r>
        <w:r>
          <w:rPr>
            <w:noProof/>
            <w:webHidden/>
          </w:rPr>
          <w:tab/>
        </w:r>
        <w:r>
          <w:rPr>
            <w:noProof/>
            <w:webHidden/>
          </w:rPr>
          <w:fldChar w:fldCharType="begin"/>
        </w:r>
        <w:r>
          <w:rPr>
            <w:noProof/>
            <w:webHidden/>
          </w:rPr>
          <w:instrText xml:space="preserve"> PAGEREF _Toc68174387 \h </w:instrText>
        </w:r>
        <w:r>
          <w:rPr>
            <w:noProof/>
            <w:webHidden/>
          </w:rPr>
        </w:r>
        <w:r>
          <w:rPr>
            <w:noProof/>
            <w:webHidden/>
          </w:rPr>
          <w:fldChar w:fldCharType="separate"/>
        </w:r>
        <w:r>
          <w:rPr>
            <w:noProof/>
            <w:webHidden/>
          </w:rPr>
          <w:t>12</w:t>
        </w:r>
        <w:r>
          <w:rPr>
            <w:noProof/>
            <w:webHidden/>
          </w:rPr>
          <w:fldChar w:fldCharType="end"/>
        </w:r>
      </w:hyperlink>
    </w:p>
    <w:p w:rsidR="00292F5D" w:rsidRDefault="00292F5D">
      <w:pPr>
        <w:pStyle w:val="TOC3"/>
        <w:rPr>
          <w:rFonts w:asciiTheme="minorHAnsi" w:eastAsiaTheme="minorEastAsia" w:hAnsiTheme="minorHAnsi" w:cstheme="minorBidi"/>
          <w:noProof/>
          <w:sz w:val="22"/>
          <w:szCs w:val="22"/>
        </w:rPr>
      </w:pPr>
      <w:hyperlink w:anchor="_Toc68174388" w:history="1">
        <w:r w:rsidRPr="006160B2">
          <w:rPr>
            <w:rStyle w:val="Hyperlink"/>
            <w:noProof/>
          </w:rPr>
          <w:t>2.2.4</w:t>
        </w:r>
        <w:r>
          <w:rPr>
            <w:rFonts w:asciiTheme="minorHAnsi" w:eastAsiaTheme="minorEastAsia" w:hAnsiTheme="minorHAnsi" w:cstheme="minorBidi"/>
            <w:noProof/>
            <w:sz w:val="22"/>
            <w:szCs w:val="22"/>
          </w:rPr>
          <w:tab/>
        </w:r>
        <w:r w:rsidRPr="006160B2">
          <w:rPr>
            <w:rStyle w:val="Hyperlink"/>
            <w:noProof/>
          </w:rPr>
          <w:t>PA-PK-AS-REP</w:t>
        </w:r>
        <w:r>
          <w:rPr>
            <w:noProof/>
            <w:webHidden/>
          </w:rPr>
          <w:tab/>
        </w:r>
        <w:r>
          <w:rPr>
            <w:noProof/>
            <w:webHidden/>
          </w:rPr>
          <w:fldChar w:fldCharType="begin"/>
        </w:r>
        <w:r>
          <w:rPr>
            <w:noProof/>
            <w:webHidden/>
          </w:rPr>
          <w:instrText xml:space="preserve"> PAGEREF _Toc68174388 \h </w:instrText>
        </w:r>
        <w:r>
          <w:rPr>
            <w:noProof/>
            <w:webHidden/>
          </w:rPr>
        </w:r>
        <w:r>
          <w:rPr>
            <w:noProof/>
            <w:webHidden/>
          </w:rPr>
          <w:fldChar w:fldCharType="separate"/>
        </w:r>
        <w:r>
          <w:rPr>
            <w:noProof/>
            <w:webHidden/>
          </w:rPr>
          <w:t>12</w:t>
        </w:r>
        <w:r>
          <w:rPr>
            <w:noProof/>
            <w:webHidden/>
          </w:rPr>
          <w:fldChar w:fldCharType="end"/>
        </w:r>
      </w:hyperlink>
    </w:p>
    <w:p w:rsidR="00292F5D" w:rsidRDefault="00292F5D">
      <w:pPr>
        <w:pStyle w:val="TOC1"/>
        <w:rPr>
          <w:rFonts w:asciiTheme="minorHAnsi" w:eastAsiaTheme="minorEastAsia" w:hAnsiTheme="minorHAnsi" w:cstheme="minorBidi"/>
          <w:b w:val="0"/>
          <w:bCs w:val="0"/>
          <w:noProof/>
          <w:sz w:val="22"/>
          <w:szCs w:val="22"/>
        </w:rPr>
      </w:pPr>
      <w:hyperlink w:anchor="_Toc68174389" w:history="1">
        <w:r w:rsidRPr="006160B2">
          <w:rPr>
            <w:rStyle w:val="Hyperlink"/>
            <w:noProof/>
          </w:rPr>
          <w:t>3</w:t>
        </w:r>
        <w:r>
          <w:rPr>
            <w:rFonts w:asciiTheme="minorHAnsi" w:eastAsiaTheme="minorEastAsia" w:hAnsiTheme="minorHAnsi" w:cstheme="minorBidi"/>
            <w:b w:val="0"/>
            <w:bCs w:val="0"/>
            <w:noProof/>
            <w:sz w:val="22"/>
            <w:szCs w:val="22"/>
          </w:rPr>
          <w:tab/>
        </w:r>
        <w:r w:rsidRPr="006160B2">
          <w:rPr>
            <w:rStyle w:val="Hyperlink"/>
            <w:noProof/>
          </w:rPr>
          <w:t>Protocol Details</w:t>
        </w:r>
        <w:r>
          <w:rPr>
            <w:noProof/>
            <w:webHidden/>
          </w:rPr>
          <w:tab/>
        </w:r>
        <w:r>
          <w:rPr>
            <w:noProof/>
            <w:webHidden/>
          </w:rPr>
          <w:fldChar w:fldCharType="begin"/>
        </w:r>
        <w:r>
          <w:rPr>
            <w:noProof/>
            <w:webHidden/>
          </w:rPr>
          <w:instrText xml:space="preserve"> PAGEREF _Toc68174389 \h </w:instrText>
        </w:r>
        <w:r>
          <w:rPr>
            <w:noProof/>
            <w:webHidden/>
          </w:rPr>
        </w:r>
        <w:r>
          <w:rPr>
            <w:noProof/>
            <w:webHidden/>
          </w:rPr>
          <w:fldChar w:fldCharType="separate"/>
        </w:r>
        <w:r>
          <w:rPr>
            <w:noProof/>
            <w:webHidden/>
          </w:rPr>
          <w:t>13</w:t>
        </w:r>
        <w:r>
          <w:rPr>
            <w:noProof/>
            <w:webHidden/>
          </w:rPr>
          <w:fldChar w:fldCharType="end"/>
        </w:r>
      </w:hyperlink>
    </w:p>
    <w:p w:rsidR="00292F5D" w:rsidRDefault="00292F5D">
      <w:pPr>
        <w:pStyle w:val="TOC2"/>
        <w:rPr>
          <w:rFonts w:asciiTheme="minorHAnsi" w:eastAsiaTheme="minorEastAsia" w:hAnsiTheme="minorHAnsi" w:cstheme="minorBidi"/>
          <w:noProof/>
          <w:sz w:val="22"/>
          <w:szCs w:val="22"/>
        </w:rPr>
      </w:pPr>
      <w:hyperlink w:anchor="_Toc68174390" w:history="1">
        <w:r w:rsidRPr="006160B2">
          <w:rPr>
            <w:rStyle w:val="Hyperlink"/>
            <w:noProof/>
          </w:rPr>
          <w:t>3.1</w:t>
        </w:r>
        <w:r>
          <w:rPr>
            <w:rFonts w:asciiTheme="minorHAnsi" w:eastAsiaTheme="minorEastAsia" w:hAnsiTheme="minorHAnsi" w:cstheme="minorBidi"/>
            <w:noProof/>
            <w:sz w:val="22"/>
            <w:szCs w:val="22"/>
          </w:rPr>
          <w:tab/>
        </w:r>
        <w:r w:rsidRPr="006160B2">
          <w:rPr>
            <w:rStyle w:val="Hyperlink"/>
            <w:noProof/>
          </w:rPr>
          <w:t>Common Details</w:t>
        </w:r>
        <w:r>
          <w:rPr>
            <w:noProof/>
            <w:webHidden/>
          </w:rPr>
          <w:tab/>
        </w:r>
        <w:r>
          <w:rPr>
            <w:noProof/>
            <w:webHidden/>
          </w:rPr>
          <w:fldChar w:fldCharType="begin"/>
        </w:r>
        <w:r>
          <w:rPr>
            <w:noProof/>
            <w:webHidden/>
          </w:rPr>
          <w:instrText xml:space="preserve"> PAGEREF _Toc68174390 \h </w:instrText>
        </w:r>
        <w:r>
          <w:rPr>
            <w:noProof/>
            <w:webHidden/>
          </w:rPr>
        </w:r>
        <w:r>
          <w:rPr>
            <w:noProof/>
            <w:webHidden/>
          </w:rPr>
          <w:fldChar w:fldCharType="separate"/>
        </w:r>
        <w:r>
          <w:rPr>
            <w:noProof/>
            <w:webHidden/>
          </w:rPr>
          <w:t>13</w:t>
        </w:r>
        <w:r>
          <w:rPr>
            <w:noProof/>
            <w:webHidden/>
          </w:rPr>
          <w:fldChar w:fldCharType="end"/>
        </w:r>
      </w:hyperlink>
    </w:p>
    <w:p w:rsidR="00292F5D" w:rsidRDefault="00292F5D">
      <w:pPr>
        <w:pStyle w:val="TOC3"/>
        <w:rPr>
          <w:rFonts w:asciiTheme="minorHAnsi" w:eastAsiaTheme="minorEastAsia" w:hAnsiTheme="minorHAnsi" w:cstheme="minorBidi"/>
          <w:noProof/>
          <w:sz w:val="22"/>
          <w:szCs w:val="22"/>
        </w:rPr>
      </w:pPr>
      <w:hyperlink w:anchor="_Toc68174391" w:history="1">
        <w:r w:rsidRPr="006160B2">
          <w:rPr>
            <w:rStyle w:val="Hyperlink"/>
            <w:noProof/>
          </w:rPr>
          <w:t>3.1.1</w:t>
        </w:r>
        <w:r>
          <w:rPr>
            <w:rFonts w:asciiTheme="minorHAnsi" w:eastAsiaTheme="minorEastAsia" w:hAnsiTheme="minorHAnsi" w:cstheme="minorBidi"/>
            <w:noProof/>
            <w:sz w:val="22"/>
            <w:szCs w:val="22"/>
          </w:rPr>
          <w:tab/>
        </w:r>
        <w:r w:rsidRPr="006160B2">
          <w:rPr>
            <w:rStyle w:val="Hyperlink"/>
            <w:noProof/>
          </w:rPr>
          <w:t>Abstract Data Model</w:t>
        </w:r>
        <w:r>
          <w:rPr>
            <w:noProof/>
            <w:webHidden/>
          </w:rPr>
          <w:tab/>
        </w:r>
        <w:r>
          <w:rPr>
            <w:noProof/>
            <w:webHidden/>
          </w:rPr>
          <w:fldChar w:fldCharType="begin"/>
        </w:r>
        <w:r>
          <w:rPr>
            <w:noProof/>
            <w:webHidden/>
          </w:rPr>
          <w:instrText xml:space="preserve"> PAGEREF _Toc68174391 \h </w:instrText>
        </w:r>
        <w:r>
          <w:rPr>
            <w:noProof/>
            <w:webHidden/>
          </w:rPr>
        </w:r>
        <w:r>
          <w:rPr>
            <w:noProof/>
            <w:webHidden/>
          </w:rPr>
          <w:fldChar w:fldCharType="separate"/>
        </w:r>
        <w:r>
          <w:rPr>
            <w:noProof/>
            <w:webHidden/>
          </w:rPr>
          <w:t>13</w:t>
        </w:r>
        <w:r>
          <w:rPr>
            <w:noProof/>
            <w:webHidden/>
          </w:rPr>
          <w:fldChar w:fldCharType="end"/>
        </w:r>
      </w:hyperlink>
    </w:p>
    <w:p w:rsidR="00292F5D" w:rsidRDefault="00292F5D">
      <w:pPr>
        <w:pStyle w:val="TOC3"/>
        <w:rPr>
          <w:rFonts w:asciiTheme="minorHAnsi" w:eastAsiaTheme="minorEastAsia" w:hAnsiTheme="minorHAnsi" w:cstheme="minorBidi"/>
          <w:noProof/>
          <w:sz w:val="22"/>
          <w:szCs w:val="22"/>
        </w:rPr>
      </w:pPr>
      <w:hyperlink w:anchor="_Toc68174392" w:history="1">
        <w:r w:rsidRPr="006160B2">
          <w:rPr>
            <w:rStyle w:val="Hyperlink"/>
            <w:noProof/>
          </w:rPr>
          <w:t>3.1.2</w:t>
        </w:r>
        <w:r>
          <w:rPr>
            <w:rFonts w:asciiTheme="minorHAnsi" w:eastAsiaTheme="minorEastAsia" w:hAnsiTheme="minorHAnsi" w:cstheme="minorBidi"/>
            <w:noProof/>
            <w:sz w:val="22"/>
            <w:szCs w:val="22"/>
          </w:rPr>
          <w:tab/>
        </w:r>
        <w:r w:rsidRPr="006160B2">
          <w:rPr>
            <w:rStyle w:val="Hyperlink"/>
            <w:noProof/>
          </w:rPr>
          <w:t>Timers</w:t>
        </w:r>
        <w:r>
          <w:rPr>
            <w:noProof/>
            <w:webHidden/>
          </w:rPr>
          <w:tab/>
        </w:r>
        <w:r>
          <w:rPr>
            <w:noProof/>
            <w:webHidden/>
          </w:rPr>
          <w:fldChar w:fldCharType="begin"/>
        </w:r>
        <w:r>
          <w:rPr>
            <w:noProof/>
            <w:webHidden/>
          </w:rPr>
          <w:instrText xml:space="preserve"> PAGEREF _Toc68174392 \h </w:instrText>
        </w:r>
        <w:r>
          <w:rPr>
            <w:noProof/>
            <w:webHidden/>
          </w:rPr>
        </w:r>
        <w:r>
          <w:rPr>
            <w:noProof/>
            <w:webHidden/>
          </w:rPr>
          <w:fldChar w:fldCharType="separate"/>
        </w:r>
        <w:r>
          <w:rPr>
            <w:noProof/>
            <w:webHidden/>
          </w:rPr>
          <w:t>13</w:t>
        </w:r>
        <w:r>
          <w:rPr>
            <w:noProof/>
            <w:webHidden/>
          </w:rPr>
          <w:fldChar w:fldCharType="end"/>
        </w:r>
      </w:hyperlink>
    </w:p>
    <w:p w:rsidR="00292F5D" w:rsidRDefault="00292F5D">
      <w:pPr>
        <w:pStyle w:val="TOC3"/>
        <w:rPr>
          <w:rFonts w:asciiTheme="minorHAnsi" w:eastAsiaTheme="minorEastAsia" w:hAnsiTheme="minorHAnsi" w:cstheme="minorBidi"/>
          <w:noProof/>
          <w:sz w:val="22"/>
          <w:szCs w:val="22"/>
        </w:rPr>
      </w:pPr>
      <w:hyperlink w:anchor="_Toc68174393" w:history="1">
        <w:r w:rsidRPr="006160B2">
          <w:rPr>
            <w:rStyle w:val="Hyperlink"/>
            <w:noProof/>
          </w:rPr>
          <w:t>3.1.3</w:t>
        </w:r>
        <w:r>
          <w:rPr>
            <w:rFonts w:asciiTheme="minorHAnsi" w:eastAsiaTheme="minorEastAsia" w:hAnsiTheme="minorHAnsi" w:cstheme="minorBidi"/>
            <w:noProof/>
            <w:sz w:val="22"/>
            <w:szCs w:val="22"/>
          </w:rPr>
          <w:tab/>
        </w:r>
        <w:r w:rsidRPr="006160B2">
          <w:rPr>
            <w:rStyle w:val="Hyperlink"/>
            <w:noProof/>
          </w:rPr>
          <w:t>Initialization</w:t>
        </w:r>
        <w:r>
          <w:rPr>
            <w:noProof/>
            <w:webHidden/>
          </w:rPr>
          <w:tab/>
        </w:r>
        <w:r>
          <w:rPr>
            <w:noProof/>
            <w:webHidden/>
          </w:rPr>
          <w:fldChar w:fldCharType="begin"/>
        </w:r>
        <w:r>
          <w:rPr>
            <w:noProof/>
            <w:webHidden/>
          </w:rPr>
          <w:instrText xml:space="preserve"> PAGEREF _Toc68174393 \h </w:instrText>
        </w:r>
        <w:r>
          <w:rPr>
            <w:noProof/>
            <w:webHidden/>
          </w:rPr>
        </w:r>
        <w:r>
          <w:rPr>
            <w:noProof/>
            <w:webHidden/>
          </w:rPr>
          <w:fldChar w:fldCharType="separate"/>
        </w:r>
        <w:r>
          <w:rPr>
            <w:noProof/>
            <w:webHidden/>
          </w:rPr>
          <w:t>13</w:t>
        </w:r>
        <w:r>
          <w:rPr>
            <w:noProof/>
            <w:webHidden/>
          </w:rPr>
          <w:fldChar w:fldCharType="end"/>
        </w:r>
      </w:hyperlink>
    </w:p>
    <w:p w:rsidR="00292F5D" w:rsidRDefault="00292F5D">
      <w:pPr>
        <w:pStyle w:val="TOC3"/>
        <w:rPr>
          <w:rFonts w:asciiTheme="minorHAnsi" w:eastAsiaTheme="minorEastAsia" w:hAnsiTheme="minorHAnsi" w:cstheme="minorBidi"/>
          <w:noProof/>
          <w:sz w:val="22"/>
          <w:szCs w:val="22"/>
        </w:rPr>
      </w:pPr>
      <w:hyperlink w:anchor="_Toc68174394" w:history="1">
        <w:r w:rsidRPr="006160B2">
          <w:rPr>
            <w:rStyle w:val="Hyperlink"/>
            <w:noProof/>
          </w:rPr>
          <w:t>3.1.4</w:t>
        </w:r>
        <w:r>
          <w:rPr>
            <w:rFonts w:asciiTheme="minorHAnsi" w:eastAsiaTheme="minorEastAsia" w:hAnsiTheme="minorHAnsi" w:cstheme="minorBidi"/>
            <w:noProof/>
            <w:sz w:val="22"/>
            <w:szCs w:val="22"/>
          </w:rPr>
          <w:tab/>
        </w:r>
        <w:r w:rsidRPr="006160B2">
          <w:rPr>
            <w:rStyle w:val="Hyperlink"/>
            <w:noProof/>
          </w:rPr>
          <w:t>Higher-Layer Triggered Events</w:t>
        </w:r>
        <w:r>
          <w:rPr>
            <w:noProof/>
            <w:webHidden/>
          </w:rPr>
          <w:tab/>
        </w:r>
        <w:r>
          <w:rPr>
            <w:noProof/>
            <w:webHidden/>
          </w:rPr>
          <w:fldChar w:fldCharType="begin"/>
        </w:r>
        <w:r>
          <w:rPr>
            <w:noProof/>
            <w:webHidden/>
          </w:rPr>
          <w:instrText xml:space="preserve"> PAGEREF _Toc68174394 \h </w:instrText>
        </w:r>
        <w:r>
          <w:rPr>
            <w:noProof/>
            <w:webHidden/>
          </w:rPr>
        </w:r>
        <w:r>
          <w:rPr>
            <w:noProof/>
            <w:webHidden/>
          </w:rPr>
          <w:fldChar w:fldCharType="separate"/>
        </w:r>
        <w:r>
          <w:rPr>
            <w:noProof/>
            <w:webHidden/>
          </w:rPr>
          <w:t>13</w:t>
        </w:r>
        <w:r>
          <w:rPr>
            <w:noProof/>
            <w:webHidden/>
          </w:rPr>
          <w:fldChar w:fldCharType="end"/>
        </w:r>
      </w:hyperlink>
    </w:p>
    <w:p w:rsidR="00292F5D" w:rsidRDefault="00292F5D">
      <w:pPr>
        <w:pStyle w:val="TOC3"/>
        <w:rPr>
          <w:rFonts w:asciiTheme="minorHAnsi" w:eastAsiaTheme="minorEastAsia" w:hAnsiTheme="minorHAnsi" w:cstheme="minorBidi"/>
          <w:noProof/>
          <w:sz w:val="22"/>
          <w:szCs w:val="22"/>
        </w:rPr>
      </w:pPr>
      <w:hyperlink w:anchor="_Toc68174395" w:history="1">
        <w:r w:rsidRPr="006160B2">
          <w:rPr>
            <w:rStyle w:val="Hyperlink"/>
            <w:noProof/>
          </w:rPr>
          <w:t>3.1.5</w:t>
        </w:r>
        <w:r>
          <w:rPr>
            <w:rFonts w:asciiTheme="minorHAnsi" w:eastAsiaTheme="minorEastAsia" w:hAnsiTheme="minorHAnsi" w:cstheme="minorBidi"/>
            <w:noProof/>
            <w:sz w:val="22"/>
            <w:szCs w:val="22"/>
          </w:rPr>
          <w:tab/>
        </w:r>
        <w:r w:rsidRPr="006160B2">
          <w:rPr>
            <w:rStyle w:val="Hyperlink"/>
            <w:noProof/>
          </w:rPr>
          <w:t>Message Processing Events and Sequencing Rules</w:t>
        </w:r>
        <w:r>
          <w:rPr>
            <w:noProof/>
            <w:webHidden/>
          </w:rPr>
          <w:tab/>
        </w:r>
        <w:r>
          <w:rPr>
            <w:noProof/>
            <w:webHidden/>
          </w:rPr>
          <w:fldChar w:fldCharType="begin"/>
        </w:r>
        <w:r>
          <w:rPr>
            <w:noProof/>
            <w:webHidden/>
          </w:rPr>
          <w:instrText xml:space="preserve"> PAGEREF _Toc68174395 \h </w:instrText>
        </w:r>
        <w:r>
          <w:rPr>
            <w:noProof/>
            <w:webHidden/>
          </w:rPr>
        </w:r>
        <w:r>
          <w:rPr>
            <w:noProof/>
            <w:webHidden/>
          </w:rPr>
          <w:fldChar w:fldCharType="separate"/>
        </w:r>
        <w:r>
          <w:rPr>
            <w:noProof/>
            <w:webHidden/>
          </w:rPr>
          <w:t>13</w:t>
        </w:r>
        <w:r>
          <w:rPr>
            <w:noProof/>
            <w:webHidden/>
          </w:rPr>
          <w:fldChar w:fldCharType="end"/>
        </w:r>
      </w:hyperlink>
    </w:p>
    <w:p w:rsidR="00292F5D" w:rsidRDefault="00292F5D">
      <w:pPr>
        <w:pStyle w:val="TOC4"/>
        <w:rPr>
          <w:rFonts w:asciiTheme="minorHAnsi" w:eastAsiaTheme="minorEastAsia" w:hAnsiTheme="minorHAnsi" w:cstheme="minorBidi"/>
          <w:noProof/>
          <w:sz w:val="22"/>
          <w:szCs w:val="22"/>
        </w:rPr>
      </w:pPr>
      <w:hyperlink w:anchor="_Toc68174396" w:history="1">
        <w:r w:rsidRPr="006160B2">
          <w:rPr>
            <w:rStyle w:val="Hyperlink"/>
            <w:noProof/>
          </w:rPr>
          <w:t>3.1.5.1</w:t>
        </w:r>
        <w:r>
          <w:rPr>
            <w:rFonts w:asciiTheme="minorHAnsi" w:eastAsiaTheme="minorEastAsia" w:hAnsiTheme="minorHAnsi" w:cstheme="minorBidi"/>
            <w:noProof/>
            <w:sz w:val="22"/>
            <w:szCs w:val="22"/>
          </w:rPr>
          <w:tab/>
        </w:r>
        <w:r w:rsidRPr="006160B2">
          <w:rPr>
            <w:rStyle w:val="Hyperlink"/>
            <w:noProof/>
          </w:rPr>
          <w:t>Client</w:t>
        </w:r>
        <w:r>
          <w:rPr>
            <w:noProof/>
            <w:webHidden/>
          </w:rPr>
          <w:tab/>
        </w:r>
        <w:r>
          <w:rPr>
            <w:noProof/>
            <w:webHidden/>
          </w:rPr>
          <w:fldChar w:fldCharType="begin"/>
        </w:r>
        <w:r>
          <w:rPr>
            <w:noProof/>
            <w:webHidden/>
          </w:rPr>
          <w:instrText xml:space="preserve"> PAGEREF _Toc68174396 \h </w:instrText>
        </w:r>
        <w:r>
          <w:rPr>
            <w:noProof/>
            <w:webHidden/>
          </w:rPr>
        </w:r>
        <w:r>
          <w:rPr>
            <w:noProof/>
            <w:webHidden/>
          </w:rPr>
          <w:fldChar w:fldCharType="separate"/>
        </w:r>
        <w:r>
          <w:rPr>
            <w:noProof/>
            <w:webHidden/>
          </w:rPr>
          <w:t>13</w:t>
        </w:r>
        <w:r>
          <w:rPr>
            <w:noProof/>
            <w:webHidden/>
          </w:rPr>
          <w:fldChar w:fldCharType="end"/>
        </w:r>
      </w:hyperlink>
    </w:p>
    <w:p w:rsidR="00292F5D" w:rsidRDefault="00292F5D">
      <w:pPr>
        <w:pStyle w:val="TOC4"/>
        <w:rPr>
          <w:rFonts w:asciiTheme="minorHAnsi" w:eastAsiaTheme="minorEastAsia" w:hAnsiTheme="minorHAnsi" w:cstheme="minorBidi"/>
          <w:noProof/>
          <w:sz w:val="22"/>
          <w:szCs w:val="22"/>
        </w:rPr>
      </w:pPr>
      <w:hyperlink w:anchor="_Toc68174397" w:history="1">
        <w:r w:rsidRPr="006160B2">
          <w:rPr>
            <w:rStyle w:val="Hyperlink"/>
            <w:noProof/>
          </w:rPr>
          <w:t>3.1.5.2</w:t>
        </w:r>
        <w:r>
          <w:rPr>
            <w:rFonts w:asciiTheme="minorHAnsi" w:eastAsiaTheme="minorEastAsia" w:hAnsiTheme="minorHAnsi" w:cstheme="minorBidi"/>
            <w:noProof/>
            <w:sz w:val="22"/>
            <w:szCs w:val="22"/>
          </w:rPr>
          <w:tab/>
        </w:r>
        <w:r w:rsidRPr="006160B2">
          <w:rPr>
            <w:rStyle w:val="Hyperlink"/>
            <w:noProof/>
          </w:rPr>
          <w:t>KDC</w:t>
        </w:r>
        <w:r>
          <w:rPr>
            <w:noProof/>
            <w:webHidden/>
          </w:rPr>
          <w:tab/>
        </w:r>
        <w:r>
          <w:rPr>
            <w:noProof/>
            <w:webHidden/>
          </w:rPr>
          <w:fldChar w:fldCharType="begin"/>
        </w:r>
        <w:r>
          <w:rPr>
            <w:noProof/>
            <w:webHidden/>
          </w:rPr>
          <w:instrText xml:space="preserve"> PAGEREF _Toc68174397 \h </w:instrText>
        </w:r>
        <w:r>
          <w:rPr>
            <w:noProof/>
            <w:webHidden/>
          </w:rPr>
        </w:r>
        <w:r>
          <w:rPr>
            <w:noProof/>
            <w:webHidden/>
          </w:rPr>
          <w:fldChar w:fldCharType="separate"/>
        </w:r>
        <w:r>
          <w:rPr>
            <w:noProof/>
            <w:webHidden/>
          </w:rPr>
          <w:t>14</w:t>
        </w:r>
        <w:r>
          <w:rPr>
            <w:noProof/>
            <w:webHidden/>
          </w:rPr>
          <w:fldChar w:fldCharType="end"/>
        </w:r>
      </w:hyperlink>
    </w:p>
    <w:p w:rsidR="00292F5D" w:rsidRDefault="00292F5D">
      <w:pPr>
        <w:pStyle w:val="TOC5"/>
        <w:rPr>
          <w:rFonts w:asciiTheme="minorHAnsi" w:eastAsiaTheme="minorEastAsia" w:hAnsiTheme="minorHAnsi" w:cstheme="minorBidi"/>
          <w:noProof/>
          <w:sz w:val="22"/>
          <w:szCs w:val="22"/>
        </w:rPr>
      </w:pPr>
      <w:hyperlink w:anchor="_Toc68174398" w:history="1">
        <w:r w:rsidRPr="006160B2">
          <w:rPr>
            <w:rStyle w:val="Hyperlink"/>
            <w:noProof/>
          </w:rPr>
          <w:t>3.1.5.2.1</w:t>
        </w:r>
        <w:r>
          <w:rPr>
            <w:rFonts w:asciiTheme="minorHAnsi" w:eastAsiaTheme="minorEastAsia" w:hAnsiTheme="minorHAnsi" w:cstheme="minorBidi"/>
            <w:noProof/>
            <w:sz w:val="22"/>
            <w:szCs w:val="22"/>
          </w:rPr>
          <w:tab/>
        </w:r>
        <w:r w:rsidRPr="006160B2">
          <w:rPr>
            <w:rStyle w:val="Hyperlink"/>
            <w:noProof/>
          </w:rPr>
          <w:t>Certificate Mapping</w:t>
        </w:r>
        <w:r>
          <w:rPr>
            <w:noProof/>
            <w:webHidden/>
          </w:rPr>
          <w:tab/>
        </w:r>
        <w:r>
          <w:rPr>
            <w:noProof/>
            <w:webHidden/>
          </w:rPr>
          <w:fldChar w:fldCharType="begin"/>
        </w:r>
        <w:r>
          <w:rPr>
            <w:noProof/>
            <w:webHidden/>
          </w:rPr>
          <w:instrText xml:space="preserve"> PAGEREF _Toc68174398 \h </w:instrText>
        </w:r>
        <w:r>
          <w:rPr>
            <w:noProof/>
            <w:webHidden/>
          </w:rPr>
        </w:r>
        <w:r>
          <w:rPr>
            <w:noProof/>
            <w:webHidden/>
          </w:rPr>
          <w:fldChar w:fldCharType="separate"/>
        </w:r>
        <w:r>
          <w:rPr>
            <w:noProof/>
            <w:webHidden/>
          </w:rPr>
          <w:t>14</w:t>
        </w:r>
        <w:r>
          <w:rPr>
            <w:noProof/>
            <w:webHidden/>
          </w:rPr>
          <w:fldChar w:fldCharType="end"/>
        </w:r>
      </w:hyperlink>
    </w:p>
    <w:p w:rsidR="00292F5D" w:rsidRDefault="00292F5D">
      <w:pPr>
        <w:pStyle w:val="TOC6"/>
        <w:rPr>
          <w:rFonts w:asciiTheme="minorHAnsi" w:eastAsiaTheme="minorEastAsia" w:hAnsiTheme="minorHAnsi" w:cstheme="minorBidi"/>
          <w:noProof/>
          <w:sz w:val="22"/>
          <w:szCs w:val="22"/>
        </w:rPr>
      </w:pPr>
      <w:hyperlink w:anchor="_Toc68174399" w:history="1">
        <w:r w:rsidRPr="006160B2">
          <w:rPr>
            <w:rStyle w:val="Hyperlink"/>
            <w:noProof/>
          </w:rPr>
          <w:t>3.1.5.2.1.1</w:t>
        </w:r>
        <w:r>
          <w:rPr>
            <w:rFonts w:asciiTheme="minorHAnsi" w:eastAsiaTheme="minorEastAsia" w:hAnsiTheme="minorHAnsi" w:cstheme="minorBidi"/>
            <w:noProof/>
            <w:sz w:val="22"/>
            <w:szCs w:val="22"/>
          </w:rPr>
          <w:tab/>
        </w:r>
        <w:r w:rsidRPr="006160B2">
          <w:rPr>
            <w:rStyle w:val="Hyperlink"/>
            <w:noProof/>
          </w:rPr>
          <w:t>SAN DNSName field</w:t>
        </w:r>
        <w:r>
          <w:rPr>
            <w:noProof/>
            <w:webHidden/>
          </w:rPr>
          <w:tab/>
        </w:r>
        <w:r>
          <w:rPr>
            <w:noProof/>
            <w:webHidden/>
          </w:rPr>
          <w:fldChar w:fldCharType="begin"/>
        </w:r>
        <w:r>
          <w:rPr>
            <w:noProof/>
            <w:webHidden/>
          </w:rPr>
          <w:instrText xml:space="preserve"> PAGEREF _Toc68174399 \h </w:instrText>
        </w:r>
        <w:r>
          <w:rPr>
            <w:noProof/>
            <w:webHidden/>
          </w:rPr>
        </w:r>
        <w:r>
          <w:rPr>
            <w:noProof/>
            <w:webHidden/>
          </w:rPr>
          <w:fldChar w:fldCharType="separate"/>
        </w:r>
        <w:r>
          <w:rPr>
            <w:noProof/>
            <w:webHidden/>
          </w:rPr>
          <w:t>14</w:t>
        </w:r>
        <w:r>
          <w:rPr>
            <w:noProof/>
            <w:webHidden/>
          </w:rPr>
          <w:fldChar w:fldCharType="end"/>
        </w:r>
      </w:hyperlink>
    </w:p>
    <w:p w:rsidR="00292F5D" w:rsidRDefault="00292F5D">
      <w:pPr>
        <w:pStyle w:val="TOC6"/>
        <w:rPr>
          <w:rFonts w:asciiTheme="minorHAnsi" w:eastAsiaTheme="minorEastAsia" w:hAnsiTheme="minorHAnsi" w:cstheme="minorBidi"/>
          <w:noProof/>
          <w:sz w:val="22"/>
          <w:szCs w:val="22"/>
        </w:rPr>
      </w:pPr>
      <w:hyperlink w:anchor="_Toc68174400" w:history="1">
        <w:r w:rsidRPr="006160B2">
          <w:rPr>
            <w:rStyle w:val="Hyperlink"/>
            <w:noProof/>
          </w:rPr>
          <w:t>3.1.5.2.1.2</w:t>
        </w:r>
        <w:r>
          <w:rPr>
            <w:rFonts w:asciiTheme="minorHAnsi" w:eastAsiaTheme="minorEastAsia" w:hAnsiTheme="minorHAnsi" w:cstheme="minorBidi"/>
            <w:noProof/>
            <w:sz w:val="22"/>
            <w:szCs w:val="22"/>
          </w:rPr>
          <w:tab/>
        </w:r>
        <w:r w:rsidRPr="006160B2">
          <w:rPr>
            <w:rStyle w:val="Hyperlink"/>
            <w:noProof/>
          </w:rPr>
          <w:t>SAN UPN field</w:t>
        </w:r>
        <w:r>
          <w:rPr>
            <w:noProof/>
            <w:webHidden/>
          </w:rPr>
          <w:tab/>
        </w:r>
        <w:r>
          <w:rPr>
            <w:noProof/>
            <w:webHidden/>
          </w:rPr>
          <w:fldChar w:fldCharType="begin"/>
        </w:r>
        <w:r>
          <w:rPr>
            <w:noProof/>
            <w:webHidden/>
          </w:rPr>
          <w:instrText xml:space="preserve"> PAGEREF _Toc68174400 \h </w:instrText>
        </w:r>
        <w:r>
          <w:rPr>
            <w:noProof/>
            <w:webHidden/>
          </w:rPr>
        </w:r>
        <w:r>
          <w:rPr>
            <w:noProof/>
            <w:webHidden/>
          </w:rPr>
          <w:fldChar w:fldCharType="separate"/>
        </w:r>
        <w:r>
          <w:rPr>
            <w:noProof/>
            <w:webHidden/>
          </w:rPr>
          <w:t>14</w:t>
        </w:r>
        <w:r>
          <w:rPr>
            <w:noProof/>
            <w:webHidden/>
          </w:rPr>
          <w:fldChar w:fldCharType="end"/>
        </w:r>
      </w:hyperlink>
    </w:p>
    <w:p w:rsidR="00292F5D" w:rsidRDefault="00292F5D">
      <w:pPr>
        <w:pStyle w:val="TOC6"/>
        <w:rPr>
          <w:rFonts w:asciiTheme="minorHAnsi" w:eastAsiaTheme="minorEastAsia" w:hAnsiTheme="minorHAnsi" w:cstheme="minorBidi"/>
          <w:noProof/>
          <w:sz w:val="22"/>
          <w:szCs w:val="22"/>
        </w:rPr>
      </w:pPr>
      <w:hyperlink w:anchor="_Toc68174401" w:history="1">
        <w:r w:rsidRPr="006160B2">
          <w:rPr>
            <w:rStyle w:val="Hyperlink"/>
            <w:noProof/>
          </w:rPr>
          <w:t>3.1.5.2.1.3</w:t>
        </w:r>
        <w:r>
          <w:rPr>
            <w:rFonts w:asciiTheme="minorHAnsi" w:eastAsiaTheme="minorEastAsia" w:hAnsiTheme="minorHAnsi" w:cstheme="minorBidi"/>
            <w:noProof/>
            <w:sz w:val="22"/>
            <w:szCs w:val="22"/>
          </w:rPr>
          <w:tab/>
        </w:r>
        <w:r w:rsidRPr="006160B2">
          <w:rPr>
            <w:rStyle w:val="Hyperlink"/>
            <w:noProof/>
          </w:rPr>
          <w:t>Explicit Mapping</w:t>
        </w:r>
        <w:r>
          <w:rPr>
            <w:noProof/>
            <w:webHidden/>
          </w:rPr>
          <w:tab/>
        </w:r>
        <w:r>
          <w:rPr>
            <w:noProof/>
            <w:webHidden/>
          </w:rPr>
          <w:fldChar w:fldCharType="begin"/>
        </w:r>
        <w:r>
          <w:rPr>
            <w:noProof/>
            <w:webHidden/>
          </w:rPr>
          <w:instrText xml:space="preserve"> PAGEREF _Toc68174401 \h </w:instrText>
        </w:r>
        <w:r>
          <w:rPr>
            <w:noProof/>
            <w:webHidden/>
          </w:rPr>
        </w:r>
        <w:r>
          <w:rPr>
            <w:noProof/>
            <w:webHidden/>
          </w:rPr>
          <w:fldChar w:fldCharType="separate"/>
        </w:r>
        <w:r>
          <w:rPr>
            <w:noProof/>
            <w:webHidden/>
          </w:rPr>
          <w:t>14</w:t>
        </w:r>
        <w:r>
          <w:rPr>
            <w:noProof/>
            <w:webHidden/>
          </w:rPr>
          <w:fldChar w:fldCharType="end"/>
        </w:r>
      </w:hyperlink>
    </w:p>
    <w:p w:rsidR="00292F5D" w:rsidRDefault="00292F5D">
      <w:pPr>
        <w:pStyle w:val="TOC6"/>
        <w:rPr>
          <w:rFonts w:asciiTheme="minorHAnsi" w:eastAsiaTheme="minorEastAsia" w:hAnsiTheme="minorHAnsi" w:cstheme="minorBidi"/>
          <w:noProof/>
          <w:sz w:val="22"/>
          <w:szCs w:val="22"/>
        </w:rPr>
      </w:pPr>
      <w:hyperlink w:anchor="_Toc68174402" w:history="1">
        <w:r w:rsidRPr="006160B2">
          <w:rPr>
            <w:rStyle w:val="Hyperlink"/>
            <w:noProof/>
          </w:rPr>
          <w:t>3.1.5.2.1.4</w:t>
        </w:r>
        <w:r>
          <w:rPr>
            <w:rFonts w:asciiTheme="minorHAnsi" w:eastAsiaTheme="minorEastAsia" w:hAnsiTheme="minorHAnsi" w:cstheme="minorBidi"/>
            <w:noProof/>
            <w:sz w:val="22"/>
            <w:szCs w:val="22"/>
          </w:rPr>
          <w:tab/>
        </w:r>
        <w:r w:rsidRPr="006160B2">
          <w:rPr>
            <w:rStyle w:val="Hyperlink"/>
            <w:noProof/>
          </w:rPr>
          <w:t>Key Trust</w:t>
        </w:r>
        <w:r>
          <w:rPr>
            <w:noProof/>
            <w:webHidden/>
          </w:rPr>
          <w:tab/>
        </w:r>
        <w:r>
          <w:rPr>
            <w:noProof/>
            <w:webHidden/>
          </w:rPr>
          <w:fldChar w:fldCharType="begin"/>
        </w:r>
        <w:r>
          <w:rPr>
            <w:noProof/>
            <w:webHidden/>
          </w:rPr>
          <w:instrText xml:space="preserve"> PAGEREF _Toc68174402 \h </w:instrText>
        </w:r>
        <w:r>
          <w:rPr>
            <w:noProof/>
            <w:webHidden/>
          </w:rPr>
        </w:r>
        <w:r>
          <w:rPr>
            <w:noProof/>
            <w:webHidden/>
          </w:rPr>
          <w:fldChar w:fldCharType="separate"/>
        </w:r>
        <w:r>
          <w:rPr>
            <w:noProof/>
            <w:webHidden/>
          </w:rPr>
          <w:t>15</w:t>
        </w:r>
        <w:r>
          <w:rPr>
            <w:noProof/>
            <w:webHidden/>
          </w:rPr>
          <w:fldChar w:fldCharType="end"/>
        </w:r>
      </w:hyperlink>
    </w:p>
    <w:p w:rsidR="00292F5D" w:rsidRDefault="00292F5D">
      <w:pPr>
        <w:pStyle w:val="TOC3"/>
        <w:rPr>
          <w:rFonts w:asciiTheme="minorHAnsi" w:eastAsiaTheme="minorEastAsia" w:hAnsiTheme="minorHAnsi" w:cstheme="minorBidi"/>
          <w:noProof/>
          <w:sz w:val="22"/>
          <w:szCs w:val="22"/>
        </w:rPr>
      </w:pPr>
      <w:hyperlink w:anchor="_Toc68174403" w:history="1">
        <w:r w:rsidRPr="006160B2">
          <w:rPr>
            <w:rStyle w:val="Hyperlink"/>
            <w:noProof/>
          </w:rPr>
          <w:t>3.1.6</w:t>
        </w:r>
        <w:r>
          <w:rPr>
            <w:rFonts w:asciiTheme="minorHAnsi" w:eastAsiaTheme="minorEastAsia" w:hAnsiTheme="minorHAnsi" w:cstheme="minorBidi"/>
            <w:noProof/>
            <w:sz w:val="22"/>
            <w:szCs w:val="22"/>
          </w:rPr>
          <w:tab/>
        </w:r>
        <w:r w:rsidRPr="006160B2">
          <w:rPr>
            <w:rStyle w:val="Hyperlink"/>
            <w:noProof/>
          </w:rPr>
          <w:t>Timer Events</w:t>
        </w:r>
        <w:r>
          <w:rPr>
            <w:noProof/>
            <w:webHidden/>
          </w:rPr>
          <w:tab/>
        </w:r>
        <w:r>
          <w:rPr>
            <w:noProof/>
            <w:webHidden/>
          </w:rPr>
          <w:fldChar w:fldCharType="begin"/>
        </w:r>
        <w:r>
          <w:rPr>
            <w:noProof/>
            <w:webHidden/>
          </w:rPr>
          <w:instrText xml:space="preserve"> PAGEREF _Toc68174403 \h </w:instrText>
        </w:r>
        <w:r>
          <w:rPr>
            <w:noProof/>
            <w:webHidden/>
          </w:rPr>
        </w:r>
        <w:r>
          <w:rPr>
            <w:noProof/>
            <w:webHidden/>
          </w:rPr>
          <w:fldChar w:fldCharType="separate"/>
        </w:r>
        <w:r>
          <w:rPr>
            <w:noProof/>
            <w:webHidden/>
          </w:rPr>
          <w:t>15</w:t>
        </w:r>
        <w:r>
          <w:rPr>
            <w:noProof/>
            <w:webHidden/>
          </w:rPr>
          <w:fldChar w:fldCharType="end"/>
        </w:r>
      </w:hyperlink>
    </w:p>
    <w:p w:rsidR="00292F5D" w:rsidRDefault="00292F5D">
      <w:pPr>
        <w:pStyle w:val="TOC3"/>
        <w:rPr>
          <w:rFonts w:asciiTheme="minorHAnsi" w:eastAsiaTheme="minorEastAsia" w:hAnsiTheme="minorHAnsi" w:cstheme="minorBidi"/>
          <w:noProof/>
          <w:sz w:val="22"/>
          <w:szCs w:val="22"/>
        </w:rPr>
      </w:pPr>
      <w:hyperlink w:anchor="_Toc68174404" w:history="1">
        <w:r w:rsidRPr="006160B2">
          <w:rPr>
            <w:rStyle w:val="Hyperlink"/>
            <w:noProof/>
          </w:rPr>
          <w:t>3.1.7</w:t>
        </w:r>
        <w:r>
          <w:rPr>
            <w:rFonts w:asciiTheme="minorHAnsi" w:eastAsiaTheme="minorEastAsia" w:hAnsiTheme="minorHAnsi" w:cstheme="minorBidi"/>
            <w:noProof/>
            <w:sz w:val="22"/>
            <w:szCs w:val="22"/>
          </w:rPr>
          <w:tab/>
        </w:r>
        <w:r w:rsidRPr="006160B2">
          <w:rPr>
            <w:rStyle w:val="Hyperlink"/>
            <w:noProof/>
          </w:rPr>
          <w:t>Other Local Events</w:t>
        </w:r>
        <w:r>
          <w:rPr>
            <w:noProof/>
            <w:webHidden/>
          </w:rPr>
          <w:tab/>
        </w:r>
        <w:r>
          <w:rPr>
            <w:noProof/>
            <w:webHidden/>
          </w:rPr>
          <w:fldChar w:fldCharType="begin"/>
        </w:r>
        <w:r>
          <w:rPr>
            <w:noProof/>
            <w:webHidden/>
          </w:rPr>
          <w:instrText xml:space="preserve"> PAGEREF _Toc68174404 \h </w:instrText>
        </w:r>
        <w:r>
          <w:rPr>
            <w:noProof/>
            <w:webHidden/>
          </w:rPr>
        </w:r>
        <w:r>
          <w:rPr>
            <w:noProof/>
            <w:webHidden/>
          </w:rPr>
          <w:fldChar w:fldCharType="separate"/>
        </w:r>
        <w:r>
          <w:rPr>
            <w:noProof/>
            <w:webHidden/>
          </w:rPr>
          <w:t>15</w:t>
        </w:r>
        <w:r>
          <w:rPr>
            <w:noProof/>
            <w:webHidden/>
          </w:rPr>
          <w:fldChar w:fldCharType="end"/>
        </w:r>
      </w:hyperlink>
    </w:p>
    <w:p w:rsidR="00292F5D" w:rsidRDefault="00292F5D">
      <w:pPr>
        <w:pStyle w:val="TOC1"/>
        <w:rPr>
          <w:rFonts w:asciiTheme="minorHAnsi" w:eastAsiaTheme="minorEastAsia" w:hAnsiTheme="minorHAnsi" w:cstheme="minorBidi"/>
          <w:b w:val="0"/>
          <w:bCs w:val="0"/>
          <w:noProof/>
          <w:sz w:val="22"/>
          <w:szCs w:val="22"/>
        </w:rPr>
      </w:pPr>
      <w:hyperlink w:anchor="_Toc68174405" w:history="1">
        <w:r w:rsidRPr="006160B2">
          <w:rPr>
            <w:rStyle w:val="Hyperlink"/>
            <w:noProof/>
          </w:rPr>
          <w:t>4</w:t>
        </w:r>
        <w:r>
          <w:rPr>
            <w:rFonts w:asciiTheme="minorHAnsi" w:eastAsiaTheme="minorEastAsia" w:hAnsiTheme="minorHAnsi" w:cstheme="minorBidi"/>
            <w:b w:val="0"/>
            <w:bCs w:val="0"/>
            <w:noProof/>
            <w:sz w:val="22"/>
            <w:szCs w:val="22"/>
          </w:rPr>
          <w:tab/>
        </w:r>
        <w:r w:rsidRPr="006160B2">
          <w:rPr>
            <w:rStyle w:val="Hyperlink"/>
            <w:noProof/>
          </w:rPr>
          <w:t>Protocol Examples</w:t>
        </w:r>
        <w:r>
          <w:rPr>
            <w:noProof/>
            <w:webHidden/>
          </w:rPr>
          <w:tab/>
        </w:r>
        <w:r>
          <w:rPr>
            <w:noProof/>
            <w:webHidden/>
          </w:rPr>
          <w:fldChar w:fldCharType="begin"/>
        </w:r>
        <w:r>
          <w:rPr>
            <w:noProof/>
            <w:webHidden/>
          </w:rPr>
          <w:instrText xml:space="preserve"> PAGEREF _Toc68174405 \h </w:instrText>
        </w:r>
        <w:r>
          <w:rPr>
            <w:noProof/>
            <w:webHidden/>
          </w:rPr>
        </w:r>
        <w:r>
          <w:rPr>
            <w:noProof/>
            <w:webHidden/>
          </w:rPr>
          <w:fldChar w:fldCharType="separate"/>
        </w:r>
        <w:r>
          <w:rPr>
            <w:noProof/>
            <w:webHidden/>
          </w:rPr>
          <w:t>16</w:t>
        </w:r>
        <w:r>
          <w:rPr>
            <w:noProof/>
            <w:webHidden/>
          </w:rPr>
          <w:fldChar w:fldCharType="end"/>
        </w:r>
      </w:hyperlink>
    </w:p>
    <w:p w:rsidR="00292F5D" w:rsidRDefault="00292F5D">
      <w:pPr>
        <w:pStyle w:val="TOC2"/>
        <w:rPr>
          <w:rFonts w:asciiTheme="minorHAnsi" w:eastAsiaTheme="minorEastAsia" w:hAnsiTheme="minorHAnsi" w:cstheme="minorBidi"/>
          <w:noProof/>
          <w:sz w:val="22"/>
          <w:szCs w:val="22"/>
        </w:rPr>
      </w:pPr>
      <w:hyperlink w:anchor="_Toc68174406" w:history="1">
        <w:r w:rsidRPr="006160B2">
          <w:rPr>
            <w:rStyle w:val="Hyperlink"/>
            <w:noProof/>
          </w:rPr>
          <w:t>4.1</w:t>
        </w:r>
        <w:r>
          <w:rPr>
            <w:rFonts w:asciiTheme="minorHAnsi" w:eastAsiaTheme="minorEastAsia" w:hAnsiTheme="minorHAnsi" w:cstheme="minorBidi"/>
            <w:noProof/>
            <w:sz w:val="22"/>
            <w:szCs w:val="22"/>
          </w:rPr>
          <w:tab/>
        </w:r>
        <w:r w:rsidRPr="006160B2">
          <w:rPr>
            <w:rStyle w:val="Hyperlink"/>
            <w:noProof/>
          </w:rPr>
          <w:t>Interactive Logon Using Smart Cards</w:t>
        </w:r>
        <w:r>
          <w:rPr>
            <w:noProof/>
            <w:webHidden/>
          </w:rPr>
          <w:tab/>
        </w:r>
        <w:r>
          <w:rPr>
            <w:noProof/>
            <w:webHidden/>
          </w:rPr>
          <w:fldChar w:fldCharType="begin"/>
        </w:r>
        <w:r>
          <w:rPr>
            <w:noProof/>
            <w:webHidden/>
          </w:rPr>
          <w:instrText xml:space="preserve"> PAGEREF _Toc68174406 \h </w:instrText>
        </w:r>
        <w:r>
          <w:rPr>
            <w:noProof/>
            <w:webHidden/>
          </w:rPr>
        </w:r>
        <w:r>
          <w:rPr>
            <w:noProof/>
            <w:webHidden/>
          </w:rPr>
          <w:fldChar w:fldCharType="separate"/>
        </w:r>
        <w:r>
          <w:rPr>
            <w:noProof/>
            <w:webHidden/>
          </w:rPr>
          <w:t>16</w:t>
        </w:r>
        <w:r>
          <w:rPr>
            <w:noProof/>
            <w:webHidden/>
          </w:rPr>
          <w:fldChar w:fldCharType="end"/>
        </w:r>
      </w:hyperlink>
    </w:p>
    <w:p w:rsidR="00292F5D" w:rsidRDefault="00292F5D">
      <w:pPr>
        <w:pStyle w:val="TOC2"/>
        <w:rPr>
          <w:rFonts w:asciiTheme="minorHAnsi" w:eastAsiaTheme="minorEastAsia" w:hAnsiTheme="minorHAnsi" w:cstheme="minorBidi"/>
          <w:noProof/>
          <w:sz w:val="22"/>
          <w:szCs w:val="22"/>
        </w:rPr>
      </w:pPr>
      <w:hyperlink w:anchor="_Toc68174407" w:history="1">
        <w:r w:rsidRPr="006160B2">
          <w:rPr>
            <w:rStyle w:val="Hyperlink"/>
            <w:noProof/>
          </w:rPr>
          <w:t>4.2</w:t>
        </w:r>
        <w:r>
          <w:rPr>
            <w:rFonts w:asciiTheme="minorHAnsi" w:eastAsiaTheme="minorEastAsia" w:hAnsiTheme="minorHAnsi" w:cstheme="minorBidi"/>
            <w:noProof/>
            <w:sz w:val="22"/>
            <w:szCs w:val="22"/>
          </w:rPr>
          <w:tab/>
        </w:r>
        <w:r w:rsidRPr="006160B2">
          <w:rPr>
            <w:rStyle w:val="Hyperlink"/>
            <w:noProof/>
          </w:rPr>
          <w:t>Network Logon Using Smart Cards</w:t>
        </w:r>
        <w:r>
          <w:rPr>
            <w:noProof/>
            <w:webHidden/>
          </w:rPr>
          <w:tab/>
        </w:r>
        <w:r>
          <w:rPr>
            <w:noProof/>
            <w:webHidden/>
          </w:rPr>
          <w:fldChar w:fldCharType="begin"/>
        </w:r>
        <w:r>
          <w:rPr>
            <w:noProof/>
            <w:webHidden/>
          </w:rPr>
          <w:instrText xml:space="preserve"> PAGEREF _Toc68174407 \h </w:instrText>
        </w:r>
        <w:r>
          <w:rPr>
            <w:noProof/>
            <w:webHidden/>
          </w:rPr>
        </w:r>
        <w:r>
          <w:rPr>
            <w:noProof/>
            <w:webHidden/>
          </w:rPr>
          <w:fldChar w:fldCharType="separate"/>
        </w:r>
        <w:r>
          <w:rPr>
            <w:noProof/>
            <w:webHidden/>
          </w:rPr>
          <w:t>18</w:t>
        </w:r>
        <w:r>
          <w:rPr>
            <w:noProof/>
            <w:webHidden/>
          </w:rPr>
          <w:fldChar w:fldCharType="end"/>
        </w:r>
      </w:hyperlink>
    </w:p>
    <w:p w:rsidR="00292F5D" w:rsidRDefault="00292F5D">
      <w:pPr>
        <w:pStyle w:val="TOC2"/>
        <w:rPr>
          <w:rFonts w:asciiTheme="minorHAnsi" w:eastAsiaTheme="minorEastAsia" w:hAnsiTheme="minorHAnsi" w:cstheme="minorBidi"/>
          <w:noProof/>
          <w:sz w:val="22"/>
          <w:szCs w:val="22"/>
        </w:rPr>
      </w:pPr>
      <w:hyperlink w:anchor="_Toc68174408" w:history="1">
        <w:r w:rsidRPr="006160B2">
          <w:rPr>
            <w:rStyle w:val="Hyperlink"/>
            <w:noProof/>
          </w:rPr>
          <w:t>4.3</w:t>
        </w:r>
        <w:r>
          <w:rPr>
            <w:rFonts w:asciiTheme="minorHAnsi" w:eastAsiaTheme="minorEastAsia" w:hAnsiTheme="minorHAnsi" w:cstheme="minorBidi"/>
            <w:noProof/>
            <w:sz w:val="22"/>
            <w:szCs w:val="22"/>
          </w:rPr>
          <w:tab/>
        </w:r>
        <w:r w:rsidRPr="006160B2">
          <w:rPr>
            <w:rStyle w:val="Hyperlink"/>
            <w:noProof/>
          </w:rPr>
          <w:t>Non-RFC Kerberos Clients during AS-REQ</w:t>
        </w:r>
        <w:r>
          <w:rPr>
            <w:noProof/>
            <w:webHidden/>
          </w:rPr>
          <w:tab/>
        </w:r>
        <w:r>
          <w:rPr>
            <w:noProof/>
            <w:webHidden/>
          </w:rPr>
          <w:fldChar w:fldCharType="begin"/>
        </w:r>
        <w:r>
          <w:rPr>
            <w:noProof/>
            <w:webHidden/>
          </w:rPr>
          <w:instrText xml:space="preserve"> PAGEREF _Toc68174408 \h </w:instrText>
        </w:r>
        <w:r>
          <w:rPr>
            <w:noProof/>
            <w:webHidden/>
          </w:rPr>
        </w:r>
        <w:r>
          <w:rPr>
            <w:noProof/>
            <w:webHidden/>
          </w:rPr>
          <w:fldChar w:fldCharType="separate"/>
        </w:r>
        <w:r>
          <w:rPr>
            <w:noProof/>
            <w:webHidden/>
          </w:rPr>
          <w:t>19</w:t>
        </w:r>
        <w:r>
          <w:rPr>
            <w:noProof/>
            <w:webHidden/>
          </w:rPr>
          <w:fldChar w:fldCharType="end"/>
        </w:r>
      </w:hyperlink>
    </w:p>
    <w:p w:rsidR="00292F5D" w:rsidRDefault="00292F5D">
      <w:pPr>
        <w:pStyle w:val="TOC1"/>
        <w:rPr>
          <w:rFonts w:asciiTheme="minorHAnsi" w:eastAsiaTheme="minorEastAsia" w:hAnsiTheme="minorHAnsi" w:cstheme="minorBidi"/>
          <w:b w:val="0"/>
          <w:bCs w:val="0"/>
          <w:noProof/>
          <w:sz w:val="22"/>
          <w:szCs w:val="22"/>
        </w:rPr>
      </w:pPr>
      <w:hyperlink w:anchor="_Toc68174409" w:history="1">
        <w:r w:rsidRPr="006160B2">
          <w:rPr>
            <w:rStyle w:val="Hyperlink"/>
            <w:noProof/>
          </w:rPr>
          <w:t>5</w:t>
        </w:r>
        <w:r>
          <w:rPr>
            <w:rFonts w:asciiTheme="minorHAnsi" w:eastAsiaTheme="minorEastAsia" w:hAnsiTheme="minorHAnsi" w:cstheme="minorBidi"/>
            <w:b w:val="0"/>
            <w:bCs w:val="0"/>
            <w:noProof/>
            <w:sz w:val="22"/>
            <w:szCs w:val="22"/>
          </w:rPr>
          <w:tab/>
        </w:r>
        <w:r w:rsidRPr="006160B2">
          <w:rPr>
            <w:rStyle w:val="Hyperlink"/>
            <w:noProof/>
          </w:rPr>
          <w:t>Security</w:t>
        </w:r>
        <w:r>
          <w:rPr>
            <w:noProof/>
            <w:webHidden/>
          </w:rPr>
          <w:tab/>
        </w:r>
        <w:r>
          <w:rPr>
            <w:noProof/>
            <w:webHidden/>
          </w:rPr>
          <w:fldChar w:fldCharType="begin"/>
        </w:r>
        <w:r>
          <w:rPr>
            <w:noProof/>
            <w:webHidden/>
          </w:rPr>
          <w:instrText xml:space="preserve"> PAGEREF _Toc68174409 \h </w:instrText>
        </w:r>
        <w:r>
          <w:rPr>
            <w:noProof/>
            <w:webHidden/>
          </w:rPr>
        </w:r>
        <w:r>
          <w:rPr>
            <w:noProof/>
            <w:webHidden/>
          </w:rPr>
          <w:fldChar w:fldCharType="separate"/>
        </w:r>
        <w:r>
          <w:rPr>
            <w:noProof/>
            <w:webHidden/>
          </w:rPr>
          <w:t>20</w:t>
        </w:r>
        <w:r>
          <w:rPr>
            <w:noProof/>
            <w:webHidden/>
          </w:rPr>
          <w:fldChar w:fldCharType="end"/>
        </w:r>
      </w:hyperlink>
    </w:p>
    <w:p w:rsidR="00292F5D" w:rsidRDefault="00292F5D">
      <w:pPr>
        <w:pStyle w:val="TOC2"/>
        <w:rPr>
          <w:rFonts w:asciiTheme="minorHAnsi" w:eastAsiaTheme="minorEastAsia" w:hAnsiTheme="minorHAnsi" w:cstheme="minorBidi"/>
          <w:noProof/>
          <w:sz w:val="22"/>
          <w:szCs w:val="22"/>
        </w:rPr>
      </w:pPr>
      <w:hyperlink w:anchor="_Toc68174410" w:history="1">
        <w:r w:rsidRPr="006160B2">
          <w:rPr>
            <w:rStyle w:val="Hyperlink"/>
            <w:noProof/>
          </w:rPr>
          <w:t>5.1</w:t>
        </w:r>
        <w:r>
          <w:rPr>
            <w:rFonts w:asciiTheme="minorHAnsi" w:eastAsiaTheme="minorEastAsia" w:hAnsiTheme="minorHAnsi" w:cstheme="minorBidi"/>
            <w:noProof/>
            <w:sz w:val="22"/>
            <w:szCs w:val="22"/>
          </w:rPr>
          <w:tab/>
        </w:r>
        <w:r w:rsidRPr="006160B2">
          <w:rPr>
            <w:rStyle w:val="Hyperlink"/>
            <w:noProof/>
          </w:rPr>
          <w:t>Security Considerations for Implementers</w:t>
        </w:r>
        <w:r>
          <w:rPr>
            <w:noProof/>
            <w:webHidden/>
          </w:rPr>
          <w:tab/>
        </w:r>
        <w:r>
          <w:rPr>
            <w:noProof/>
            <w:webHidden/>
          </w:rPr>
          <w:fldChar w:fldCharType="begin"/>
        </w:r>
        <w:r>
          <w:rPr>
            <w:noProof/>
            <w:webHidden/>
          </w:rPr>
          <w:instrText xml:space="preserve"> PAGEREF _Toc68174410 \h </w:instrText>
        </w:r>
        <w:r>
          <w:rPr>
            <w:noProof/>
            <w:webHidden/>
          </w:rPr>
        </w:r>
        <w:r>
          <w:rPr>
            <w:noProof/>
            <w:webHidden/>
          </w:rPr>
          <w:fldChar w:fldCharType="separate"/>
        </w:r>
        <w:r>
          <w:rPr>
            <w:noProof/>
            <w:webHidden/>
          </w:rPr>
          <w:t>20</w:t>
        </w:r>
        <w:r>
          <w:rPr>
            <w:noProof/>
            <w:webHidden/>
          </w:rPr>
          <w:fldChar w:fldCharType="end"/>
        </w:r>
      </w:hyperlink>
    </w:p>
    <w:p w:rsidR="00292F5D" w:rsidRDefault="00292F5D">
      <w:pPr>
        <w:pStyle w:val="TOC2"/>
        <w:rPr>
          <w:rFonts w:asciiTheme="minorHAnsi" w:eastAsiaTheme="minorEastAsia" w:hAnsiTheme="minorHAnsi" w:cstheme="minorBidi"/>
          <w:noProof/>
          <w:sz w:val="22"/>
          <w:szCs w:val="22"/>
        </w:rPr>
      </w:pPr>
      <w:hyperlink w:anchor="_Toc68174411" w:history="1">
        <w:r w:rsidRPr="006160B2">
          <w:rPr>
            <w:rStyle w:val="Hyperlink"/>
            <w:noProof/>
          </w:rPr>
          <w:t>5.2</w:t>
        </w:r>
        <w:r>
          <w:rPr>
            <w:rFonts w:asciiTheme="minorHAnsi" w:eastAsiaTheme="minorEastAsia" w:hAnsiTheme="minorHAnsi" w:cstheme="minorBidi"/>
            <w:noProof/>
            <w:sz w:val="22"/>
            <w:szCs w:val="22"/>
          </w:rPr>
          <w:tab/>
        </w:r>
        <w:r w:rsidRPr="006160B2">
          <w:rPr>
            <w:rStyle w:val="Hyperlink"/>
            <w:noProof/>
          </w:rPr>
          <w:t>Index of Security Parameters</w:t>
        </w:r>
        <w:r>
          <w:rPr>
            <w:noProof/>
            <w:webHidden/>
          </w:rPr>
          <w:tab/>
        </w:r>
        <w:r>
          <w:rPr>
            <w:noProof/>
            <w:webHidden/>
          </w:rPr>
          <w:fldChar w:fldCharType="begin"/>
        </w:r>
        <w:r>
          <w:rPr>
            <w:noProof/>
            <w:webHidden/>
          </w:rPr>
          <w:instrText xml:space="preserve"> PAGEREF _Toc68174411 \h </w:instrText>
        </w:r>
        <w:r>
          <w:rPr>
            <w:noProof/>
            <w:webHidden/>
          </w:rPr>
        </w:r>
        <w:r>
          <w:rPr>
            <w:noProof/>
            <w:webHidden/>
          </w:rPr>
          <w:fldChar w:fldCharType="separate"/>
        </w:r>
        <w:r>
          <w:rPr>
            <w:noProof/>
            <w:webHidden/>
          </w:rPr>
          <w:t>20</w:t>
        </w:r>
        <w:r>
          <w:rPr>
            <w:noProof/>
            <w:webHidden/>
          </w:rPr>
          <w:fldChar w:fldCharType="end"/>
        </w:r>
      </w:hyperlink>
    </w:p>
    <w:p w:rsidR="00292F5D" w:rsidRDefault="00292F5D">
      <w:pPr>
        <w:pStyle w:val="TOC1"/>
        <w:rPr>
          <w:rFonts w:asciiTheme="minorHAnsi" w:eastAsiaTheme="minorEastAsia" w:hAnsiTheme="minorHAnsi" w:cstheme="minorBidi"/>
          <w:b w:val="0"/>
          <w:bCs w:val="0"/>
          <w:noProof/>
          <w:sz w:val="22"/>
          <w:szCs w:val="22"/>
        </w:rPr>
      </w:pPr>
      <w:hyperlink w:anchor="_Toc68174412" w:history="1">
        <w:r w:rsidRPr="006160B2">
          <w:rPr>
            <w:rStyle w:val="Hyperlink"/>
            <w:noProof/>
          </w:rPr>
          <w:t>6</w:t>
        </w:r>
        <w:r>
          <w:rPr>
            <w:rFonts w:asciiTheme="minorHAnsi" w:eastAsiaTheme="minorEastAsia" w:hAnsiTheme="minorHAnsi" w:cstheme="minorBidi"/>
            <w:b w:val="0"/>
            <w:bCs w:val="0"/>
            <w:noProof/>
            <w:sz w:val="22"/>
            <w:szCs w:val="22"/>
          </w:rPr>
          <w:tab/>
        </w:r>
        <w:r w:rsidRPr="006160B2">
          <w:rPr>
            <w:rStyle w:val="Hyperlink"/>
            <w:noProof/>
          </w:rPr>
          <w:t>Appendix A: Product Behavior</w:t>
        </w:r>
        <w:r>
          <w:rPr>
            <w:noProof/>
            <w:webHidden/>
          </w:rPr>
          <w:tab/>
        </w:r>
        <w:r>
          <w:rPr>
            <w:noProof/>
            <w:webHidden/>
          </w:rPr>
          <w:fldChar w:fldCharType="begin"/>
        </w:r>
        <w:r>
          <w:rPr>
            <w:noProof/>
            <w:webHidden/>
          </w:rPr>
          <w:instrText xml:space="preserve"> PAGEREF _Toc68174412 \h </w:instrText>
        </w:r>
        <w:r>
          <w:rPr>
            <w:noProof/>
            <w:webHidden/>
          </w:rPr>
        </w:r>
        <w:r>
          <w:rPr>
            <w:noProof/>
            <w:webHidden/>
          </w:rPr>
          <w:fldChar w:fldCharType="separate"/>
        </w:r>
        <w:r>
          <w:rPr>
            <w:noProof/>
            <w:webHidden/>
          </w:rPr>
          <w:t>21</w:t>
        </w:r>
        <w:r>
          <w:rPr>
            <w:noProof/>
            <w:webHidden/>
          </w:rPr>
          <w:fldChar w:fldCharType="end"/>
        </w:r>
      </w:hyperlink>
    </w:p>
    <w:p w:rsidR="00292F5D" w:rsidRDefault="00292F5D">
      <w:pPr>
        <w:pStyle w:val="TOC1"/>
        <w:rPr>
          <w:rFonts w:asciiTheme="minorHAnsi" w:eastAsiaTheme="minorEastAsia" w:hAnsiTheme="minorHAnsi" w:cstheme="minorBidi"/>
          <w:b w:val="0"/>
          <w:bCs w:val="0"/>
          <w:noProof/>
          <w:sz w:val="22"/>
          <w:szCs w:val="22"/>
        </w:rPr>
      </w:pPr>
      <w:hyperlink w:anchor="_Toc68174413" w:history="1">
        <w:r w:rsidRPr="006160B2">
          <w:rPr>
            <w:rStyle w:val="Hyperlink"/>
            <w:noProof/>
          </w:rPr>
          <w:t>7</w:t>
        </w:r>
        <w:r>
          <w:rPr>
            <w:rFonts w:asciiTheme="minorHAnsi" w:eastAsiaTheme="minorEastAsia" w:hAnsiTheme="minorHAnsi" w:cstheme="minorBidi"/>
            <w:b w:val="0"/>
            <w:bCs w:val="0"/>
            <w:noProof/>
            <w:sz w:val="22"/>
            <w:szCs w:val="22"/>
          </w:rPr>
          <w:tab/>
        </w:r>
        <w:r w:rsidRPr="006160B2">
          <w:rPr>
            <w:rStyle w:val="Hyperlink"/>
            <w:noProof/>
          </w:rPr>
          <w:t>Change Tracking</w:t>
        </w:r>
        <w:r>
          <w:rPr>
            <w:noProof/>
            <w:webHidden/>
          </w:rPr>
          <w:tab/>
        </w:r>
        <w:r>
          <w:rPr>
            <w:noProof/>
            <w:webHidden/>
          </w:rPr>
          <w:fldChar w:fldCharType="begin"/>
        </w:r>
        <w:r>
          <w:rPr>
            <w:noProof/>
            <w:webHidden/>
          </w:rPr>
          <w:instrText xml:space="preserve"> PAGEREF _Toc68174413 \h </w:instrText>
        </w:r>
        <w:r>
          <w:rPr>
            <w:noProof/>
            <w:webHidden/>
          </w:rPr>
        </w:r>
        <w:r>
          <w:rPr>
            <w:noProof/>
            <w:webHidden/>
          </w:rPr>
          <w:fldChar w:fldCharType="separate"/>
        </w:r>
        <w:r>
          <w:rPr>
            <w:noProof/>
            <w:webHidden/>
          </w:rPr>
          <w:t>24</w:t>
        </w:r>
        <w:r>
          <w:rPr>
            <w:noProof/>
            <w:webHidden/>
          </w:rPr>
          <w:fldChar w:fldCharType="end"/>
        </w:r>
      </w:hyperlink>
    </w:p>
    <w:p w:rsidR="00292F5D" w:rsidRDefault="00292F5D">
      <w:pPr>
        <w:pStyle w:val="TOC1"/>
        <w:rPr>
          <w:rFonts w:asciiTheme="minorHAnsi" w:eastAsiaTheme="minorEastAsia" w:hAnsiTheme="minorHAnsi" w:cstheme="minorBidi"/>
          <w:b w:val="0"/>
          <w:bCs w:val="0"/>
          <w:noProof/>
          <w:sz w:val="22"/>
          <w:szCs w:val="22"/>
        </w:rPr>
      </w:pPr>
      <w:hyperlink w:anchor="_Toc68174414" w:history="1">
        <w:r w:rsidRPr="006160B2">
          <w:rPr>
            <w:rStyle w:val="Hyperlink"/>
            <w:noProof/>
          </w:rPr>
          <w:t>8</w:t>
        </w:r>
        <w:r>
          <w:rPr>
            <w:rFonts w:asciiTheme="minorHAnsi" w:eastAsiaTheme="minorEastAsia" w:hAnsiTheme="minorHAnsi" w:cstheme="minorBidi"/>
            <w:b w:val="0"/>
            <w:bCs w:val="0"/>
            <w:noProof/>
            <w:sz w:val="22"/>
            <w:szCs w:val="22"/>
          </w:rPr>
          <w:tab/>
        </w:r>
        <w:r w:rsidRPr="006160B2">
          <w:rPr>
            <w:rStyle w:val="Hyperlink"/>
            <w:noProof/>
          </w:rPr>
          <w:t>Index</w:t>
        </w:r>
        <w:r>
          <w:rPr>
            <w:noProof/>
            <w:webHidden/>
          </w:rPr>
          <w:tab/>
        </w:r>
        <w:r>
          <w:rPr>
            <w:noProof/>
            <w:webHidden/>
          </w:rPr>
          <w:fldChar w:fldCharType="begin"/>
        </w:r>
        <w:r>
          <w:rPr>
            <w:noProof/>
            <w:webHidden/>
          </w:rPr>
          <w:instrText xml:space="preserve"> PAGEREF _Toc68174414 \h </w:instrText>
        </w:r>
        <w:r>
          <w:rPr>
            <w:noProof/>
            <w:webHidden/>
          </w:rPr>
        </w:r>
        <w:r>
          <w:rPr>
            <w:noProof/>
            <w:webHidden/>
          </w:rPr>
          <w:fldChar w:fldCharType="separate"/>
        </w:r>
        <w:r>
          <w:rPr>
            <w:noProof/>
            <w:webHidden/>
          </w:rPr>
          <w:t>25</w:t>
        </w:r>
        <w:r>
          <w:rPr>
            <w:noProof/>
            <w:webHidden/>
          </w:rPr>
          <w:fldChar w:fldCharType="end"/>
        </w:r>
      </w:hyperlink>
    </w:p>
    <w:p w:rsidR="00981C80" w:rsidRDefault="00292F5D">
      <w:r>
        <w:fldChar w:fldCharType="end"/>
      </w:r>
    </w:p>
    <w:p w:rsidR="00981C80" w:rsidRDefault="00292F5D">
      <w:pPr>
        <w:pStyle w:val="Heading1"/>
      </w:pPr>
      <w:bookmarkStart w:id="1" w:name="section_7f3f232f7442414bafbc833f9b5d1e3c"/>
      <w:bookmarkStart w:id="2" w:name="_Toc68174370"/>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981C80" w:rsidRDefault="00292F5D">
      <w:r>
        <w:t xml:space="preserve">The Public Key Cryptography for Initial Authentication in Kerberos (PKINIT) protocol </w:t>
      </w:r>
      <w:hyperlink r:id="rId15">
        <w:r>
          <w:rPr>
            <w:rStyle w:val="Hyperlink"/>
          </w:rPr>
          <w:t>[RFC4556]</w:t>
        </w:r>
      </w:hyperlink>
      <w:r>
        <w:t xml:space="preserve"> enables the use of public </w:t>
      </w:r>
      <w:hyperlink w:anchor="gt_718bfd46-3cd2-45e8-befa-55f5c9f3be7b">
        <w:r>
          <w:rPr>
            <w:rStyle w:val="HyperlinkGreen"/>
            <w:b/>
          </w:rPr>
          <w:t>key</w:t>
        </w:r>
      </w:hyperlink>
      <w:r>
        <w:t xml:space="preserve"> cryptography in the initial authentication exchange (that is, in the </w:t>
      </w:r>
      <w:hyperlink w:anchor="gt_1353e9be-47fd-4284-8e5e-3e82a2738fc9">
        <w:r>
          <w:rPr>
            <w:rStyle w:val="HyperlinkGreen"/>
            <w:b/>
          </w:rPr>
          <w:t>Authentication Service (AS) exchange</w:t>
        </w:r>
      </w:hyperlink>
      <w:r>
        <w:t xml:space="preserve">) of the Kerberos protocol </w:t>
      </w:r>
      <w:hyperlink r:id="rId16" w:anchor="Section_2a32282edd484ad9a542609804b02cc9">
        <w:r>
          <w:rPr>
            <w:rStyle w:val="Hyperlink"/>
          </w:rPr>
          <w:t>[MS-KILE]</w:t>
        </w:r>
      </w:hyperlink>
      <w:r>
        <w:t>. This specification describes the Public Key Cryptography for Initial Authentication in Kerberos (PKINIT): Microsoft Extensions protocol (PKCA) and how the protocol differs</w:t>
      </w:r>
      <w:r>
        <w:t xml:space="preserve"> from what is specified in [RFC4556].</w:t>
      </w:r>
    </w:p>
    <w:p w:rsidR="00981C80" w:rsidRDefault="00292F5D">
      <w:r>
        <w:t xml:space="preserve">In an implementation of </w:t>
      </w:r>
      <w:hyperlink r:id="rId17">
        <w:r>
          <w:rPr>
            <w:rStyle w:val="Hyperlink"/>
          </w:rPr>
          <w:t>[RFC4120]</w:t>
        </w:r>
      </w:hyperlink>
      <w:r>
        <w:t xml:space="preserve"> or KILE, the security of the AS exchange depends on the strength of the password used to protect it. This also affects </w:t>
      </w:r>
      <w:r>
        <w:t>the security of subsequent protocol requests.</w:t>
      </w:r>
    </w:p>
    <w:p w:rsidR="00981C80" w:rsidRDefault="00292F5D">
      <w:r>
        <w:t>By using public key cryptography to protect the initial authentication, the Kerberos protocol [MS-KILE] is substantially strengthened and can be used with already existing public key</w:t>
      </w:r>
      <w:r>
        <w:t xml:space="preserve"> authentication mechanisms such as smart cards.</w:t>
      </w:r>
    </w:p>
    <w:p w:rsidR="00981C80" w:rsidRDefault="00292F5D">
      <w:r>
        <w:t xml:space="preserve">This document references the PKINIT methods and data formats [RFC4556] and </w:t>
      </w:r>
      <w:hyperlink r:id="rId18">
        <w:r>
          <w:rPr>
            <w:rStyle w:val="Hyperlink"/>
          </w:rPr>
          <w:t>[RFC5349]</w:t>
        </w:r>
      </w:hyperlink>
      <w:r>
        <w:t xml:space="preserve">, that the client and the </w:t>
      </w:r>
      <w:hyperlink w:anchor="gt_6e5aafba-6b66-4fdd-872e-844f142af287">
        <w:r>
          <w:rPr>
            <w:rStyle w:val="HyperlinkGreen"/>
            <w:b/>
          </w:rPr>
          <w:t>KDC</w:t>
        </w:r>
      </w:hyperlink>
      <w:r>
        <w:t xml:space="preserve"> can use both to mutually authenticate during the AS exchange with public and private key pairs and to negotiate the AS-REP key, which allows the KDC to encrypt the AS-REP key sent to the clien</w:t>
      </w:r>
      <w:r>
        <w:t>t.</w:t>
      </w:r>
    </w:p>
    <w:p w:rsidR="00981C80" w:rsidRDefault="00292F5D">
      <w:r>
        <w:t>Sections 1.5, 1.8, 1.9, 2, and 3 of this specification are normative. All other sections and examples in this specification are informative.</w:t>
      </w:r>
    </w:p>
    <w:p w:rsidR="00981C80" w:rsidRDefault="00292F5D">
      <w:pPr>
        <w:pStyle w:val="Heading2"/>
      </w:pPr>
      <w:bookmarkStart w:id="3" w:name="section_f3a43b4f1f6b4cac8c0fd1010c5aaff8"/>
      <w:bookmarkStart w:id="4" w:name="_Toc68174371"/>
      <w:r>
        <w:t>Glossary</w:t>
      </w:r>
      <w:bookmarkEnd w:id="3"/>
      <w:bookmarkEnd w:id="4"/>
      <w:r>
        <w:fldChar w:fldCharType="begin"/>
      </w:r>
      <w:r>
        <w:instrText xml:space="preserve"> XE "Glossary" </w:instrText>
      </w:r>
      <w:r>
        <w:fldChar w:fldCharType="end"/>
      </w:r>
    </w:p>
    <w:p w:rsidR="00981C80" w:rsidRDefault="00292F5D">
      <w:r>
        <w:t>This document uses the following terms:</w:t>
      </w:r>
    </w:p>
    <w:p w:rsidR="00981C80" w:rsidRDefault="00292F5D">
      <w:pPr>
        <w:ind w:left="548" w:hanging="274"/>
      </w:pPr>
      <w:bookmarkStart w:id="5" w:name="gt_e467d927-17bf-49c9-98d1-96ddf61ddd90"/>
      <w:r>
        <w:rPr>
          <w:b/>
        </w:rPr>
        <w:t>Active Directory</w:t>
      </w:r>
      <w:r>
        <w:t>: The Windows implementation o</w:t>
      </w:r>
      <w:r>
        <w:t xml:space="preserve">f a general-purpose directory service, which uses LDAP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w:t>
      </w:r>
      <w:r>
        <w:t xml:space="preserve">er accounts, groups, and all related credential information used by Kerberos </w:t>
      </w:r>
      <w:hyperlink r:id="rId19"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w:t>
      </w:r>
      <w:r>
        <w:t xml:space="preserve">deployed as Active Directory Domain Services (AD DS) or Active Directory Lightweight Directory Services (AD LDS), which are both described in </w:t>
      </w:r>
      <w:hyperlink r:id="rId20" w:anchor="Section_5ff67bf4c14548cb89cd4f5482d94664">
        <w:r>
          <w:rPr>
            <w:rStyle w:val="Hyperlink"/>
          </w:rPr>
          <w:t>[MS-ADOD]</w:t>
        </w:r>
      </w:hyperlink>
      <w:r>
        <w:t>: Active Directory Protoco</w:t>
      </w:r>
      <w:r>
        <w:t>ls Overview.</w:t>
      </w:r>
      <w:bookmarkEnd w:id="5"/>
    </w:p>
    <w:p w:rsidR="00981C80" w:rsidRDefault="00292F5D">
      <w:pPr>
        <w:ind w:left="548" w:hanging="274"/>
      </w:pPr>
      <w:bookmarkStart w:id="6" w:name="gt_1353e9be-47fd-4284-8e5e-3e82a2738fc9"/>
      <w:r>
        <w:rPr>
          <w:b/>
        </w:rPr>
        <w:t>Authentication Service (AS) exchange</w:t>
      </w:r>
      <w:r>
        <w:t xml:space="preserve">: The Kerberos subprotocol in which the Authentication Service (AS) component of the </w:t>
      </w:r>
      <w:hyperlink w:anchor="gt_6e5aafba-6b66-4fdd-872e-844f142af287">
        <w:r>
          <w:rPr>
            <w:rStyle w:val="HyperlinkGreen"/>
            <w:b/>
          </w:rPr>
          <w:t>key distribution center (KDC)</w:t>
        </w:r>
      </w:hyperlink>
      <w:r>
        <w:t xml:space="preserve"> accepts an initial logon or au</w:t>
      </w:r>
      <w:r>
        <w:t xml:space="preserve">thentication request from a client and provides the client with a </w:t>
      </w:r>
      <w:hyperlink w:anchor="gt_7c881e2e-85a0-45e1-bd2c-5aab42bb2deb">
        <w:r>
          <w:rPr>
            <w:rStyle w:val="HyperlinkGreen"/>
            <w:b/>
          </w:rPr>
          <w:t>ticket-granting ticket (TGT)</w:t>
        </w:r>
      </w:hyperlink>
      <w:r>
        <w:t xml:space="preserve"> and necessary cryptographic keys to make use of the </w:t>
      </w:r>
      <w:hyperlink w:anchor="gt_838d3fe1-e504-4442-93cc-75de14e6f569">
        <w:r>
          <w:rPr>
            <w:rStyle w:val="HyperlinkGreen"/>
            <w:b/>
          </w:rPr>
          <w:t>ticket</w:t>
        </w:r>
      </w:hyperlink>
      <w:r>
        <w:t xml:space="preserve">. This is specified in </w:t>
      </w:r>
      <w:hyperlink r:id="rId21">
        <w:r>
          <w:rPr>
            <w:rStyle w:val="Hyperlink"/>
          </w:rPr>
          <w:t>[RFC4120]</w:t>
        </w:r>
      </w:hyperlink>
      <w:r>
        <w:t xml:space="preserve"> section 3.1. The </w:t>
      </w:r>
      <w:hyperlink w:anchor="gt_1353e9be-47fd-4284-8e5e-3e82a2738fc9">
        <w:r>
          <w:rPr>
            <w:rStyle w:val="HyperlinkGreen"/>
            <w:b/>
          </w:rPr>
          <w:t>AS exchange</w:t>
        </w:r>
      </w:hyperlink>
      <w:r>
        <w:t xml:space="preserve"> is always initiated by the client, usually in </w:t>
      </w:r>
      <w:r>
        <w:t>response to the initial logon of a principal such as a user.</w:t>
      </w:r>
      <w:bookmarkEnd w:id="6"/>
    </w:p>
    <w:p w:rsidR="00981C80" w:rsidRDefault="00292F5D">
      <w:pPr>
        <w:ind w:left="548" w:hanging="274"/>
      </w:pPr>
      <w:bookmarkStart w:id="7" w:name="gt_0eef5aca-03f3-4b09-b79b-cdf7f730ad89"/>
      <w:r>
        <w:rPr>
          <w:b/>
        </w:rPr>
        <w:t>authorization data</w:t>
      </w:r>
      <w:r>
        <w:t xml:space="preserve">: An extensible field within a Kerberos </w:t>
      </w:r>
      <w:hyperlink w:anchor="gt_838d3fe1-e504-4442-93cc-75de14e6f569">
        <w:r>
          <w:rPr>
            <w:rStyle w:val="HyperlinkGreen"/>
            <w:b/>
          </w:rPr>
          <w:t>ticket</w:t>
        </w:r>
      </w:hyperlink>
      <w:r>
        <w:t>, used to pass authorization data about the principal on whose behalf</w:t>
      </w:r>
      <w:r>
        <w:t xml:space="preserve"> the </w:t>
      </w:r>
      <w:hyperlink w:anchor="gt_838d3fe1-e504-4442-93cc-75de14e6f569">
        <w:r>
          <w:rPr>
            <w:rStyle w:val="HyperlinkGreen"/>
            <w:b/>
          </w:rPr>
          <w:t>ticket</w:t>
        </w:r>
      </w:hyperlink>
      <w:r>
        <w:t xml:space="preserve"> was issued to the application service.</w:t>
      </w:r>
      <w:bookmarkEnd w:id="7"/>
    </w:p>
    <w:p w:rsidR="00981C80" w:rsidRDefault="00292F5D">
      <w:pPr>
        <w:ind w:left="548" w:hanging="274"/>
      </w:pPr>
      <w:bookmarkStart w:id="8" w:name="gt_c925d5d7-a442-4ba4-9586-5f94ccec847a"/>
      <w:r>
        <w:rPr>
          <w:b/>
        </w:rPr>
        <w:t>certification authority (CA)</w:t>
      </w:r>
      <w:r>
        <w:t>: A third party that issues public key certificates. Certificates serve to bind public keys to a user identity. Eac</w:t>
      </w:r>
      <w:r>
        <w:t xml:space="preserve">h user and certification authority (CA) can decide whether to trust another user or CA for a specific purpose, and whether this trust should be transitive. For more information, see </w:t>
      </w:r>
      <w:hyperlink r:id="rId22">
        <w:r>
          <w:rPr>
            <w:rStyle w:val="Hyperlink"/>
          </w:rPr>
          <w:t>[RFC3280]</w:t>
        </w:r>
      </w:hyperlink>
      <w:r>
        <w:t>.</w:t>
      </w:r>
      <w:bookmarkEnd w:id="8"/>
    </w:p>
    <w:p w:rsidR="00981C80" w:rsidRDefault="00292F5D">
      <w:pPr>
        <w:ind w:left="548" w:hanging="274"/>
      </w:pPr>
      <w:bookmarkStart w:id="9" w:name="gt_34455148-9933-4cc3-8870-4d778773300d"/>
      <w:r>
        <w:rPr>
          <w:b/>
        </w:rPr>
        <w:t>elliptic curve cryptography (ECC)</w:t>
      </w:r>
      <w:r>
        <w:t xml:space="preserve">: A public-key cryptosystem that is based on high-order elliptic curves over finite fields.  For more information, see </w:t>
      </w:r>
      <w:hyperlink r:id="rId23">
        <w:r>
          <w:rPr>
            <w:rStyle w:val="Hyperlink"/>
          </w:rPr>
          <w:t>[IEEE1363]</w:t>
        </w:r>
      </w:hyperlink>
      <w:r>
        <w:t>.</w:t>
      </w:r>
      <w:bookmarkEnd w:id="9"/>
    </w:p>
    <w:p w:rsidR="00981C80" w:rsidRDefault="00292F5D">
      <w:pPr>
        <w:ind w:left="548" w:hanging="274"/>
      </w:pPr>
      <w:bookmarkStart w:id="10" w:name="gt_718bfd46-3cd2-45e8-befa-55f5c9f3be7b"/>
      <w:r>
        <w:rPr>
          <w:b/>
        </w:rPr>
        <w:t>key</w:t>
      </w:r>
      <w:r>
        <w:t xml:space="preserve">: </w:t>
      </w:r>
      <w:r>
        <w:t xml:space="preserve">In cryptography, a generic term used to refer to cryptographic data that is used to initialize a cryptographic algorithm. </w:t>
      </w:r>
      <w:hyperlink w:anchor="gt_718bfd46-3cd2-45e8-befa-55f5c9f3be7b">
        <w:r>
          <w:rPr>
            <w:rStyle w:val="HyperlinkGreen"/>
            <w:b/>
          </w:rPr>
          <w:t>Keys</w:t>
        </w:r>
      </w:hyperlink>
      <w:r>
        <w:t xml:space="preserve"> are also sometimes referred to as keying material.</w:t>
      </w:r>
      <w:bookmarkEnd w:id="10"/>
    </w:p>
    <w:p w:rsidR="00981C80" w:rsidRDefault="00292F5D">
      <w:pPr>
        <w:ind w:left="548" w:hanging="274"/>
      </w:pPr>
      <w:bookmarkStart w:id="11" w:name="gt_6e5aafba-6b66-4fdd-872e-844f142af287"/>
      <w:r>
        <w:rPr>
          <w:b/>
        </w:rPr>
        <w:t>Key Distribution</w:t>
      </w:r>
      <w:r>
        <w:rPr>
          <w:b/>
        </w:rPr>
        <w:t xml:space="preserve"> Center (KDC)</w:t>
      </w:r>
      <w:r>
        <w:t xml:space="preserve">: The Kerberos service that implements the authentication and </w:t>
      </w:r>
      <w:hyperlink w:anchor="gt_838d3fe1-e504-4442-93cc-75de14e6f569">
        <w:r>
          <w:rPr>
            <w:rStyle w:val="HyperlinkGreen"/>
            <w:b/>
          </w:rPr>
          <w:t>ticket</w:t>
        </w:r>
      </w:hyperlink>
      <w:r>
        <w:t xml:space="preserve"> granting services specified in the Kerberos protocol. The service runs on computers selected by the administrato</w:t>
      </w:r>
      <w:r>
        <w:t xml:space="preserve">r of the </w:t>
      </w:r>
      <w:hyperlink w:anchor="gt_a6d72903-d1a8-4968-bd9b-bf22005e8b58">
        <w:r>
          <w:rPr>
            <w:rStyle w:val="HyperlinkGreen"/>
            <w:b/>
          </w:rPr>
          <w:t>realm</w:t>
        </w:r>
      </w:hyperlink>
      <w:r>
        <w:t xml:space="preserve"> or domain; it is not present on every machine on the network. It must have access to an account database for the </w:t>
      </w:r>
      <w:hyperlink w:anchor="gt_a6d72903-d1a8-4968-bd9b-bf22005e8b58">
        <w:r>
          <w:rPr>
            <w:rStyle w:val="HyperlinkGreen"/>
            <w:b/>
          </w:rPr>
          <w:t>real</w:t>
        </w:r>
        <w:r>
          <w:rPr>
            <w:rStyle w:val="HyperlinkGreen"/>
            <w:b/>
          </w:rPr>
          <w:t>m</w:t>
        </w:r>
      </w:hyperlink>
      <w:r>
        <w:t xml:space="preserve"> that it serves. </w:t>
      </w:r>
      <w:hyperlink w:anchor="gt_6e5aafba-6b66-4fdd-872e-844f142af287">
        <w:r>
          <w:rPr>
            <w:rStyle w:val="HyperlinkGreen"/>
            <w:b/>
          </w:rPr>
          <w:t>KDCs</w:t>
        </w:r>
      </w:hyperlink>
      <w:r>
        <w:t xml:space="preserve"> are </w:t>
      </w:r>
      <w:r>
        <w:lastRenderedPageBreak/>
        <w:t xml:space="preserve">integrated into the domain controller role. It is a network service that supplies </w:t>
      </w:r>
      <w:hyperlink w:anchor="gt_838d3fe1-e504-4442-93cc-75de14e6f569">
        <w:r>
          <w:rPr>
            <w:rStyle w:val="HyperlinkGreen"/>
            <w:b/>
          </w:rPr>
          <w:t>tickets</w:t>
        </w:r>
      </w:hyperlink>
      <w:r>
        <w:t xml:space="preserve"> to clients for </w:t>
      </w:r>
      <w:r>
        <w:t>use in authenticating to services.</w:t>
      </w:r>
      <w:bookmarkEnd w:id="11"/>
    </w:p>
    <w:p w:rsidR="00981C80" w:rsidRDefault="00292F5D">
      <w:pPr>
        <w:ind w:left="548" w:hanging="274"/>
      </w:pPr>
      <w:bookmarkStart w:id="12" w:name="gt_aaaf2f1a-0b0a-487e-a0f0-c3510a6091b2"/>
      <w:r>
        <w:rPr>
          <w:b/>
        </w:rPr>
        <w:t>object identifier (OID)</w:t>
      </w:r>
      <w:r>
        <w:t>: In the context of a directory service, a number identifying an object class or attribute. Object identifiers are issued by the ITU and form a hierarchy. An OID is represented as a dotted decimal s</w:t>
      </w:r>
      <w:r>
        <w:t xml:space="preserve">tring (for example, "1.2.3.4"). For more information on OIDs, see </w:t>
      </w:r>
      <w:hyperlink r:id="rId24">
        <w:r>
          <w:rPr>
            <w:rStyle w:val="Hyperlink"/>
          </w:rPr>
          <w:t>[X660]</w:t>
        </w:r>
      </w:hyperlink>
      <w:r>
        <w:t xml:space="preserve"> and [RFC3280] Appendix A. OIDs are used to uniquely identify certificate templates available to the </w:t>
      </w:r>
      <w:hyperlink w:anchor="gt_c925d5d7-a442-4ba4-9586-5f94ccec847a">
        <w:r>
          <w:rPr>
            <w:rStyle w:val="HyperlinkGreen"/>
            <w:b/>
          </w:rPr>
          <w:t>certification authority (CA)</w:t>
        </w:r>
      </w:hyperlink>
      <w:r>
        <w:t>. Within a certificate, OIDs are used to identify standard extensions, as described in [RFC3280] section 4.2.1.x, as well as non-standard extensions.</w:t>
      </w:r>
      <w:bookmarkEnd w:id="12"/>
    </w:p>
    <w:p w:rsidR="00981C80" w:rsidRDefault="00292F5D">
      <w:pPr>
        <w:ind w:left="548" w:hanging="274"/>
      </w:pPr>
      <w:bookmarkStart w:id="13" w:name="gt_9a5d11c7-eea9-4217-b9a8-478c6786e9e8"/>
      <w:r>
        <w:rPr>
          <w:b/>
        </w:rPr>
        <w:t>one-way function (OWF)</w:t>
      </w:r>
      <w:r>
        <w:t>: The calcul</w:t>
      </w:r>
      <w:r>
        <w:t xml:space="preserve">ation of a hash of the password using the Rivest-Shamir-Adleman (RSA) MD4 function. </w:t>
      </w:r>
      <w:hyperlink w:anchor="gt_9a5d11c7-eea9-4217-b9a8-478c6786e9e8">
        <w:r>
          <w:rPr>
            <w:rStyle w:val="HyperlinkGreen"/>
            <w:b/>
          </w:rPr>
          <w:t>OWF</w:t>
        </w:r>
      </w:hyperlink>
      <w:r>
        <w:t xml:space="preserve"> is used to refer to the resulting value of the hash operation.</w:t>
      </w:r>
      <w:bookmarkEnd w:id="13"/>
    </w:p>
    <w:p w:rsidR="00981C80" w:rsidRDefault="00292F5D">
      <w:pPr>
        <w:ind w:left="548" w:hanging="274"/>
      </w:pPr>
      <w:bookmarkStart w:id="14" w:name="gt_4a7d4ea8-4b3d-4055-84a6-6c61c2ee68ec"/>
      <w:r>
        <w:rPr>
          <w:b/>
        </w:rPr>
        <w:t>pre-authentication</w:t>
      </w:r>
      <w:r>
        <w:t>: In Kerberos, a state in</w:t>
      </w:r>
      <w:r>
        <w:t xml:space="preserve"> which a </w:t>
      </w:r>
      <w:hyperlink w:anchor="gt_6e5aafba-6b66-4fdd-872e-844f142af287">
        <w:r>
          <w:rPr>
            <w:rStyle w:val="HyperlinkGreen"/>
            <w:b/>
          </w:rPr>
          <w:t>key distribution center (KDC)</w:t>
        </w:r>
      </w:hyperlink>
      <w:r>
        <w:t xml:space="preserve"> demands that the requestor in the </w:t>
      </w:r>
      <w:hyperlink w:anchor="gt_1353e9be-47fd-4284-8e5e-3e82a2738fc9">
        <w:r>
          <w:rPr>
            <w:rStyle w:val="HyperlinkGreen"/>
            <w:b/>
          </w:rPr>
          <w:t>Authentication Service (AS) exchange</w:t>
        </w:r>
      </w:hyperlink>
      <w:r>
        <w:t xml:space="preserve"> demonstrate knowledge </w:t>
      </w:r>
      <w:r>
        <w:t xml:space="preserve">of the key associated with the account. If the requestor cannot demonstrate this knowledge, the </w:t>
      </w:r>
      <w:hyperlink w:anchor="gt_6e5aafba-6b66-4fdd-872e-844f142af287">
        <w:r>
          <w:rPr>
            <w:rStyle w:val="HyperlinkGreen"/>
            <w:b/>
          </w:rPr>
          <w:t>KDC</w:t>
        </w:r>
      </w:hyperlink>
      <w:r>
        <w:t xml:space="preserve"> will not issue a </w:t>
      </w:r>
      <w:hyperlink w:anchor="gt_7c881e2e-85a0-45e1-bd2c-5aab42bb2deb">
        <w:r>
          <w:rPr>
            <w:rStyle w:val="HyperlinkGreen"/>
            <w:b/>
          </w:rPr>
          <w:t>ticket-granting</w:t>
        </w:r>
        <w:r>
          <w:rPr>
            <w:rStyle w:val="HyperlinkGreen"/>
            <w:b/>
          </w:rPr>
          <w:t xml:space="preserve"> ticket (TGT)</w:t>
        </w:r>
      </w:hyperlink>
      <w:r>
        <w:t xml:space="preserve"> ([RFC4120] sections 5.2.7 and 7.5.2).</w:t>
      </w:r>
      <w:bookmarkEnd w:id="14"/>
    </w:p>
    <w:p w:rsidR="00981C80" w:rsidRDefault="00292F5D">
      <w:pPr>
        <w:ind w:left="548" w:hanging="274"/>
      </w:pPr>
      <w:bookmarkStart w:id="15" w:name="gt_26456104-0afb-4afe-a92e-ac160a9efdf8"/>
      <w:r>
        <w:rPr>
          <w:b/>
        </w:rPr>
        <w:t>privilege attribute certificate (PAC)</w:t>
      </w:r>
      <w:r>
        <w:t xml:space="preserve">: A Microsoft-specific authorization data present in the authorization data field of a ticket. The </w:t>
      </w:r>
      <w:hyperlink w:anchor="gt_26456104-0afb-4afe-a92e-ac160a9efdf8">
        <w:r>
          <w:rPr>
            <w:rStyle w:val="HyperlinkGreen"/>
            <w:b/>
          </w:rPr>
          <w:t>PAC</w:t>
        </w:r>
      </w:hyperlink>
      <w:r>
        <w:t xml:space="preserve"> co</w:t>
      </w:r>
      <w:r>
        <w:t>ntains several logical components, including group membership data for authorization, alternate credentials for non-Kerberos authentication protocols, and policy control information for supporting interactive logon.</w:t>
      </w:r>
      <w:bookmarkEnd w:id="15"/>
    </w:p>
    <w:p w:rsidR="00981C80" w:rsidRDefault="00292F5D">
      <w:pPr>
        <w:ind w:left="548" w:hanging="274"/>
      </w:pPr>
      <w:bookmarkStart w:id="16" w:name="gt_fbe33f73-7a2c-4134-ab9e-7a12c6d01348"/>
      <w:r>
        <w:rPr>
          <w:b/>
        </w:rPr>
        <w:t>public key infrastructure (PKI)</w:t>
      </w:r>
      <w:r>
        <w:t xml:space="preserve">: </w:t>
      </w:r>
      <w:r>
        <w:t xml:space="preserve">The laws, policies, standards, and software that regulate or manipulate certificates and public and private keys. In practice, it is a system of digital certificates, </w:t>
      </w:r>
      <w:hyperlink w:anchor="gt_c925d5d7-a442-4ba4-9586-5f94ccec847a">
        <w:r>
          <w:rPr>
            <w:rStyle w:val="HyperlinkGreen"/>
            <w:b/>
          </w:rPr>
          <w:t>certificate authorities (CA</w:t>
        </w:r>
        <w:r>
          <w:rPr>
            <w:rStyle w:val="HyperlinkGreen"/>
            <w:b/>
          </w:rPr>
          <w:t>s)</w:t>
        </w:r>
      </w:hyperlink>
      <w:r>
        <w:t xml:space="preserve">, and other registration authorities that verify and authenticate the validity of each party involved in an electronic transaction. For more information, see </w:t>
      </w:r>
      <w:hyperlink r:id="rId25">
        <w:r>
          <w:rPr>
            <w:rStyle w:val="Hyperlink"/>
          </w:rPr>
          <w:t>[X509]</w:t>
        </w:r>
      </w:hyperlink>
      <w:r>
        <w:t xml:space="preserve"> section 6.</w:t>
      </w:r>
      <w:bookmarkEnd w:id="16"/>
    </w:p>
    <w:p w:rsidR="00981C80" w:rsidRDefault="00292F5D">
      <w:pPr>
        <w:ind w:left="548" w:hanging="274"/>
      </w:pPr>
      <w:bookmarkStart w:id="17" w:name="gt_a6d72903-d1a8-4968-bd9b-bf22005e8b58"/>
      <w:r>
        <w:rPr>
          <w:b/>
        </w:rPr>
        <w:t>realm</w:t>
      </w:r>
      <w:r>
        <w:t>: A coll</w:t>
      </w:r>
      <w:r>
        <w:t>ection of key distribution centers (KDCs) with a common set of principals, as described in [RFC4120] section 1.2.</w:t>
      </w:r>
      <w:bookmarkEnd w:id="17"/>
    </w:p>
    <w:p w:rsidR="00981C80" w:rsidRDefault="00292F5D">
      <w:pPr>
        <w:ind w:left="548" w:hanging="274"/>
      </w:pPr>
      <w:bookmarkStart w:id="18" w:name="gt_2dc07ca2-2b40-437e-a5ec-ed28ebfb116a"/>
      <w:r>
        <w:rPr>
          <w:b/>
        </w:rPr>
        <w:t>service</w:t>
      </w:r>
      <w:r>
        <w:t>: A process or agent that is available on the network, offering resources or services for clients. Examples of services include file se</w:t>
      </w:r>
      <w:r>
        <w:t>rvers, web servers, and so on.</w:t>
      </w:r>
      <w:bookmarkEnd w:id="18"/>
    </w:p>
    <w:p w:rsidR="00981C80" w:rsidRDefault="00292F5D">
      <w:pPr>
        <w:ind w:left="548" w:hanging="274"/>
      </w:pPr>
      <w:bookmarkStart w:id="19" w:name="gt_838d3fe1-e504-4442-93cc-75de14e6f569"/>
      <w:r>
        <w:rPr>
          <w:b/>
        </w:rPr>
        <w:t>ticket</w:t>
      </w:r>
      <w:r>
        <w:t xml:space="preserve">: A record generated by the </w:t>
      </w:r>
      <w:hyperlink w:anchor="gt_6e5aafba-6b66-4fdd-872e-844f142af287">
        <w:r>
          <w:rPr>
            <w:rStyle w:val="HyperlinkGreen"/>
            <w:b/>
          </w:rPr>
          <w:t>key distribution center (KDC)</w:t>
        </w:r>
      </w:hyperlink>
      <w:r>
        <w:t xml:space="preserve"> that helps a client authenticate to a service. It contains the client's identity, a unique cryptogr</w:t>
      </w:r>
      <w:r>
        <w:t>aphic key for use with this ticket (the session key), a time stamp, and other information, all sealed using the service's secret key. It only serves to authenticate a client when presented along with a valid authenticator.</w:t>
      </w:r>
      <w:bookmarkEnd w:id="19"/>
    </w:p>
    <w:p w:rsidR="00981C80" w:rsidRDefault="00292F5D">
      <w:pPr>
        <w:ind w:left="548" w:hanging="274"/>
      </w:pPr>
      <w:bookmarkStart w:id="20" w:name="gt_44d79162-cb86-4ac1-a95a-7b33431ef017"/>
      <w:r>
        <w:rPr>
          <w:b/>
        </w:rPr>
        <w:t>ticket-granting service (TGS)</w:t>
      </w:r>
      <w:r>
        <w:t xml:space="preserve">: A </w:t>
      </w:r>
      <w:r>
        <w:t xml:space="preserve">service that issues </w:t>
      </w:r>
      <w:hyperlink w:anchor="gt_838d3fe1-e504-4442-93cc-75de14e6f569">
        <w:r>
          <w:rPr>
            <w:rStyle w:val="HyperlinkGreen"/>
            <w:b/>
          </w:rPr>
          <w:t>tickets</w:t>
        </w:r>
      </w:hyperlink>
      <w:r>
        <w:t xml:space="preserve"> for admission to other services in its own domain or for admission to the ticket-granting service in another domain.</w:t>
      </w:r>
      <w:bookmarkEnd w:id="20"/>
    </w:p>
    <w:p w:rsidR="00981C80" w:rsidRDefault="00292F5D">
      <w:pPr>
        <w:ind w:left="548" w:hanging="274"/>
      </w:pPr>
      <w:bookmarkStart w:id="21" w:name="gt_7c881e2e-85a0-45e1-bd2c-5aab42bb2deb"/>
      <w:r>
        <w:rPr>
          <w:b/>
        </w:rPr>
        <w:t>ticket-granting ticket (TGT)</w:t>
      </w:r>
      <w:r>
        <w:t xml:space="preserve">: A special type of </w:t>
      </w:r>
      <w:hyperlink w:anchor="gt_838d3fe1-e504-4442-93cc-75de14e6f569">
        <w:r>
          <w:rPr>
            <w:rStyle w:val="HyperlinkGreen"/>
            <w:b/>
          </w:rPr>
          <w:t>ticket</w:t>
        </w:r>
      </w:hyperlink>
      <w:r>
        <w:t xml:space="preserve"> that can be used to obtain other </w:t>
      </w:r>
      <w:hyperlink w:anchor="gt_838d3fe1-e504-4442-93cc-75de14e6f569">
        <w:r>
          <w:rPr>
            <w:rStyle w:val="HyperlinkGreen"/>
            <w:b/>
          </w:rPr>
          <w:t>tickets</w:t>
        </w:r>
      </w:hyperlink>
      <w:r>
        <w:t xml:space="preserve">. The TGT is obtained after the initial authentication in the </w:t>
      </w:r>
      <w:hyperlink w:anchor="gt_1353e9be-47fd-4284-8e5e-3e82a2738fc9">
        <w:r>
          <w:rPr>
            <w:rStyle w:val="HyperlinkGreen"/>
            <w:b/>
          </w:rPr>
          <w:t>Authentication Service (AS) exchange</w:t>
        </w:r>
      </w:hyperlink>
      <w:r>
        <w:t>; thereafter, users do not need to present their credentials, but can use the TGT to obtain subsequent tickets.</w:t>
      </w:r>
      <w:bookmarkEnd w:id="21"/>
    </w:p>
    <w:p w:rsidR="00981C80" w:rsidRDefault="00292F5D">
      <w:pPr>
        <w:ind w:left="548" w:hanging="274"/>
      </w:pPr>
      <w:r>
        <w:rPr>
          <w:b/>
        </w:rPr>
        <w:t>MAY, SHOULD, MUST, SHOULD NOT, MUST NOT:</w:t>
      </w:r>
      <w:r>
        <w:t xml:space="preserve"> These terms (in all caps) are</w:t>
      </w:r>
      <w:r>
        <w:t xml:space="preserve"> used as defined in </w:t>
      </w:r>
      <w:hyperlink r:id="rId26">
        <w:r>
          <w:rPr>
            <w:rStyle w:val="Hyperlink"/>
          </w:rPr>
          <w:t>[RFC2119]</w:t>
        </w:r>
      </w:hyperlink>
      <w:r>
        <w:t>. All statements of optional behavior use either MAY, SHOULD, or SHOULD NOT.</w:t>
      </w:r>
    </w:p>
    <w:p w:rsidR="00981C80" w:rsidRDefault="00292F5D">
      <w:pPr>
        <w:pStyle w:val="Heading2"/>
      </w:pPr>
      <w:bookmarkStart w:id="22" w:name="section_9e2ac5812751406590cf08d912db56e7"/>
      <w:bookmarkStart w:id="23" w:name="_Toc68174372"/>
      <w:r>
        <w:t>References</w:t>
      </w:r>
      <w:bookmarkEnd w:id="22"/>
      <w:bookmarkEnd w:id="23"/>
      <w:r>
        <w:fldChar w:fldCharType="begin"/>
      </w:r>
      <w:r>
        <w:instrText xml:space="preserve"> XE "References" </w:instrText>
      </w:r>
      <w:r>
        <w:fldChar w:fldCharType="end"/>
      </w:r>
    </w:p>
    <w:p w:rsidR="00981C80" w:rsidRDefault="00292F5D">
      <w:r w:rsidRPr="00301053">
        <w:t>Links to a document in the Microsoft Open Specification</w:t>
      </w:r>
      <w:r w:rsidRPr="00301053">
        <w:t>s library point to the correct section in the most recently published version of the referenced document. However, because individual documents in the library are not updated at the same time, the section numbers in the documents may not match. You can con</w:t>
      </w:r>
      <w:r w:rsidRPr="00301053">
        <w:t xml:space="preserve">firm the correct section numbering by checking the </w:t>
      </w:r>
      <w:hyperlink r:id="rId27" w:history="1">
        <w:r w:rsidRPr="00874DB6">
          <w:rPr>
            <w:rStyle w:val="Hyperlink"/>
          </w:rPr>
          <w:t>Errata</w:t>
        </w:r>
      </w:hyperlink>
      <w:r w:rsidRPr="00301053">
        <w:t xml:space="preserve">.  </w:t>
      </w:r>
    </w:p>
    <w:p w:rsidR="00981C80" w:rsidRDefault="00292F5D">
      <w:pPr>
        <w:pStyle w:val="Heading3"/>
      </w:pPr>
      <w:bookmarkStart w:id="24" w:name="section_871a521d381340dcaab7ce14b9a95a0b"/>
      <w:bookmarkStart w:id="25" w:name="_Toc68174373"/>
      <w:r>
        <w:lastRenderedPageBreak/>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81C80" w:rsidRDefault="00292F5D">
      <w:r>
        <w:t>We conduct frequent surveys of the normative referenc</w:t>
      </w:r>
      <w:r>
        <w:t xml:space="preserve">es to assure their continued availability.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981C80" w:rsidRDefault="00292F5D">
      <w:pPr>
        <w:spacing w:after="200"/>
      </w:pPr>
      <w:r>
        <w:t xml:space="preserve">[FIPS140] FIPS PUBS, "Security Requirements for Cryptographic Modules", FIPS PUB 140, December 2002, </w:t>
      </w:r>
      <w:hyperlink r:id="rId29">
        <w:r>
          <w:rPr>
            <w:rStyle w:val="Hyperlink"/>
          </w:rPr>
          <w:t>https://csrc.nist.gov/csrc/media/publications/fips/140/2/final/documents/fips1402.pdf</w:t>
        </w:r>
      </w:hyperlink>
    </w:p>
    <w:p w:rsidR="00981C80" w:rsidRDefault="00292F5D">
      <w:pPr>
        <w:spacing w:after="200"/>
      </w:pPr>
      <w:r>
        <w:t>[ITU</w:t>
      </w:r>
      <w:r>
        <w:t xml:space="preserve">X680] ITU-T, "Abstract Syntax Notation One (ASN.1): Specification of Basic Notation", Recommendation X.680, July 2002, </w:t>
      </w:r>
      <w:hyperlink r:id="rId30">
        <w:r>
          <w:rPr>
            <w:rStyle w:val="Hyperlink"/>
          </w:rPr>
          <w:t>http://www.itu.int/ITU-T/studygroups/com17/languages/X.680-0207.pdf</w:t>
        </w:r>
      </w:hyperlink>
    </w:p>
    <w:p w:rsidR="00981C80" w:rsidRDefault="00292F5D">
      <w:pPr>
        <w:spacing w:after="200"/>
      </w:pPr>
      <w:r>
        <w:t>[MS-</w:t>
      </w:r>
      <w:r>
        <w:t>ADA1] Microsoft Corporation, "</w:t>
      </w:r>
      <w:hyperlink r:id="rId31" w:anchor="Section_19528560f41e4623a406dabcfff0660f">
        <w:r>
          <w:rPr>
            <w:rStyle w:val="Hyperlink"/>
          </w:rPr>
          <w:t>Active Directory Schema Attributes A-L</w:t>
        </w:r>
      </w:hyperlink>
      <w:r>
        <w:t>".</w:t>
      </w:r>
    </w:p>
    <w:p w:rsidR="00981C80" w:rsidRDefault="00292F5D">
      <w:pPr>
        <w:spacing w:after="200"/>
      </w:pPr>
      <w:r>
        <w:t>[MS-ADA2] Microsoft Corporation, "</w:t>
      </w:r>
      <w:hyperlink r:id="rId32" w:anchor="Section_e20ebc4e528540bab3bdffcb81c2783e">
        <w:r>
          <w:rPr>
            <w:rStyle w:val="Hyperlink"/>
          </w:rPr>
          <w:t>Active Directory Schema Attributes M</w:t>
        </w:r>
      </w:hyperlink>
      <w:r>
        <w:t>".</w:t>
      </w:r>
    </w:p>
    <w:p w:rsidR="00981C80" w:rsidRDefault="00292F5D">
      <w:pPr>
        <w:spacing w:after="200"/>
      </w:pPr>
      <w:r>
        <w:t>[MS-ADA3] Microsoft Corporation, "</w:t>
      </w:r>
      <w:hyperlink r:id="rId33" w:anchor="Section_4517e8353ee644d4bb95a94b6966bfb0">
        <w:r>
          <w:rPr>
            <w:rStyle w:val="Hyperlink"/>
          </w:rPr>
          <w:t>Active Directory Schema Attributes N-Z</w:t>
        </w:r>
      </w:hyperlink>
      <w:r>
        <w:t>".</w:t>
      </w:r>
    </w:p>
    <w:p w:rsidR="00981C80" w:rsidRDefault="00292F5D">
      <w:pPr>
        <w:spacing w:after="200"/>
      </w:pPr>
      <w:r>
        <w:t>[MS-ADTS] Microsoft Corporation, "</w:t>
      </w:r>
      <w:hyperlink r:id="rId34" w:anchor="Section_d243592709994c628c6d13ba31a52e1a">
        <w:r>
          <w:rPr>
            <w:rStyle w:val="Hyperlink"/>
          </w:rPr>
          <w:t>Active Directory Technical Specification</w:t>
        </w:r>
      </w:hyperlink>
      <w:r>
        <w:t>".</w:t>
      </w:r>
    </w:p>
    <w:p w:rsidR="00981C80" w:rsidRDefault="00292F5D">
      <w:pPr>
        <w:spacing w:after="200"/>
      </w:pPr>
      <w:r>
        <w:t>[MS-KILE] Microsoft Corporation, "</w:t>
      </w:r>
      <w:hyperlink r:id="rId35" w:anchor="Section_2a32282edd484ad9a542609804b02cc9">
        <w:r>
          <w:rPr>
            <w:rStyle w:val="Hyperlink"/>
          </w:rPr>
          <w:t>Kerberos Protocol Extensions</w:t>
        </w:r>
      </w:hyperlink>
      <w:r>
        <w:t>".</w:t>
      </w:r>
    </w:p>
    <w:p w:rsidR="00981C80" w:rsidRDefault="00292F5D">
      <w:pPr>
        <w:spacing w:after="200"/>
      </w:pPr>
      <w:r>
        <w:t>[MS-NLMP] Mi</w:t>
      </w:r>
      <w:r>
        <w:t>crosoft Corporation, "</w:t>
      </w:r>
      <w:hyperlink r:id="rId36" w:anchor="Section_b38c36ed28044868a9ff8dd3182128e4">
        <w:r>
          <w:rPr>
            <w:rStyle w:val="Hyperlink"/>
          </w:rPr>
          <w:t>NT LAN Manager (NTLM) Authentication Protocol</w:t>
        </w:r>
      </w:hyperlink>
      <w:r>
        <w:t>".</w:t>
      </w:r>
    </w:p>
    <w:p w:rsidR="00981C80" w:rsidRDefault="00292F5D">
      <w:pPr>
        <w:spacing w:after="200"/>
      </w:pPr>
      <w:r>
        <w:t>[MS-PAC] Microsoft Corporation, "</w:t>
      </w:r>
      <w:hyperlink r:id="rId37" w:anchor="Section_166d8064c86341e19c23edaaa5f36962">
        <w:r>
          <w:rPr>
            <w:rStyle w:val="Hyperlink"/>
          </w:rPr>
          <w:t>Privilege Attribute Certificate Data Structure</w:t>
        </w:r>
      </w:hyperlink>
      <w:r>
        <w:t>".</w:t>
      </w:r>
    </w:p>
    <w:p w:rsidR="00981C80" w:rsidRDefault="00292F5D">
      <w:pPr>
        <w:spacing w:after="200"/>
      </w:pPr>
      <w:r>
        <w:t>[MS-SPNG] Microsoft Corporation, "</w:t>
      </w:r>
      <w:hyperlink r:id="rId38" w:anchor="Section_f377a379c24f4a0fa3eb0d835389e28a">
        <w:r>
          <w:rPr>
            <w:rStyle w:val="Hyperlink"/>
          </w:rPr>
          <w:t>Simple and Protected GSS-API Negotiation Mechanism (SPNEGO) Extension</w:t>
        </w:r>
      </w:hyperlink>
      <w:r>
        <w:t>".</w:t>
      </w:r>
    </w:p>
    <w:p w:rsidR="00981C80" w:rsidRDefault="00292F5D">
      <w:pPr>
        <w:spacing w:after="200"/>
      </w:pPr>
      <w:r>
        <w:t>[RFC1964] Linn, J.</w:t>
      </w:r>
      <w:r>
        <w:t xml:space="preserve">, "The Kerberos Version 5 GSS-API Mechanism", RFC 1964, June 1996, </w:t>
      </w:r>
      <w:hyperlink r:id="rId39">
        <w:r>
          <w:rPr>
            <w:rStyle w:val="Hyperlink"/>
          </w:rPr>
          <w:t>http://www.rfc-editor.org/rfc/rfc1964.txt</w:t>
        </w:r>
      </w:hyperlink>
    </w:p>
    <w:p w:rsidR="00981C80" w:rsidRDefault="00292F5D">
      <w:pPr>
        <w:spacing w:after="200"/>
      </w:pPr>
      <w:r>
        <w:t>[RFC2119] Bradner, S., "Key words for use in RFCs to Indicate Requirement Levels",</w:t>
      </w:r>
      <w:r>
        <w:t xml:space="preserve"> BCP 14, RFC 2119, March 1997, </w:t>
      </w:r>
      <w:hyperlink r:id="rId40">
        <w:r>
          <w:rPr>
            <w:rStyle w:val="Hyperlink"/>
          </w:rPr>
          <w:t>http://www.rfc-editor.org/rfc/rfc2119.txt</w:t>
        </w:r>
      </w:hyperlink>
    </w:p>
    <w:p w:rsidR="00981C80" w:rsidRDefault="00292F5D">
      <w:pPr>
        <w:spacing w:after="200"/>
      </w:pPr>
      <w:r>
        <w:t xml:space="preserve">[RFC2315] Kaliski, B., "PKCS #7: Cryptographic Message Syntax Version 1.5", RFC 2315, March 1998, </w:t>
      </w:r>
      <w:hyperlink r:id="rId41">
        <w:r>
          <w:rPr>
            <w:rStyle w:val="Hyperlink"/>
          </w:rPr>
          <w:t>http://www.ietf.org/rfc/rfc2315.txt</w:t>
        </w:r>
      </w:hyperlink>
    </w:p>
    <w:p w:rsidR="00981C80" w:rsidRDefault="00292F5D">
      <w:pPr>
        <w:spacing w:after="200"/>
      </w:pPr>
      <w:r>
        <w:t xml:space="preserve">[RFC2743] Linn, J., "Generic Security Service Application Program Interface Version 2, Update 1", RFC 2743, January 2000, </w:t>
      </w:r>
      <w:hyperlink r:id="rId42">
        <w:r>
          <w:rPr>
            <w:rStyle w:val="Hyperlink"/>
          </w:rPr>
          <w:t>http://www.rfc-editor.org/rfc/rfc2743.txt</w:t>
        </w:r>
      </w:hyperlink>
    </w:p>
    <w:p w:rsidR="00981C80" w:rsidRDefault="00292F5D">
      <w:pPr>
        <w:spacing w:after="200"/>
      </w:pPr>
      <w:r>
        <w:t xml:space="preserve">[RFC3370] Housley, R., "Cryptographic Message Syntax (CMS) Algorithms", RFC 3370, August 2002, </w:t>
      </w:r>
      <w:hyperlink r:id="rId43">
        <w:r>
          <w:rPr>
            <w:rStyle w:val="Hyperlink"/>
          </w:rPr>
          <w:t>http://www.ietf.org/rfc/rfc3370.txt</w:t>
        </w:r>
      </w:hyperlink>
    </w:p>
    <w:p w:rsidR="00981C80" w:rsidRDefault="00292F5D">
      <w:pPr>
        <w:spacing w:after="200"/>
      </w:pPr>
      <w:r>
        <w:t xml:space="preserve">[RFC3852] Housley, R., "Cryptographic Message Syntax (CMS)", RFC 3852, July 2004, </w:t>
      </w:r>
      <w:hyperlink r:id="rId44">
        <w:r>
          <w:rPr>
            <w:rStyle w:val="Hyperlink"/>
          </w:rPr>
          <w:t>http://www.ietf.org/rfc/rfc3852.txt</w:t>
        </w:r>
      </w:hyperlink>
    </w:p>
    <w:p w:rsidR="00981C80" w:rsidRDefault="00292F5D">
      <w:pPr>
        <w:spacing w:after="200"/>
      </w:pPr>
      <w:r>
        <w:t>[RFC4120] Neuman, C., Yu, T., Hartman, S., and Raeburn, K., "The Kerberos</w:t>
      </w:r>
      <w:r>
        <w:t xml:space="preserve"> Network Authentication Service (V5)", RFC 4120, July 2005, </w:t>
      </w:r>
      <w:hyperlink r:id="rId45">
        <w:r>
          <w:rPr>
            <w:rStyle w:val="Hyperlink"/>
          </w:rPr>
          <w:t>https://www.rfc-editor.org/rfc/rfc4120.txt</w:t>
        </w:r>
      </w:hyperlink>
    </w:p>
    <w:p w:rsidR="00981C80" w:rsidRDefault="00292F5D">
      <w:pPr>
        <w:spacing w:after="200"/>
      </w:pPr>
      <w:r>
        <w:t xml:space="preserve">[RFC4556] Zhu, L., and Tung, B., "Public Key Cryptography for Initial Authentication in </w:t>
      </w:r>
      <w:r>
        <w:t xml:space="preserve">Kerberos", RFC 4556, June 2006, </w:t>
      </w:r>
      <w:hyperlink r:id="rId46">
        <w:r>
          <w:rPr>
            <w:rStyle w:val="Hyperlink"/>
          </w:rPr>
          <w:t>http://www.ietf.org/rfc/rfc4556.txt</w:t>
        </w:r>
      </w:hyperlink>
    </w:p>
    <w:p w:rsidR="00981C80" w:rsidRDefault="00292F5D">
      <w:pPr>
        <w:spacing w:after="200"/>
      </w:pPr>
      <w:r>
        <w:t>[RFC5349] Zhu, L., Jaganathan, K., and Lauter, K., "Elliptic Curve Cryptography (ECC) Support for Public Key Cryptography f</w:t>
      </w:r>
      <w:r>
        <w:t xml:space="preserve">or Initial Authentication in Kerberos (PKINIT)", RFC 5349, September 2008, </w:t>
      </w:r>
      <w:hyperlink r:id="rId47">
        <w:r>
          <w:rPr>
            <w:rStyle w:val="Hyperlink"/>
          </w:rPr>
          <w:t>http://www.ietf.org/rfc/rfc5349.txt</w:t>
        </w:r>
      </w:hyperlink>
    </w:p>
    <w:p w:rsidR="00981C80" w:rsidRDefault="00292F5D">
      <w:pPr>
        <w:spacing w:after="200"/>
      </w:pPr>
      <w:r>
        <w:t>[RFC8070] Moore, S., Miller, P., and Short, M., Ed., "Public Key Cryptography f</w:t>
      </w:r>
      <w:r>
        <w:t xml:space="preserve">or Initial Authentication in Kerberos (PKINIT)", </w:t>
      </w:r>
      <w:hyperlink r:id="rId48">
        <w:r>
          <w:rPr>
            <w:rStyle w:val="Hyperlink"/>
          </w:rPr>
          <w:t>https://tools.ietf.org/html/rfc8070</w:t>
        </w:r>
      </w:hyperlink>
    </w:p>
    <w:p w:rsidR="00981C80" w:rsidRDefault="00292F5D">
      <w:pPr>
        <w:spacing w:after="200"/>
      </w:pPr>
      <w:r>
        <w:lastRenderedPageBreak/>
        <w:t>[X509] ITU-T, "Information Technology - Open Systems Interconnection - The Directory: Public-Key and Attr</w:t>
      </w:r>
      <w:r>
        <w:t xml:space="preserve">ibute Certificate Frameworks", Recommendation X.509, August 2005, </w:t>
      </w:r>
      <w:hyperlink r:id="rId49">
        <w:r>
          <w:rPr>
            <w:rStyle w:val="Hyperlink"/>
          </w:rPr>
          <w:t>http://www.itu.int/rec/T-REC-X.509/en</w:t>
        </w:r>
      </w:hyperlink>
    </w:p>
    <w:p w:rsidR="00981C80" w:rsidRDefault="00292F5D">
      <w:pPr>
        <w:pStyle w:val="Heading3"/>
      </w:pPr>
      <w:bookmarkStart w:id="26" w:name="section_a259bffd6ae9476b9abe83b122456878"/>
      <w:bookmarkStart w:id="27" w:name="_Toc68174374"/>
      <w:r>
        <w:t>Informative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81C80" w:rsidRDefault="00292F5D">
      <w:pPr>
        <w:spacing w:after="200"/>
      </w:pPr>
      <w:r>
        <w:t>No</w:t>
      </w:r>
      <w:r>
        <w:t>ne.</w:t>
      </w:r>
    </w:p>
    <w:p w:rsidR="00981C80" w:rsidRDefault="00292F5D">
      <w:pPr>
        <w:pStyle w:val="Heading2"/>
      </w:pPr>
      <w:bookmarkStart w:id="28" w:name="section_a493a7fcb47746bb97e0df2d012f0744"/>
      <w:bookmarkStart w:id="29" w:name="_Toc68174375"/>
      <w:r>
        <w:t>Overview</w:t>
      </w:r>
      <w:bookmarkEnd w:id="28"/>
      <w:bookmarkEnd w:id="29"/>
      <w:r>
        <w:fldChar w:fldCharType="begin"/>
      </w:r>
      <w:r>
        <w:instrText xml:space="preserve"> XE "Overview (synopsis)" </w:instrText>
      </w:r>
      <w:r>
        <w:fldChar w:fldCharType="end"/>
      </w:r>
      <w:r>
        <w:fldChar w:fldCharType="begin"/>
      </w:r>
      <w:r>
        <w:instrText xml:space="preserve"> XE "Overview (synopsis)"</w:instrText>
      </w:r>
      <w:r>
        <w:fldChar w:fldCharType="end"/>
      </w:r>
    </w:p>
    <w:p w:rsidR="00981C80" w:rsidRDefault="00292F5D">
      <w:r>
        <w:t xml:space="preserve">The PKINIT protocol is a security protocol that authenticates entities on a network using public </w:t>
      </w:r>
      <w:hyperlink w:anchor="gt_718bfd46-3cd2-45e8-befa-55f5c9f3be7b">
        <w:r>
          <w:rPr>
            <w:rStyle w:val="HyperlinkGreen"/>
            <w:b/>
          </w:rPr>
          <w:t>key</w:t>
        </w:r>
      </w:hyperlink>
      <w:r>
        <w:t xml:space="preserve"> cryptography. Kerberos is</w:t>
      </w:r>
      <w:r>
        <w:t xml:space="preserve"> a security protocol that mutually authenticates entities on a network and can provide user credential delegation after authentication is complete. Kerberos is specified in </w:t>
      </w:r>
      <w:hyperlink r:id="rId50">
        <w:r>
          <w:rPr>
            <w:rStyle w:val="Hyperlink"/>
          </w:rPr>
          <w:t>[RFC4120]</w:t>
        </w:r>
      </w:hyperlink>
      <w:r>
        <w:t xml:space="preserve"> and </w:t>
      </w:r>
      <w:hyperlink r:id="rId51" w:anchor="Section_2a32282edd484ad9a542609804b02cc9">
        <w:r>
          <w:rPr>
            <w:rStyle w:val="Hyperlink"/>
          </w:rPr>
          <w:t>[MS-KILE]</w:t>
        </w:r>
      </w:hyperlink>
      <w:r>
        <w:t xml:space="preserve">, and PKINIT is specified in </w:t>
      </w:r>
      <w:hyperlink r:id="rId52">
        <w:r>
          <w:rPr>
            <w:rStyle w:val="Hyperlink"/>
          </w:rPr>
          <w:t>[RFC4556]</w:t>
        </w:r>
      </w:hyperlink>
      <w:r>
        <w:t xml:space="preserve">. </w:t>
      </w:r>
      <w:hyperlink r:id="rId53">
        <w:r>
          <w:rPr>
            <w:rStyle w:val="Hyperlink"/>
          </w:rPr>
          <w:t>[</w:t>
        </w:r>
        <w:r>
          <w:rPr>
            <w:rStyle w:val="Hyperlink"/>
          </w:rPr>
          <w:t>RFC5349]</w:t>
        </w:r>
      </w:hyperlink>
      <w:r>
        <w:t xml:space="preserve"> specifies the use of </w:t>
      </w:r>
      <w:hyperlink w:anchor="gt_34455148-9933-4cc3-8870-4d778773300d">
        <w:r>
          <w:rPr>
            <w:rStyle w:val="HyperlinkGreen"/>
            <w:b/>
          </w:rPr>
          <w:t>elliptic curve cryptography (ECC)</w:t>
        </w:r>
      </w:hyperlink>
      <w:r>
        <w:t xml:space="preserve"> within the framework of PKINIT. PKINIT is a </w:t>
      </w:r>
      <w:hyperlink w:anchor="gt_4a7d4ea8-4b3d-4055-84a6-6c61c2ee68ec">
        <w:r>
          <w:rPr>
            <w:rStyle w:val="HyperlinkGreen"/>
            <w:b/>
          </w:rPr>
          <w:t>pre-authentication</w:t>
        </w:r>
      </w:hyperlink>
      <w:r>
        <w:t xml:space="preserve"> exten</w:t>
      </w:r>
      <w:r>
        <w:t xml:space="preserve">sion that extends the Kerberos Protocol to use public key cryptography and </w:t>
      </w:r>
      <w:hyperlink w:anchor="gt_7c881e2e-85a0-45e1-bd2c-5aab42bb2deb">
        <w:r>
          <w:rPr>
            <w:rStyle w:val="HyperlinkGreen"/>
            <w:b/>
          </w:rPr>
          <w:t>ticket-granting ticket (TGT)</w:t>
        </w:r>
      </w:hyperlink>
      <w:r>
        <w:t xml:space="preserve"> data signing during the initial </w:t>
      </w:r>
      <w:hyperlink w:anchor="gt_1353e9be-47fd-4284-8e5e-3e82a2738fc9">
        <w:r>
          <w:rPr>
            <w:rStyle w:val="HyperlinkGreen"/>
            <w:b/>
          </w:rPr>
          <w:t>AS exchange</w:t>
        </w:r>
      </w:hyperlink>
      <w:r>
        <w:t xml:space="preserve">. </w:t>
      </w:r>
    </w:p>
    <w:p w:rsidR="00981C80" w:rsidRDefault="00292F5D">
      <w:r>
        <w:t>This specification describes the extensions to PKINIT that enable the use of public key cryptography in the initial authentication exchanges of the Kerberos protocol (Authentication Service (AS) exchange) [RFC4120].</w:t>
      </w:r>
    </w:p>
    <w:p w:rsidR="00981C80" w:rsidRDefault="00292F5D">
      <w:pPr>
        <w:pStyle w:val="Heading2"/>
      </w:pPr>
      <w:bookmarkStart w:id="30" w:name="section_4e5fb325eabc4faca0daaf2b6b4430cb"/>
      <w:bookmarkStart w:id="31" w:name="_Toc68174376"/>
      <w:r>
        <w:t>Relationship to Other Protocols</w:t>
      </w:r>
      <w:bookmarkEnd w:id="30"/>
      <w:bookmarkEnd w:id="31"/>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981C80" w:rsidRDefault="00292F5D">
      <w:r>
        <w:t xml:space="preserve">PKCA is defined as a Kerberos </w:t>
      </w:r>
      <w:hyperlink w:anchor="gt_4a7d4ea8-4b3d-4055-84a6-6c61c2ee68ec">
        <w:r>
          <w:rPr>
            <w:rStyle w:val="HyperlinkGreen"/>
            <w:b/>
          </w:rPr>
          <w:t>pre-authentication</w:t>
        </w:r>
      </w:hyperlink>
      <w:r>
        <w:t xml:space="preserve"> extension (</w:t>
      </w:r>
      <w:hyperlink r:id="rId54">
        <w:r>
          <w:rPr>
            <w:rStyle w:val="Hyperlink"/>
          </w:rPr>
          <w:t>[RFC4120]</w:t>
        </w:r>
      </w:hyperlink>
      <w:r>
        <w:t xml:space="preserve"> section 3.1.1). This extension is used in the Kerberos </w:t>
      </w:r>
      <w:hyperlink w:anchor="gt_1353e9be-47fd-4284-8e5e-3e82a2738fc9">
        <w:r>
          <w:rPr>
            <w:rStyle w:val="HyperlinkGreen"/>
            <w:b/>
          </w:rPr>
          <w:t>AS exchange</w:t>
        </w:r>
      </w:hyperlink>
      <w:r>
        <w:t xml:space="preserve"> </w:t>
      </w:r>
      <w:hyperlink r:id="rId55">
        <w:r>
          <w:rPr>
            <w:rStyle w:val="Hyperlink"/>
          </w:rPr>
          <w:t>[RFC4556]</w:t>
        </w:r>
      </w:hyperlink>
      <w:r>
        <w:t>,</w:t>
      </w:r>
      <w:r>
        <w:t xml:space="preserve"> and therefore PKCA relies on a working Kerberos infrastructure and a </w:t>
      </w:r>
      <w:hyperlink w:anchor="gt_c925d5d7-a442-4ba4-9586-5f94ccec847a">
        <w:r>
          <w:rPr>
            <w:rStyle w:val="HyperlinkGreen"/>
            <w:b/>
          </w:rPr>
          <w:t>certificate authority (CA)</w:t>
        </w:r>
      </w:hyperlink>
      <w:r>
        <w:t xml:space="preserve"> for issuing </w:t>
      </w:r>
      <w:hyperlink r:id="rId56">
        <w:r>
          <w:rPr>
            <w:rStyle w:val="Hyperlink"/>
          </w:rPr>
          <w:t>[X509]</w:t>
        </w:r>
      </w:hyperlink>
      <w:r>
        <w:t xml:space="preserve"> certificates.</w:t>
      </w:r>
      <w:r>
        <w:t xml:space="preserve"> PKCA includes the use of </w:t>
      </w:r>
      <w:hyperlink w:anchor="gt_34455148-9933-4cc3-8870-4d778773300d">
        <w:r>
          <w:rPr>
            <w:rStyle w:val="HyperlinkGreen"/>
            <w:b/>
          </w:rPr>
          <w:t>elliptic curve cryptography (ECC)</w:t>
        </w:r>
      </w:hyperlink>
      <w:r>
        <w:t xml:space="preserve">. ECC support </w:t>
      </w:r>
      <w:hyperlink r:id="rId57">
        <w:r>
          <w:rPr>
            <w:rStyle w:val="Hyperlink"/>
          </w:rPr>
          <w:t>[RFC5349]</w:t>
        </w:r>
      </w:hyperlink>
      <w:r>
        <w:t xml:space="preserve"> relies upon a CA issuing ECC certificates.  A</w:t>
      </w:r>
      <w:r>
        <w:t>pplications already using Kerberos can use PKCA without modifications.</w:t>
      </w:r>
    </w:p>
    <w:p w:rsidR="00981C80" w:rsidRDefault="00292F5D">
      <w:r>
        <w:t xml:space="preserve">In order to support NTLM authentication </w:t>
      </w:r>
      <w:hyperlink r:id="rId58" w:anchor="Section_b38c36ed28044868a9ff8dd3182128e4">
        <w:r>
          <w:rPr>
            <w:rStyle w:val="Hyperlink"/>
          </w:rPr>
          <w:t>[MS-NLMP]</w:t>
        </w:r>
      </w:hyperlink>
      <w:r>
        <w:t xml:space="preserve"> for applications connecting to network </w:t>
      </w:r>
      <w:hyperlink w:anchor="gt_2dc07ca2-2b40-437e-a5ec-ed28ebfb116a">
        <w:r>
          <w:rPr>
            <w:rStyle w:val="HyperlinkGreen"/>
            <w:b/>
          </w:rPr>
          <w:t>services</w:t>
        </w:r>
      </w:hyperlink>
      <w:r>
        <w:t xml:space="preserve"> that do not support Kerberos authentication, when PKCA is used, the </w:t>
      </w:r>
      <w:hyperlink w:anchor="gt_6e5aafba-6b66-4fdd-872e-844f142af287">
        <w:r>
          <w:rPr>
            <w:rStyle w:val="HyperlinkGreen"/>
            <w:b/>
          </w:rPr>
          <w:t>KDC</w:t>
        </w:r>
      </w:hyperlink>
      <w:r>
        <w:t xml:space="preserve"> returns the user's NTLM </w:t>
      </w:r>
      <w:hyperlink w:anchor="gt_9a5d11c7-eea9-4217-b9a8-478c6786e9e8">
        <w:r>
          <w:rPr>
            <w:rStyle w:val="HyperlinkGreen"/>
            <w:b/>
          </w:rPr>
          <w:t>one-way function (OWF)</w:t>
        </w:r>
      </w:hyperlink>
      <w:r>
        <w:t xml:space="preserve"> in the </w:t>
      </w:r>
      <w:hyperlink w:anchor="gt_26456104-0afb-4afe-a92e-ac160a9efdf8">
        <w:r>
          <w:rPr>
            <w:rStyle w:val="HyperlinkGreen"/>
            <w:b/>
          </w:rPr>
          <w:t>privilege attribute certificate (PAC)</w:t>
        </w:r>
      </w:hyperlink>
      <w:r>
        <w:t xml:space="preserve"> PAC_CREDENTIAL_INFO buffer (</w:t>
      </w:r>
      <w:hyperlink r:id="rId59" w:anchor="Section_166d8064c86341e19c23edaaa5f36962">
        <w:r>
          <w:rPr>
            <w:rStyle w:val="Hyperlink"/>
          </w:rPr>
          <w:t>[MS-PAC]</w:t>
        </w:r>
      </w:hyperlink>
      <w:r>
        <w:t xml:space="preserve"> section 2.6.1).</w:t>
      </w:r>
    </w:p>
    <w:p w:rsidR="00981C80" w:rsidRDefault="00292F5D">
      <w:pPr>
        <w:pStyle w:val="Heading2"/>
      </w:pPr>
      <w:bookmarkStart w:id="32" w:name="section_8960f3cbe3f345289c14cb5e5feac453"/>
      <w:bookmarkStart w:id="33" w:name="_Toc68174377"/>
      <w:r>
        <w:t>Prerequisites/Preconditions</w:t>
      </w:r>
      <w:bookmarkEnd w:id="32"/>
      <w:bookmarkEnd w:id="33"/>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981C80" w:rsidRDefault="00292F5D">
      <w:r>
        <w:t xml:space="preserve">PKCA assumes the following, in addition to any assumptions specified in </w:t>
      </w:r>
      <w:hyperlink r:id="rId60" w:anchor="Section_2a32282edd484ad9a542609804b02cc9">
        <w:r>
          <w:rPr>
            <w:rStyle w:val="Hyperlink"/>
          </w:rPr>
          <w:t>[MS-KILE]</w:t>
        </w:r>
      </w:hyperlink>
      <w:r>
        <w:t xml:space="preserve">: </w:t>
      </w:r>
    </w:p>
    <w:p w:rsidR="00981C80" w:rsidRDefault="00292F5D">
      <w:pPr>
        <w:pStyle w:val="ListParagraph"/>
        <w:numPr>
          <w:ilvl w:val="0"/>
          <w:numId w:val="47"/>
        </w:numPr>
      </w:pPr>
      <w:r>
        <w:t xml:space="preserve">The </w:t>
      </w:r>
      <w:hyperlink w:anchor="gt_6e5aafba-6b66-4fdd-872e-844f142af287">
        <w:r>
          <w:rPr>
            <w:rStyle w:val="HyperlinkGreen"/>
            <w:b/>
          </w:rPr>
          <w:t>key distribution center (KDC)</w:t>
        </w:r>
      </w:hyperlink>
      <w:r>
        <w:t xml:space="preserve"> has an X.509 public </w:t>
      </w:r>
      <w:hyperlink w:anchor="gt_718bfd46-3cd2-45e8-befa-55f5c9f3be7b">
        <w:r>
          <w:rPr>
            <w:rStyle w:val="HyperlinkGreen"/>
            <w:b/>
          </w:rPr>
          <w:t>key</w:t>
        </w:r>
      </w:hyperlink>
      <w:r>
        <w:t xml:space="preserve"> certificate </w:t>
      </w:r>
      <w:hyperlink r:id="rId61">
        <w:r>
          <w:rPr>
            <w:rStyle w:val="Hyperlink"/>
          </w:rPr>
          <w:t>[X509]</w:t>
        </w:r>
      </w:hyperlink>
      <w:r>
        <w:t xml:space="preserve">, issued by a </w:t>
      </w:r>
      <w:hyperlink w:anchor="gt_c925d5d7-a442-4ba4-9586-5f94ccec847a">
        <w:r>
          <w:rPr>
            <w:rStyle w:val="HyperlinkGreen"/>
            <w:b/>
          </w:rPr>
          <w:t>certificate authority (CA)</w:t>
        </w:r>
      </w:hyperlink>
      <w:r>
        <w:t xml:space="preserve"> and trusted by the clients in the Kerberos </w:t>
      </w:r>
      <w:hyperlink w:anchor="gt_a6d72903-d1a8-4968-bd9b-bf22005e8b58">
        <w:r>
          <w:rPr>
            <w:rStyle w:val="HyperlinkGreen"/>
            <w:b/>
          </w:rPr>
          <w:t>realm</w:t>
        </w:r>
      </w:hyperlink>
      <w:r>
        <w:t xml:space="preserve">. For </w:t>
      </w:r>
      <w:hyperlink w:anchor="gt_34455148-9933-4cc3-8870-4d778773300d">
        <w:r>
          <w:rPr>
            <w:rStyle w:val="HyperlinkGreen"/>
            <w:b/>
          </w:rPr>
          <w:t>ECC</w:t>
        </w:r>
      </w:hyperlink>
      <w:r>
        <w:t xml:space="preserve"> support, the KDC has an ECC public key certificate issued by a CA and trusted by clients in the Kerberos realm. The issuing of th</w:t>
      </w:r>
      <w:r>
        <w:t>ese [X509] certificates is not addressed in this protocol specification.</w:t>
      </w:r>
    </w:p>
    <w:p w:rsidR="00981C80" w:rsidRDefault="00292F5D">
      <w:pPr>
        <w:pStyle w:val="ListParagraph"/>
        <w:numPr>
          <w:ilvl w:val="0"/>
          <w:numId w:val="47"/>
        </w:numPr>
      </w:pPr>
      <w:r>
        <w:t>A cryptographic-strength random-number generator is available for generating keys and other cryptographically sensitive information.</w:t>
      </w:r>
      <w:bookmarkStart w:id="34" w:name="Appendix_A_Target_1"/>
      <w:r>
        <w:rPr>
          <w:rStyle w:val="Hyperlink"/>
        </w:rPr>
        <w:fldChar w:fldCharType="begin"/>
      </w:r>
      <w:r>
        <w:rPr>
          <w:rStyle w:val="Hyperlink"/>
        </w:rPr>
        <w:instrText xml:space="preserve"> HYPERLINK \l "Appendix_A_1" \o "Product behavior</w:instrText>
      </w:r>
      <w:r>
        <w:rPr>
          <w:rStyle w:val="Hyperlink"/>
        </w:rPr>
        <w:instrText xml:space="preserve"> note 1" \h </w:instrText>
      </w:r>
      <w:r>
        <w:rPr>
          <w:rStyle w:val="Hyperlink"/>
        </w:rPr>
      </w:r>
      <w:r>
        <w:rPr>
          <w:rStyle w:val="Hyperlink"/>
        </w:rPr>
        <w:fldChar w:fldCharType="separate"/>
      </w:r>
      <w:r>
        <w:rPr>
          <w:rStyle w:val="Hyperlink"/>
        </w:rPr>
        <w:t>&lt;1&gt;</w:t>
      </w:r>
      <w:r>
        <w:rPr>
          <w:rStyle w:val="Hyperlink"/>
        </w:rPr>
        <w:fldChar w:fldCharType="end"/>
      </w:r>
      <w:bookmarkEnd w:id="34"/>
    </w:p>
    <w:p w:rsidR="00981C80" w:rsidRDefault="00292F5D">
      <w:pPr>
        <w:pStyle w:val="ListParagraph"/>
        <w:numPr>
          <w:ilvl w:val="0"/>
          <w:numId w:val="47"/>
        </w:numPr>
      </w:pPr>
      <w:r>
        <w:t xml:space="preserve">Each user has an [X509] certificate suitable for use with PKINIT. Details about such a certificate are specified in </w:t>
      </w:r>
      <w:hyperlink r:id="rId62">
        <w:r>
          <w:rPr>
            <w:rStyle w:val="Hyperlink"/>
          </w:rPr>
          <w:t>[RFC4556]</w:t>
        </w:r>
      </w:hyperlink>
      <w:r>
        <w:t xml:space="preserve"> Appendix C.</w:t>
      </w:r>
    </w:p>
    <w:p w:rsidR="00981C80" w:rsidRDefault="00292F5D">
      <w:r>
        <w:t>Details about general Kerberos assum</w:t>
      </w:r>
      <w:r>
        <w:t xml:space="preserve">ptions are specified in </w:t>
      </w:r>
      <w:hyperlink r:id="rId63">
        <w:r>
          <w:rPr>
            <w:rStyle w:val="Hyperlink"/>
          </w:rPr>
          <w:t>[RFC4120]</w:t>
        </w:r>
      </w:hyperlink>
      <w:r>
        <w:t xml:space="preserve"> section 1.6.</w:t>
      </w:r>
    </w:p>
    <w:p w:rsidR="00981C80" w:rsidRDefault="00292F5D">
      <w:pPr>
        <w:pStyle w:val="Heading2"/>
      </w:pPr>
      <w:bookmarkStart w:id="35" w:name="section_a04c08ebe1d44df8ae4d74b6021943f0"/>
      <w:bookmarkStart w:id="36" w:name="_Toc68174378"/>
      <w:r>
        <w:t>Applicability Statement</w:t>
      </w:r>
      <w:bookmarkEnd w:id="35"/>
      <w:bookmarkEnd w:id="36"/>
      <w:r>
        <w:fldChar w:fldCharType="begin"/>
      </w:r>
      <w:r>
        <w:instrText xml:space="preserve"> XE "Applicability" </w:instrText>
      </w:r>
      <w:r>
        <w:fldChar w:fldCharType="end"/>
      </w:r>
      <w:r>
        <w:fldChar w:fldCharType="begin"/>
      </w:r>
      <w:r>
        <w:instrText xml:space="preserve"> XE "Applicability statement"</w:instrText>
      </w:r>
      <w:r>
        <w:fldChar w:fldCharType="end"/>
      </w:r>
    </w:p>
    <w:p w:rsidR="00981C80" w:rsidRDefault="00292F5D">
      <w:r>
        <w:t>PKCA is used only in environments that use Kerberos, and it require</w:t>
      </w:r>
      <w:r>
        <w:t xml:space="preserve">s the deployment of a </w:t>
      </w:r>
      <w:hyperlink w:anchor="gt_fbe33f73-7a2c-4134-ab9e-7a12c6d01348">
        <w:r>
          <w:rPr>
            <w:rStyle w:val="HyperlinkGreen"/>
            <w:b/>
          </w:rPr>
          <w:t>Public Key Infrastructure (PKI)</w:t>
        </w:r>
      </w:hyperlink>
      <w:r>
        <w:t xml:space="preserve"> for issuing </w:t>
      </w:r>
      <w:hyperlink r:id="rId64">
        <w:r>
          <w:rPr>
            <w:rStyle w:val="Hyperlink"/>
          </w:rPr>
          <w:t>[X509]</w:t>
        </w:r>
      </w:hyperlink>
      <w:r>
        <w:t xml:space="preserve"> certificates. </w:t>
      </w:r>
    </w:p>
    <w:p w:rsidR="00981C80" w:rsidRDefault="00292F5D">
      <w:pPr>
        <w:pStyle w:val="Heading2"/>
      </w:pPr>
      <w:bookmarkStart w:id="37" w:name="section_c472477f62ad416d899b03b45136f285"/>
      <w:bookmarkStart w:id="38" w:name="_Toc68174379"/>
      <w:r>
        <w:lastRenderedPageBreak/>
        <w:t>Versioning and Capability Negotiation</w:t>
      </w:r>
      <w:bookmarkEnd w:id="37"/>
      <w:bookmarkEnd w:id="38"/>
      <w:r>
        <w:fldChar w:fldCharType="begin"/>
      </w:r>
      <w:r>
        <w:instrText xml:space="preserve"> XE </w:instrText>
      </w:r>
      <w:r>
        <w:instrText xml:space="preserve">"Versioning"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981C80" w:rsidRDefault="00292F5D">
      <w:r>
        <w:t xml:space="preserve">PKCA does not have explicit versioning; it is tied to the Kerberos protocol </w:t>
      </w:r>
      <w:hyperlink r:id="rId65" w:anchor="Section_2a32282edd484ad9a542609804b02cc9">
        <w:r>
          <w:rPr>
            <w:rStyle w:val="Hyperlink"/>
          </w:rPr>
          <w:t>[MS-KI</w:t>
        </w:r>
        <w:r>
          <w:rPr>
            <w:rStyle w:val="Hyperlink"/>
          </w:rPr>
          <w:t>LE]</w:t>
        </w:r>
      </w:hyperlink>
      <w:r>
        <w:t xml:space="preserve"> versioning mechanisms, as specified in </w:t>
      </w:r>
      <w:hyperlink r:id="rId66">
        <w:r>
          <w:rPr>
            <w:rStyle w:val="Hyperlink"/>
          </w:rPr>
          <w:t>[RFC4120]</w:t>
        </w:r>
      </w:hyperlink>
      <w:r>
        <w:t xml:space="preserve"> section 7.5.6. Capability negotiation is as specified in </w:t>
      </w:r>
      <w:hyperlink r:id="rId67">
        <w:r>
          <w:rPr>
            <w:rStyle w:val="Hyperlink"/>
          </w:rPr>
          <w:t>[RFC4556]</w:t>
        </w:r>
      </w:hyperlink>
      <w:r>
        <w:t xml:space="preserve"> sections 3.3 and 3.4.</w:t>
      </w:r>
    </w:p>
    <w:p w:rsidR="00981C80" w:rsidRDefault="00292F5D">
      <w:pPr>
        <w:pStyle w:val="Heading2"/>
      </w:pPr>
      <w:bookmarkStart w:id="39" w:name="section_0f60ee04897f4fe48cbfb5492f48ee68"/>
      <w:bookmarkStart w:id="40" w:name="_Toc68174380"/>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981C80" w:rsidRDefault="00292F5D">
      <w:r>
        <w:t>None.</w:t>
      </w:r>
    </w:p>
    <w:p w:rsidR="00981C80" w:rsidRDefault="00292F5D">
      <w:pPr>
        <w:pStyle w:val="Heading2"/>
      </w:pPr>
      <w:bookmarkStart w:id="41" w:name="section_c0804a44c77e434cb63de2910ddb9619"/>
      <w:bookmarkStart w:id="42" w:name="_Toc68174381"/>
      <w:r>
        <w:t>Standards Assignments</w:t>
      </w:r>
      <w:bookmarkEnd w:id="41"/>
      <w:bookmarkEnd w:id="42"/>
      <w:r>
        <w:fldChar w:fldCharType="begin"/>
      </w:r>
      <w:r>
        <w:instrText xml:space="preserve"> XE "Standards assignments" </w:instrText>
      </w:r>
      <w:r>
        <w:fldChar w:fldCharType="end"/>
      </w:r>
      <w:r>
        <w:fldChar w:fldCharType="begin"/>
      </w:r>
      <w:r>
        <w:instrText xml:space="preserve"> XE "Standards as</w:instrText>
      </w:r>
      <w:r>
        <w:instrText>signments"</w:instrText>
      </w:r>
      <w:r>
        <w:fldChar w:fldCharType="end"/>
      </w:r>
    </w:p>
    <w:p w:rsidR="00981C80" w:rsidRDefault="00292F5D">
      <w:r>
        <w:t xml:space="preserve">There are no standards assignments in PKCA beyond what is specified in </w:t>
      </w:r>
      <w:hyperlink r:id="rId68">
        <w:r>
          <w:rPr>
            <w:rStyle w:val="Hyperlink"/>
          </w:rPr>
          <w:t>[RFC4556]</w:t>
        </w:r>
      </w:hyperlink>
      <w:r>
        <w:t xml:space="preserve"> and </w:t>
      </w:r>
      <w:hyperlink r:id="rId69">
        <w:r>
          <w:rPr>
            <w:rStyle w:val="Hyperlink"/>
          </w:rPr>
          <w:t>[RFC5349]</w:t>
        </w:r>
      </w:hyperlink>
      <w:r>
        <w:t>.</w:t>
      </w:r>
    </w:p>
    <w:p w:rsidR="00981C80" w:rsidRDefault="00292F5D">
      <w:pPr>
        <w:pStyle w:val="Heading1"/>
      </w:pPr>
      <w:bookmarkStart w:id="43" w:name="section_0a1d9eee5e034a9ca78e240da1e853d9"/>
      <w:bookmarkStart w:id="44" w:name="_Toc68174382"/>
      <w:r>
        <w:lastRenderedPageBreak/>
        <w:t>Messages</w:t>
      </w:r>
      <w:bookmarkEnd w:id="43"/>
      <w:bookmarkEnd w:id="44"/>
    </w:p>
    <w:p w:rsidR="00981C80" w:rsidRDefault="00292F5D">
      <w:pPr>
        <w:pStyle w:val="Heading2"/>
      </w:pPr>
      <w:bookmarkStart w:id="45" w:name="section_31d55059b354427b99f26c8241eced27"/>
      <w:bookmarkStart w:id="46" w:name="_Toc68174383"/>
      <w:r>
        <w:t>Transpo</w:t>
      </w:r>
      <w:r>
        <w:t>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981C80" w:rsidRDefault="00292F5D">
      <w:r>
        <w:t xml:space="preserve">Messages are carried in the Kerberos </w:t>
      </w:r>
      <w:hyperlink w:anchor="gt_1353e9be-47fd-4284-8e5e-3e82a2738fc9">
        <w:r>
          <w:rPr>
            <w:rStyle w:val="HyperlinkGreen"/>
            <w:b/>
          </w:rPr>
          <w:t>AS exchange</w:t>
        </w:r>
      </w:hyperlink>
      <w:r>
        <w:t xml:space="preserve"> as </w:t>
      </w:r>
      <w:hyperlink w:anchor="gt_4a7d4ea8-4b3d-4055-84a6-6c61c2ee68ec">
        <w:r>
          <w:rPr>
            <w:rStyle w:val="HyperlinkGreen"/>
            <w:b/>
          </w:rPr>
          <w:t>pre-authentication</w:t>
        </w:r>
      </w:hyperlink>
      <w:r>
        <w:t xml:space="preserve"> data, as specified in </w:t>
      </w:r>
      <w:hyperlink r:id="rId70">
        <w:r>
          <w:rPr>
            <w:rStyle w:val="Hyperlink"/>
          </w:rPr>
          <w:t>[RFC4120]</w:t>
        </w:r>
      </w:hyperlink>
      <w:r>
        <w:t xml:space="preserve"> section 5.2.7.</w:t>
      </w:r>
    </w:p>
    <w:p w:rsidR="00981C80" w:rsidRDefault="00292F5D">
      <w:pPr>
        <w:pStyle w:val="Heading2"/>
      </w:pPr>
      <w:bookmarkStart w:id="47" w:name="section_cc1ab460338d44b1acfdfb2df215e1ee"/>
      <w:bookmarkStart w:id="48" w:name="_Toc68174384"/>
      <w:r>
        <w:t>Message Syntax</w:t>
      </w:r>
      <w:bookmarkEnd w:id="47"/>
      <w:bookmarkEnd w:id="48"/>
      <w:r>
        <w:fldChar w:fldCharType="begin"/>
      </w:r>
      <w:r>
        <w:instrText xml:space="preserve"> XE "Syntax – message"</w:instrText>
      </w:r>
      <w:r>
        <w:fldChar w:fldCharType="end"/>
      </w:r>
      <w:r>
        <w:fldChar w:fldCharType="begin"/>
      </w:r>
      <w:r>
        <w:instrText xml:space="preserve"> XE "Messages:syntax"</w:instrText>
      </w:r>
      <w:r>
        <w:fldChar w:fldCharType="end"/>
      </w:r>
    </w:p>
    <w:p w:rsidR="00981C80" w:rsidRDefault="00292F5D">
      <w:r>
        <w:t>The message syntax SHOULD</w:t>
      </w:r>
      <w:bookmarkStart w:id="49" w:name="Appendix_A_Target_2"/>
      <w:r>
        <w:rPr>
          <w:rStyle w:val="Hyperlink"/>
        </w:rPr>
        <w:fldChar w:fldCharType="begin"/>
      </w:r>
      <w:r>
        <w:rPr>
          <w:rStyle w:val="Hyperlink"/>
        </w:rPr>
        <w:instrText xml:space="preserve"> HYPERLINK \l "Appendix_A</w:instrText>
      </w:r>
      <w:r>
        <w:rPr>
          <w:rStyle w:val="Hyperlink"/>
        </w:rPr>
        <w:instrText xml:space="preserve">_2" \o "Product behavior note 2" \h </w:instrText>
      </w:r>
      <w:r>
        <w:rPr>
          <w:rStyle w:val="Hyperlink"/>
        </w:rPr>
      </w:r>
      <w:r>
        <w:rPr>
          <w:rStyle w:val="Hyperlink"/>
        </w:rPr>
        <w:fldChar w:fldCharType="separate"/>
      </w:r>
      <w:r>
        <w:rPr>
          <w:rStyle w:val="Hyperlink"/>
        </w:rPr>
        <w:t>&lt;2&gt;</w:t>
      </w:r>
      <w:r>
        <w:rPr>
          <w:rStyle w:val="Hyperlink"/>
        </w:rPr>
        <w:fldChar w:fldCharType="end"/>
      </w:r>
      <w:bookmarkEnd w:id="49"/>
      <w:r>
        <w:t xml:space="preserve"> be as specified in </w:t>
      </w:r>
      <w:hyperlink r:id="rId71">
        <w:r>
          <w:rPr>
            <w:rStyle w:val="Hyperlink"/>
          </w:rPr>
          <w:t>[RFC4556]</w:t>
        </w:r>
      </w:hyperlink>
      <w:r>
        <w:t xml:space="preserve"> section 3.2. </w:t>
      </w:r>
    </w:p>
    <w:p w:rsidR="00981C80" w:rsidRDefault="00292F5D">
      <w:r>
        <w:t>PKCA MAY</w:t>
      </w:r>
      <w:bookmarkStart w:id="5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50"/>
      <w:r>
        <w:t xml:space="preserve"> support these variations based </w:t>
      </w:r>
      <w:r>
        <w:t>on an earlier draft of [RFC4556] for interoperability.</w:t>
      </w:r>
    </w:p>
    <w:p w:rsidR="00981C80" w:rsidRDefault="00292F5D">
      <w:r>
        <w:t xml:space="preserve">An earlier draft of [RFC4556] supported a different </w:t>
      </w:r>
      <w:hyperlink w:anchor="gt_4a7d4ea8-4b3d-4055-84a6-6c61c2ee68ec">
        <w:r>
          <w:rPr>
            <w:rStyle w:val="HyperlinkGreen"/>
            <w:b/>
          </w:rPr>
          <w:t>pre-authentication</w:t>
        </w:r>
      </w:hyperlink>
      <w:r>
        <w:t xml:space="preserve"> data identifier:</w:t>
      </w:r>
    </w:p>
    <w:p w:rsidR="00981C80" w:rsidRDefault="00292F5D">
      <w:pPr>
        <w:pStyle w:val="ListParagraph"/>
        <w:numPr>
          <w:ilvl w:val="0"/>
          <w:numId w:val="48"/>
        </w:numPr>
      </w:pPr>
      <w:r>
        <w:t xml:space="preserve">PA-PK-AS-REP_OLD 15 </w:t>
      </w:r>
    </w:p>
    <w:p w:rsidR="00981C80" w:rsidRDefault="00292F5D">
      <w:r>
        <w:t xml:space="preserve">The algorithm identifier in Cryptographic Message Syntax (CMS) messages, as specified in </w:t>
      </w:r>
      <w:hyperlink r:id="rId72">
        <w:r>
          <w:rPr>
            <w:rStyle w:val="Hyperlink"/>
          </w:rPr>
          <w:t>[RFC2315]</w:t>
        </w:r>
      </w:hyperlink>
      <w:r>
        <w:t xml:space="preserve"> and </w:t>
      </w:r>
      <w:hyperlink r:id="rId73">
        <w:r>
          <w:rPr>
            <w:rStyle w:val="Hyperlink"/>
          </w:rPr>
          <w:t>[RFC3852]</w:t>
        </w:r>
      </w:hyperlink>
      <w:r>
        <w:t>, is md5WithRS</w:t>
      </w:r>
      <w:r>
        <w:t>AEncryption instead of md5 (</w:t>
      </w:r>
      <w:hyperlink r:id="rId74">
        <w:r>
          <w:rPr>
            <w:rStyle w:val="Hyperlink"/>
          </w:rPr>
          <w:t>[RFC3370]</w:t>
        </w:r>
      </w:hyperlink>
      <w:r>
        <w:t xml:space="preserve"> sections 3.2 and 2.2).</w:t>
      </w:r>
      <w:bookmarkStart w:id="51"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51"/>
      <w:r>
        <w:t xml:space="preserve"> SHA-1WithRSAEncryption [RFC3370] SHOULD</w:t>
      </w:r>
      <w:bookmarkStart w:id="52" w:name="Appendix_A_Target_5"/>
      <w:r>
        <w:rPr>
          <w:rStyle w:val="Hyperlink"/>
        </w:rPr>
        <w:fldChar w:fldCharType="begin"/>
      </w:r>
      <w:r>
        <w:rPr>
          <w:rStyle w:val="Hyperlink"/>
        </w:rPr>
        <w:instrText xml:space="preserve"> HYPERLINK \l "Appendi</w:instrText>
      </w:r>
      <w:r>
        <w:rPr>
          <w:rStyle w:val="Hyperlink"/>
        </w:rPr>
        <w:instrText xml:space="preserve">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52"/>
      <w:r>
        <w:t xml:space="preserve"> be supported. ecdsa-with-Sha1, ecdsa-with-Sha256, ecdsa-with-Sha384, and ecdsa-with-Sha512 (</w:t>
      </w:r>
      <w:hyperlink r:id="rId75">
        <w:r>
          <w:rPr>
            <w:rStyle w:val="Hyperlink"/>
          </w:rPr>
          <w:t>[RFC5349]</w:t>
        </w:r>
      </w:hyperlink>
      <w:r>
        <w:t xml:space="preserve"> section 3) SHOULD</w:t>
      </w:r>
      <w:bookmarkStart w:id="53" w:name="Appendix_A_Target_6"/>
      <w:r>
        <w:rPr>
          <w:rStyle w:val="Hyperlink"/>
        </w:rPr>
        <w:fldChar w:fldCharType="begin"/>
      </w:r>
      <w:r>
        <w:rPr>
          <w:rStyle w:val="Hyperlink"/>
        </w:rPr>
        <w:instrText xml:space="preserve"> HYPERLINK \l "Appendix_A</w:instrText>
      </w:r>
      <w:r>
        <w:rPr>
          <w:rStyle w:val="Hyperlink"/>
        </w:rPr>
        <w:instrText xml:space="preserve">_6" \o "Product behavior note 6" \h </w:instrText>
      </w:r>
      <w:r>
        <w:rPr>
          <w:rStyle w:val="Hyperlink"/>
        </w:rPr>
      </w:r>
      <w:r>
        <w:rPr>
          <w:rStyle w:val="Hyperlink"/>
        </w:rPr>
        <w:fldChar w:fldCharType="separate"/>
      </w:r>
      <w:r>
        <w:rPr>
          <w:rStyle w:val="Hyperlink"/>
        </w:rPr>
        <w:t>&lt;6&gt;</w:t>
      </w:r>
      <w:r>
        <w:rPr>
          <w:rStyle w:val="Hyperlink"/>
        </w:rPr>
        <w:fldChar w:fldCharType="end"/>
      </w:r>
      <w:bookmarkEnd w:id="53"/>
      <w:r>
        <w:t xml:space="preserve"> be supported.</w:t>
      </w:r>
    </w:p>
    <w:p w:rsidR="00981C80" w:rsidRDefault="00292F5D">
      <w:r>
        <w:t xml:space="preserve">The following </w:t>
      </w:r>
      <w:hyperlink w:anchor="gt_34455148-9933-4cc3-8870-4d778773300d">
        <w:r>
          <w:rPr>
            <w:rStyle w:val="HyperlinkGreen"/>
            <w:b/>
          </w:rPr>
          <w:t>ECC</w:t>
        </w:r>
      </w:hyperlink>
      <w:r>
        <w:t xml:space="preserve"> curves ([RFC5349] section 5) SHOULD</w:t>
      </w:r>
      <w:bookmarkStart w:id="54"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54"/>
      <w:r>
        <w:t xml:space="preserve"> be supported:</w:t>
      </w:r>
    </w:p>
    <w:p w:rsidR="00981C80" w:rsidRDefault="00292F5D">
      <w:pPr>
        <w:pStyle w:val="ListParagraph"/>
        <w:numPr>
          <w:ilvl w:val="0"/>
          <w:numId w:val="48"/>
        </w:numPr>
      </w:pPr>
      <w:r>
        <w:t>ECPR</w:t>
      </w:r>
      <w:r>
        <w:t>GF256Random | groupP-256 | secp256r1</w:t>
      </w:r>
    </w:p>
    <w:p w:rsidR="00981C80" w:rsidRDefault="00292F5D">
      <w:pPr>
        <w:pStyle w:val="ListParagraph"/>
        <w:numPr>
          <w:ilvl w:val="0"/>
          <w:numId w:val="48"/>
        </w:numPr>
      </w:pPr>
      <w:r>
        <w:t>ECPRGF384Random | groupP-384 | secp384r1</w:t>
      </w:r>
    </w:p>
    <w:p w:rsidR="00981C80" w:rsidRDefault="00292F5D">
      <w:pPr>
        <w:pStyle w:val="ListParagraph"/>
        <w:numPr>
          <w:ilvl w:val="0"/>
          <w:numId w:val="48"/>
        </w:numPr>
      </w:pPr>
      <w:r>
        <w:t>ECPRGF521Random | groupP-521 | secp521r1</w:t>
      </w:r>
    </w:p>
    <w:p w:rsidR="00981C80" w:rsidRDefault="00292F5D">
      <w:pPr>
        <w:pStyle w:val="Heading3"/>
      </w:pPr>
      <w:bookmarkStart w:id="55" w:name="section_97cb18db5e4341aa9bea66968a72eb73"/>
      <w:bookmarkStart w:id="56" w:name="_Toc68174385"/>
      <w:r>
        <w:t>PA-PK-AS-REP_OLD 1</w:t>
      </w:r>
      <w:bookmarkEnd w:id="55"/>
      <w:bookmarkEnd w:id="56"/>
      <w:r>
        <w:fldChar w:fldCharType="begin"/>
      </w:r>
      <w:r>
        <w:instrText xml:space="preserve"> XE "Messages:PA-PK-AS-REP_OLD 1" </w:instrText>
      </w:r>
      <w:r>
        <w:fldChar w:fldCharType="end"/>
      </w:r>
      <w:r>
        <w:fldChar w:fldCharType="begin"/>
      </w:r>
      <w:r>
        <w:instrText xml:space="preserve"> XE "PA-PK-AS-REP_OLD 1 message" </w:instrText>
      </w:r>
      <w:r>
        <w:fldChar w:fldCharType="end"/>
      </w:r>
      <w:r>
        <w:fldChar w:fldCharType="begin"/>
      </w:r>
      <w:r>
        <w:instrText xml:space="preserve"> XE "PA-PK-AS-REQ-WINDOWS-OLD"</w:instrText>
      </w:r>
      <w:r>
        <w:fldChar w:fldCharType="end"/>
      </w:r>
    </w:p>
    <w:p w:rsidR="00981C80" w:rsidRDefault="00292F5D">
      <w:r>
        <w:t xml:space="preserve">The data for the PA-PK-AS-REP_OLD </w:t>
      </w:r>
      <w:hyperlink w:anchor="gt_4a7d4ea8-4b3d-4055-84a6-6c61c2ee68ec">
        <w:r>
          <w:rPr>
            <w:rStyle w:val="HyperlinkGreen"/>
            <w:b/>
          </w:rPr>
          <w:t>pre-authentication</w:t>
        </w:r>
      </w:hyperlink>
      <w:r>
        <w:t xml:space="preserve"> data identifiers is based on an earlier draft of </w:t>
      </w:r>
      <w:hyperlink r:id="rId76">
        <w:r>
          <w:rPr>
            <w:rStyle w:val="Hyperlink"/>
          </w:rPr>
          <w:t>[RFC4556]</w:t>
        </w:r>
      </w:hyperlink>
      <w:r>
        <w:t>; therefore, there</w:t>
      </w:r>
      <w:r>
        <w:t xml:space="preserve"> are some differences in the message format. The ASN.1 </w:t>
      </w:r>
      <w:hyperlink r:id="rId77">
        <w:r>
          <w:rPr>
            <w:rStyle w:val="Hyperlink"/>
          </w:rPr>
          <w:t>[ITUX680]</w:t>
        </w:r>
      </w:hyperlink>
      <w:r>
        <w:t xml:space="preserve"> description of the message that SHOULD</w:t>
      </w:r>
      <w:bookmarkStart w:id="57"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57"/>
      <w:r>
        <w:t xml:space="preserve"> be used in place of </w:t>
      </w:r>
      <w:r>
        <w:t>the message format specified in [RFC4556] section 3.2.1 follows.</w:t>
      </w:r>
    </w:p>
    <w:p w:rsidR="00981C80" w:rsidRDefault="00292F5D">
      <w:pPr>
        <w:pStyle w:val="Code"/>
      </w:pPr>
      <w:r>
        <w:t>PKINIT DEFINITIONS EXPLICIT TAGS ::=</w:t>
      </w:r>
    </w:p>
    <w:p w:rsidR="00981C80" w:rsidRDefault="00292F5D">
      <w:pPr>
        <w:pStyle w:val="Code"/>
      </w:pPr>
      <w:r>
        <w:t>BEGIN</w:t>
      </w:r>
    </w:p>
    <w:p w:rsidR="00981C80" w:rsidRDefault="00292F5D">
      <w:pPr>
        <w:pStyle w:val="Code"/>
      </w:pPr>
      <w:r>
        <w:t>--EXPORTS ALL--</w:t>
      </w:r>
    </w:p>
    <w:p w:rsidR="00981C80" w:rsidRDefault="00292F5D">
      <w:pPr>
        <w:pStyle w:val="Code"/>
      </w:pPr>
      <w:r>
        <w:t>IMPORTS</w:t>
      </w:r>
    </w:p>
    <w:p w:rsidR="00981C80" w:rsidRDefault="00292F5D">
      <w:pPr>
        <w:pStyle w:val="Code"/>
      </w:pPr>
      <w:r>
        <w:t>KerberosTime, PrincipalName, Realm, EncryptionKey</w:t>
      </w:r>
    </w:p>
    <w:p w:rsidR="00981C80" w:rsidRDefault="00292F5D">
      <w:pPr>
        <w:pStyle w:val="Code"/>
      </w:pPr>
      <w:r>
        <w:t>FROM KerberosV5Spec2</w:t>
      </w:r>
    </w:p>
    <w:p w:rsidR="00981C80" w:rsidRDefault="00292F5D">
      <w:pPr>
        <w:pStyle w:val="Code"/>
      </w:pPr>
      <w:r>
        <w:t xml:space="preserve">{ iso(1) identified-organization(3) dod(6) internet(1) security(5) </w:t>
      </w:r>
    </w:p>
    <w:p w:rsidR="00981C80" w:rsidRDefault="00292F5D">
      <w:pPr>
        <w:pStyle w:val="Code"/>
      </w:pPr>
      <w:r>
        <w:t xml:space="preserve">         kerberosV5(2) }</w:t>
      </w:r>
    </w:p>
    <w:p w:rsidR="00981C80" w:rsidRDefault="00292F5D">
      <w:pPr>
        <w:pStyle w:val="Code"/>
      </w:pPr>
      <w:r>
        <w:t>-- Different from [RFC4556] Appendix A</w:t>
      </w:r>
    </w:p>
    <w:p w:rsidR="00981C80" w:rsidRDefault="00292F5D">
      <w:pPr>
        <w:pStyle w:val="Code"/>
      </w:pPr>
      <w:r>
        <w:t>ContentInfo, EnvelopedData, SignedData, IssuerAndSerialNumber</w:t>
      </w:r>
    </w:p>
    <w:p w:rsidR="00981C80" w:rsidRDefault="00292F5D">
      <w:pPr>
        <w:pStyle w:val="Code"/>
      </w:pPr>
      <w:r>
        <w:t>FROM CryptographicMessageSyntax2004</w:t>
      </w:r>
    </w:p>
    <w:p w:rsidR="00981C80" w:rsidRDefault="00292F5D">
      <w:pPr>
        <w:pStyle w:val="Code"/>
      </w:pPr>
      <w:r>
        <w:t>{ iso(1) member-body(2) us</w:t>
      </w:r>
      <w:r>
        <w:t>(840) rsadsi(113549)</w:t>
      </w:r>
    </w:p>
    <w:p w:rsidR="00981C80" w:rsidRDefault="00292F5D">
      <w:pPr>
        <w:pStyle w:val="Code"/>
      </w:pPr>
      <w:r>
        <w:t>pkcs(1) pkcs-9(9) smime(16) modules(0) cms-</w:t>
      </w:r>
    </w:p>
    <w:p w:rsidR="00981C80" w:rsidRDefault="00292F5D">
      <w:pPr>
        <w:pStyle w:val="Code"/>
      </w:pPr>
      <w:r>
        <w:t>2004(24) }</w:t>
      </w:r>
    </w:p>
    <w:p w:rsidR="00981C80" w:rsidRDefault="00292F5D">
      <w:pPr>
        <w:pStyle w:val="Code"/>
      </w:pPr>
      <w:r>
        <w:t>-- Same as defined in [RFC3852]</w:t>
      </w:r>
    </w:p>
    <w:p w:rsidR="00981C80" w:rsidRDefault="00292F5D">
      <w:pPr>
        <w:pStyle w:val="Code"/>
      </w:pPr>
      <w:r>
        <w:t>AlgorithmIdentifier</w:t>
      </w:r>
    </w:p>
    <w:p w:rsidR="00981C80" w:rsidRDefault="00292F5D">
      <w:pPr>
        <w:pStyle w:val="Code"/>
      </w:pPr>
      <w:r>
        <w:t>FROM PKIX1Explicit88</w:t>
      </w:r>
    </w:p>
    <w:p w:rsidR="00981C80" w:rsidRDefault="00292F5D">
      <w:pPr>
        <w:pStyle w:val="Code"/>
      </w:pPr>
      <w:r>
        <w:t xml:space="preserve">{ iso(1) identified-organization(3) dod(6) internet(1) security(5) </w:t>
      </w:r>
    </w:p>
    <w:p w:rsidR="00981C80" w:rsidRDefault="00292F5D">
      <w:pPr>
        <w:pStyle w:val="Code"/>
      </w:pPr>
      <w:r>
        <w:t xml:space="preserve">         mechanisms(5) pkix(7) id-mod(0</w:t>
      </w:r>
      <w:r>
        <w:t>) id-pkix1-explicit(18) };</w:t>
      </w:r>
    </w:p>
    <w:p w:rsidR="00981C80" w:rsidRDefault="00292F5D">
      <w:pPr>
        <w:pStyle w:val="Code"/>
      </w:pPr>
      <w:r>
        <w:t>-- From [RFC3280] (Same as defined in [RFC4556] Appendix A)</w:t>
      </w:r>
    </w:p>
    <w:p w:rsidR="00981C80" w:rsidRDefault="00292F5D">
      <w:pPr>
        <w:pStyle w:val="Code"/>
      </w:pPr>
      <w:r>
        <w:t>--</w:t>
      </w:r>
    </w:p>
    <w:p w:rsidR="00981C80" w:rsidRDefault="00292F5D">
      <w:pPr>
        <w:pStyle w:val="Code"/>
      </w:pPr>
      <w:r>
        <w:t>-- PKINT data types</w:t>
      </w:r>
    </w:p>
    <w:p w:rsidR="00981C80" w:rsidRDefault="00292F5D">
      <w:pPr>
        <w:pStyle w:val="Code"/>
      </w:pPr>
      <w:r>
        <w:lastRenderedPageBreak/>
        <w:t>--</w:t>
      </w:r>
    </w:p>
    <w:p w:rsidR="00981C80" w:rsidRDefault="00292F5D">
      <w:pPr>
        <w:pStyle w:val="Code"/>
      </w:pPr>
      <w:r>
        <w:t>PA-PK-AS-REQ ::= SEQUENCE {</w:t>
      </w:r>
    </w:p>
    <w:p w:rsidR="00981C80" w:rsidRDefault="00292F5D">
      <w:pPr>
        <w:pStyle w:val="Code"/>
      </w:pPr>
      <w:r>
        <w:t xml:space="preserve">-- PA TYPE 15        </w:t>
      </w:r>
    </w:p>
    <w:p w:rsidR="00981C80" w:rsidRDefault="00292F5D">
      <w:pPr>
        <w:pStyle w:val="Code"/>
      </w:pPr>
      <w:r>
        <w:t>signedAuthPack [0] IMPLICIT OCTET STRING</w:t>
      </w:r>
    </w:p>
    <w:p w:rsidR="00981C80" w:rsidRDefault="00292F5D">
      <w:pPr>
        <w:pStyle w:val="Code"/>
      </w:pPr>
      <w:r>
        <w:t>}</w:t>
      </w:r>
    </w:p>
    <w:p w:rsidR="00981C80" w:rsidRDefault="00981C80">
      <w:pPr>
        <w:pStyle w:val="Code"/>
      </w:pPr>
    </w:p>
    <w:p w:rsidR="00981C80" w:rsidRDefault="00981C80">
      <w:pPr>
        <w:pStyle w:val="Code"/>
      </w:pPr>
    </w:p>
    <w:p w:rsidR="00981C80" w:rsidRDefault="00292F5D">
      <w:pPr>
        <w:pStyle w:val="Code"/>
      </w:pPr>
      <w:r>
        <w:t>AuthPack::= SEQUENCE {</w:t>
      </w:r>
    </w:p>
    <w:p w:rsidR="00981C80" w:rsidRDefault="00292F5D">
      <w:pPr>
        <w:pStyle w:val="Code"/>
      </w:pPr>
      <w:r>
        <w:t xml:space="preserve">    pkAuthenticator  [0] PKAuthenticator</w:t>
      </w:r>
    </w:p>
    <w:p w:rsidR="00981C80" w:rsidRDefault="00292F5D">
      <w:pPr>
        <w:pStyle w:val="Code"/>
      </w:pPr>
      <w:r>
        <w:t xml:space="preserve">} </w:t>
      </w:r>
    </w:p>
    <w:p w:rsidR="00981C80" w:rsidRDefault="00981C80">
      <w:pPr>
        <w:pStyle w:val="Code"/>
      </w:pPr>
    </w:p>
    <w:p w:rsidR="00981C80" w:rsidRDefault="00981C80">
      <w:pPr>
        <w:pStyle w:val="Code"/>
      </w:pPr>
    </w:p>
    <w:p w:rsidR="00981C80" w:rsidRDefault="00292F5D">
      <w:pPr>
        <w:pStyle w:val="Code"/>
      </w:pPr>
      <w:r>
        <w:t>--</w:t>
      </w:r>
    </w:p>
    <w:p w:rsidR="00981C80" w:rsidRDefault="00292F5D">
      <w:pPr>
        <w:pStyle w:val="Code"/>
      </w:pPr>
      <w:r>
        <w:t>-- PK-AUTHENTICATOR - Different from [RFC4556]</w:t>
      </w:r>
    </w:p>
    <w:p w:rsidR="00981C80" w:rsidRDefault="00292F5D">
      <w:pPr>
        <w:pStyle w:val="Code"/>
      </w:pPr>
      <w:r>
        <w:t>-- Appendix A, PKAuthenticator.</w:t>
      </w:r>
    </w:p>
    <w:p w:rsidR="00981C80" w:rsidRDefault="00292F5D">
      <w:pPr>
        <w:pStyle w:val="Code"/>
      </w:pPr>
      <w:r>
        <w:t>--</w:t>
      </w:r>
    </w:p>
    <w:p w:rsidR="00981C80" w:rsidRDefault="00292F5D">
      <w:pPr>
        <w:pStyle w:val="Code"/>
      </w:pPr>
      <w:r>
        <w:t>PKAuthenticator::= SEQUENCE {</w:t>
      </w:r>
    </w:p>
    <w:p w:rsidR="00981C80" w:rsidRDefault="00292F5D">
      <w:pPr>
        <w:pStyle w:val="Code"/>
      </w:pPr>
      <w:r>
        <w:t xml:space="preserve">    kdc-name   [0] PRINCIPAL-NAME,</w:t>
      </w:r>
    </w:p>
    <w:p w:rsidR="00981C80" w:rsidRDefault="00292F5D">
      <w:pPr>
        <w:pStyle w:val="Code"/>
      </w:pPr>
      <w:r>
        <w:t xml:space="preserve">    kdc-realm  [1] REALM,</w:t>
      </w:r>
    </w:p>
    <w:p w:rsidR="00981C80" w:rsidRDefault="00292F5D">
      <w:pPr>
        <w:pStyle w:val="Code"/>
      </w:pPr>
      <w:r>
        <w:t>-- name and realm of the KDC issui</w:t>
      </w:r>
      <w:r>
        <w:t>ng the ticket</w:t>
      </w:r>
    </w:p>
    <w:p w:rsidR="00981C80" w:rsidRDefault="00292F5D">
      <w:pPr>
        <w:pStyle w:val="Code"/>
      </w:pPr>
      <w:r>
        <w:t xml:space="preserve">    cusec      [2] INTEGER,</w:t>
      </w:r>
    </w:p>
    <w:p w:rsidR="00981C80" w:rsidRDefault="00292F5D">
      <w:pPr>
        <w:pStyle w:val="Code"/>
      </w:pPr>
      <w:r>
        <w:t xml:space="preserve">    ctime      [3] KerberosTime,</w:t>
      </w:r>
    </w:p>
    <w:p w:rsidR="00981C80" w:rsidRDefault="00292F5D">
      <w:pPr>
        <w:pStyle w:val="Code"/>
      </w:pPr>
      <w:r>
        <w:t xml:space="preserve">    nonce      [4] INTEGER</w:t>
      </w:r>
    </w:p>
    <w:p w:rsidR="00981C80" w:rsidRDefault="00292F5D">
      <w:pPr>
        <w:pStyle w:val="Code"/>
      </w:pPr>
      <w:r>
        <w:t>}</w:t>
      </w:r>
    </w:p>
    <w:p w:rsidR="00981C80" w:rsidRDefault="00292F5D">
      <w:pPr>
        <w:pStyle w:val="Code"/>
      </w:pPr>
      <w:r>
        <w:t>END</w:t>
      </w:r>
    </w:p>
    <w:p w:rsidR="00981C80" w:rsidRDefault="00292F5D">
      <w:r>
        <w:t>PA-PK-AS-REQ field:</w:t>
      </w:r>
    </w:p>
    <w:p w:rsidR="00981C80" w:rsidRDefault="00292F5D">
      <w:pPr>
        <w:pStyle w:val="ListParagraph"/>
        <w:numPr>
          <w:ilvl w:val="0"/>
          <w:numId w:val="49"/>
        </w:numPr>
      </w:pPr>
      <w:r>
        <w:t>signedAuthPack: Contains content identical to the content of the signedAuthPack field, as specified in [RFC4556] section 3.2.1.</w:t>
      </w:r>
    </w:p>
    <w:p w:rsidR="00981C80" w:rsidRDefault="00292F5D">
      <w:r>
        <w:t xml:space="preserve">AuthPack field: </w:t>
      </w:r>
    </w:p>
    <w:p w:rsidR="00981C80" w:rsidRDefault="00292F5D">
      <w:pPr>
        <w:pStyle w:val="ListParagraph"/>
        <w:numPr>
          <w:ilvl w:val="0"/>
          <w:numId w:val="49"/>
        </w:numPr>
      </w:pPr>
      <w:r>
        <w:t>pkAuthenticator: Contains a PKAuthenticator structure, as defined in this document. This variation of the AuthPack structure is different from the one specified in [RFC4556].</w:t>
      </w:r>
    </w:p>
    <w:p w:rsidR="00981C80" w:rsidRDefault="00292F5D">
      <w:r>
        <w:t>PKAuthenticator fields:</w:t>
      </w:r>
    </w:p>
    <w:p w:rsidR="00981C80" w:rsidRDefault="00292F5D">
      <w:pPr>
        <w:pStyle w:val="ListParagraph"/>
        <w:numPr>
          <w:ilvl w:val="0"/>
          <w:numId w:val="49"/>
        </w:numPr>
      </w:pPr>
      <w:r>
        <w:t>kdc-name: Contains the name portion of t</w:t>
      </w:r>
      <w:r>
        <w:t xml:space="preserve">he </w:t>
      </w:r>
      <w:hyperlink w:anchor="gt_44d79162-cb86-4ac1-a95a-7b33431ef017">
        <w:r>
          <w:rPr>
            <w:rStyle w:val="HyperlinkGreen"/>
            <w:b/>
          </w:rPr>
          <w:t>ticket-granting service (TGS)</w:t>
        </w:r>
      </w:hyperlink>
      <w:r>
        <w:t xml:space="preserve"> name of the </w:t>
      </w:r>
      <w:hyperlink w:anchor="gt_6e5aafba-6b66-4fdd-872e-844f142af287">
        <w:r>
          <w:rPr>
            <w:rStyle w:val="HyperlinkGreen"/>
            <w:b/>
          </w:rPr>
          <w:t>KDC</w:t>
        </w:r>
      </w:hyperlink>
      <w:r>
        <w:t xml:space="preserve"> that will </w:t>
      </w:r>
      <w:hyperlink w:anchor="gt_2dc07ca2-2b40-437e-a5ec-ed28ebfb116a">
        <w:r>
          <w:rPr>
            <w:rStyle w:val="HyperlinkGreen"/>
            <w:b/>
          </w:rPr>
          <w:t>service</w:t>
        </w:r>
      </w:hyperlink>
      <w:r>
        <w:t xml:space="preserve"> the request, as specified in </w:t>
      </w:r>
      <w:hyperlink r:id="rId78">
        <w:r>
          <w:rPr>
            <w:rStyle w:val="Hyperlink"/>
          </w:rPr>
          <w:t>[RFC4120]</w:t>
        </w:r>
      </w:hyperlink>
      <w:r>
        <w:t xml:space="preserve"> section 7.3.</w:t>
      </w:r>
    </w:p>
    <w:p w:rsidR="00981C80" w:rsidRDefault="00292F5D">
      <w:pPr>
        <w:pStyle w:val="ListParagraph"/>
        <w:numPr>
          <w:ilvl w:val="0"/>
          <w:numId w:val="49"/>
        </w:numPr>
      </w:pPr>
      <w:r>
        <w:t xml:space="preserve">kdc-realm: Contains the </w:t>
      </w:r>
      <w:hyperlink w:anchor="gt_a6d72903-d1a8-4968-bd9b-bf22005e8b58">
        <w:r>
          <w:rPr>
            <w:rStyle w:val="HyperlinkGreen"/>
            <w:b/>
          </w:rPr>
          <w:t>realm</w:t>
        </w:r>
      </w:hyperlink>
      <w:r>
        <w:t xml:space="preserve"> portion of the TGS name of the KDC that will </w:t>
      </w:r>
      <w:r>
        <w:t>service the request, as specified in [RFC4120] section 7.3.</w:t>
      </w:r>
    </w:p>
    <w:p w:rsidR="00981C80" w:rsidRDefault="00292F5D">
      <w:pPr>
        <w:pStyle w:val="ListParagraph"/>
        <w:numPr>
          <w:ilvl w:val="0"/>
          <w:numId w:val="49"/>
        </w:numPr>
      </w:pPr>
      <w:r>
        <w:t>cusec: Contains the same content of the corresponding, identically named field in the type PKAuthenticator, as specified in [RFC4556] section 3.2.1.</w:t>
      </w:r>
    </w:p>
    <w:p w:rsidR="00981C80" w:rsidRDefault="00292F5D">
      <w:pPr>
        <w:pStyle w:val="ListParagraph"/>
        <w:numPr>
          <w:ilvl w:val="0"/>
          <w:numId w:val="49"/>
        </w:numPr>
      </w:pPr>
      <w:r>
        <w:t>ctime: Contains the same content of the corresp</w:t>
      </w:r>
      <w:r>
        <w:t>onding, identically named field in the type PKAuthenticator, as specified in [RFC4556] section 3.2.1.</w:t>
      </w:r>
    </w:p>
    <w:p w:rsidR="00981C80" w:rsidRDefault="00292F5D">
      <w:pPr>
        <w:pStyle w:val="ListParagraph"/>
        <w:numPr>
          <w:ilvl w:val="0"/>
          <w:numId w:val="49"/>
        </w:numPr>
      </w:pPr>
      <w:r>
        <w:t>nonce: Contains the same content of the corresponding, identically named field in the type PKAuthenticator, as specified in [RFC4556] section 3.2.1.</w:t>
      </w:r>
    </w:p>
    <w:p w:rsidR="00981C80" w:rsidRDefault="00292F5D">
      <w:pPr>
        <w:pStyle w:val="Heading3"/>
      </w:pPr>
      <w:bookmarkStart w:id="58" w:name="section_422c0862f7ce41569a0fa3063bd98906"/>
      <w:bookmarkStart w:id="59" w:name="_Toc68174386"/>
      <w:r>
        <w:t>PA-PK</w:t>
      </w:r>
      <w:r>
        <w:t>-AS-REP_OLD 2</w:t>
      </w:r>
      <w:bookmarkEnd w:id="58"/>
      <w:bookmarkEnd w:id="59"/>
      <w:r>
        <w:fldChar w:fldCharType="begin"/>
      </w:r>
      <w:r>
        <w:instrText xml:space="preserve"> XE "Messages:PA-PK-AS-REP_OLD 2" </w:instrText>
      </w:r>
      <w:r>
        <w:fldChar w:fldCharType="end"/>
      </w:r>
      <w:r>
        <w:fldChar w:fldCharType="begin"/>
      </w:r>
      <w:r>
        <w:instrText xml:space="preserve"> XE "PA-PK-AS-REP_OLD 2 message" </w:instrText>
      </w:r>
      <w:r>
        <w:fldChar w:fldCharType="end"/>
      </w:r>
      <w:r>
        <w:fldChar w:fldCharType="begin"/>
      </w:r>
      <w:r>
        <w:instrText xml:space="preserve"> XE "PA-PK-AS-REP_OLD"</w:instrText>
      </w:r>
      <w:r>
        <w:fldChar w:fldCharType="end"/>
      </w:r>
    </w:p>
    <w:p w:rsidR="00981C80" w:rsidRDefault="00292F5D">
      <w:r>
        <w:t xml:space="preserve">The data for the PA-PK-AS-REP_OLD </w:t>
      </w:r>
      <w:hyperlink w:anchor="gt_4a7d4ea8-4b3d-4055-84a6-6c61c2ee68ec">
        <w:r>
          <w:rPr>
            <w:rStyle w:val="HyperlinkGreen"/>
            <w:b/>
          </w:rPr>
          <w:t>pre-authentication</w:t>
        </w:r>
      </w:hyperlink>
      <w:r>
        <w:t xml:space="preserve"> data identifiers is based on an </w:t>
      </w:r>
      <w:r>
        <w:t xml:space="preserve">earlier draft of </w:t>
      </w:r>
      <w:hyperlink r:id="rId79">
        <w:r>
          <w:rPr>
            <w:rStyle w:val="Hyperlink"/>
          </w:rPr>
          <w:t>[RFC4556]</w:t>
        </w:r>
      </w:hyperlink>
      <w:r>
        <w:t xml:space="preserve">; therefore, there are some differences in the message format. The ASN.1 </w:t>
      </w:r>
      <w:hyperlink r:id="rId80">
        <w:r>
          <w:rPr>
            <w:rStyle w:val="Hyperlink"/>
          </w:rPr>
          <w:t>[ITUX680]</w:t>
        </w:r>
      </w:hyperlink>
      <w:r>
        <w:t xml:space="preserve"> description of th</w:t>
      </w:r>
      <w:r>
        <w:t>e message that SHOULD</w:t>
      </w:r>
      <w:bookmarkStart w:id="60"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60"/>
      <w:r>
        <w:t xml:space="preserve"> be used in place of the message format specified in [RFC4556] section 3.2.3 follows.</w:t>
      </w:r>
    </w:p>
    <w:p w:rsidR="00981C80" w:rsidRDefault="00292F5D">
      <w:pPr>
        <w:pStyle w:val="Code"/>
      </w:pPr>
      <w:r>
        <w:t>--</w:t>
      </w:r>
    </w:p>
    <w:p w:rsidR="00981C80" w:rsidRDefault="00292F5D">
      <w:pPr>
        <w:pStyle w:val="Code"/>
      </w:pPr>
      <w:r>
        <w:lastRenderedPageBreak/>
        <w:t>-- KERB-REPLY-KEY-PACKAGE - Different from [RFC4556]</w:t>
      </w:r>
    </w:p>
    <w:p w:rsidR="00981C80" w:rsidRDefault="00292F5D">
      <w:pPr>
        <w:pStyle w:val="Code"/>
      </w:pPr>
      <w:r>
        <w:t>-- Appendix A, ReplyKeyPac</w:t>
      </w:r>
      <w:r>
        <w:t>k</w:t>
      </w:r>
    </w:p>
    <w:p w:rsidR="00981C80" w:rsidRDefault="00292F5D">
      <w:pPr>
        <w:pStyle w:val="Code"/>
      </w:pPr>
      <w:r>
        <w:t>--</w:t>
      </w:r>
    </w:p>
    <w:p w:rsidR="00981C80" w:rsidRDefault="00292F5D">
      <w:pPr>
        <w:pStyle w:val="Code"/>
      </w:pPr>
      <w:r>
        <w:t>KERB-REPLY-KEY-PACKAGE ::= SEQUENCE {</w:t>
      </w:r>
    </w:p>
    <w:p w:rsidR="00981C80" w:rsidRDefault="00292F5D">
      <w:pPr>
        <w:pStyle w:val="Code"/>
      </w:pPr>
      <w:r>
        <w:t xml:space="preserve">    replyKey [0] EncryptionKey,</w:t>
      </w:r>
    </w:p>
    <w:p w:rsidR="00981C80" w:rsidRDefault="00292F5D">
      <w:pPr>
        <w:pStyle w:val="Code"/>
      </w:pPr>
      <w:r>
        <w:t xml:space="preserve">-- Contains the session key used to encrypt the enc-part </w:t>
      </w:r>
    </w:p>
    <w:p w:rsidR="00981C80" w:rsidRDefault="00292F5D">
      <w:pPr>
        <w:pStyle w:val="Code"/>
      </w:pPr>
      <w:r>
        <w:t>-- field in the AS-REP, for example, the AS reply key.</w:t>
      </w:r>
    </w:p>
    <w:p w:rsidR="00981C80" w:rsidRDefault="00981C80">
      <w:pPr>
        <w:pStyle w:val="Code"/>
      </w:pPr>
    </w:p>
    <w:p w:rsidR="00981C80" w:rsidRDefault="00981C80">
      <w:pPr>
        <w:pStyle w:val="Code"/>
      </w:pPr>
    </w:p>
    <w:p w:rsidR="00981C80" w:rsidRDefault="00292F5D">
      <w:pPr>
        <w:pStyle w:val="Code"/>
      </w:pPr>
      <w:r>
        <w:t>nonce [1] INTEGER,</w:t>
      </w:r>
    </w:p>
    <w:p w:rsidR="00981C80" w:rsidRDefault="00292F5D">
      <w:pPr>
        <w:pStyle w:val="Code"/>
      </w:pPr>
      <w:r>
        <w:t xml:space="preserve">-- binds response to the request; must be same </w:t>
      </w:r>
      <w:r>
        <w:t>as the nonce</w:t>
      </w:r>
    </w:p>
    <w:p w:rsidR="00981C80" w:rsidRDefault="00292F5D">
      <w:pPr>
        <w:pStyle w:val="Code"/>
      </w:pPr>
      <w:r>
        <w:t>-- passed in the PK-AUTHENTICATOR.</w:t>
      </w:r>
    </w:p>
    <w:p w:rsidR="00981C80" w:rsidRDefault="00292F5D">
      <w:pPr>
        <w:pStyle w:val="Code"/>
      </w:pPr>
      <w:r>
        <w:t xml:space="preserve">    ...</w:t>
      </w:r>
    </w:p>
    <w:p w:rsidR="00981C80" w:rsidRDefault="00292F5D">
      <w:pPr>
        <w:pStyle w:val="Code"/>
      </w:pPr>
      <w:r>
        <w:t>} --#public-</w:t>
      </w:r>
    </w:p>
    <w:p w:rsidR="00981C80" w:rsidRDefault="00981C80">
      <w:pPr>
        <w:pStyle w:val="Code"/>
      </w:pPr>
    </w:p>
    <w:p w:rsidR="00981C80" w:rsidRDefault="00292F5D">
      <w:r>
        <w:t>KERB-REPLY-KEY-PACKAGE fields:</w:t>
      </w:r>
    </w:p>
    <w:p w:rsidR="00981C80" w:rsidRDefault="00292F5D">
      <w:pPr>
        <w:pStyle w:val="ListParagraph"/>
        <w:numPr>
          <w:ilvl w:val="0"/>
          <w:numId w:val="50"/>
        </w:numPr>
      </w:pPr>
      <w:r>
        <w:t>replyKey: Contains the same content of the identically named field in the type ReplyKeyPack, as specified in [RFC4556] section 3.2.3.2.</w:t>
      </w:r>
    </w:p>
    <w:p w:rsidR="00981C80" w:rsidRDefault="00292F5D">
      <w:pPr>
        <w:pStyle w:val="ListParagraph"/>
        <w:numPr>
          <w:ilvl w:val="0"/>
          <w:numId w:val="50"/>
        </w:numPr>
      </w:pPr>
      <w:r>
        <w:t>nonce: Contains the</w:t>
      </w:r>
      <w:r>
        <w:t xml:space="preserve"> nonce from the PKAuthenticator structure in the PA-PK-AS-REQ request.</w:t>
      </w:r>
    </w:p>
    <w:p w:rsidR="00981C80" w:rsidRDefault="00292F5D">
      <w:r>
        <w:t>However, if the AS-REQ message contains a padata of type KRB5-PADATA-AS-CHECKSUM(132) with no corresponding data field (padata-value is an empty OCTET STRING), then the PA-PK-AS-REP_OLD pre-authentication data contains the same data as specified in [RFC455</w:t>
      </w:r>
      <w:r>
        <w:t>6] section 3.2.3.2.</w:t>
      </w:r>
    </w:p>
    <w:p w:rsidR="00981C80" w:rsidRDefault="00292F5D">
      <w:pPr>
        <w:pStyle w:val="Heading3"/>
      </w:pPr>
      <w:bookmarkStart w:id="61" w:name="section_8270b791020142319d89e5074459be2f"/>
      <w:bookmarkStart w:id="62" w:name="_Toc68174387"/>
      <w:r>
        <w:t>PA-PK-AS-REQ</w:t>
      </w:r>
      <w:bookmarkEnd w:id="61"/>
      <w:bookmarkEnd w:id="62"/>
      <w:r>
        <w:fldChar w:fldCharType="begin"/>
      </w:r>
      <w:r>
        <w:instrText xml:space="preserve"> XE "Messages:PA-PK-AS-REQ" </w:instrText>
      </w:r>
      <w:r>
        <w:fldChar w:fldCharType="end"/>
      </w:r>
      <w:r>
        <w:fldChar w:fldCharType="begin"/>
      </w:r>
      <w:r>
        <w:instrText xml:space="preserve"> XE "PA-PK-AS-REQ message" </w:instrText>
      </w:r>
      <w:r>
        <w:fldChar w:fldCharType="end"/>
      </w:r>
      <w:r>
        <w:fldChar w:fldCharType="begin"/>
      </w:r>
      <w:r>
        <w:instrText xml:space="preserve"> XE "PA-PK-AS-REQ"</w:instrText>
      </w:r>
      <w:r>
        <w:fldChar w:fldCharType="end"/>
      </w:r>
    </w:p>
    <w:p w:rsidR="00981C80" w:rsidRDefault="00292F5D">
      <w:r>
        <w:t xml:space="preserve">The PA-PK-AS-REQ message format is specified in </w:t>
      </w:r>
      <w:hyperlink r:id="rId81">
        <w:r>
          <w:rPr>
            <w:rStyle w:val="Hyperlink"/>
          </w:rPr>
          <w:t>[RFC4556]</w:t>
        </w:r>
      </w:hyperlink>
      <w:r>
        <w:t xml:space="preserve"> section 3.2.1.</w:t>
      </w:r>
      <w:bookmarkStart w:id="63"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63"/>
    </w:p>
    <w:p w:rsidR="00981C80" w:rsidRDefault="00292F5D">
      <w:pPr>
        <w:pStyle w:val="Heading3"/>
      </w:pPr>
      <w:bookmarkStart w:id="64" w:name="section_967d4c228ad04985b88fc960031acd8e"/>
      <w:bookmarkStart w:id="65" w:name="_Toc68174388"/>
      <w:r>
        <w:t>PA-PK-AS-REP</w:t>
      </w:r>
      <w:bookmarkEnd w:id="64"/>
      <w:bookmarkEnd w:id="65"/>
      <w:r>
        <w:fldChar w:fldCharType="begin"/>
      </w:r>
      <w:r>
        <w:instrText xml:space="preserve"> XE "Messages:PA-PK-AS-REP" </w:instrText>
      </w:r>
      <w:r>
        <w:fldChar w:fldCharType="end"/>
      </w:r>
      <w:r>
        <w:fldChar w:fldCharType="begin"/>
      </w:r>
      <w:r>
        <w:instrText xml:space="preserve"> XE "PA-PK-AS-REP message" </w:instrText>
      </w:r>
      <w:r>
        <w:fldChar w:fldCharType="end"/>
      </w:r>
      <w:r>
        <w:fldChar w:fldCharType="begin"/>
      </w:r>
      <w:r>
        <w:instrText xml:space="preserve"> XE "PA-PK-AS-REP"</w:instrText>
      </w:r>
      <w:r>
        <w:fldChar w:fldCharType="end"/>
      </w:r>
    </w:p>
    <w:p w:rsidR="00981C80" w:rsidRDefault="00292F5D">
      <w:r>
        <w:t xml:space="preserve">The PA-PK-AS-REP message format is specified in </w:t>
      </w:r>
      <w:hyperlink r:id="rId82">
        <w:r>
          <w:rPr>
            <w:rStyle w:val="Hyperlink"/>
          </w:rPr>
          <w:t>[RFC4556]</w:t>
        </w:r>
      </w:hyperlink>
      <w:r>
        <w:t xml:space="preserve"> section 3.2.3.</w:t>
      </w:r>
      <w:bookmarkStart w:id="66"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66"/>
      <w:r>
        <w:t xml:space="preserve"> The returned </w:t>
      </w:r>
      <w:hyperlink w:anchor="gt_838d3fe1-e504-4442-93cc-75de14e6f569">
        <w:r>
          <w:rPr>
            <w:rStyle w:val="HyperlinkGreen"/>
            <w:b/>
          </w:rPr>
          <w:t>ticket</w:t>
        </w:r>
      </w:hyperlink>
      <w:r>
        <w:t xml:space="preserve"> does not include the AD-INITIAL-VERIFIED-CAS type in the </w:t>
      </w:r>
      <w:hyperlink w:anchor="gt_0eef5aca-03f3-4b09-b79b-cdf7f730ad89">
        <w:r>
          <w:rPr>
            <w:rStyle w:val="HyperlinkGreen"/>
            <w:b/>
          </w:rPr>
          <w:t>authorization data</w:t>
        </w:r>
      </w:hyperlink>
      <w:r>
        <w:t xml:space="preserve">. The content of the SignedData field in the content of EnvelopedData is encoded, as specified in </w:t>
      </w:r>
      <w:hyperlink r:id="rId83">
        <w:r>
          <w:rPr>
            <w:rStyle w:val="Hyperlink"/>
          </w:rPr>
          <w:t>[RFC2315]</w:t>
        </w:r>
      </w:hyperlink>
      <w:r>
        <w:t xml:space="preserve"> section</w:t>
      </w:r>
      <w:r>
        <w:t xml:space="preserve"> 7, not as specified in </w:t>
      </w:r>
      <w:hyperlink r:id="rId84">
        <w:r>
          <w:rPr>
            <w:rStyle w:val="Hyperlink"/>
          </w:rPr>
          <w:t>[RFC3852]</w:t>
        </w:r>
      </w:hyperlink>
      <w:r>
        <w:t>. Therefore, the data is not wrapped in OCTET STRING; rather, it is wrapped in an ANY DEFINED BY content specific type, as specified in [RFC2315] section 7.</w:t>
      </w:r>
    </w:p>
    <w:p w:rsidR="00981C80" w:rsidRDefault="00292F5D">
      <w:pPr>
        <w:pStyle w:val="Heading1"/>
      </w:pPr>
      <w:bookmarkStart w:id="67" w:name="section_071adedd0f9147aaba41139d15714e42"/>
      <w:bookmarkStart w:id="68" w:name="_Toc68174389"/>
      <w:r>
        <w:lastRenderedPageBreak/>
        <w:t>P</w:t>
      </w:r>
      <w:r>
        <w:t>rotocol Details</w:t>
      </w:r>
      <w:bookmarkEnd w:id="67"/>
      <w:bookmarkEnd w:id="68"/>
    </w:p>
    <w:p w:rsidR="00981C80" w:rsidRDefault="00292F5D">
      <w:pPr>
        <w:pStyle w:val="Heading2"/>
      </w:pPr>
      <w:bookmarkStart w:id="69" w:name="section_d2644b5ccce14c49abc6b732e5e4fe1a"/>
      <w:bookmarkStart w:id="70" w:name="_Toc68174390"/>
      <w:r>
        <w:t>Common Details</w:t>
      </w:r>
      <w:bookmarkEnd w:id="69"/>
      <w:bookmarkEnd w:id="70"/>
    </w:p>
    <w:p w:rsidR="00981C80" w:rsidRDefault="00292F5D">
      <w:pPr>
        <w:pStyle w:val="Heading3"/>
      </w:pPr>
      <w:bookmarkStart w:id="71" w:name="section_94e7fb6fe24d4aefbae8ea5f7734b007"/>
      <w:bookmarkStart w:id="72" w:name="_Toc68174391"/>
      <w:r>
        <w:t>Abstract Data Model</w:t>
      </w:r>
      <w:bookmarkEnd w:id="71"/>
      <w:bookmarkEnd w:id="72"/>
    </w:p>
    <w:p w:rsidR="00981C80" w:rsidRDefault="00292F5D">
      <w:r>
        <w:t>This section describes a conceptual model of possible data organization that an implementation maintains to participate in this protocol. The described organization is provided to facilitate the explanatio</w:t>
      </w:r>
      <w:r>
        <w:t>n of how the protocol behaves. This document does not mandate that implementations adhere to this model as long as their external behavior is consistent with that described in this document.</w:t>
      </w:r>
    </w:p>
    <w:p w:rsidR="00981C80" w:rsidRDefault="00292F5D">
      <w:r>
        <w:t xml:space="preserve">The abstract data model follows what is specified in </w:t>
      </w:r>
      <w:hyperlink r:id="rId85">
        <w:r>
          <w:rPr>
            <w:rStyle w:val="Hyperlink"/>
          </w:rPr>
          <w:t>[RFC4556]</w:t>
        </w:r>
      </w:hyperlink>
      <w:r>
        <w:t xml:space="preserve">. </w:t>
      </w:r>
    </w:p>
    <w:p w:rsidR="00981C80" w:rsidRDefault="00292F5D">
      <w:pPr>
        <w:pStyle w:val="Heading3"/>
      </w:pPr>
      <w:bookmarkStart w:id="73" w:name="section_bfcf38acbe9f4aa79f0524c7648f831a"/>
      <w:bookmarkStart w:id="74" w:name="_Toc68174392"/>
      <w:r>
        <w:t>Timers</w:t>
      </w:r>
      <w:bookmarkEnd w:id="73"/>
      <w:bookmarkEnd w:id="74"/>
      <w:r>
        <w:fldChar w:fldCharType="begin"/>
      </w:r>
      <w:r>
        <w:instrText xml:space="preserve"> XE "Timers"</w:instrText>
      </w:r>
      <w:r>
        <w:fldChar w:fldCharType="end"/>
      </w:r>
    </w:p>
    <w:p w:rsidR="00981C80" w:rsidRDefault="00292F5D">
      <w:r>
        <w:t>None.</w:t>
      </w:r>
    </w:p>
    <w:p w:rsidR="00981C80" w:rsidRDefault="00292F5D">
      <w:pPr>
        <w:pStyle w:val="Heading3"/>
      </w:pPr>
      <w:bookmarkStart w:id="75" w:name="section_73ebec1d7fe3451393af05cfb2dd5b92"/>
      <w:bookmarkStart w:id="76" w:name="_Toc68174393"/>
      <w:r>
        <w:t>Initialization</w:t>
      </w:r>
      <w:bookmarkEnd w:id="75"/>
      <w:bookmarkEnd w:id="76"/>
      <w:r>
        <w:fldChar w:fldCharType="begin"/>
      </w:r>
      <w:r>
        <w:instrText xml:space="preserve"> XE "Initialization"</w:instrText>
      </w:r>
      <w:r>
        <w:fldChar w:fldCharType="end"/>
      </w:r>
    </w:p>
    <w:p w:rsidR="00981C80" w:rsidRDefault="00292F5D">
      <w:r>
        <w:t xml:space="preserve">During initialization, the </w:t>
      </w:r>
      <w:hyperlink r:id="rId86">
        <w:r>
          <w:rPr>
            <w:rStyle w:val="Hyperlink"/>
          </w:rPr>
          <w:t>[FIPS140]</w:t>
        </w:r>
      </w:hyperlink>
      <w:r>
        <w:t>-compliant random-number g</w:t>
      </w:r>
      <w:r>
        <w:t xml:space="preserve">enerator for </w:t>
      </w:r>
      <w:hyperlink w:anchor="gt_718bfd46-3cd2-45e8-befa-55f5c9f3be7b">
        <w:r>
          <w:rPr>
            <w:rStyle w:val="HyperlinkGreen"/>
            <w:b/>
          </w:rPr>
          <w:t>keys</w:t>
        </w:r>
      </w:hyperlink>
      <w:r>
        <w:t xml:space="preserve"> and nonces is initialized.</w:t>
      </w:r>
    </w:p>
    <w:p w:rsidR="00981C80" w:rsidRDefault="00292F5D">
      <w:pPr>
        <w:pStyle w:val="Heading3"/>
      </w:pPr>
      <w:bookmarkStart w:id="77" w:name="section_4e28be9800a74fa290c933faef69159b"/>
      <w:bookmarkStart w:id="78" w:name="_Toc68174394"/>
      <w:r>
        <w:t>Higher-Layer Triggered Events</w:t>
      </w:r>
      <w:bookmarkEnd w:id="77"/>
      <w:bookmarkEnd w:id="78"/>
      <w:r>
        <w:fldChar w:fldCharType="begin"/>
      </w:r>
      <w:r>
        <w:instrText xml:space="preserve"> XE "Triggered events – higher layer"</w:instrText>
      </w:r>
      <w:r>
        <w:fldChar w:fldCharType="end"/>
      </w:r>
      <w:r>
        <w:fldChar w:fldCharType="begin"/>
      </w:r>
      <w:r>
        <w:instrText xml:space="preserve"> XE "Higher-layer triggered events"</w:instrText>
      </w:r>
      <w:r>
        <w:fldChar w:fldCharType="end"/>
      </w:r>
    </w:p>
    <w:p w:rsidR="00981C80" w:rsidRDefault="00292F5D">
      <w:r>
        <w:t>None.</w:t>
      </w:r>
    </w:p>
    <w:p w:rsidR="00981C80" w:rsidRDefault="00292F5D">
      <w:pPr>
        <w:pStyle w:val="Heading3"/>
      </w:pPr>
      <w:bookmarkStart w:id="79" w:name="section_bf92028a689c4dc89c41ddfe95e13021"/>
      <w:bookmarkStart w:id="80" w:name="_Toc68174395"/>
      <w:r>
        <w:t>Message Processing Events and Sequencing Rules</w:t>
      </w:r>
      <w:bookmarkEnd w:id="79"/>
      <w:bookmarkEnd w:id="80"/>
      <w:r>
        <w:fldChar w:fldCharType="begin"/>
      </w:r>
      <w:r>
        <w:instrText xml:space="preserve"> XE "Sequencing rules:overview"</w:instrText>
      </w:r>
      <w:r>
        <w:fldChar w:fldCharType="end"/>
      </w:r>
      <w:r>
        <w:fldChar w:fldCharType="begin"/>
      </w:r>
      <w:r>
        <w:instrText xml:space="preserve"> XE "Message processing:overview"</w:instrText>
      </w:r>
      <w:r>
        <w:fldChar w:fldCharType="end"/>
      </w:r>
    </w:p>
    <w:p w:rsidR="00981C80" w:rsidRDefault="00292F5D">
      <w:r>
        <w:t>In addition to the required (</w:t>
      </w:r>
      <w:hyperlink r:id="rId87">
        <w:r>
          <w:rPr>
            <w:rStyle w:val="Hyperlink"/>
          </w:rPr>
          <w:t>[RFC4556]</w:t>
        </w:r>
      </w:hyperlink>
      <w:r>
        <w:t xml:space="preserve"> section 3.1.1) and recommended ([RFC4</w:t>
      </w:r>
      <w:r>
        <w:t>556] section 3.1.2) algorithms, PKCA supports the rc2-cbc ([RFC4556] section 3.1.4) algorithm. An implementer SHOULD</w:t>
      </w:r>
      <w:bookmarkStart w:id="81"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81"/>
      <w:r>
        <w:t xml:space="preserve"> specify des-ede3-cbc ([RFC4556] section 3.1.2) as the default algorit</w:t>
      </w:r>
      <w:r>
        <w:t>hm.</w:t>
      </w:r>
    </w:p>
    <w:p w:rsidR="00981C80" w:rsidRDefault="00292F5D">
      <w:r>
        <w:t>PKCA does not implement the id-pkinit-san algorithm ([RFC4556] section 3.2.2).</w:t>
      </w:r>
    </w:p>
    <w:p w:rsidR="00981C80" w:rsidRDefault="00292F5D">
      <w:r>
        <w:t>PKCA SHOULD</w:t>
      </w:r>
      <w:bookmarkStart w:id="82"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82"/>
      <w:r>
        <w:t xml:space="preserve"> support the PKINIT Freshness Extension </w:t>
      </w:r>
      <w:hyperlink r:id="rId88">
        <w:r>
          <w:rPr>
            <w:rStyle w:val="Hyperlink"/>
          </w:rPr>
          <w:t>[RFC8070]</w:t>
        </w:r>
      </w:hyperlink>
      <w:r>
        <w:t>.</w:t>
      </w:r>
    </w:p>
    <w:p w:rsidR="00981C80" w:rsidRDefault="00292F5D">
      <w:pPr>
        <w:pStyle w:val="Heading4"/>
      </w:pPr>
      <w:bookmarkStart w:id="83" w:name="section_c83e95a4ac5e4519b88537a4d1b8d08b"/>
      <w:bookmarkStart w:id="84" w:name="_Toc68174396"/>
      <w:r>
        <w:t>Client</w:t>
      </w:r>
      <w:bookmarkEnd w:id="83"/>
      <w:bookmarkEnd w:id="84"/>
      <w:r>
        <w:fldChar w:fldCharType="begin"/>
      </w:r>
      <w:r>
        <w:instrText xml:space="preserve"> XE "Sequencing rules:client"</w:instrText>
      </w:r>
      <w:r>
        <w:fldChar w:fldCharType="end"/>
      </w:r>
      <w:r>
        <w:fldChar w:fldCharType="begin"/>
      </w:r>
      <w:r>
        <w:instrText xml:space="preserve"> XE "Message processing:client"</w:instrText>
      </w:r>
      <w:r>
        <w:fldChar w:fldCharType="end"/>
      </w:r>
    </w:p>
    <w:p w:rsidR="00981C80" w:rsidRDefault="00292F5D">
      <w:r>
        <w:t>The Kerberos client SHOULD</w:t>
      </w:r>
      <w:bookmarkStart w:id="85"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Start w:id="86" w:name="Appendix_A_Target_15"/>
      <w:bookmarkEnd w:id="85"/>
      <w:r>
        <w:rPr>
          <w:rStyle w:val="Hyperlink"/>
        </w:rPr>
        <w:fldChar w:fldCharType="begin"/>
      </w:r>
      <w:r>
        <w:rPr>
          <w:rStyle w:val="Hyperlink"/>
        </w:rPr>
        <w:instrText xml:space="preserve"> HYPERLINK \l "Appendix_A_15" \o "Product behavior note 15" \h</w:instrText>
      </w:r>
      <w:r>
        <w:rPr>
          <w:rStyle w:val="Hyperlink"/>
        </w:rPr>
        <w:instrText xml:space="preserve"> </w:instrText>
      </w:r>
      <w:r>
        <w:rPr>
          <w:rStyle w:val="Hyperlink"/>
        </w:rPr>
      </w:r>
      <w:r>
        <w:rPr>
          <w:rStyle w:val="Hyperlink"/>
        </w:rPr>
        <w:fldChar w:fldCharType="separate"/>
      </w:r>
      <w:r>
        <w:rPr>
          <w:rStyle w:val="Hyperlink"/>
        </w:rPr>
        <w:t>&lt;15&gt;</w:t>
      </w:r>
      <w:r>
        <w:rPr>
          <w:rStyle w:val="Hyperlink"/>
        </w:rPr>
        <w:fldChar w:fldCharType="end"/>
      </w:r>
      <w:bookmarkEnd w:id="86"/>
      <w:r>
        <w:t xml:space="preserve"> send only a PA-PK-AS-REQ </w:t>
      </w:r>
      <w:hyperlink w:anchor="gt_4a7d4ea8-4b3d-4055-84a6-6c61c2ee68ec">
        <w:r>
          <w:rPr>
            <w:rStyle w:val="HyperlinkGreen"/>
            <w:b/>
          </w:rPr>
          <w:t>pre-authentication</w:t>
        </w:r>
      </w:hyperlink>
      <w:r>
        <w:t xml:space="preserve"> data identifier.</w:t>
      </w:r>
    </w:p>
    <w:p w:rsidR="00981C80" w:rsidRDefault="00292F5D">
      <w:r>
        <w:t xml:space="preserve">Kerberos clients can process either the PA-PK-AS-REP_OLD or the PA-PK-AS-REP pre-authentication data identifier in the reply, </w:t>
      </w:r>
      <w:r>
        <w:t>but not both.</w:t>
      </w:r>
      <w:bookmarkStart w:id="87"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87"/>
    </w:p>
    <w:p w:rsidR="00981C80" w:rsidRDefault="00292F5D">
      <w:r>
        <w:t>For computer AS-REQ, PKCA clients SHOULD</w:t>
      </w:r>
      <w:bookmarkStart w:id="88"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88"/>
      <w:r>
        <w:t xml:space="preserve"> fail unless all of the following conditions are met.</w:t>
      </w:r>
    </w:p>
    <w:p w:rsidR="00981C80" w:rsidRDefault="00292F5D">
      <w:pPr>
        <w:pStyle w:val="ListParagraph"/>
        <w:numPr>
          <w:ilvl w:val="0"/>
          <w:numId w:val="51"/>
        </w:numPr>
      </w:pPr>
      <w:r>
        <w:t>The comp</w:t>
      </w:r>
      <w:r>
        <w:t>uter certificate contains:</w:t>
      </w:r>
    </w:p>
    <w:p w:rsidR="00981C80" w:rsidRDefault="00292F5D">
      <w:pPr>
        <w:pStyle w:val="ListParagraph"/>
        <w:numPr>
          <w:ilvl w:val="1"/>
          <w:numId w:val="51"/>
        </w:numPr>
      </w:pPr>
      <w:r>
        <w:t>subjectAltName (SAN) DNSName field: &lt;computer name&gt;.&lt;DNS domain name&gt; where &lt;computer name&gt; matches the computer name and &lt;DNS domain name&gt; matches the computer's DNS domain name.</w:t>
      </w:r>
    </w:p>
    <w:p w:rsidR="00981C80" w:rsidRDefault="00292F5D">
      <w:pPr>
        <w:pStyle w:val="ListParagraph"/>
        <w:numPr>
          <w:ilvl w:val="1"/>
          <w:numId w:val="51"/>
        </w:numPr>
      </w:pPr>
      <w:r>
        <w:t>Enhance Key Usage (EKU): id-pkinit-KPClientAuth (</w:t>
      </w:r>
      <w:r>
        <w:t>1.3.6.1.5.2.3.4) or TLS/SSL Client Authentication (1.3.6.1.5.5.7.3.2).</w:t>
      </w:r>
    </w:p>
    <w:p w:rsidR="00981C80" w:rsidRDefault="00292F5D">
      <w:pPr>
        <w:pStyle w:val="ListParagraph"/>
        <w:numPr>
          <w:ilvl w:val="0"/>
          <w:numId w:val="51"/>
        </w:numPr>
      </w:pPr>
      <w:r>
        <w:lastRenderedPageBreak/>
        <w:t xml:space="preserve">The </w:t>
      </w:r>
      <w:hyperlink w:anchor="gt_6e5aafba-6b66-4fdd-872e-844f142af287">
        <w:r>
          <w:rPr>
            <w:rStyle w:val="HyperlinkGreen"/>
            <w:b/>
          </w:rPr>
          <w:t>KDC</w:t>
        </w:r>
      </w:hyperlink>
      <w:r>
        <w:t xml:space="preserve"> certificate contains:</w:t>
      </w:r>
    </w:p>
    <w:p w:rsidR="00981C80" w:rsidRDefault="00292F5D">
      <w:pPr>
        <w:pStyle w:val="ListParagraph"/>
        <w:numPr>
          <w:ilvl w:val="1"/>
          <w:numId w:val="51"/>
        </w:numPr>
      </w:pPr>
      <w:r>
        <w:t>SAN DNSName field: the DNS name of the domain</w:t>
      </w:r>
    </w:p>
    <w:p w:rsidR="00981C80" w:rsidRDefault="00292F5D">
      <w:pPr>
        <w:pStyle w:val="ListParagraph"/>
        <w:numPr>
          <w:ilvl w:val="1"/>
          <w:numId w:val="51"/>
        </w:numPr>
      </w:pPr>
      <w:r>
        <w:t>EKU: id-pkinit-KPkdc (1.3.6.1.5.2.3.5)</w:t>
      </w:r>
    </w:p>
    <w:p w:rsidR="00981C80" w:rsidRDefault="00292F5D">
      <w:pPr>
        <w:pStyle w:val="Heading4"/>
      </w:pPr>
      <w:bookmarkStart w:id="89" w:name="section_231566a174724bf08c5f2d8a0d52a172"/>
      <w:bookmarkStart w:id="90" w:name="_Toc68174397"/>
      <w:r>
        <w:t>KDC</w:t>
      </w:r>
      <w:bookmarkEnd w:id="89"/>
      <w:bookmarkEnd w:id="90"/>
      <w:r>
        <w:fldChar w:fldCharType="begin"/>
      </w:r>
      <w:r>
        <w:instrText xml:space="preserve"> XE "Sequencing rules:KDC"</w:instrText>
      </w:r>
      <w:r>
        <w:fldChar w:fldCharType="end"/>
      </w:r>
      <w:r>
        <w:fldChar w:fldCharType="begin"/>
      </w:r>
      <w:r>
        <w:instrText xml:space="preserve"> XE "Message processing:KDC"</w:instrText>
      </w:r>
      <w:r>
        <w:fldChar w:fldCharType="end"/>
      </w:r>
    </w:p>
    <w:p w:rsidR="00981C80" w:rsidRDefault="00292F5D">
      <w:r>
        <w:t xml:space="preserve">If the </w:t>
      </w:r>
      <w:hyperlink w:anchor="gt_6e5aafba-6b66-4fdd-872e-844f142af287">
        <w:r>
          <w:rPr>
            <w:rStyle w:val="HyperlinkGreen"/>
            <w:b/>
          </w:rPr>
          <w:t>KDC</w:t>
        </w:r>
      </w:hyperlink>
      <w:r>
        <w:t xml:space="preserve"> receives both a PA-PK-AS-REQ and PA-PK-AS-REQ_OLD, the KDC must return KRB_ERROR_GENERIC.</w:t>
      </w:r>
    </w:p>
    <w:p w:rsidR="00981C80" w:rsidRDefault="00292F5D">
      <w:r>
        <w:t>The KDC SHOULD</w:t>
      </w:r>
      <w:bookmarkStart w:id="91" w:name="Appendix_A_Target_18"/>
      <w:r>
        <w:rPr>
          <w:rStyle w:val="Hyperlink"/>
        </w:rPr>
        <w:fldChar w:fldCharType="begin"/>
      </w:r>
      <w:r>
        <w:rPr>
          <w:rStyle w:val="Hyperlink"/>
        </w:rPr>
        <w:instrText xml:space="preserve"> HYPERLINK \l "App</w:instrText>
      </w:r>
      <w:r>
        <w:rPr>
          <w:rStyle w:val="Hyperlink"/>
        </w:rPr>
        <w:instrText xml:space="preserve">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91"/>
      <w:r>
        <w:t xml:space="preserve"> process the PA-PK-AS-REQ </w:t>
      </w:r>
      <w:hyperlink w:anchor="gt_4a7d4ea8-4b3d-4055-84a6-6c61c2ee68ec">
        <w:r>
          <w:rPr>
            <w:rStyle w:val="HyperlinkGreen"/>
            <w:b/>
          </w:rPr>
          <w:t>pre-authentication</w:t>
        </w:r>
      </w:hyperlink>
      <w:r>
        <w:t xml:space="preserve"> data identifier. The KDC SHOULD</w:t>
      </w:r>
      <w:bookmarkStart w:id="92"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w:t>
      </w:r>
      <w:r>
        <w:rPr>
          <w:rStyle w:val="Hyperlink"/>
        </w:rPr>
        <w:t>9&gt;</w:t>
      </w:r>
      <w:r>
        <w:rPr>
          <w:rStyle w:val="Hyperlink"/>
        </w:rPr>
        <w:fldChar w:fldCharType="end"/>
      </w:r>
      <w:bookmarkEnd w:id="92"/>
      <w:r>
        <w:t xml:space="preserve"> respond with PA-PK-AS-REP.</w:t>
      </w:r>
    </w:p>
    <w:p w:rsidR="00981C80" w:rsidRDefault="00292F5D">
      <w:r>
        <w:t>The KDC MUST return the user's unicodePwd attribute (</w:t>
      </w:r>
      <w:hyperlink r:id="rId89" w:anchor="Section_4517e8353ee644d4bb95a94b6966bfb0">
        <w:r>
          <w:rPr>
            <w:rStyle w:val="Hyperlink"/>
          </w:rPr>
          <w:t>[MS-ADA3]</w:t>
        </w:r>
      </w:hyperlink>
      <w:r>
        <w:t xml:space="preserve"> section 2.332) in the NTLM_SUPPLEMENTAL_CREDENTIAL buffer (</w:t>
      </w:r>
      <w:hyperlink r:id="rId90" w:anchor="Section_166d8064c86341e19c23edaaa5f36962">
        <w:r>
          <w:rPr>
            <w:rStyle w:val="Hyperlink"/>
          </w:rPr>
          <w:t>[MS-PAC]</w:t>
        </w:r>
      </w:hyperlink>
      <w:r>
        <w:t xml:space="preserve"> section 2.6.4).</w:t>
      </w:r>
    </w:p>
    <w:p w:rsidR="00981C80" w:rsidRDefault="00292F5D">
      <w:pPr>
        <w:pStyle w:val="Heading5"/>
      </w:pPr>
      <w:bookmarkStart w:id="93" w:name="section_01c4acb8c3664d3193a5fbf2d59c8b27"/>
      <w:bookmarkStart w:id="94" w:name="_Toc68174398"/>
      <w:r>
        <w:t>Certificate Mapping</w:t>
      </w:r>
      <w:bookmarkEnd w:id="93"/>
      <w:bookmarkEnd w:id="94"/>
    </w:p>
    <w:p w:rsidR="00981C80" w:rsidRDefault="00292F5D">
      <w:r>
        <w:t xml:space="preserve">The </w:t>
      </w:r>
      <w:hyperlink w:anchor="gt_6e5aafba-6b66-4fdd-872e-844f142af287">
        <w:r>
          <w:rPr>
            <w:rStyle w:val="HyperlinkGreen"/>
            <w:b/>
          </w:rPr>
          <w:t>KDC</w:t>
        </w:r>
      </w:hyperlink>
      <w:r>
        <w:t xml:space="preserve"> SHOULD look up the account using the cname. If the account is not found and the cname na</w:t>
      </w:r>
      <w:r>
        <w:t xml:space="preserve">me-type is NT-X500-PRINCIPAL, the KDC locates the account in the account database using the explicit mapping fields. Implementations of PKCA KDCs which use </w:t>
      </w:r>
      <w:hyperlink w:anchor="gt_e467d927-17bf-49c9-98d1-96ddf61ddd90">
        <w:r>
          <w:rPr>
            <w:rStyle w:val="HyperlinkGreen"/>
            <w:b/>
          </w:rPr>
          <w:t>Active Directory</w:t>
        </w:r>
      </w:hyperlink>
      <w:r>
        <w:t xml:space="preserve"> for the account datab</w:t>
      </w:r>
      <w:r>
        <w:t>ase when the userAccountControl attribute (</w:t>
      </w:r>
      <w:hyperlink r:id="rId91" w:anchor="Section_4517e8353ee644d4bb95a94b6966bfb0">
        <w:r>
          <w:rPr>
            <w:rStyle w:val="Hyperlink"/>
          </w:rPr>
          <w:t>[MS-ADA3]</w:t>
        </w:r>
      </w:hyperlink>
      <w:r>
        <w:t xml:space="preserve"> section 2.342) bit WT or ST (</w:t>
      </w:r>
      <w:hyperlink r:id="rId92" w:anchor="Section_d243592709994c628c6d13ba31a52e1a">
        <w:r>
          <w:rPr>
            <w:rStyle w:val="Hyperlink"/>
          </w:rPr>
          <w:t>[MS-ADTS]</w:t>
        </w:r>
      </w:hyperlink>
      <w:r>
        <w:t xml:space="preserve"> sectio</w:t>
      </w:r>
      <w:r>
        <w:t>n 2.2.16) is:</w:t>
      </w:r>
    </w:p>
    <w:p w:rsidR="00981C80" w:rsidRDefault="00292F5D">
      <w:pPr>
        <w:pStyle w:val="ListParagraph"/>
        <w:numPr>
          <w:ilvl w:val="0"/>
          <w:numId w:val="52"/>
        </w:numPr>
      </w:pPr>
      <w:r>
        <w:t xml:space="preserve">TRUE: validate certificate mapping using the SAN </w:t>
      </w:r>
      <w:r>
        <w:rPr>
          <w:b/>
        </w:rPr>
        <w:t>DNSName</w:t>
      </w:r>
      <w:r>
        <w:t xml:space="preserve"> field.</w:t>
      </w:r>
      <w:bookmarkStart w:id="95"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95"/>
    </w:p>
    <w:p w:rsidR="00981C80" w:rsidRDefault="00292F5D">
      <w:pPr>
        <w:pStyle w:val="ListParagraph"/>
        <w:numPr>
          <w:ilvl w:val="0"/>
          <w:numId w:val="52"/>
        </w:numPr>
      </w:pPr>
      <w:r>
        <w:t xml:space="preserve">Both FALSE: validate certificate mapping using the SAN </w:t>
      </w:r>
      <w:r>
        <w:rPr>
          <w:b/>
        </w:rPr>
        <w:t>UPNName</w:t>
      </w:r>
      <w:r>
        <w:t xml:space="preserve"> field first, then try explicit mapping.</w:t>
      </w:r>
    </w:p>
    <w:p w:rsidR="00981C80" w:rsidRDefault="00292F5D">
      <w:r>
        <w:t>If th</w:t>
      </w:r>
      <w:r>
        <w:t>e account is not found, the KDC returns KDC_ERR_C_PRINCIPAL_UNKNOWN.</w:t>
      </w:r>
    </w:p>
    <w:p w:rsidR="00981C80" w:rsidRDefault="00292F5D">
      <w:pPr>
        <w:pStyle w:val="Heading6"/>
      </w:pPr>
      <w:bookmarkStart w:id="96" w:name="section_4ab93c650e5743709d63b90521041892"/>
      <w:bookmarkStart w:id="97" w:name="_Toc68174399"/>
      <w:r>
        <w:t>SAN DNSName field</w:t>
      </w:r>
      <w:bookmarkEnd w:id="96"/>
      <w:bookmarkEnd w:id="97"/>
    </w:p>
    <w:p w:rsidR="00981C80" w:rsidRDefault="00292F5D">
      <w:r>
        <w:t xml:space="preserve">The </w:t>
      </w:r>
      <w:hyperlink w:anchor="gt_6e5aafba-6b66-4fdd-872e-844f142af287">
        <w:r>
          <w:rPr>
            <w:rStyle w:val="HyperlinkGreen"/>
            <w:b/>
          </w:rPr>
          <w:t>KDC</w:t>
        </w:r>
      </w:hyperlink>
      <w:r>
        <w:t xml:space="preserve"> MUST confirm that the name of the account found matches the computer name in the </w:t>
      </w:r>
      <w:r>
        <w:rPr>
          <w:b/>
        </w:rPr>
        <w:t>DNSName</w:t>
      </w:r>
      <w:r>
        <w:t xml:space="preserve"> field of t</w:t>
      </w:r>
      <w:r>
        <w:t xml:space="preserve">he certificate terminated with "$" and that the DNS domain name in the </w:t>
      </w:r>
      <w:r>
        <w:rPr>
          <w:b/>
        </w:rPr>
        <w:t>DNSName</w:t>
      </w:r>
      <w:r>
        <w:t xml:space="preserve"> field of the certificate matches the DNS domain name of the </w:t>
      </w:r>
      <w:hyperlink w:anchor="gt_a6d72903-d1a8-4968-bd9b-bf22005e8b58">
        <w:r>
          <w:rPr>
            <w:rStyle w:val="HyperlinkGreen"/>
            <w:b/>
          </w:rPr>
          <w:t>realm</w:t>
        </w:r>
      </w:hyperlink>
      <w:r>
        <w:t xml:space="preserve">. Implementations of PKCA KDCs which use </w:t>
      </w:r>
      <w:hyperlink w:anchor="gt_e467d927-17bf-49c9-98d1-96ddf61ddd90">
        <w:r>
          <w:rPr>
            <w:rStyle w:val="HyperlinkGreen"/>
            <w:b/>
          </w:rPr>
          <w:t>Active Directory</w:t>
        </w:r>
      </w:hyperlink>
      <w:r>
        <w:t xml:space="preserve"> for the account database MUST use the </w:t>
      </w:r>
      <w:r>
        <w:rPr>
          <w:b/>
        </w:rPr>
        <w:t>sAMAccountName</w:t>
      </w:r>
      <w:r>
        <w:t xml:space="preserve"> attribute (</w:t>
      </w:r>
      <w:hyperlink r:id="rId93" w:anchor="Section_4517e8353ee644d4bb95a94b6966bfb0">
        <w:r>
          <w:rPr>
            <w:rStyle w:val="Hyperlink"/>
          </w:rPr>
          <w:t>[MS-ADA3]</w:t>
        </w:r>
      </w:hyperlink>
      <w:r>
        <w:t xml:space="preserve"> section 2.222) for the com</w:t>
      </w:r>
      <w:r>
        <w:t>puter name. If they do not match, the KDC SHOULD return KDC_ERR_CLIENT_NAME_MISMATCH.</w:t>
      </w:r>
    </w:p>
    <w:p w:rsidR="00981C80" w:rsidRDefault="00292F5D">
      <w:pPr>
        <w:pStyle w:val="Heading6"/>
      </w:pPr>
      <w:bookmarkStart w:id="98" w:name="section_722d4d03c73247f3be8cdfb1f15de333"/>
      <w:bookmarkStart w:id="99" w:name="_Toc68174400"/>
      <w:r>
        <w:t>SAN UPN field</w:t>
      </w:r>
      <w:bookmarkEnd w:id="98"/>
      <w:bookmarkEnd w:id="99"/>
    </w:p>
    <w:p w:rsidR="00981C80" w:rsidRDefault="00292F5D">
      <w:r>
        <w:t xml:space="preserve">The </w:t>
      </w:r>
      <w:hyperlink w:anchor="gt_6e5aafba-6b66-4fdd-872e-844f142af287">
        <w:r>
          <w:rPr>
            <w:rStyle w:val="HyperlinkGreen"/>
            <w:b/>
          </w:rPr>
          <w:t>KDC</w:t>
        </w:r>
      </w:hyperlink>
      <w:r>
        <w:t xml:space="preserve"> MUST confirm that the account found matches that the account found when using the UPN </w:t>
      </w:r>
      <w:r>
        <w:t xml:space="preserve">in the </w:t>
      </w:r>
      <w:r>
        <w:rPr>
          <w:b/>
        </w:rPr>
        <w:t>UPN</w:t>
      </w:r>
      <w:r>
        <w:t xml:space="preserve"> field of the certificate. If they do not match, the KDC SHOULD return KDC_ERR_CLIENT_NAME_MISMATCH.</w:t>
      </w:r>
    </w:p>
    <w:p w:rsidR="00981C80" w:rsidRDefault="00292F5D">
      <w:pPr>
        <w:pStyle w:val="Heading6"/>
      </w:pPr>
      <w:bookmarkStart w:id="100" w:name="section_282ed46a97c24fab8456a6bd67b9ba71"/>
      <w:bookmarkStart w:id="101" w:name="_Toc68174401"/>
      <w:r>
        <w:t>Explicit Mapping</w:t>
      </w:r>
      <w:bookmarkEnd w:id="100"/>
      <w:bookmarkEnd w:id="101"/>
    </w:p>
    <w:p w:rsidR="00981C80" w:rsidRDefault="00292F5D">
      <w:r>
        <w:t xml:space="preserve">The </w:t>
      </w:r>
      <w:hyperlink w:anchor="gt_6e5aafba-6b66-4fdd-872e-844f142af287">
        <w:r>
          <w:rPr>
            <w:rStyle w:val="HyperlinkGreen"/>
            <w:b/>
          </w:rPr>
          <w:t>KDC</w:t>
        </w:r>
      </w:hyperlink>
      <w:r>
        <w:t xml:space="preserve"> MUST confirm the explicit mapping of the account to a cert</w:t>
      </w:r>
      <w:r>
        <w:t xml:space="preserve">ificate. Implementations of PKCA KDCs which use </w:t>
      </w:r>
      <w:hyperlink w:anchor="gt_e467d927-17bf-49c9-98d1-96ddf61ddd90">
        <w:r>
          <w:rPr>
            <w:rStyle w:val="HyperlinkGreen"/>
            <w:b/>
          </w:rPr>
          <w:t>Active Directory</w:t>
        </w:r>
      </w:hyperlink>
      <w:r>
        <w:t xml:space="preserve"> for the account database MUST confirm that the </w:t>
      </w:r>
      <w:r>
        <w:rPr>
          <w:b/>
        </w:rPr>
        <w:t>altSecurityIdentities</w:t>
      </w:r>
      <w:r>
        <w:t xml:space="preserve"> attribute (</w:t>
      </w:r>
      <w:hyperlink r:id="rId94" w:anchor="Section_19528560f41e4623a406dabcfff0660f">
        <w:r>
          <w:rPr>
            <w:rStyle w:val="Hyperlink"/>
          </w:rPr>
          <w:t>[MS-ADA1]</w:t>
        </w:r>
      </w:hyperlink>
      <w:r>
        <w:t xml:space="preserve"> section 2.61) contains the string created by concatenating the following information from the certificate in the order shown:</w:t>
      </w:r>
    </w:p>
    <w:p w:rsidR="00981C80" w:rsidRDefault="00292F5D">
      <w:pPr>
        <w:pStyle w:val="ListParagraph"/>
        <w:numPr>
          <w:ilvl w:val="0"/>
          <w:numId w:val="53"/>
        </w:numPr>
      </w:pPr>
      <w:r>
        <w:t>Subject and Issuer Name fields: "X509:&lt;I&gt;" + Issuer Name field with "\r" and "\n" replaced</w:t>
      </w:r>
      <w:r>
        <w:t xml:space="preserve"> with "," + "&lt;S&gt;" + Subject field with "\r" and "\n" replaced with ",".</w:t>
      </w:r>
    </w:p>
    <w:p w:rsidR="00981C80" w:rsidRDefault="00292F5D">
      <w:pPr>
        <w:pStyle w:val="ListParagraph"/>
        <w:numPr>
          <w:ilvl w:val="0"/>
          <w:numId w:val="53"/>
        </w:numPr>
      </w:pPr>
      <w:r>
        <w:t>Subject field: "X509:&lt;S&gt;" + Subject field with "\r" and "\n" replaced with ",".</w:t>
      </w:r>
    </w:p>
    <w:p w:rsidR="00981C80" w:rsidRDefault="00292F5D">
      <w:pPr>
        <w:pStyle w:val="ListParagraph"/>
        <w:numPr>
          <w:ilvl w:val="0"/>
          <w:numId w:val="53"/>
        </w:numPr>
      </w:pPr>
      <w:r>
        <w:lastRenderedPageBreak/>
        <w:t>Issuer and Serial Number fields: "X509:&lt;I&gt;" + Issuer Name field with "\r" and "\n" replaced with "," + "</w:t>
      </w:r>
      <w:r>
        <w:t>&lt;SR&gt;" + Serial Number field.</w:t>
      </w:r>
    </w:p>
    <w:p w:rsidR="00981C80" w:rsidRDefault="00292F5D">
      <w:pPr>
        <w:pStyle w:val="ListParagraph"/>
        <w:numPr>
          <w:ilvl w:val="0"/>
          <w:numId w:val="53"/>
        </w:numPr>
      </w:pPr>
      <w:r>
        <w:t>Subject Key Identifier field: "X509:&lt;SKI&gt;" + Subject Key Identifier field.</w:t>
      </w:r>
    </w:p>
    <w:p w:rsidR="00981C80" w:rsidRDefault="00292F5D">
      <w:pPr>
        <w:pStyle w:val="ListParagraph"/>
        <w:numPr>
          <w:ilvl w:val="0"/>
          <w:numId w:val="53"/>
        </w:numPr>
      </w:pPr>
      <w:r>
        <w:t xml:space="preserve">SHA1 hash of public </w:t>
      </w:r>
      <w:hyperlink w:anchor="gt_718bfd46-3cd2-45e8-befa-55f5c9f3be7b">
        <w:r>
          <w:rPr>
            <w:rStyle w:val="HyperlinkGreen"/>
            <w:b/>
          </w:rPr>
          <w:t>key</w:t>
        </w:r>
      </w:hyperlink>
      <w:r>
        <w:t>: "X509:&lt;SHA1-PUKEY&gt;" + SHA1 hash of public key.</w:t>
      </w:r>
    </w:p>
    <w:p w:rsidR="00981C80" w:rsidRDefault="00292F5D">
      <w:pPr>
        <w:pStyle w:val="ListParagraph"/>
        <w:numPr>
          <w:ilvl w:val="0"/>
          <w:numId w:val="53"/>
        </w:numPr>
      </w:pPr>
      <w:r>
        <w:t xml:space="preserve">822 field: "X509: </w:t>
      </w:r>
      <w:r>
        <w:t>&lt;RFC822&gt;" + 822 Name field.</w:t>
      </w:r>
    </w:p>
    <w:p w:rsidR="00981C80" w:rsidRDefault="00292F5D">
      <w:r>
        <w:t>If they do not match, the KDC SHOULD return KDC_ERR_CLIENT_NAME_MISMATCH.</w:t>
      </w:r>
    </w:p>
    <w:p w:rsidR="00981C80" w:rsidRDefault="00292F5D">
      <w:pPr>
        <w:pStyle w:val="Heading6"/>
      </w:pPr>
      <w:bookmarkStart w:id="102" w:name="section_43cc84aa45754452bfd59758994b8f6f"/>
      <w:bookmarkStart w:id="103" w:name="_Toc68174402"/>
      <w:r>
        <w:t>Key Trust</w:t>
      </w:r>
      <w:bookmarkEnd w:id="102"/>
      <w:bookmarkEnd w:id="103"/>
    </w:p>
    <w:p w:rsidR="00981C80" w:rsidRDefault="00292F5D">
      <w:r>
        <w:t>The KDC SHOULD</w:t>
      </w:r>
      <w:bookmarkStart w:id="104"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04"/>
      <w:r>
        <w:t xml:space="preserve">  look the account up using the public key. If an account is</w:t>
      </w:r>
      <w:r>
        <w:t xml:space="preserve"> found with the public key that is trusted for the account, then the KDC SHOULD:</w:t>
      </w:r>
    </w:p>
    <w:p w:rsidR="00981C80" w:rsidRDefault="00292F5D">
      <w:pPr>
        <w:pStyle w:val="ListParagraph"/>
        <w:numPr>
          <w:ilvl w:val="0"/>
          <w:numId w:val="54"/>
        </w:numPr>
      </w:pPr>
      <w:r>
        <w:t>If the account was also found using the cname but the accounts do not match, return KDC_ERR_CLIENT_NAME_MISMATCH.</w:t>
      </w:r>
    </w:p>
    <w:p w:rsidR="00981C80" w:rsidRDefault="00292F5D">
      <w:pPr>
        <w:pStyle w:val="ListParagraph"/>
        <w:numPr>
          <w:ilvl w:val="0"/>
          <w:numId w:val="54"/>
        </w:numPr>
      </w:pPr>
      <w:r>
        <w:t xml:space="preserve">Ignore any certificate chain validation errors. </w:t>
      </w:r>
    </w:p>
    <w:p w:rsidR="00981C80" w:rsidRDefault="00292F5D">
      <w:r>
        <w:t xml:space="preserve">Implementations of PKCA KDCs that use </w:t>
      </w:r>
      <w:hyperlink w:anchor="gt_e467d927-17bf-49c9-98d1-96ddf61ddd90">
        <w:r>
          <w:rPr>
            <w:rStyle w:val="HyperlinkGreen"/>
            <w:b/>
          </w:rPr>
          <w:t>Active Directory</w:t>
        </w:r>
      </w:hyperlink>
      <w:r>
        <w:t xml:space="preserve"> for the account database MUST confirm that the msDS-KeyMaterial attribute (</w:t>
      </w:r>
      <w:hyperlink r:id="rId95" w:anchor="Section_e20ebc4e528540bab3bdffcb81c2783e">
        <w:r>
          <w:rPr>
            <w:rStyle w:val="Hyperlink"/>
          </w:rPr>
          <w:t>[MS-ADA2]</w:t>
        </w:r>
      </w:hyperlink>
      <w:r>
        <w:t xml:space="preserve"> section 2.350) contains the same public key.</w:t>
      </w:r>
    </w:p>
    <w:p w:rsidR="00981C80" w:rsidRDefault="00292F5D">
      <w:pPr>
        <w:pStyle w:val="Heading3"/>
      </w:pPr>
      <w:bookmarkStart w:id="105" w:name="section_a406863beddc4a9fa223c4985a8d6d8c"/>
      <w:bookmarkStart w:id="106" w:name="_Toc68174403"/>
      <w:r>
        <w:t>Timer Events</w:t>
      </w:r>
      <w:bookmarkEnd w:id="105"/>
      <w:bookmarkEnd w:id="106"/>
      <w:r>
        <w:fldChar w:fldCharType="begin"/>
      </w:r>
      <w:r>
        <w:instrText xml:space="preserve"> XE "Timer events"</w:instrText>
      </w:r>
      <w:r>
        <w:fldChar w:fldCharType="end"/>
      </w:r>
    </w:p>
    <w:p w:rsidR="00981C80" w:rsidRDefault="00292F5D">
      <w:r>
        <w:t>None.</w:t>
      </w:r>
    </w:p>
    <w:p w:rsidR="00981C80" w:rsidRDefault="00292F5D">
      <w:pPr>
        <w:pStyle w:val="Heading3"/>
      </w:pPr>
      <w:bookmarkStart w:id="107" w:name="section_f21eceab505646beac2020d2af85eedc"/>
      <w:bookmarkStart w:id="108" w:name="_Toc68174404"/>
      <w:r>
        <w:t>Other Local Events</w:t>
      </w:r>
      <w:bookmarkEnd w:id="107"/>
      <w:bookmarkEnd w:id="108"/>
      <w:r>
        <w:fldChar w:fldCharType="begin"/>
      </w:r>
      <w:r>
        <w:instrText xml:space="preserve"> XE "Local events"</w:instrText>
      </w:r>
      <w:r>
        <w:fldChar w:fldCharType="end"/>
      </w:r>
    </w:p>
    <w:p w:rsidR="00981C80" w:rsidRDefault="00292F5D">
      <w:r>
        <w:t xml:space="preserve">There are no local events other than what is specified in </w:t>
      </w:r>
      <w:hyperlink r:id="rId96">
        <w:r>
          <w:rPr>
            <w:rStyle w:val="Hyperlink"/>
          </w:rPr>
          <w:t>[RFC4556]</w:t>
        </w:r>
      </w:hyperlink>
      <w:r>
        <w:t>.</w:t>
      </w:r>
    </w:p>
    <w:p w:rsidR="00981C80" w:rsidRDefault="00292F5D">
      <w:pPr>
        <w:pStyle w:val="Heading1"/>
      </w:pPr>
      <w:bookmarkStart w:id="109" w:name="section_cc5e35f998564b00bd289b54665cfea5"/>
      <w:bookmarkStart w:id="110" w:name="_Toc68174405"/>
      <w:r>
        <w:lastRenderedPageBreak/>
        <w:t>Protocol Examples</w:t>
      </w:r>
      <w:bookmarkEnd w:id="109"/>
      <w:bookmarkEnd w:id="110"/>
      <w:r>
        <w:fldChar w:fldCharType="begin"/>
      </w:r>
      <w:r>
        <w:instrText xml:space="preserve"> XE "Examples:overview"</w:instrText>
      </w:r>
      <w:r>
        <w:fldChar w:fldCharType="end"/>
      </w:r>
    </w:p>
    <w:p w:rsidR="00981C80" w:rsidRDefault="00292F5D">
      <w:r>
        <w:t>The following sections describe three common scenarios to illustrate the function of the KILE.</w:t>
      </w:r>
    </w:p>
    <w:p w:rsidR="00981C80" w:rsidRDefault="00292F5D">
      <w:pPr>
        <w:pStyle w:val="Heading2"/>
      </w:pPr>
      <w:bookmarkStart w:id="111" w:name="section_53dd48a183254c0f971fd8c538d07f96"/>
      <w:bookmarkStart w:id="112" w:name="_Toc68174406"/>
      <w:r>
        <w:t>Interactive Logon Using Smart Cards</w:t>
      </w:r>
      <w:bookmarkEnd w:id="111"/>
      <w:bookmarkEnd w:id="112"/>
      <w:r>
        <w:fldChar w:fldCharType="begin"/>
      </w:r>
      <w:r>
        <w:instrText xml:space="preserve"> XE "Smar</w:instrText>
      </w:r>
      <w:r>
        <w:instrText>t cards:interactive logon using - example"</w:instrText>
      </w:r>
      <w:r>
        <w:fldChar w:fldCharType="end"/>
      </w:r>
      <w:r>
        <w:fldChar w:fldCharType="begin"/>
      </w:r>
      <w:r>
        <w:instrText xml:space="preserve"> XE "Examples:smart cards:interactive logon using"</w:instrText>
      </w:r>
      <w:r>
        <w:fldChar w:fldCharType="end"/>
      </w:r>
    </w:p>
    <w:p w:rsidR="00981C80" w:rsidRDefault="00292F5D">
      <w:r>
        <w:rPr>
          <w:noProof/>
        </w:rPr>
        <w:drawing>
          <wp:inline distT="0" distB="0" distL="0" distR="0">
            <wp:extent cx="3533775" cy="4238625"/>
            <wp:effectExtent l="19050" t="0" r="9525" b="0"/>
            <wp:docPr id="5555" name="MS-PKCA_pict57feeb76-d511-47d4-b36c-9a65976282e2.png" descr="Interactive logon" title="Interactive 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KCA_pict57feeb76-d511-47d4-b36c-9a65976282e2.png" descr="Interactive logon" title="Interactive logon"/>
                    <pic:cNvPicPr>
                      <a:picLocks noChangeAspect="1" noChangeArrowheads="1"/>
                    </pic:cNvPicPr>
                  </pic:nvPicPr>
                  <pic:blipFill>
                    <a:blip r:embed="rId97" cstate="print"/>
                    <a:srcRect/>
                    <a:stretch>
                      <a:fillRect/>
                    </a:stretch>
                  </pic:blipFill>
                  <pic:spPr bwMode="auto">
                    <a:xfrm>
                      <a:off x="0" y="0"/>
                      <a:ext cx="3533775" cy="4238625"/>
                    </a:xfrm>
                    <a:prstGeom prst="rect">
                      <a:avLst/>
                    </a:prstGeom>
                    <a:noFill/>
                    <a:ln w="9525">
                      <a:noFill/>
                      <a:miter lim="800000"/>
                      <a:headEnd/>
                      <a:tailEnd/>
                    </a:ln>
                  </pic:spPr>
                </pic:pic>
              </a:graphicData>
            </a:graphic>
          </wp:inline>
        </w:drawing>
      </w:r>
    </w:p>
    <w:p w:rsidR="00981C80" w:rsidRDefault="00292F5D">
      <w:pPr>
        <w:pStyle w:val="Caption"/>
      </w:pPr>
      <w:r>
        <w:t xml:space="preserve">Figure </w:t>
      </w:r>
      <w:r>
        <w:fldChar w:fldCharType="begin"/>
      </w:r>
      <w:r>
        <w:instrText xml:space="preserve"> SEQ Figure \* ARABIC </w:instrText>
      </w:r>
      <w:r>
        <w:fldChar w:fldCharType="separate"/>
      </w:r>
      <w:r>
        <w:rPr>
          <w:noProof/>
        </w:rPr>
        <w:t>1</w:t>
      </w:r>
      <w:r>
        <w:fldChar w:fldCharType="end"/>
      </w:r>
      <w:r>
        <w:t>: Interactive logon</w:t>
      </w:r>
    </w:p>
    <w:p w:rsidR="00981C80" w:rsidRDefault="00292F5D">
      <w:r>
        <w:t>Step 1: A user attempts to log on to a client. At the logon screen, the user selects the certificate and</w:t>
      </w:r>
      <w:r>
        <w:t xml:space="preserve"> types the PIN. Using the PIN to unlock the smart card, the client generates an AS-REQ with PA-PK-AS-REQ </w:t>
      </w:r>
      <w:hyperlink w:anchor="gt_4a7d4ea8-4b3d-4055-84a6-6c61c2ee68ec">
        <w:r>
          <w:rPr>
            <w:rStyle w:val="HyperlinkGreen"/>
            <w:b/>
          </w:rPr>
          <w:t>pre-authentication</w:t>
        </w:r>
      </w:hyperlink>
      <w:r>
        <w:t xml:space="preserve"> data (</w:t>
      </w:r>
      <w:hyperlink r:id="rId98">
        <w:r>
          <w:rPr>
            <w:rStyle w:val="Hyperlink"/>
          </w:rPr>
          <w:t>[RFC4556]</w:t>
        </w:r>
      </w:hyperlink>
      <w:r>
        <w:t xml:space="preserve"> section 3.2.1) and sends the request to the </w:t>
      </w:r>
      <w:hyperlink w:anchor="gt_6e5aafba-6b66-4fdd-872e-844f142af287">
        <w:r>
          <w:rPr>
            <w:rStyle w:val="HyperlinkGreen"/>
            <w:b/>
          </w:rPr>
          <w:t>KDC</w:t>
        </w:r>
      </w:hyperlink>
      <w:r>
        <w:t xml:space="preserve">. </w:t>
      </w:r>
    </w:p>
    <w:p w:rsidR="00981C80" w:rsidRDefault="00292F5D">
      <w:r>
        <w:t>Step 2: The KDC validates the AS-REQ (</w:t>
      </w:r>
      <w:hyperlink r:id="rId99">
        <w:r>
          <w:rPr>
            <w:rStyle w:val="Hyperlink"/>
          </w:rPr>
          <w:t>[RFC4120]</w:t>
        </w:r>
      </w:hyperlink>
      <w:r>
        <w:t xml:space="preserve"> section 3.1.2), incl</w:t>
      </w:r>
      <w:r>
        <w:t xml:space="preserve">uding verifying the user's signature and validating certificate ([RFC4556] section 3.2.2). If the AS-REQ is valid, the KDC generates an AS-REP ([RFC4556] section 3.2.3), with a </w:t>
      </w:r>
      <w:hyperlink w:anchor="gt_26456104-0afb-4afe-a92e-ac160a9efdf8">
        <w:r>
          <w:rPr>
            <w:rStyle w:val="HyperlinkGreen"/>
            <w:b/>
          </w:rPr>
          <w:t>PAC</w:t>
        </w:r>
      </w:hyperlink>
      <w:r>
        <w:t xml:space="preserve"> ([MS-KILE] se</w:t>
      </w:r>
      <w:r>
        <w:t xml:space="preserve">ction 3.3.5.3.2) in the authorization_data field of the </w:t>
      </w:r>
      <w:hyperlink w:anchor="gt_7c881e2e-85a0-45e1-bd2c-5aab42bb2deb">
        <w:r>
          <w:rPr>
            <w:rStyle w:val="HyperlinkGreen"/>
            <w:b/>
          </w:rPr>
          <w:t>TGT</w:t>
        </w:r>
      </w:hyperlink>
      <w:r>
        <w:t>, and sends the reply to the client.</w:t>
      </w:r>
    </w:p>
    <w:p w:rsidR="00981C80" w:rsidRDefault="00292F5D">
      <w:r>
        <w:t>Step 3: The client validates the AS-REP ([RFC4556] section 3.2.4). For interactive logons, the cli</w:t>
      </w:r>
      <w:r>
        <w:t xml:space="preserve">ent runtime requests authentication to host/hostname.domain, where hostname is the actual name of the client machine, and domain is the domain or </w:t>
      </w:r>
      <w:hyperlink w:anchor="gt_a6d72903-d1a8-4968-bd9b-bf22005e8b58">
        <w:r>
          <w:rPr>
            <w:rStyle w:val="HyperlinkGreen"/>
            <w:b/>
          </w:rPr>
          <w:t>realm</w:t>
        </w:r>
      </w:hyperlink>
      <w:r>
        <w:t xml:space="preserve"> of the client machine. If the AS-REP is va</w:t>
      </w:r>
      <w:r>
        <w:t xml:space="preserve">lid, the client generates a TGS-REQ based on the TGT that is obtained in step 2 to obtain a </w:t>
      </w:r>
      <w:hyperlink w:anchor="gt_2dc07ca2-2b40-437e-a5ec-ed28ebfb116a">
        <w:r>
          <w:rPr>
            <w:rStyle w:val="HyperlinkGreen"/>
            <w:b/>
          </w:rPr>
          <w:t>service</w:t>
        </w:r>
      </w:hyperlink>
      <w:r>
        <w:t xml:space="preserve"> </w:t>
      </w:r>
      <w:hyperlink w:anchor="gt_838d3fe1-e504-4442-93cc-75de14e6f569">
        <w:r>
          <w:rPr>
            <w:rStyle w:val="HyperlinkGreen"/>
            <w:b/>
          </w:rPr>
          <w:t>ticket</w:t>
        </w:r>
      </w:hyperlink>
      <w:r>
        <w:t xml:space="preserve"> for host/hostname.domain </w:t>
      </w:r>
      <w:r>
        <w:t>([RFC4120] section 3.3.1) and sends the request to the KDC.</w:t>
      </w:r>
    </w:p>
    <w:p w:rsidR="00981C80" w:rsidRDefault="00292F5D">
      <w:r>
        <w:t>Step 4: The KDC validates the TGS-REQ ([RFC4120] section 3.3.2) (</w:t>
      </w:r>
      <w:hyperlink r:id="rId100" w:anchor="Section_2a32282edd484ad9a542609804b02cc9">
        <w:r>
          <w:rPr>
            <w:rStyle w:val="Hyperlink"/>
          </w:rPr>
          <w:t>[MS-KILE]</w:t>
        </w:r>
      </w:hyperlink>
      <w:r>
        <w:t xml:space="preserve"> section 3.3.5.7.1). If the TGS-REQ is vali</w:t>
      </w:r>
      <w:r>
        <w:t>d, the KDC adds Domain Local Groups to the PAC ([MS-KILE] section 3.3.5.7.3), generates a TGS-REP ([RFC4120] section 3.3.3), and sends the reply to the client.</w:t>
      </w:r>
    </w:p>
    <w:p w:rsidR="00981C80" w:rsidRDefault="00292F5D">
      <w:r>
        <w:lastRenderedPageBreak/>
        <w:t>The client validates the TGS-REP ([MS-KILE] section 3.3.4). If the TGS-REP is valid, the service</w:t>
      </w:r>
      <w:r>
        <w:t xml:space="preserve"> ticket is then interpreted by the Kerberos runtime within the local workstation.</w:t>
      </w:r>
    </w:p>
    <w:p w:rsidR="00981C80" w:rsidRDefault="00292F5D">
      <w:r>
        <w:t>The following fields from the KERB_VALIDATION_INFO field of the PAC (</w:t>
      </w:r>
      <w:hyperlink r:id="rId101" w:anchor="Section_166d8064c86341e19c23edaaa5f36962">
        <w:r>
          <w:rPr>
            <w:rStyle w:val="Hyperlink"/>
          </w:rPr>
          <w:t>[MS-PAC]</w:t>
        </w:r>
      </w:hyperlink>
      <w:r>
        <w:t xml:space="preserve"> Section 2.5) are r</w:t>
      </w:r>
      <w:r>
        <w:t>equired by the interactive logon client runtime to authorize the user for local interactive logon, and to establish the necessary management profile for the user:</w:t>
      </w:r>
    </w:p>
    <w:p w:rsidR="00981C80" w:rsidRDefault="00292F5D">
      <w:pPr>
        <w:pStyle w:val="ListParagraph"/>
        <w:numPr>
          <w:ilvl w:val="0"/>
          <w:numId w:val="55"/>
        </w:numPr>
      </w:pPr>
      <w:r>
        <w:t>LogonTime</w:t>
      </w:r>
    </w:p>
    <w:p w:rsidR="00981C80" w:rsidRDefault="00292F5D">
      <w:pPr>
        <w:pStyle w:val="ListParagraph"/>
        <w:numPr>
          <w:ilvl w:val="0"/>
          <w:numId w:val="55"/>
        </w:numPr>
      </w:pPr>
      <w:r>
        <w:t>LogoffTime</w:t>
      </w:r>
    </w:p>
    <w:p w:rsidR="00981C80" w:rsidRDefault="00292F5D">
      <w:pPr>
        <w:pStyle w:val="ListParagraph"/>
        <w:numPr>
          <w:ilvl w:val="0"/>
          <w:numId w:val="55"/>
        </w:numPr>
      </w:pPr>
      <w:r>
        <w:t>KickOffTime</w:t>
      </w:r>
    </w:p>
    <w:p w:rsidR="00981C80" w:rsidRDefault="00292F5D">
      <w:pPr>
        <w:pStyle w:val="ListParagraph"/>
        <w:numPr>
          <w:ilvl w:val="0"/>
          <w:numId w:val="55"/>
        </w:numPr>
      </w:pPr>
      <w:r>
        <w:t>PasswordLastSet</w:t>
      </w:r>
    </w:p>
    <w:p w:rsidR="00981C80" w:rsidRDefault="00292F5D">
      <w:pPr>
        <w:pStyle w:val="ListParagraph"/>
        <w:numPr>
          <w:ilvl w:val="0"/>
          <w:numId w:val="55"/>
        </w:numPr>
      </w:pPr>
      <w:r>
        <w:t>PasswordCanChange</w:t>
      </w:r>
    </w:p>
    <w:p w:rsidR="00981C80" w:rsidRDefault="00292F5D">
      <w:pPr>
        <w:pStyle w:val="ListParagraph"/>
        <w:numPr>
          <w:ilvl w:val="0"/>
          <w:numId w:val="55"/>
        </w:numPr>
      </w:pPr>
      <w:r>
        <w:t>EffectiveName</w:t>
      </w:r>
    </w:p>
    <w:p w:rsidR="00981C80" w:rsidRDefault="00292F5D">
      <w:pPr>
        <w:pStyle w:val="ListParagraph"/>
        <w:numPr>
          <w:ilvl w:val="0"/>
          <w:numId w:val="55"/>
        </w:numPr>
      </w:pPr>
      <w:r>
        <w:t>FullName</w:t>
      </w:r>
    </w:p>
    <w:p w:rsidR="00981C80" w:rsidRDefault="00292F5D">
      <w:pPr>
        <w:pStyle w:val="ListParagraph"/>
        <w:numPr>
          <w:ilvl w:val="0"/>
          <w:numId w:val="55"/>
        </w:numPr>
      </w:pPr>
      <w:r>
        <w:t>Log</w:t>
      </w:r>
      <w:r>
        <w:t>onScript</w:t>
      </w:r>
    </w:p>
    <w:p w:rsidR="00981C80" w:rsidRDefault="00292F5D">
      <w:pPr>
        <w:pStyle w:val="ListParagraph"/>
        <w:numPr>
          <w:ilvl w:val="0"/>
          <w:numId w:val="55"/>
        </w:numPr>
      </w:pPr>
      <w:r>
        <w:t>ProfilePath</w:t>
      </w:r>
    </w:p>
    <w:p w:rsidR="00981C80" w:rsidRDefault="00292F5D">
      <w:pPr>
        <w:pStyle w:val="ListParagraph"/>
        <w:numPr>
          <w:ilvl w:val="0"/>
          <w:numId w:val="55"/>
        </w:numPr>
      </w:pPr>
      <w:r>
        <w:t>HomeDirectory</w:t>
      </w:r>
    </w:p>
    <w:p w:rsidR="00981C80" w:rsidRDefault="00292F5D">
      <w:pPr>
        <w:pStyle w:val="ListParagraph"/>
        <w:numPr>
          <w:ilvl w:val="0"/>
          <w:numId w:val="55"/>
        </w:numPr>
      </w:pPr>
      <w:r>
        <w:t>HomeDirectoryDrive</w:t>
      </w:r>
    </w:p>
    <w:p w:rsidR="00981C80" w:rsidRDefault="00292F5D">
      <w:pPr>
        <w:pStyle w:val="ListParagraph"/>
        <w:numPr>
          <w:ilvl w:val="0"/>
          <w:numId w:val="55"/>
        </w:numPr>
      </w:pPr>
      <w:r>
        <w:t>LogonCount</w:t>
      </w:r>
    </w:p>
    <w:p w:rsidR="00981C80" w:rsidRDefault="00292F5D">
      <w:pPr>
        <w:pStyle w:val="ListParagraph"/>
        <w:numPr>
          <w:ilvl w:val="0"/>
          <w:numId w:val="55"/>
        </w:numPr>
      </w:pPr>
      <w:r>
        <w:t>BadPasswordCount</w:t>
      </w:r>
    </w:p>
    <w:p w:rsidR="00981C80" w:rsidRDefault="00292F5D">
      <w:pPr>
        <w:pStyle w:val="ListParagraph"/>
        <w:numPr>
          <w:ilvl w:val="0"/>
          <w:numId w:val="55"/>
        </w:numPr>
      </w:pPr>
      <w:r>
        <w:t>LogonServer</w:t>
      </w:r>
    </w:p>
    <w:p w:rsidR="00981C80" w:rsidRDefault="00292F5D">
      <w:pPr>
        <w:pStyle w:val="ListParagraph"/>
        <w:numPr>
          <w:ilvl w:val="0"/>
          <w:numId w:val="55"/>
        </w:numPr>
      </w:pPr>
      <w:r>
        <w:t>LogonDomainName</w:t>
      </w:r>
    </w:p>
    <w:p w:rsidR="00981C80" w:rsidRDefault="00292F5D">
      <w:pPr>
        <w:pStyle w:val="ListParagraph"/>
        <w:numPr>
          <w:ilvl w:val="0"/>
          <w:numId w:val="55"/>
        </w:numPr>
      </w:pPr>
      <w:r>
        <w:t>UserAccountControl</w:t>
      </w:r>
    </w:p>
    <w:p w:rsidR="00981C80" w:rsidRDefault="00292F5D">
      <w:pPr>
        <w:pStyle w:val="Heading2"/>
      </w:pPr>
      <w:bookmarkStart w:id="113" w:name="section_ab4268eca8b3498086923e02ca2aae06"/>
      <w:bookmarkStart w:id="114" w:name="_Toc68174407"/>
      <w:r>
        <w:lastRenderedPageBreak/>
        <w:t>Network Logon Using Smart Cards</w:t>
      </w:r>
      <w:bookmarkEnd w:id="113"/>
      <w:bookmarkEnd w:id="114"/>
      <w:r>
        <w:fldChar w:fldCharType="begin"/>
      </w:r>
      <w:r>
        <w:instrText xml:space="preserve"> XE "Smart cards:network logon using - example"</w:instrText>
      </w:r>
      <w:r>
        <w:fldChar w:fldCharType="end"/>
      </w:r>
      <w:r>
        <w:fldChar w:fldCharType="begin"/>
      </w:r>
      <w:r>
        <w:instrText xml:space="preserve"> XE "Examples:smart cards:network logon using"</w:instrText>
      </w:r>
      <w:r>
        <w:fldChar w:fldCharType="end"/>
      </w:r>
    </w:p>
    <w:p w:rsidR="00981C80" w:rsidRDefault="00292F5D">
      <w:r>
        <w:rPr>
          <w:noProof/>
        </w:rPr>
        <w:drawing>
          <wp:inline distT="0" distB="0" distL="0" distR="0">
            <wp:extent cx="5645150" cy="4235450"/>
            <wp:effectExtent l="19050" t="0" r="9525" b="0"/>
            <wp:docPr id="5557" name="MS-PKCA_pictf75e98fd-f066-42fe-b044-8b08eccda7d9.png" descr="Network logon" title="Network 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KCA_pictf75e98fd-f066-42fe-b044-8b08eccda7d9.png" descr="Network logon" title="Network logon"/>
                    <pic:cNvPicPr>
                      <a:picLocks noChangeAspect="1" noChangeArrowheads="1"/>
                    </pic:cNvPicPr>
                  </pic:nvPicPr>
                  <pic:blipFill>
                    <a:blip r:embed="rId102" cstate="print"/>
                    <a:srcRect/>
                    <a:stretch>
                      <a:fillRect/>
                    </a:stretch>
                  </pic:blipFill>
                  <pic:spPr bwMode="auto">
                    <a:xfrm>
                      <a:off x="0" y="0"/>
                      <a:ext cx="5645150" cy="4235450"/>
                    </a:xfrm>
                    <a:prstGeom prst="rect">
                      <a:avLst/>
                    </a:prstGeom>
                    <a:noFill/>
                    <a:ln w="9525">
                      <a:noFill/>
                      <a:miter lim="800000"/>
                      <a:headEnd/>
                      <a:tailEnd/>
                    </a:ln>
                  </pic:spPr>
                </pic:pic>
              </a:graphicData>
            </a:graphic>
          </wp:inline>
        </w:drawing>
      </w:r>
    </w:p>
    <w:p w:rsidR="00981C80" w:rsidRDefault="00292F5D">
      <w:pPr>
        <w:pStyle w:val="Caption"/>
      </w:pPr>
      <w:r>
        <w:t xml:space="preserve">Figure </w:t>
      </w:r>
      <w:r>
        <w:fldChar w:fldCharType="begin"/>
      </w:r>
      <w:r>
        <w:instrText xml:space="preserve"> SEQ Figure \* ARABIC </w:instrText>
      </w:r>
      <w:r>
        <w:fldChar w:fldCharType="separate"/>
      </w:r>
      <w:r>
        <w:rPr>
          <w:noProof/>
        </w:rPr>
        <w:t>2</w:t>
      </w:r>
      <w:r>
        <w:fldChar w:fldCharType="end"/>
      </w:r>
      <w:r>
        <w:t>: Network logon</w:t>
      </w:r>
    </w:p>
    <w:p w:rsidR="00981C80" w:rsidRDefault="00292F5D">
      <w:r>
        <w:t>When an application wants authentication, it calls GSS_Init_sec_context (</w:t>
      </w:r>
      <w:hyperlink r:id="rId103">
        <w:r>
          <w:rPr>
            <w:rStyle w:val="Hyperlink"/>
          </w:rPr>
          <w:t>[RFC2743]</w:t>
        </w:r>
      </w:hyperlink>
      <w:r>
        <w:t xml:space="preserve"> section 2.2.1) to either invoke KILE </w:t>
      </w:r>
      <w:hyperlink r:id="rId104" w:anchor="Section_2a32282edd484ad9a542609804b02cc9">
        <w:r>
          <w:rPr>
            <w:rStyle w:val="Hyperlink"/>
          </w:rPr>
          <w:t>[MS-KILE]</w:t>
        </w:r>
      </w:hyperlink>
      <w:r>
        <w:t xml:space="preserve"> directly, or SPNEGO </w:t>
      </w:r>
      <w:hyperlink r:id="rId105" w:anchor="Section_f377a379c24f4a0fa3eb0d835389e28a">
        <w:r>
          <w:rPr>
            <w:rStyle w:val="Hyperlink"/>
          </w:rPr>
          <w:t>[MS-SPNG]</w:t>
        </w:r>
      </w:hyperlink>
      <w:r>
        <w:t xml:space="preserve"> which can invoke Kerberos. </w:t>
      </w:r>
    </w:p>
    <w:p w:rsidR="00981C80" w:rsidRDefault="00292F5D">
      <w:r>
        <w:t>Step 0: The application client calls GSS_Init_se</w:t>
      </w:r>
      <w:r>
        <w:t>c_context ([RFC2743] section 2.2.1).</w:t>
      </w:r>
    </w:p>
    <w:p w:rsidR="00981C80" w:rsidRDefault="00292F5D">
      <w:r>
        <w:t xml:space="preserve">When the client does not have a </w:t>
      </w:r>
      <w:hyperlink w:anchor="gt_7c881e2e-85a0-45e1-bd2c-5aab42bb2deb">
        <w:r>
          <w:rPr>
            <w:rStyle w:val="HyperlinkGreen"/>
            <w:b/>
          </w:rPr>
          <w:t>TGT</w:t>
        </w:r>
      </w:hyperlink>
      <w:r>
        <w:t xml:space="preserve">, steps 1 through 2, as described in section </w:t>
      </w:r>
      <w:hyperlink w:anchor="Section_53dd48a183254c0f971fd8c538d07f96" w:history="1">
        <w:r>
          <w:rPr>
            <w:rStyle w:val="Hyperlink"/>
          </w:rPr>
          <w:t>4.1</w:t>
        </w:r>
      </w:hyperlink>
      <w:r>
        <w:t>, are performe</w:t>
      </w:r>
      <w:r>
        <w:t>d.</w:t>
      </w:r>
    </w:p>
    <w:p w:rsidR="00981C80" w:rsidRDefault="00292F5D">
      <w:r>
        <w:t xml:space="preserve">When the client does not have a </w:t>
      </w:r>
      <w:hyperlink w:anchor="gt_2dc07ca2-2b40-437e-a5ec-ed28ebfb116a">
        <w:r>
          <w:rPr>
            <w:rStyle w:val="HyperlinkGreen"/>
            <w:b/>
          </w:rPr>
          <w:t>service</w:t>
        </w:r>
      </w:hyperlink>
      <w:r>
        <w:t xml:space="preserve"> </w:t>
      </w:r>
      <w:hyperlink w:anchor="gt_838d3fe1-e504-4442-93cc-75de14e6f569">
        <w:r>
          <w:rPr>
            <w:rStyle w:val="HyperlinkGreen"/>
            <w:b/>
          </w:rPr>
          <w:t>ticket</w:t>
        </w:r>
      </w:hyperlink>
      <w:r>
        <w:t xml:space="preserve"> for the application server, steps 3 and 4, as described in section 4.1, are </w:t>
      </w:r>
      <w:r>
        <w:t>performed.</w:t>
      </w:r>
    </w:p>
    <w:p w:rsidR="00981C80" w:rsidRDefault="00292F5D">
      <w:r>
        <w:t>Step 5: The Kerberos client generates a GSS-API initial token (</w:t>
      </w:r>
      <w:hyperlink r:id="rId106">
        <w:r>
          <w:rPr>
            <w:rStyle w:val="Hyperlink"/>
          </w:rPr>
          <w:t>[RFC1964]</w:t>
        </w:r>
      </w:hyperlink>
      <w:r>
        <w:t xml:space="preserve"> section 1.1.1) containing an AP-REQ (</w:t>
      </w:r>
      <w:hyperlink r:id="rId107">
        <w:r>
          <w:rPr>
            <w:rStyle w:val="Hyperlink"/>
          </w:rPr>
          <w:t>[RFC4</w:t>
        </w:r>
        <w:r>
          <w:rPr>
            <w:rStyle w:val="Hyperlink"/>
          </w:rPr>
          <w:t>120]</w:t>
        </w:r>
      </w:hyperlink>
      <w:r>
        <w:t xml:space="preserve"> section 3.2.2) and returns it to the application.</w:t>
      </w:r>
    </w:p>
    <w:p w:rsidR="00981C80" w:rsidRDefault="00292F5D">
      <w:r>
        <w:t>Step 6: The application server calls GSS_Accept_sec_context ([RFC2743] section 2.2.2). The Kerberos application server validates the AP-REQ ([RFC4120] section 3.2.3). If the AP-REQ is valid and the cli</w:t>
      </w:r>
      <w:r>
        <w:t>ent requested mutual authentication, the Kerberos application server generates a GSS-API response token ([RFC1964] section 1.1.2) containing an AP-REP ([RFC4120] section 3.2.4) and returns it to the application server. The Kerberos application server provi</w:t>
      </w:r>
      <w:r>
        <w:t xml:space="preserve">des the </w:t>
      </w:r>
      <w:hyperlink w:anchor="gt_0eef5aca-03f3-4b09-b79b-cdf7f730ad89">
        <w:r>
          <w:rPr>
            <w:rStyle w:val="HyperlinkGreen"/>
            <w:b/>
          </w:rPr>
          <w:t>authorization data</w:t>
        </w:r>
      </w:hyperlink>
      <w:r>
        <w:t xml:space="preserve"> from the ticket to the operating system, which creates an object called an access token that provides authorization functions.</w:t>
      </w:r>
    </w:p>
    <w:p w:rsidR="00981C80" w:rsidRDefault="00292F5D">
      <w:r>
        <w:t xml:space="preserve">If mutual authentication was requested, </w:t>
      </w:r>
      <w:r>
        <w:t>the application client calls GSS_Init_sec_context ([RFC2743] section 2.2.1). The Kerberos client validates the AP-REP ([RFC4120] section 3.2.5). If the AP-REP is valid, the Kerberos client returns GSS_S_COMPLETE ([RFC2743] section 2.2.1).</w:t>
      </w:r>
    </w:p>
    <w:p w:rsidR="00981C80" w:rsidRDefault="00292F5D">
      <w:pPr>
        <w:pStyle w:val="Heading2"/>
      </w:pPr>
      <w:bookmarkStart w:id="115" w:name="section_e1eafe56919c4e38bffbafc520f40ee1"/>
      <w:bookmarkStart w:id="116" w:name="_Toc68174408"/>
      <w:r>
        <w:lastRenderedPageBreak/>
        <w:t xml:space="preserve">Non-RFC Kerberos </w:t>
      </w:r>
      <w:r>
        <w:t>Clients during AS-REQ</w:t>
      </w:r>
      <w:bookmarkEnd w:id="115"/>
      <w:bookmarkEnd w:id="116"/>
      <w:r>
        <w:fldChar w:fldCharType="begin"/>
      </w:r>
      <w:r>
        <w:instrText xml:space="preserve"> XE "Non-RFC Kerberos clients during AS-REQ example"</w:instrText>
      </w:r>
      <w:r>
        <w:fldChar w:fldCharType="end"/>
      </w:r>
      <w:r>
        <w:fldChar w:fldCharType="begin"/>
      </w:r>
      <w:r>
        <w:instrText xml:space="preserve"> XE "Examples:non-RFC Kerberos clients during AS-REQ"</w:instrText>
      </w:r>
      <w:r>
        <w:fldChar w:fldCharType="end"/>
      </w:r>
    </w:p>
    <w:p w:rsidR="00981C80" w:rsidRDefault="00292F5D">
      <w:r>
        <w:t xml:space="preserve">PKCA clients developed prior to finalizing RFC 4556 support a PKInit </w:t>
      </w:r>
      <w:hyperlink w:anchor="gt_4a7d4ea8-4b3d-4055-84a6-6c61c2ee68ec">
        <w:r>
          <w:rPr>
            <w:rStyle w:val="HyperlinkGreen"/>
            <w:b/>
          </w:rPr>
          <w:t>pre-authentication</w:t>
        </w:r>
      </w:hyperlink>
      <w:r>
        <w:t xml:space="preserve"> data based on an earlier draft of </w:t>
      </w:r>
      <w:hyperlink r:id="rId108">
        <w:r>
          <w:rPr>
            <w:rStyle w:val="Hyperlink"/>
          </w:rPr>
          <w:t>[RFC4556]</w:t>
        </w:r>
      </w:hyperlink>
      <w:r>
        <w:t>.</w:t>
      </w:r>
    </w:p>
    <w:p w:rsidR="00981C80" w:rsidRDefault="00292F5D">
      <w:r>
        <w:t>Step 1: A user attempts to log on to a client. At the logon screen, the user selects the certificate and types the PIN. U</w:t>
      </w:r>
      <w:r>
        <w:t xml:space="preserve">sing the PIN to unlock the smart card, the client generates an AS-REQ with PA-PK-AS-REP_OLD pre-authentication data (section </w:t>
      </w:r>
      <w:hyperlink w:anchor="Section_97cb18db5e4341aa9bea66968a72eb73" w:history="1">
        <w:r>
          <w:rPr>
            <w:rStyle w:val="Hyperlink"/>
          </w:rPr>
          <w:t>2.2.1</w:t>
        </w:r>
      </w:hyperlink>
      <w:r>
        <w:t xml:space="preserve">) and sends the request to the </w:t>
      </w:r>
      <w:hyperlink w:anchor="gt_6e5aafba-6b66-4fdd-872e-844f142af287">
        <w:r>
          <w:rPr>
            <w:rStyle w:val="HyperlinkGreen"/>
            <w:b/>
          </w:rPr>
          <w:t>KDC</w:t>
        </w:r>
      </w:hyperlink>
      <w:r>
        <w:t>.</w:t>
      </w:r>
    </w:p>
    <w:p w:rsidR="00981C80" w:rsidRDefault="00292F5D">
      <w:r>
        <w:t>Step 2: The KDC validates the AS-REQ (</w:t>
      </w:r>
      <w:hyperlink r:id="rId109">
        <w:r>
          <w:rPr>
            <w:rStyle w:val="Hyperlink"/>
          </w:rPr>
          <w:t>[RFC4120]</w:t>
        </w:r>
      </w:hyperlink>
      <w:r>
        <w:t xml:space="preserve"> section 3.1.2) including verifying the user's signature and validating certificate ([RFC4556] section 3.2.2). S</w:t>
      </w:r>
      <w:r>
        <w:t>ince the PA-PK-AS-REP_OLD version of the pre-authentication data does not contain a paChecksum, the KDC does not return a KRB-ERROR with the code KDC_ERR_PA_CHECKSUM_MUST_BE_INCLUDED ([RFC4556] section 3.2.3).  If the AS-REQ is valid, with the exception of</w:t>
      </w:r>
      <w:r>
        <w:t xml:space="preserve"> the paChecksum checks, the KDC generates an AS-REP ([RFC4556] section 3.2.3) using the PA-PK-AS-REP_OLD, instead of the PA-PK-AS-REP with a </w:t>
      </w:r>
      <w:hyperlink w:anchor="gt_26456104-0afb-4afe-a92e-ac160a9efdf8">
        <w:r>
          <w:rPr>
            <w:rStyle w:val="HyperlinkGreen"/>
            <w:b/>
          </w:rPr>
          <w:t>PAC</w:t>
        </w:r>
      </w:hyperlink>
      <w:r>
        <w:t xml:space="preserve"> (</w:t>
      </w:r>
      <w:hyperlink r:id="rId110" w:anchor="Section_2a32282edd484ad9a542609804b02cc9">
        <w:r>
          <w:rPr>
            <w:rStyle w:val="Hyperlink"/>
          </w:rPr>
          <w:t>[MS-KILE]</w:t>
        </w:r>
      </w:hyperlink>
      <w:r>
        <w:t xml:space="preserve"> section 3.3.5.6.4) in the authorization_data field of the </w:t>
      </w:r>
      <w:hyperlink w:anchor="gt_7c881e2e-85a0-45e1-bd2c-5aab42bb2deb">
        <w:r>
          <w:rPr>
            <w:rStyle w:val="HyperlinkGreen"/>
            <w:b/>
          </w:rPr>
          <w:t>TGT</w:t>
        </w:r>
      </w:hyperlink>
      <w:r>
        <w:t>, and sends the reply to the client.</w:t>
      </w:r>
    </w:p>
    <w:p w:rsidR="00981C80" w:rsidRDefault="00292F5D">
      <w:pPr>
        <w:pStyle w:val="Heading1"/>
      </w:pPr>
      <w:bookmarkStart w:id="117" w:name="section_9d8e522af1504d5b83e78709324ee18f"/>
      <w:bookmarkStart w:id="118" w:name="_Toc68174409"/>
      <w:r>
        <w:lastRenderedPageBreak/>
        <w:t>Security</w:t>
      </w:r>
      <w:bookmarkEnd w:id="117"/>
      <w:bookmarkEnd w:id="118"/>
    </w:p>
    <w:p w:rsidR="00981C80" w:rsidRDefault="00292F5D">
      <w:pPr>
        <w:pStyle w:val="Heading2"/>
      </w:pPr>
      <w:bookmarkStart w:id="119" w:name="section_ab88ad9e34aa42a59bd87ccbc1409bc8"/>
      <w:bookmarkStart w:id="120" w:name="_Toc68174410"/>
      <w:r>
        <w:t>Security Considerations for Implementers</w:t>
      </w:r>
      <w:bookmarkEnd w:id="119"/>
      <w:bookmarkEnd w:id="120"/>
      <w:r>
        <w:fldChar w:fldCharType="begin"/>
      </w:r>
      <w:r>
        <w:instrText xml:space="preserve"> XE "S</w:instrText>
      </w:r>
      <w:r>
        <w:instrText xml:space="preserve">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981C80" w:rsidRDefault="00292F5D">
      <w:r>
        <w:t xml:space="preserve">PKCA security considerations are specified in </w:t>
      </w:r>
      <w:hyperlink r:id="rId111">
        <w:r>
          <w:rPr>
            <w:rStyle w:val="Hyperlink"/>
          </w:rPr>
          <w:t>[RFC4556]</w:t>
        </w:r>
      </w:hyperlink>
      <w:r>
        <w:t>. PA-PK-AS-REP_OLD is the earlier version of PA-PK-AS-REQ and PA-PK-AS-REP, and has the same security considerations.</w:t>
      </w:r>
    </w:p>
    <w:p w:rsidR="00981C80" w:rsidRDefault="00292F5D">
      <w:pPr>
        <w:pStyle w:val="Heading2"/>
      </w:pPr>
      <w:bookmarkStart w:id="121" w:name="section_080e830adcb34579bc877c2dd4187462"/>
      <w:bookmarkStart w:id="122" w:name="_Toc68174411"/>
      <w:r>
        <w:t>Index of Security Parameters</w:t>
      </w:r>
      <w:bookmarkEnd w:id="121"/>
      <w:bookmarkEnd w:id="12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security"</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981C80" w:rsidRDefault="00292F5D">
      <w:r>
        <w:t xml:space="preserve">PKCA security parameters are specified in </w:t>
      </w:r>
      <w:hyperlink r:id="rId112">
        <w:r>
          <w:rPr>
            <w:rStyle w:val="Hyperlink"/>
          </w:rPr>
          <w:t>[RFC4556]</w:t>
        </w:r>
      </w:hyperlink>
      <w:r>
        <w:t>.</w:t>
      </w:r>
    </w:p>
    <w:tbl>
      <w:tblPr>
        <w:tblStyle w:val="Table-ShadedHeader"/>
        <w:tblW w:w="0" w:type="auto"/>
        <w:tblLook w:val="04A0" w:firstRow="1" w:lastRow="0" w:firstColumn="1" w:lastColumn="0" w:noHBand="0" w:noVBand="1"/>
      </w:tblPr>
      <w:tblGrid>
        <w:gridCol w:w="2451"/>
        <w:gridCol w:w="896"/>
      </w:tblGrid>
      <w:tr w:rsidR="00981C80" w:rsidTr="00981C80">
        <w:trPr>
          <w:cnfStyle w:val="100000000000" w:firstRow="1" w:lastRow="0" w:firstColumn="0" w:lastColumn="0" w:oddVBand="0" w:evenVBand="0" w:oddHBand="0" w:evenHBand="0" w:firstRowFirstColumn="0" w:firstRowLastColumn="0" w:lastRowFirstColumn="0" w:lastRowLastColumn="0"/>
          <w:tblHeader/>
        </w:trPr>
        <w:tc>
          <w:tcPr>
            <w:tcW w:w="0" w:type="auto"/>
          </w:tcPr>
          <w:p w:rsidR="00981C80" w:rsidRDefault="00292F5D">
            <w:pPr>
              <w:pStyle w:val="TableHeaderText"/>
            </w:pPr>
            <w:r>
              <w:t>Security parameter</w:t>
            </w:r>
          </w:p>
        </w:tc>
        <w:tc>
          <w:tcPr>
            <w:tcW w:w="0" w:type="auto"/>
          </w:tcPr>
          <w:p w:rsidR="00981C80" w:rsidRDefault="00292F5D">
            <w:pPr>
              <w:pStyle w:val="TableHeaderText"/>
            </w:pPr>
            <w:r>
              <w:t>Section</w:t>
            </w:r>
          </w:p>
        </w:tc>
      </w:tr>
      <w:tr w:rsidR="00981C80" w:rsidTr="00981C80">
        <w:tc>
          <w:tcPr>
            <w:tcW w:w="0" w:type="auto"/>
          </w:tcPr>
          <w:p w:rsidR="00981C80" w:rsidRDefault="00292F5D">
            <w:pPr>
              <w:pStyle w:val="TableBodyText"/>
            </w:pPr>
            <w:r>
              <w:t>PKAuthenticator</w:t>
            </w:r>
          </w:p>
        </w:tc>
        <w:tc>
          <w:tcPr>
            <w:tcW w:w="0" w:type="auto"/>
          </w:tcPr>
          <w:p w:rsidR="00981C80" w:rsidRDefault="00292F5D">
            <w:pPr>
              <w:pStyle w:val="TableBodyText"/>
            </w:pPr>
            <w:hyperlink w:anchor="Section_97cb18db5e4341aa9bea66968a72eb73" w:history="1">
              <w:r>
                <w:rPr>
                  <w:rStyle w:val="Hyperlink"/>
                </w:rPr>
                <w:t>2.2.1</w:t>
              </w:r>
            </w:hyperlink>
          </w:p>
        </w:tc>
      </w:tr>
      <w:tr w:rsidR="00981C80" w:rsidTr="00981C80">
        <w:tc>
          <w:tcPr>
            <w:tcW w:w="0" w:type="auto"/>
          </w:tcPr>
          <w:p w:rsidR="00981C80" w:rsidRDefault="00292F5D">
            <w:pPr>
              <w:pStyle w:val="TableBodyText"/>
            </w:pPr>
            <w:r>
              <w:t>KERB-REPLY-KEY-PACKAGE</w:t>
            </w:r>
          </w:p>
        </w:tc>
        <w:tc>
          <w:tcPr>
            <w:tcW w:w="0" w:type="auto"/>
          </w:tcPr>
          <w:p w:rsidR="00981C80" w:rsidRDefault="00292F5D">
            <w:pPr>
              <w:pStyle w:val="TableBodyText"/>
            </w:pPr>
            <w:hyperlink w:anchor="Section_422c0862f7ce41569a0fa3063bd98906" w:history="1">
              <w:r>
                <w:rPr>
                  <w:rStyle w:val="Hyperlink"/>
                </w:rPr>
                <w:t>2.2.2</w:t>
              </w:r>
            </w:hyperlink>
          </w:p>
        </w:tc>
      </w:tr>
    </w:tbl>
    <w:p w:rsidR="00981C80" w:rsidRDefault="00981C80"/>
    <w:p w:rsidR="00981C80" w:rsidRDefault="00292F5D">
      <w:pPr>
        <w:pStyle w:val="Heading1"/>
      </w:pPr>
      <w:bookmarkStart w:id="123" w:name="section_eb360f6686ed4231beb9a66814003513"/>
      <w:bookmarkStart w:id="124" w:name="_Toc68174412"/>
      <w:r>
        <w:lastRenderedPageBreak/>
        <w:t>Appendix A: Product Behavior</w:t>
      </w:r>
      <w:bookmarkEnd w:id="123"/>
      <w:bookmarkEnd w:id="124"/>
      <w:r>
        <w:fldChar w:fldCharType="begin"/>
      </w:r>
      <w:r>
        <w:instrText xml:space="preserve"> XE "Product behavior" </w:instrText>
      </w:r>
      <w:r>
        <w:fldChar w:fldCharType="end"/>
      </w:r>
    </w:p>
    <w:p w:rsidR="00981C80" w:rsidRDefault="00292F5D">
      <w:r>
        <w:t>The information in this specification is applicable to the following Microsoft products or supplemental software. References to product versions include updates to those products.</w:t>
      </w:r>
    </w:p>
    <w:p w:rsidR="00981C80" w:rsidRDefault="00292F5D">
      <w:r>
        <w:t xml:space="preserve"> </w:t>
      </w:r>
    </w:p>
    <w:p w:rsidR="00981C80" w:rsidRDefault="00292F5D">
      <w:pPr>
        <w:pStyle w:val="ListParagraph"/>
        <w:numPr>
          <w:ilvl w:val="0"/>
          <w:numId w:val="56"/>
        </w:numPr>
      </w:pPr>
      <w:r>
        <w:t>Windows 2000 operating system</w:t>
      </w:r>
    </w:p>
    <w:p w:rsidR="00981C80" w:rsidRDefault="00292F5D">
      <w:pPr>
        <w:pStyle w:val="ListParagraph"/>
        <w:numPr>
          <w:ilvl w:val="0"/>
          <w:numId w:val="56"/>
        </w:numPr>
      </w:pPr>
      <w:r>
        <w:t>Windows XP operating system</w:t>
      </w:r>
    </w:p>
    <w:p w:rsidR="00981C80" w:rsidRDefault="00292F5D">
      <w:pPr>
        <w:pStyle w:val="ListParagraph"/>
        <w:numPr>
          <w:ilvl w:val="0"/>
          <w:numId w:val="56"/>
        </w:numPr>
      </w:pPr>
      <w:r>
        <w:t xml:space="preserve">Windows Server </w:t>
      </w:r>
      <w:r>
        <w:t>2003 operating system</w:t>
      </w:r>
    </w:p>
    <w:p w:rsidR="00981C80" w:rsidRDefault="00292F5D">
      <w:pPr>
        <w:pStyle w:val="ListParagraph"/>
        <w:numPr>
          <w:ilvl w:val="0"/>
          <w:numId w:val="56"/>
        </w:numPr>
      </w:pPr>
      <w:r>
        <w:t>Windows Vista operating system</w:t>
      </w:r>
    </w:p>
    <w:p w:rsidR="00981C80" w:rsidRDefault="00292F5D">
      <w:pPr>
        <w:pStyle w:val="ListParagraph"/>
        <w:numPr>
          <w:ilvl w:val="0"/>
          <w:numId w:val="56"/>
        </w:numPr>
      </w:pPr>
      <w:r>
        <w:t>Windows Server 2008 operating system</w:t>
      </w:r>
    </w:p>
    <w:p w:rsidR="00981C80" w:rsidRDefault="00292F5D">
      <w:pPr>
        <w:pStyle w:val="ListParagraph"/>
        <w:numPr>
          <w:ilvl w:val="0"/>
          <w:numId w:val="56"/>
        </w:numPr>
      </w:pPr>
      <w:r>
        <w:t>Windows 7 operating system</w:t>
      </w:r>
    </w:p>
    <w:p w:rsidR="00981C80" w:rsidRDefault="00292F5D">
      <w:pPr>
        <w:pStyle w:val="ListParagraph"/>
        <w:numPr>
          <w:ilvl w:val="0"/>
          <w:numId w:val="56"/>
        </w:numPr>
      </w:pPr>
      <w:r>
        <w:t>Windows Server 2008 R2 operating system</w:t>
      </w:r>
    </w:p>
    <w:p w:rsidR="00981C80" w:rsidRDefault="00292F5D">
      <w:pPr>
        <w:pStyle w:val="ListParagraph"/>
        <w:numPr>
          <w:ilvl w:val="0"/>
          <w:numId w:val="56"/>
        </w:numPr>
      </w:pPr>
      <w:r>
        <w:t>Windows 8 operating system</w:t>
      </w:r>
    </w:p>
    <w:p w:rsidR="00981C80" w:rsidRDefault="00292F5D">
      <w:pPr>
        <w:pStyle w:val="ListParagraph"/>
        <w:numPr>
          <w:ilvl w:val="0"/>
          <w:numId w:val="56"/>
        </w:numPr>
      </w:pPr>
      <w:r>
        <w:t>Windows Server 2012 operating system</w:t>
      </w:r>
    </w:p>
    <w:p w:rsidR="00981C80" w:rsidRDefault="00292F5D">
      <w:pPr>
        <w:pStyle w:val="ListParagraph"/>
        <w:numPr>
          <w:ilvl w:val="0"/>
          <w:numId w:val="56"/>
        </w:numPr>
      </w:pPr>
      <w:r>
        <w:t>Windows 8.1 operating system</w:t>
      </w:r>
    </w:p>
    <w:p w:rsidR="00981C80" w:rsidRDefault="00292F5D">
      <w:pPr>
        <w:pStyle w:val="ListParagraph"/>
        <w:numPr>
          <w:ilvl w:val="0"/>
          <w:numId w:val="56"/>
        </w:numPr>
      </w:pPr>
      <w:r>
        <w:t>Windows Server 2012 R2 operating system</w:t>
      </w:r>
    </w:p>
    <w:p w:rsidR="00981C80" w:rsidRDefault="00292F5D">
      <w:pPr>
        <w:pStyle w:val="ListParagraph"/>
        <w:numPr>
          <w:ilvl w:val="0"/>
          <w:numId w:val="56"/>
        </w:numPr>
      </w:pPr>
      <w:r>
        <w:t>Windows 10 operating system</w:t>
      </w:r>
    </w:p>
    <w:p w:rsidR="00981C80" w:rsidRDefault="00292F5D">
      <w:pPr>
        <w:pStyle w:val="ListParagraph"/>
        <w:numPr>
          <w:ilvl w:val="0"/>
          <w:numId w:val="56"/>
        </w:numPr>
      </w:pPr>
      <w:r>
        <w:t>Windows Server 2016 operating system</w:t>
      </w:r>
    </w:p>
    <w:p w:rsidR="00981C80" w:rsidRDefault="00292F5D">
      <w:pPr>
        <w:pStyle w:val="ListParagraph"/>
        <w:numPr>
          <w:ilvl w:val="0"/>
          <w:numId w:val="56"/>
        </w:numPr>
      </w:pPr>
      <w:r>
        <w:t xml:space="preserve"> Windows Server operating system </w:t>
      </w:r>
    </w:p>
    <w:p w:rsidR="00981C80" w:rsidRDefault="00292F5D">
      <w:pPr>
        <w:pStyle w:val="ListParagraph"/>
        <w:numPr>
          <w:ilvl w:val="0"/>
          <w:numId w:val="56"/>
        </w:numPr>
      </w:pPr>
      <w:r>
        <w:t xml:space="preserve">Windows Server 2019 operating system </w:t>
      </w:r>
    </w:p>
    <w:p w:rsidR="00981C80" w:rsidRDefault="00292F5D">
      <w:pPr>
        <w:pStyle w:val="ListParagraph"/>
        <w:numPr>
          <w:ilvl w:val="0"/>
          <w:numId w:val="56"/>
        </w:numPr>
      </w:pPr>
      <w:r>
        <w:t>Windows Server 2022 operating system</w:t>
      </w:r>
    </w:p>
    <w:p w:rsidR="006C2114" w:rsidRDefault="00292F5D" w:rsidP="006C2114">
      <w:r>
        <w:t>Exceptions, if any, are noted in this sect</w:t>
      </w:r>
      <w:r>
        <w:t>ion. If an update version, service pack or Knowledge Base (KB) number appears with a product name, the behavior changed in that update. The new behavior also applies to subsequent updates unless otherwise specified. If a product edition appears with the pr</w:t>
      </w:r>
      <w:r>
        <w:t>oduct version, behavior is different in that product edition.</w:t>
      </w:r>
    </w:p>
    <w:p w:rsidR="00981C80" w:rsidRDefault="00292F5D">
      <w:r>
        <w:t>Unless otherwise specified, any statement of optional behavior in this specification that is prescribed using the terms "SHOULD" or "SHOULD NOT" implies product behavior in accordance with the S</w:t>
      </w:r>
      <w:r>
        <w:t>HOULD or SHOULD NOT prescription. Unless otherwise specified, the term "MAY" implies that the product does not follow the prescription.</w:t>
      </w:r>
    </w:p>
    <w:bookmarkStart w:id="125" w:name="Appendix_A_1"/>
    <w:p w:rsidR="00981C80" w:rsidRDefault="00292F5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1.5</w:t>
      </w:r>
      <w:r>
        <w:rPr>
          <w:rStyle w:val="Hyperlink"/>
        </w:rPr>
        <w:fldChar w:fldCharType="end"/>
      </w:r>
      <w:r>
        <w:t xml:space="preserve">: </w:t>
      </w:r>
      <w:bookmarkEnd w:id="125"/>
      <w:r>
        <w:t>Windows contains a FIPS-140-validated random-number generator</w:t>
      </w:r>
      <w:r>
        <w:t xml:space="preserve">, as specified in </w:t>
      </w:r>
      <w:hyperlink r:id="rId113">
        <w:r>
          <w:rPr>
            <w:rStyle w:val="Hyperlink"/>
          </w:rPr>
          <w:t>[FIPS140]</w:t>
        </w:r>
      </w:hyperlink>
      <w:r>
        <w:t>.</w:t>
      </w:r>
    </w:p>
    <w:bookmarkStart w:id="126" w:name="Appendix_A_2"/>
    <w:p w:rsidR="00981C80" w:rsidRDefault="00292F5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126"/>
      <w:r>
        <w:t>[RFC4556] message syntax is not supported in Windows 2000, Windows XP, and Windows Server 2003.</w:t>
      </w:r>
    </w:p>
    <w:bookmarkStart w:id="127" w:name="Appendix_A_3"/>
    <w:p w:rsidR="00981C80" w:rsidRDefault="00292F5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w:t>
      </w:r>
      <w:r>
        <w:rPr>
          <w:rStyle w:val="Hyperlink"/>
        </w:rPr>
        <w:fldChar w:fldCharType="end"/>
      </w:r>
      <w:r>
        <w:t xml:space="preserve">: </w:t>
      </w:r>
      <w:bookmarkEnd w:id="127"/>
      <w:r>
        <w:t xml:space="preserve">Windows 2000, Windows XP, and Windows Server 2003 sent PA-PK-AS-REP_OLD where </w:t>
      </w:r>
      <w:hyperlink r:id="rId114">
        <w:r>
          <w:rPr>
            <w:rStyle w:val="Hyperlink"/>
          </w:rPr>
          <w:t>[RFC4120]</w:t>
        </w:r>
      </w:hyperlink>
      <w:r>
        <w:t xml:space="preserve"> would have them send PA-PK-AS-REQ or PA-PK-AS-</w:t>
      </w:r>
      <w:r>
        <w:t>REP.</w:t>
      </w:r>
    </w:p>
    <w:bookmarkStart w:id="128" w:name="Appendix_A_4"/>
    <w:p w:rsidR="00981C80" w:rsidRDefault="00292F5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w:t>
      </w:r>
      <w:r>
        <w:rPr>
          <w:rStyle w:val="Hyperlink"/>
        </w:rPr>
        <w:fldChar w:fldCharType="end"/>
      </w:r>
      <w:r>
        <w:t xml:space="preserve">: </w:t>
      </w:r>
      <w:bookmarkEnd w:id="128"/>
      <w:r>
        <w:t xml:space="preserve">Supported by Windows 2000, Windows XP operating system Service Pack 2 (SP2), and Windows Server 2003 operating system with Service Pack 1 (SP1). In Windows Vista, Windows Server 2008, Windows </w:t>
      </w:r>
      <w:r>
        <w:t xml:space="preserve">7, and Windows Server 2008 R2, the </w:t>
      </w:r>
      <w:hyperlink w:anchor="gt_aaaf2f1a-0b0a-487e-a0f0-c3510a6091b2">
        <w:r>
          <w:rPr>
            <w:rStyle w:val="HyperlinkGreen"/>
            <w:b/>
          </w:rPr>
          <w:t>object identifier (OID)</w:t>
        </w:r>
      </w:hyperlink>
      <w:r>
        <w:t xml:space="preserve"> has been </w:t>
      </w:r>
      <w:r>
        <w:lastRenderedPageBreak/>
        <w:t xml:space="preserve">updated to match CMS algorithms, as specified in </w:t>
      </w:r>
      <w:hyperlink r:id="rId115">
        <w:r>
          <w:rPr>
            <w:rStyle w:val="Hyperlink"/>
          </w:rPr>
          <w:t>[RFC3370]</w:t>
        </w:r>
      </w:hyperlink>
      <w:r>
        <w:t xml:space="preserve"> se</w:t>
      </w:r>
      <w:r>
        <w:t xml:space="preserve">ctions 3.2 and 2.2. Windows 2000, Windows XP, Windows XP operating system Service Pack 1 (SP1), and Windows Server 2003 do not accept the correct OID. </w:t>
      </w:r>
    </w:p>
    <w:bookmarkStart w:id="129" w:name="Appendix_A_5"/>
    <w:p w:rsidR="00981C80" w:rsidRDefault="00292F5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w:t>
      </w:r>
      <w:r>
        <w:rPr>
          <w:rStyle w:val="Hyperlink"/>
        </w:rPr>
        <w:fldChar w:fldCharType="end"/>
      </w:r>
      <w:r>
        <w:t xml:space="preserve">: </w:t>
      </w:r>
      <w:bookmarkEnd w:id="129"/>
      <w:r>
        <w:t>Not supported by Windows 2000, Windows XP, an</w:t>
      </w:r>
      <w:r>
        <w:t xml:space="preserve">d Windows Server 2003. </w:t>
      </w:r>
    </w:p>
    <w:bookmarkStart w:id="130" w:name="Appendix_A_6"/>
    <w:p w:rsidR="00981C80" w:rsidRDefault="00292F5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w:t>
      </w:r>
      <w:r>
        <w:rPr>
          <w:rStyle w:val="Hyperlink"/>
        </w:rPr>
        <w:fldChar w:fldCharType="end"/>
      </w:r>
      <w:r>
        <w:t xml:space="preserve">: </w:t>
      </w:r>
      <w:bookmarkEnd w:id="130"/>
      <w:r>
        <w:rPr>
          <w:rStyle w:val="HyperlinkGreen"/>
          <w:b/>
        </w:rPr>
        <w:fldChar w:fldCharType="begin"/>
      </w:r>
      <w:r>
        <w:rPr>
          <w:rStyle w:val="HyperlinkGreen"/>
          <w:b/>
        </w:rPr>
        <w:instrText xml:space="preserve"> HYPERLINK \l "gt_34455148-9933-4cc3-8870-4d778773300d" \h </w:instrText>
      </w:r>
      <w:r>
        <w:rPr>
          <w:rStyle w:val="HyperlinkGreen"/>
          <w:b/>
        </w:rPr>
      </w:r>
      <w:r>
        <w:rPr>
          <w:rStyle w:val="HyperlinkGreen"/>
          <w:b/>
        </w:rPr>
        <w:fldChar w:fldCharType="separate"/>
      </w:r>
      <w:r>
        <w:rPr>
          <w:rStyle w:val="HyperlinkGreen"/>
          <w:b/>
        </w:rPr>
        <w:t>ECC</w:t>
      </w:r>
      <w:r>
        <w:rPr>
          <w:rStyle w:val="HyperlinkGreen"/>
          <w:b/>
        </w:rPr>
        <w:fldChar w:fldCharType="end"/>
      </w:r>
      <w:r>
        <w:t xml:space="preserve"> is not supported by Windows 2000, Windows XP, Windows Server 2003, Windows Vista, or Windows Server 2008.</w:t>
      </w:r>
    </w:p>
    <w:bookmarkStart w:id="131" w:name="Appendix_A_7"/>
    <w:p w:rsidR="00981C80" w:rsidRDefault="00292F5D">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w:t>
      </w:r>
      <w:r>
        <w:rPr>
          <w:rStyle w:val="Hyperlink"/>
        </w:rPr>
        <w:fldChar w:fldCharType="end"/>
      </w:r>
      <w:r>
        <w:t xml:space="preserve">: </w:t>
      </w:r>
      <w:bookmarkEnd w:id="131"/>
      <w:r>
        <w:t>ECC is not supported by Windows 2000, Windows XP, Windows Server 2003, Windows Vista, or Windows Server 2008.</w:t>
      </w:r>
    </w:p>
    <w:bookmarkStart w:id="132" w:name="Appendix_A_8"/>
    <w:p w:rsidR="00981C80" w:rsidRDefault="00292F5D">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w:t>
      </w:r>
      <w:r>
        <w:rPr>
          <w:rStyle w:val="Hyperlink"/>
        </w:rPr>
        <w:fldChar w:fldCharType="end"/>
      </w:r>
      <w:r>
        <w:t xml:space="preserve">: </w:t>
      </w:r>
      <w:bookmarkEnd w:id="132"/>
      <w:r>
        <w:t>In Windows 2000, Windows XP</w:t>
      </w:r>
      <w:r>
        <w:t xml:space="preserve"> SP2, and Windows Server 2003 with SP1, SignedData is encoded as specified in </w:t>
      </w:r>
      <w:hyperlink r:id="rId116">
        <w:r>
          <w:rPr>
            <w:rStyle w:val="Hyperlink"/>
          </w:rPr>
          <w:t>[RFC2315]</w:t>
        </w:r>
      </w:hyperlink>
      <w:r>
        <w:t xml:space="preserve"> section 9, not as specified in </w:t>
      </w:r>
      <w:hyperlink r:id="rId117">
        <w:r>
          <w:rPr>
            <w:rStyle w:val="Hyperlink"/>
          </w:rPr>
          <w:t>[RFC385</w:t>
        </w:r>
        <w:r>
          <w:rPr>
            <w:rStyle w:val="Hyperlink"/>
          </w:rPr>
          <w:t>2]</w:t>
        </w:r>
      </w:hyperlink>
      <w:r>
        <w:t xml:space="preserve"> section 5. Therefore, the data is not wrapped in OCTET STRING; it is wrapped in an ANY, as specified in [RFC2315] section 7. </w:t>
      </w:r>
    </w:p>
    <w:p w:rsidR="00981C80" w:rsidRDefault="00292F5D">
      <w:r>
        <w:t xml:space="preserve">Except in Windows 2000, Windows XP, and Windows Server 2003, SignedData is encoded as specified in [RFC3852]. </w:t>
      </w:r>
    </w:p>
    <w:p w:rsidR="00981C80" w:rsidRDefault="00292F5D">
      <w:r>
        <w:t xml:space="preserve">Only Windows XP </w:t>
      </w:r>
      <w:r>
        <w:t xml:space="preserve">prior to Windows XP SP2, and Windows Server 2003 prior to Windows Server 2003 with SP1, do not accept the SignedData, as specified in [RFC3852]. </w:t>
      </w:r>
    </w:p>
    <w:p w:rsidR="00981C80" w:rsidRDefault="00292F5D">
      <w:r>
        <w:t xml:space="preserve">In Windows 2000, Windows XP SP2, and Windows Server 2003 with SP1, the DHRepInfo form is not implemented; the </w:t>
      </w:r>
      <w:r>
        <w:t xml:space="preserve">Public Key Encryption style is used, as specified in </w:t>
      </w:r>
      <w:hyperlink r:id="rId118">
        <w:r>
          <w:rPr>
            <w:rStyle w:val="Hyperlink"/>
          </w:rPr>
          <w:t>[RFC4556]</w:t>
        </w:r>
      </w:hyperlink>
      <w:r>
        <w:t xml:space="preserve"> section 3.2.3.2. </w:t>
      </w:r>
    </w:p>
    <w:p w:rsidR="00981C80" w:rsidRDefault="00292F5D">
      <w:r>
        <w:t xml:space="preserve">The Diffie-Hellman </w:t>
      </w:r>
      <w:hyperlink w:anchor="gt_718bfd46-3cd2-45e8-befa-55f5c9f3be7b">
        <w:r>
          <w:rPr>
            <w:rStyle w:val="HyperlinkGreen"/>
            <w:b/>
          </w:rPr>
          <w:t>key</w:t>
        </w:r>
      </w:hyperlink>
      <w:r>
        <w:t xml:space="preserve"> delivery method, as speci</w:t>
      </w:r>
      <w:r>
        <w:t>fied in [RFC4556] section 3.2.3.1, is not supported in Windows 2000, Windows XP, and Windows Server 2003.</w:t>
      </w:r>
    </w:p>
    <w:p w:rsidR="00981C80" w:rsidRDefault="00292F5D">
      <w:r>
        <w:t>In Windows 2000, Windows XP SP2, and Windows Server 2003 with SP1, the content-type field of the SignedData in PA-PK-AS-REQ is id-data, as specified i</w:t>
      </w:r>
      <w:r>
        <w:t xml:space="preserve">n [RFC3852] section 4, instead of id-pkinit-authData. </w:t>
      </w:r>
    </w:p>
    <w:p w:rsidR="00981C80" w:rsidRDefault="00292F5D">
      <w:r>
        <w:t xml:space="preserve">Except in Windows 2000, Windows XP, and Windows Server 2003, the content-type field of the SignedData is id-pkinit-authData, as specified in [RFC4556] section 3.2.3.2. </w:t>
      </w:r>
    </w:p>
    <w:p w:rsidR="00981C80" w:rsidRDefault="00292F5D">
      <w:r>
        <w:t xml:space="preserve">Only Windows XP prior to </w:t>
      </w:r>
      <w:r>
        <w:t xml:space="preserve">Windows XP SP2, and Windows Server 2003 prior to Windows Server 2003 with SP1, do not accept id-data in the PA-PK-AS-REQ_OLD </w:t>
      </w:r>
      <w:hyperlink w:anchor="gt_4a7d4ea8-4b3d-4055-84a6-6c61c2ee68ec">
        <w:r>
          <w:rPr>
            <w:rStyle w:val="HyperlinkGreen"/>
            <w:b/>
          </w:rPr>
          <w:t>pre-authentication</w:t>
        </w:r>
      </w:hyperlink>
      <w:r>
        <w:t xml:space="preserve"> data.</w:t>
      </w:r>
    </w:p>
    <w:bookmarkStart w:id="133" w:name="Appendix_A_9"/>
    <w:p w:rsidR="00981C80" w:rsidRDefault="00292F5D">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w:t>
      </w:r>
      <w:r>
        <w:rPr>
          <w:rStyle w:val="Hyperlink"/>
        </w:rPr>
        <w:t>&gt; Section 2.2.2</w:t>
      </w:r>
      <w:r>
        <w:rPr>
          <w:rStyle w:val="Hyperlink"/>
        </w:rPr>
        <w:fldChar w:fldCharType="end"/>
      </w:r>
      <w:r>
        <w:t xml:space="preserve">: </w:t>
      </w:r>
      <w:bookmarkEnd w:id="133"/>
      <w:r>
        <w:t>In Windows 2000, Windows XP SP2, and Windows Server 2003 with SP1, the content-type field of the SignedData type inside the EnvelopedData type in the PA-PK-AS-REP_OLD pre-authentication data is id-data, as defined in [RFC3852] section 4, i</w:t>
      </w:r>
      <w:r>
        <w:t xml:space="preserve">nstead of id-pkinit-rkeyData, as defined in [RFC4556]. In all other Windows releases, the content-type field is id-pkinit-rkeyData, as specified in [RFC4556]. </w:t>
      </w:r>
    </w:p>
    <w:p w:rsidR="00981C80" w:rsidRDefault="00292F5D">
      <w:r>
        <w:t xml:space="preserve">Except in Windows XP prior to Windows XP SP2 and Windows Server 2003 prior to </w:t>
      </w:r>
      <w:r>
        <w:t xml:space="preserve">Windows Server 2003 with SP1, Windows accepts id-data in the </w:t>
      </w:r>
      <w:r>
        <w:rPr>
          <w:b/>
        </w:rPr>
        <w:t>SignedData</w:t>
      </w:r>
      <w:r>
        <w:t xml:space="preserve"> contained in the PA-PK-AS-REP_OLD pre-authentication data.</w:t>
      </w:r>
    </w:p>
    <w:p w:rsidR="00981C80" w:rsidRDefault="00292F5D">
      <w:r>
        <w:t xml:space="preserve">Windows does not process id-pkinit-san in the client's </w:t>
      </w:r>
      <w:hyperlink r:id="rId119">
        <w:r>
          <w:rPr>
            <w:rStyle w:val="Hyperlink"/>
          </w:rPr>
          <w:t>[X509</w:t>
        </w:r>
        <w:r>
          <w:rPr>
            <w:rStyle w:val="Hyperlink"/>
          </w:rPr>
          <w:t>]</w:t>
        </w:r>
      </w:hyperlink>
      <w:r>
        <w:t xml:space="preserve"> certificate, if present, as specified in [RFC4556] section 3.2.4.</w:t>
      </w:r>
    </w:p>
    <w:bookmarkStart w:id="134" w:name="Appendix_A_10"/>
    <w:p w:rsidR="00981C80" w:rsidRDefault="00292F5D">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w:t>
      </w:r>
      <w:r>
        <w:rPr>
          <w:rStyle w:val="Hyperlink"/>
        </w:rPr>
        <w:fldChar w:fldCharType="end"/>
      </w:r>
      <w:r>
        <w:t xml:space="preserve">: </w:t>
      </w:r>
      <w:bookmarkEnd w:id="134"/>
      <w:r>
        <w:t>The PA-PK-AS-REQ message format is not supported in Windows 2000, Windows XP, and Windows Server 2003.</w:t>
      </w:r>
    </w:p>
    <w:bookmarkStart w:id="135" w:name="Appendix_A_11"/>
    <w:p w:rsidR="00981C80" w:rsidRDefault="00292F5D">
      <w:r>
        <w:rPr>
          <w:rStyle w:val="Hyperlink"/>
        </w:rPr>
        <w:fldChar w:fldCharType="begin"/>
      </w:r>
      <w:r>
        <w:rPr>
          <w:rStyle w:val="Hyperlink"/>
        </w:rPr>
        <w:instrText xml:space="preserve"> HYPERLINK \l "Appen</w:instrText>
      </w:r>
      <w:r>
        <w:rPr>
          <w:rStyle w:val="Hyperlink"/>
        </w:rPr>
        <w:instrText xml:space="preserve">dix_A_Target_11" \h </w:instrText>
      </w:r>
      <w:r>
        <w:rPr>
          <w:rStyle w:val="Hyperlink"/>
        </w:rPr>
      </w:r>
      <w:r>
        <w:rPr>
          <w:rStyle w:val="Hyperlink"/>
        </w:rPr>
        <w:fldChar w:fldCharType="separate"/>
      </w:r>
      <w:r>
        <w:rPr>
          <w:rStyle w:val="Hyperlink"/>
        </w:rPr>
        <w:t>&lt;11&gt; Section 2.2.4</w:t>
      </w:r>
      <w:r>
        <w:rPr>
          <w:rStyle w:val="Hyperlink"/>
        </w:rPr>
        <w:fldChar w:fldCharType="end"/>
      </w:r>
      <w:r>
        <w:t xml:space="preserve">: </w:t>
      </w:r>
      <w:bookmarkEnd w:id="135"/>
      <w:r>
        <w:t>The RFC version of PA-PK-AS-REP is not supported in Windows 2000, Windows XP, and Windows Server 2003.</w:t>
      </w:r>
    </w:p>
    <w:bookmarkStart w:id="136" w:name="Appendix_A_12"/>
    <w:p w:rsidR="00981C80" w:rsidRDefault="00292F5D">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3.1.5</w:t>
      </w:r>
      <w:r>
        <w:rPr>
          <w:rStyle w:val="Hyperlink"/>
        </w:rPr>
        <w:fldChar w:fldCharType="end"/>
      </w:r>
      <w:r>
        <w:t xml:space="preserve">: </w:t>
      </w:r>
      <w:bookmarkEnd w:id="136"/>
      <w:r>
        <w:t xml:space="preserve">In Windows with PKCA, the </w:t>
      </w:r>
      <w:hyperlink w:anchor="gt_6e5aafba-6b66-4fdd-872e-844f142af287">
        <w:r>
          <w:rPr>
            <w:rStyle w:val="HyperlinkGreen"/>
            <w:b/>
          </w:rPr>
          <w:t>KDC</w:t>
        </w:r>
      </w:hyperlink>
      <w:r>
        <w:t xml:space="preserve"> supports both des-ede3-cbc and rc2-cbc. If both des-ede3-cbc and rc2-cbc are present, the KDC uses des-ede3-cbc.</w:t>
      </w:r>
    </w:p>
    <w:bookmarkStart w:id="137" w:name="Appendix_A_13"/>
    <w:p w:rsidR="00981C80" w:rsidRDefault="00292F5D">
      <w:r>
        <w:rPr>
          <w:rStyle w:val="Hyperlink"/>
        </w:rPr>
        <w:lastRenderedPageBreak/>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3.1.5</w:t>
      </w:r>
      <w:r>
        <w:rPr>
          <w:rStyle w:val="Hyperlink"/>
        </w:rPr>
        <w:fldChar w:fldCharType="end"/>
      </w:r>
      <w:r>
        <w:t xml:space="preserve">: </w:t>
      </w:r>
      <w:bookmarkEnd w:id="137"/>
      <w:r>
        <w:rPr>
          <w:rStyle w:val="Hyperlink"/>
        </w:rPr>
        <w:fldChar w:fldCharType="begin"/>
      </w:r>
      <w:r>
        <w:rPr>
          <w:rStyle w:val="Hyperlink"/>
        </w:rPr>
        <w:instrText xml:space="preserve"> HYPERLINK "https://go.microsoft.co</w:instrText>
      </w:r>
      <w:r>
        <w:rPr>
          <w:rStyle w:val="Hyperlink"/>
        </w:rPr>
        <w:instrText xml:space="preserve">m/fwlink/?linkid=842519" \h </w:instrText>
      </w:r>
      <w:r>
        <w:rPr>
          <w:rStyle w:val="Hyperlink"/>
        </w:rPr>
      </w:r>
      <w:r>
        <w:rPr>
          <w:rStyle w:val="Hyperlink"/>
        </w:rPr>
        <w:fldChar w:fldCharType="separate"/>
      </w:r>
      <w:r>
        <w:rPr>
          <w:rStyle w:val="Hyperlink"/>
        </w:rPr>
        <w:t>[RFC8070]</w:t>
      </w:r>
      <w:r>
        <w:rPr>
          <w:rStyle w:val="Hyperlink"/>
        </w:rPr>
        <w:fldChar w:fldCharType="end"/>
      </w:r>
      <w:r>
        <w:t xml:space="preserve"> is not supported in Windows 2000, Windows XP, Windows Server 2003, Windows Vista, Windows Server 2008, Windows 7, Windows Server 2008 R2, Windows 8, Windows Server 2012, Windows 8.1, or Windows Server 2012 R2.</w:t>
      </w:r>
    </w:p>
    <w:bookmarkStart w:id="138" w:name="Appendix_A_14"/>
    <w:p w:rsidR="00981C80" w:rsidRDefault="00292F5D">
      <w:r>
        <w:rPr>
          <w:rStyle w:val="Hyperlink"/>
        </w:rPr>
        <w:fldChar w:fldCharType="begin"/>
      </w:r>
      <w:r>
        <w:rPr>
          <w:rStyle w:val="Hyperlink"/>
        </w:rPr>
        <w:instrText xml:space="preserve"> HYPE</w:instrText>
      </w:r>
      <w:r>
        <w:rPr>
          <w:rStyle w:val="Hyperlink"/>
        </w:rPr>
        <w:instrText xml:space="preserve">RLINK \l "Appendix_A_Target_14" \h </w:instrText>
      </w:r>
      <w:r>
        <w:rPr>
          <w:rStyle w:val="Hyperlink"/>
        </w:rPr>
      </w:r>
      <w:r>
        <w:rPr>
          <w:rStyle w:val="Hyperlink"/>
        </w:rPr>
        <w:fldChar w:fldCharType="separate"/>
      </w:r>
      <w:r>
        <w:rPr>
          <w:rStyle w:val="Hyperlink"/>
        </w:rPr>
        <w:t>&lt;14&gt; Section 3.1.5.1</w:t>
      </w:r>
      <w:r>
        <w:rPr>
          <w:rStyle w:val="Hyperlink"/>
        </w:rPr>
        <w:fldChar w:fldCharType="end"/>
      </w:r>
      <w:r>
        <w:t xml:space="preserve">: </w:t>
      </w:r>
      <w:bookmarkEnd w:id="138"/>
      <w:r>
        <w:t>Except in Windows 2000, Windows XP, and Windows Server 2003, the PKINIT pre-authentication data identifiers have been updated to match what is specified in [RFC4556], with one addition (KRB5-PADATA-</w:t>
      </w:r>
      <w:r>
        <w:t>AS-CHECKSUM) as noted below. However, for backward-compatibility, if the client detects that the KDC is running Windows 2000, Windows XP, Windows Server 2003, or Windows Vista, it sends both.</w:t>
      </w:r>
    </w:p>
    <w:p w:rsidR="00981C80" w:rsidRDefault="00292F5D">
      <w:r>
        <w:t>Except in Windows 2000, Windows XP, and Windows Server 2003, the</w:t>
      </w:r>
      <w:r>
        <w:t xml:space="preserve"> client sends additional padata (KRB5-PADATA-AS-CHECKSUM) besides what is specified in [RFC4556]. This padata contains no data.</w:t>
      </w:r>
    </w:p>
    <w:p w:rsidR="00981C80" w:rsidRDefault="00292F5D">
      <w:pPr>
        <w:pStyle w:val="Code"/>
      </w:pPr>
      <w:r>
        <w:t>#define KRB5_PADATA_AS_CHECKSUM         132 /* AS checksum */</w:t>
      </w:r>
    </w:p>
    <w:p w:rsidR="00981C80" w:rsidRDefault="00292F5D">
      <w:r>
        <w:t>Clients running Windows XP and Windows 2000 also send this additio</w:t>
      </w:r>
      <w:r>
        <w:t>nal padata type.</w:t>
      </w:r>
    </w:p>
    <w:bookmarkStart w:id="139" w:name="Appendix_A_15"/>
    <w:p w:rsidR="00981C80" w:rsidRDefault="00292F5D">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3.1.5.1</w:t>
      </w:r>
      <w:r>
        <w:rPr>
          <w:rStyle w:val="Hyperlink"/>
        </w:rPr>
        <w:fldChar w:fldCharType="end"/>
      </w:r>
      <w:r>
        <w:t xml:space="preserve">: </w:t>
      </w:r>
      <w:bookmarkEnd w:id="139"/>
      <w:r>
        <w:t>Windows 2000, Windows XP, and Windows Server 2003 clients send a PA-PK-AS-REP_OLD pre-authentication data identifier. Windows Vista, Windows Server 2008, Windows 7, and Windo</w:t>
      </w:r>
      <w:r>
        <w:t>ws Server 2008 R2 clients send a PA-PK-AS-REP_OLD pre-authentication data identifier when all of the following are true:</w:t>
      </w:r>
    </w:p>
    <w:p w:rsidR="00981C80" w:rsidRDefault="00292F5D">
      <w:pPr>
        <w:pStyle w:val="ListParagraph"/>
        <w:numPr>
          <w:ilvl w:val="0"/>
          <w:numId w:val="51"/>
        </w:numPr>
      </w:pPr>
      <w:r>
        <w:t>The user certificate has a smart card logon EKU.</w:t>
      </w:r>
    </w:p>
    <w:p w:rsidR="00981C80" w:rsidRDefault="00292F5D">
      <w:pPr>
        <w:pStyle w:val="ListParagraph"/>
        <w:numPr>
          <w:ilvl w:val="0"/>
          <w:numId w:val="51"/>
        </w:numPr>
      </w:pPr>
      <w:r>
        <w:t>The user certificate has a UPN in Subject Alternative Name.</w:t>
      </w:r>
    </w:p>
    <w:bookmarkStart w:id="140" w:name="Appendix_A_16"/>
    <w:p w:rsidR="00981C80" w:rsidRDefault="00292F5D">
      <w:r>
        <w:rPr>
          <w:rStyle w:val="Hyperlink"/>
        </w:rPr>
        <w:fldChar w:fldCharType="begin"/>
      </w:r>
      <w:r>
        <w:rPr>
          <w:rStyle w:val="Hyperlink"/>
        </w:rPr>
        <w:instrText xml:space="preserve"> HYPERLINK \l "Appendix_</w:instrText>
      </w:r>
      <w:r>
        <w:rPr>
          <w:rStyle w:val="Hyperlink"/>
        </w:rPr>
        <w:instrText xml:space="preserve">A_Target_16" \h </w:instrText>
      </w:r>
      <w:r>
        <w:rPr>
          <w:rStyle w:val="Hyperlink"/>
        </w:rPr>
      </w:r>
      <w:r>
        <w:rPr>
          <w:rStyle w:val="Hyperlink"/>
        </w:rPr>
        <w:fldChar w:fldCharType="separate"/>
      </w:r>
      <w:r>
        <w:rPr>
          <w:rStyle w:val="Hyperlink"/>
        </w:rPr>
        <w:t>&lt;16&gt; Section 3.1.5.1</w:t>
      </w:r>
      <w:r>
        <w:rPr>
          <w:rStyle w:val="Hyperlink"/>
        </w:rPr>
        <w:fldChar w:fldCharType="end"/>
      </w:r>
      <w:r>
        <w:t xml:space="preserve">: </w:t>
      </w:r>
      <w:bookmarkEnd w:id="140"/>
      <w:r>
        <w:t>Windows 2000 and Windows XP SP2 Kerberos clients only process PA-PK-AS-REP-WINDOWS-OLD.</w:t>
      </w:r>
    </w:p>
    <w:bookmarkStart w:id="141" w:name="Appendix_A_17"/>
    <w:p w:rsidR="00981C80" w:rsidRDefault="00292F5D">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3.1.5.1</w:t>
      </w:r>
      <w:r>
        <w:rPr>
          <w:rStyle w:val="Hyperlink"/>
        </w:rPr>
        <w:fldChar w:fldCharType="end"/>
      </w:r>
      <w:r>
        <w:t xml:space="preserve">: </w:t>
      </w:r>
      <w:bookmarkEnd w:id="141"/>
      <w:r>
        <w:t>Computer logon is not supported by Windows 2000, Windows XP, Win</w:t>
      </w:r>
      <w:r>
        <w:t>dows Server 2003, Windows Vista, Windows Server 2008, Windows 7 and Windows Server 2008 R2.</w:t>
      </w:r>
    </w:p>
    <w:bookmarkStart w:id="142" w:name="Appendix_A_18"/>
    <w:p w:rsidR="00981C80" w:rsidRDefault="00292F5D">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3.1.5.2</w:t>
      </w:r>
      <w:r>
        <w:rPr>
          <w:rStyle w:val="Hyperlink"/>
        </w:rPr>
        <w:fldChar w:fldCharType="end"/>
      </w:r>
      <w:r>
        <w:t xml:space="preserve">: </w:t>
      </w:r>
      <w:bookmarkEnd w:id="142"/>
      <w:r>
        <w:t>Windows 2000 and Windows Server 2003 KDCs</w:t>
      </w:r>
      <w:r>
        <w:t xml:space="preserve"> always discard the PA-PK-AS-REQ data identifier and process the PA-PK-AS-REP_OLD data identifier, if present.</w:t>
      </w:r>
    </w:p>
    <w:bookmarkStart w:id="143" w:name="Appendix_A_19"/>
    <w:p w:rsidR="00981C80" w:rsidRDefault="00292F5D">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3.1.5.2</w:t>
      </w:r>
      <w:r>
        <w:rPr>
          <w:rStyle w:val="Hyperlink"/>
        </w:rPr>
        <w:fldChar w:fldCharType="end"/>
      </w:r>
      <w:r>
        <w:t xml:space="preserve">: </w:t>
      </w:r>
      <w:bookmarkEnd w:id="143"/>
      <w:r>
        <w:t>Windows 2000 and Windows Server 2003 KDCs respond with PA-PK-AS-REP_OLD.</w:t>
      </w:r>
    </w:p>
    <w:bookmarkStart w:id="144" w:name="Appendix_A_20"/>
    <w:p w:rsidR="00981C80" w:rsidRDefault="00292F5D">
      <w:r>
        <w:rPr>
          <w:rStyle w:val="Hyperlink"/>
        </w:rPr>
        <w:fldChar w:fldCharType="begin"/>
      </w:r>
      <w:r>
        <w:rPr>
          <w:rStyle w:val="Hyperlink"/>
        </w:rPr>
        <w:instrText xml:space="preserve"> HYPE</w:instrText>
      </w:r>
      <w:r>
        <w:rPr>
          <w:rStyle w:val="Hyperlink"/>
        </w:rPr>
        <w:instrText xml:space="preserve">RLINK \l "Appendix_A_Target_20" \h </w:instrText>
      </w:r>
      <w:r>
        <w:rPr>
          <w:rStyle w:val="Hyperlink"/>
        </w:rPr>
      </w:r>
      <w:r>
        <w:rPr>
          <w:rStyle w:val="Hyperlink"/>
        </w:rPr>
        <w:fldChar w:fldCharType="separate"/>
      </w:r>
      <w:r>
        <w:rPr>
          <w:rStyle w:val="Hyperlink"/>
        </w:rPr>
        <w:t>&lt;20&gt; Section 3.1.5.2.1</w:t>
      </w:r>
      <w:r>
        <w:rPr>
          <w:rStyle w:val="Hyperlink"/>
        </w:rPr>
        <w:fldChar w:fldCharType="end"/>
      </w:r>
      <w:r>
        <w:t xml:space="preserve">: </w:t>
      </w:r>
      <w:bookmarkEnd w:id="144"/>
      <w:r>
        <w:t xml:space="preserve">SAN </w:t>
      </w:r>
      <w:r>
        <w:rPr>
          <w:b/>
        </w:rPr>
        <w:t>DNSName</w:t>
      </w:r>
      <w:r>
        <w:t xml:space="preserve"> field is not supported by Windows 2000, Windows Server 2003, Windows Server 2008 and Windows Server 2008 R2.</w:t>
      </w:r>
    </w:p>
    <w:bookmarkStart w:id="145" w:name="Appendix_A_21"/>
    <w:p w:rsidR="00981C80" w:rsidRDefault="00292F5D">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3.1.5.2.1.4</w:t>
      </w:r>
      <w:r>
        <w:rPr>
          <w:rStyle w:val="Hyperlink"/>
        </w:rPr>
        <w:fldChar w:fldCharType="end"/>
      </w:r>
      <w:r>
        <w:t xml:space="preserve">: </w:t>
      </w:r>
      <w:bookmarkEnd w:id="145"/>
      <w:r>
        <w:t>Public</w:t>
      </w:r>
      <w:r>
        <w:t xml:space="preserve"> key lookup is not supported by Windows 2000, Windows Server 2003,  Windows Server 2008, Windows Server 2008 R2, Windows Server 2012, or Windows Server 2012 R2 KDCs.</w:t>
      </w:r>
    </w:p>
    <w:p w:rsidR="00981C80" w:rsidRDefault="00292F5D">
      <w:pPr>
        <w:pStyle w:val="Heading1"/>
      </w:pPr>
      <w:bookmarkStart w:id="146" w:name="section_ced979a3d4f146f6be868e7835b59288"/>
      <w:bookmarkStart w:id="147" w:name="_Toc68174413"/>
      <w:r>
        <w:lastRenderedPageBreak/>
        <w:t>Change Tracking</w:t>
      </w:r>
      <w:bookmarkEnd w:id="146"/>
      <w:bookmarkEnd w:id="14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92F5D" w:rsidP="00380B90">
      <w:r w:rsidRPr="00F6169D">
        <w:t>This section identifies c</w:t>
      </w:r>
      <w:r w:rsidRPr="00F6169D">
        <w:t xml:space="preserve">hanges that were made to this document since the last release. Changes are classified as Major, Minor, or None. </w:t>
      </w:r>
    </w:p>
    <w:p w:rsidR="00380B90" w:rsidRDefault="00292F5D" w:rsidP="00380B90">
      <w:r>
        <w:t xml:space="preserve">The revision class </w:t>
      </w:r>
      <w:r w:rsidRPr="00F6169D">
        <w:rPr>
          <w:b/>
        </w:rPr>
        <w:t>Major</w:t>
      </w:r>
      <w:r>
        <w:t xml:space="preserve"> means that the technical content in the document was significantly revised. Major changes affect protocol interoperabi</w:t>
      </w:r>
      <w:r>
        <w:t>lity or implementation. Examples of major changes are:</w:t>
      </w:r>
    </w:p>
    <w:p w:rsidR="00380B90" w:rsidRDefault="00292F5D" w:rsidP="00380B90">
      <w:pPr>
        <w:pStyle w:val="ListParagraph"/>
        <w:numPr>
          <w:ilvl w:val="0"/>
          <w:numId w:val="62"/>
        </w:numPr>
        <w:contextualSpacing/>
      </w:pPr>
      <w:r>
        <w:t>A document revision that incorporates changes to interoperability requirements.</w:t>
      </w:r>
    </w:p>
    <w:p w:rsidR="00380B90" w:rsidRDefault="00292F5D" w:rsidP="00380B90">
      <w:pPr>
        <w:pStyle w:val="ListParagraph"/>
        <w:numPr>
          <w:ilvl w:val="0"/>
          <w:numId w:val="62"/>
        </w:numPr>
        <w:contextualSpacing/>
      </w:pPr>
      <w:r>
        <w:t>A document revision that captures changes to protocol functionality.</w:t>
      </w:r>
    </w:p>
    <w:p w:rsidR="00380B90" w:rsidRDefault="00292F5D" w:rsidP="00380B90">
      <w:r>
        <w:t xml:space="preserve">The revision class </w:t>
      </w:r>
      <w:r w:rsidRPr="00F6169D">
        <w:rPr>
          <w:b/>
        </w:rPr>
        <w:t>Minor</w:t>
      </w:r>
      <w:r>
        <w:t xml:space="preserve"> means that the meaning of t</w:t>
      </w:r>
      <w:r>
        <w:t>he technical content was clarified. Minor changes do not affect protocol interoperability or implementation. Examples of minor changes are updates to clarify ambiguity at the sentence, paragraph, or table level.</w:t>
      </w:r>
    </w:p>
    <w:p w:rsidR="00380B90" w:rsidRDefault="00292F5D" w:rsidP="00380B90">
      <w:r>
        <w:t xml:space="preserve">The revision class </w:t>
      </w:r>
      <w:r w:rsidRPr="00F6169D">
        <w:rPr>
          <w:b/>
        </w:rPr>
        <w:t>None</w:t>
      </w:r>
      <w:r>
        <w:t xml:space="preserve"> means that no new te</w:t>
      </w:r>
      <w:r>
        <w:t>chnical changes were introduced. Minor editorial and formatting changes may have been made, but the relevant technical content is identical to the last released version.</w:t>
      </w:r>
    </w:p>
    <w:p w:rsidR="00981C80" w:rsidRDefault="00292F5D">
      <w:r>
        <w:t xml:space="preserve">The changes made to this document are listed in the following table. For more information, please contact </w:t>
      </w:r>
      <w:hyperlink r:id="rId12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793"/>
        <w:gridCol w:w="1494"/>
      </w:tblGrid>
      <w:tr w:rsidR="00981C80" w:rsidTr="00981C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1C80" w:rsidRDefault="00292F5D">
            <w:pPr>
              <w:pStyle w:val="TableHeaderText"/>
            </w:pPr>
            <w:r>
              <w:t>Section</w:t>
            </w:r>
          </w:p>
        </w:tc>
        <w:tc>
          <w:tcPr>
            <w:tcW w:w="0" w:type="auto"/>
            <w:vAlign w:val="center"/>
          </w:tcPr>
          <w:p w:rsidR="00981C80" w:rsidRDefault="00292F5D">
            <w:pPr>
              <w:pStyle w:val="TableHeaderText"/>
            </w:pPr>
            <w:r>
              <w:t>Description</w:t>
            </w:r>
          </w:p>
        </w:tc>
        <w:tc>
          <w:tcPr>
            <w:tcW w:w="0" w:type="auto"/>
            <w:vAlign w:val="center"/>
          </w:tcPr>
          <w:p w:rsidR="00981C80" w:rsidRDefault="00292F5D">
            <w:pPr>
              <w:pStyle w:val="TableHeaderText"/>
            </w:pPr>
            <w:r>
              <w:t>Revision class</w:t>
            </w:r>
          </w:p>
        </w:tc>
      </w:tr>
      <w:tr w:rsidR="00981C80" w:rsidTr="00981C80">
        <w:tc>
          <w:tcPr>
            <w:tcW w:w="0" w:type="auto"/>
            <w:vAlign w:val="center"/>
          </w:tcPr>
          <w:p w:rsidR="00981C80" w:rsidRDefault="00292F5D">
            <w:pPr>
              <w:pStyle w:val="TableBodyText"/>
            </w:pPr>
            <w:hyperlink w:anchor="Section_eb360f6686ed4231beb9a66814003513">
              <w:r>
                <w:rPr>
                  <w:rStyle w:val="Hyperlink"/>
                </w:rPr>
                <w:t>6</w:t>
              </w:r>
            </w:hyperlink>
            <w:r>
              <w:t xml:space="preserve"> Appendix A: Product Behavior</w:t>
            </w:r>
          </w:p>
        </w:tc>
        <w:tc>
          <w:tcPr>
            <w:tcW w:w="0" w:type="auto"/>
            <w:vAlign w:val="center"/>
          </w:tcPr>
          <w:p w:rsidR="00981C80" w:rsidRDefault="00292F5D">
            <w:pPr>
              <w:pStyle w:val="TableBodyText"/>
            </w:pPr>
            <w:r>
              <w:t>Updated for this version of Windows Server.</w:t>
            </w:r>
          </w:p>
        </w:tc>
        <w:tc>
          <w:tcPr>
            <w:tcW w:w="0" w:type="auto"/>
            <w:vAlign w:val="center"/>
          </w:tcPr>
          <w:p w:rsidR="00981C80" w:rsidRDefault="00292F5D">
            <w:pPr>
              <w:pStyle w:val="TableBodyText"/>
            </w:pPr>
            <w:r>
              <w:t>Major</w:t>
            </w:r>
          </w:p>
        </w:tc>
      </w:tr>
    </w:tbl>
    <w:p w:rsidR="00981C80" w:rsidRDefault="00292F5D">
      <w:pPr>
        <w:pStyle w:val="Heading1"/>
        <w:sectPr w:rsidR="00981C80">
          <w:footerReference w:type="default" r:id="rId121"/>
          <w:endnotePr>
            <w:numFmt w:val="decimal"/>
          </w:endnotePr>
          <w:type w:val="continuous"/>
          <w:pgSz w:w="12240" w:h="15840"/>
          <w:pgMar w:top="1080" w:right="1440" w:bottom="2016" w:left="1440" w:header="720" w:footer="720" w:gutter="0"/>
          <w:cols w:space="720"/>
          <w:docGrid w:linePitch="360"/>
        </w:sectPr>
      </w:pPr>
      <w:bookmarkStart w:id="148" w:name="section_b6bb2866ba5347b29c525d74819f854a"/>
      <w:bookmarkStart w:id="149" w:name="_Toc68174414"/>
      <w:r>
        <w:lastRenderedPageBreak/>
        <w:t>Index</w:t>
      </w:r>
      <w:bookmarkEnd w:id="148"/>
      <w:bookmarkEnd w:id="149"/>
    </w:p>
    <w:p w:rsidR="00981C80" w:rsidRDefault="00292F5D">
      <w:pPr>
        <w:pStyle w:val="indexheader"/>
      </w:pPr>
      <w:r>
        <w:t>A</w:t>
      </w:r>
    </w:p>
    <w:p w:rsidR="00981C80" w:rsidRDefault="00981C80">
      <w:pPr>
        <w:spacing w:before="0" w:after="0"/>
        <w:rPr>
          <w:sz w:val="16"/>
        </w:rPr>
      </w:pPr>
    </w:p>
    <w:p w:rsidR="00981C80" w:rsidRDefault="00292F5D">
      <w:pPr>
        <w:pStyle w:val="indexentry0"/>
      </w:pPr>
      <w:hyperlink w:anchor="section_a04c08ebe1d44df8ae4d74b6021943f0">
        <w:r>
          <w:rPr>
            <w:rStyle w:val="Hyperlink"/>
          </w:rPr>
          <w:t>Applicability</w:t>
        </w:r>
      </w:hyperlink>
      <w:r>
        <w:t xml:space="preserve"> </w:t>
      </w:r>
      <w:r>
        <w:fldChar w:fldCharType="begin"/>
      </w:r>
      <w:r>
        <w:instrText>PAGEREF section_a04c08ebe1d44df8ae4d74b6021943f0</w:instrText>
      </w:r>
      <w:r>
        <w:fldChar w:fldCharType="separate"/>
      </w:r>
      <w:r>
        <w:rPr>
          <w:noProof/>
        </w:rPr>
        <w:t>8</w:t>
      </w:r>
      <w:r>
        <w:fldChar w:fldCharType="end"/>
      </w:r>
    </w:p>
    <w:p w:rsidR="00981C80" w:rsidRDefault="00292F5D">
      <w:pPr>
        <w:pStyle w:val="indexentry0"/>
      </w:pPr>
      <w:hyperlink w:anchor="section_a04c08ebe1d44df8ae4d74b6021943f0">
        <w:r>
          <w:rPr>
            <w:rStyle w:val="Hyperlink"/>
          </w:rPr>
          <w:t>Applicability statement</w:t>
        </w:r>
      </w:hyperlink>
      <w:r>
        <w:t xml:space="preserve"> </w:t>
      </w:r>
      <w:r>
        <w:fldChar w:fldCharType="begin"/>
      </w:r>
      <w:r>
        <w:instrText>PAGEREF section_a04c08ebe1d44df8ae4d74b6021943f0</w:instrText>
      </w:r>
      <w:r>
        <w:fldChar w:fldCharType="separate"/>
      </w:r>
      <w:r>
        <w:rPr>
          <w:noProof/>
        </w:rPr>
        <w:t>8</w:t>
      </w:r>
      <w:r>
        <w:fldChar w:fldCharType="end"/>
      </w:r>
    </w:p>
    <w:p w:rsidR="00981C80" w:rsidRDefault="00981C80">
      <w:pPr>
        <w:spacing w:before="0" w:after="0"/>
        <w:rPr>
          <w:sz w:val="16"/>
        </w:rPr>
      </w:pPr>
    </w:p>
    <w:p w:rsidR="00981C80" w:rsidRDefault="00292F5D">
      <w:pPr>
        <w:pStyle w:val="indexheader"/>
      </w:pPr>
      <w:r>
        <w:t>C</w:t>
      </w:r>
    </w:p>
    <w:p w:rsidR="00981C80" w:rsidRDefault="00981C80">
      <w:pPr>
        <w:spacing w:before="0" w:after="0"/>
        <w:rPr>
          <w:sz w:val="16"/>
        </w:rPr>
      </w:pPr>
    </w:p>
    <w:p w:rsidR="00981C80" w:rsidRDefault="00292F5D">
      <w:pPr>
        <w:pStyle w:val="indexentry0"/>
      </w:pPr>
      <w:hyperlink w:anchor="section_c472477f62ad416d899b03b45136f285">
        <w:r>
          <w:rPr>
            <w:rStyle w:val="Hyperlink"/>
          </w:rPr>
          <w:t>Capability negotiation</w:t>
        </w:r>
      </w:hyperlink>
      <w:r>
        <w:t xml:space="preserve"> </w:t>
      </w:r>
      <w:r>
        <w:fldChar w:fldCharType="begin"/>
      </w:r>
      <w:r>
        <w:instrText>PAGEREF section_c472477f62ad416d899b03b45136f285</w:instrText>
      </w:r>
      <w:r>
        <w:fldChar w:fldCharType="separate"/>
      </w:r>
      <w:r>
        <w:rPr>
          <w:noProof/>
        </w:rPr>
        <w:t>9</w:t>
      </w:r>
      <w:r>
        <w:fldChar w:fldCharType="end"/>
      </w:r>
    </w:p>
    <w:p w:rsidR="00981C80" w:rsidRDefault="00292F5D">
      <w:pPr>
        <w:pStyle w:val="indexentry0"/>
      </w:pPr>
      <w:hyperlink w:anchor="section_ced979a3d4f146f6be868e7835b59288">
        <w:r>
          <w:rPr>
            <w:rStyle w:val="Hyperlink"/>
          </w:rPr>
          <w:t>Change tracking</w:t>
        </w:r>
      </w:hyperlink>
      <w:r>
        <w:t xml:space="preserve"> </w:t>
      </w:r>
      <w:r>
        <w:fldChar w:fldCharType="begin"/>
      </w:r>
      <w:r>
        <w:instrText>PAGEREF section_ced979a3d4f146f6be868e7835b59288</w:instrText>
      </w:r>
      <w:r>
        <w:fldChar w:fldCharType="separate"/>
      </w:r>
      <w:r>
        <w:rPr>
          <w:noProof/>
        </w:rPr>
        <w:t>24</w:t>
      </w:r>
      <w:r>
        <w:fldChar w:fldCharType="end"/>
      </w:r>
    </w:p>
    <w:p w:rsidR="00981C80" w:rsidRDefault="00981C80">
      <w:pPr>
        <w:spacing w:before="0" w:after="0"/>
        <w:rPr>
          <w:sz w:val="16"/>
        </w:rPr>
      </w:pPr>
    </w:p>
    <w:p w:rsidR="00981C80" w:rsidRDefault="00292F5D">
      <w:pPr>
        <w:pStyle w:val="indexheader"/>
      </w:pPr>
      <w:r>
        <w:t>E</w:t>
      </w:r>
    </w:p>
    <w:p w:rsidR="00981C80" w:rsidRDefault="00981C80">
      <w:pPr>
        <w:spacing w:before="0" w:after="0"/>
        <w:rPr>
          <w:sz w:val="16"/>
        </w:rPr>
      </w:pPr>
    </w:p>
    <w:p w:rsidR="00981C80" w:rsidRDefault="00292F5D">
      <w:pPr>
        <w:pStyle w:val="indexentry0"/>
      </w:pPr>
      <w:r>
        <w:t>Examples</w:t>
      </w:r>
    </w:p>
    <w:p w:rsidR="00981C80" w:rsidRDefault="00292F5D">
      <w:pPr>
        <w:pStyle w:val="indexentry0"/>
      </w:pPr>
      <w:r>
        <w:t xml:space="preserve">   </w:t>
      </w:r>
      <w:hyperlink w:anchor="section_e1eafe56919c4e38bffbafc520f40ee1">
        <w:r>
          <w:rPr>
            <w:rStyle w:val="Hyperlink"/>
          </w:rPr>
          <w:t>non-RFC Kerberos clients during AS-REQ</w:t>
        </w:r>
      </w:hyperlink>
      <w:r>
        <w:t xml:space="preserve"> </w:t>
      </w:r>
      <w:r>
        <w:fldChar w:fldCharType="begin"/>
      </w:r>
      <w:r>
        <w:instrText>PAGEREF section_e1eafe56919c4e38bffbafc520f</w:instrText>
      </w:r>
      <w:r>
        <w:instrText>40ee1</w:instrText>
      </w:r>
      <w:r>
        <w:fldChar w:fldCharType="separate"/>
      </w:r>
      <w:r>
        <w:rPr>
          <w:noProof/>
        </w:rPr>
        <w:t>19</w:t>
      </w:r>
      <w:r>
        <w:fldChar w:fldCharType="end"/>
      </w:r>
    </w:p>
    <w:p w:rsidR="00981C80" w:rsidRDefault="00292F5D">
      <w:pPr>
        <w:pStyle w:val="indexentry0"/>
      </w:pPr>
      <w:r>
        <w:t xml:space="preserve">   </w:t>
      </w:r>
      <w:hyperlink w:anchor="section_cc5e35f998564b00bd289b54665cfea5">
        <w:r>
          <w:rPr>
            <w:rStyle w:val="Hyperlink"/>
          </w:rPr>
          <w:t>overview</w:t>
        </w:r>
      </w:hyperlink>
      <w:r>
        <w:t xml:space="preserve"> </w:t>
      </w:r>
      <w:r>
        <w:fldChar w:fldCharType="begin"/>
      </w:r>
      <w:r>
        <w:instrText>PAGEREF section_cc5e35f998564b00bd289b54665cfea5</w:instrText>
      </w:r>
      <w:r>
        <w:fldChar w:fldCharType="separate"/>
      </w:r>
      <w:r>
        <w:rPr>
          <w:noProof/>
        </w:rPr>
        <w:t>16</w:t>
      </w:r>
      <w:r>
        <w:fldChar w:fldCharType="end"/>
      </w:r>
    </w:p>
    <w:p w:rsidR="00981C80" w:rsidRDefault="00292F5D">
      <w:pPr>
        <w:pStyle w:val="indexentry0"/>
      </w:pPr>
      <w:r>
        <w:t xml:space="preserve">   smart cards</w:t>
      </w:r>
    </w:p>
    <w:p w:rsidR="00981C80" w:rsidRDefault="00292F5D">
      <w:pPr>
        <w:pStyle w:val="indexentry0"/>
      </w:pPr>
      <w:r>
        <w:t xml:space="preserve">      </w:t>
      </w:r>
      <w:hyperlink w:anchor="section_53dd48a183254c0f971fd8c538d07f96">
        <w:r>
          <w:rPr>
            <w:rStyle w:val="Hyperlink"/>
          </w:rPr>
          <w:t>interactive logon using</w:t>
        </w:r>
      </w:hyperlink>
      <w:r>
        <w:t xml:space="preserve"> </w:t>
      </w:r>
      <w:r>
        <w:fldChar w:fldCharType="begin"/>
      </w:r>
      <w:r>
        <w:instrText>PAGEREF sect</w:instrText>
      </w:r>
      <w:r>
        <w:instrText>ion_53dd48a183254c0f971fd8c538d07f96</w:instrText>
      </w:r>
      <w:r>
        <w:fldChar w:fldCharType="separate"/>
      </w:r>
      <w:r>
        <w:rPr>
          <w:noProof/>
        </w:rPr>
        <w:t>16</w:t>
      </w:r>
      <w:r>
        <w:fldChar w:fldCharType="end"/>
      </w:r>
    </w:p>
    <w:p w:rsidR="00981C80" w:rsidRDefault="00292F5D">
      <w:pPr>
        <w:pStyle w:val="indexentry0"/>
      </w:pPr>
      <w:r>
        <w:t xml:space="preserve">      </w:t>
      </w:r>
      <w:hyperlink w:anchor="section_ab4268eca8b3498086923e02ca2aae06">
        <w:r>
          <w:rPr>
            <w:rStyle w:val="Hyperlink"/>
          </w:rPr>
          <w:t>network logon using</w:t>
        </w:r>
      </w:hyperlink>
      <w:r>
        <w:t xml:space="preserve"> </w:t>
      </w:r>
      <w:r>
        <w:fldChar w:fldCharType="begin"/>
      </w:r>
      <w:r>
        <w:instrText>PAGEREF section_ab4268eca8b3498086923e02ca2aae06</w:instrText>
      </w:r>
      <w:r>
        <w:fldChar w:fldCharType="separate"/>
      </w:r>
      <w:r>
        <w:rPr>
          <w:noProof/>
        </w:rPr>
        <w:t>18</w:t>
      </w:r>
      <w:r>
        <w:fldChar w:fldCharType="end"/>
      </w:r>
    </w:p>
    <w:p w:rsidR="00981C80" w:rsidRDefault="00981C80">
      <w:pPr>
        <w:spacing w:before="0" w:after="0"/>
        <w:rPr>
          <w:sz w:val="16"/>
        </w:rPr>
      </w:pPr>
    </w:p>
    <w:p w:rsidR="00981C80" w:rsidRDefault="00292F5D">
      <w:pPr>
        <w:pStyle w:val="indexheader"/>
      </w:pPr>
      <w:r>
        <w:t>F</w:t>
      </w:r>
    </w:p>
    <w:p w:rsidR="00981C80" w:rsidRDefault="00981C80">
      <w:pPr>
        <w:spacing w:before="0" w:after="0"/>
        <w:rPr>
          <w:sz w:val="16"/>
        </w:rPr>
      </w:pPr>
    </w:p>
    <w:p w:rsidR="00981C80" w:rsidRDefault="00292F5D">
      <w:pPr>
        <w:pStyle w:val="indexentry0"/>
      </w:pPr>
      <w:hyperlink w:anchor="section_0f60ee04897f4fe48cbfb5492f48ee68">
        <w:r>
          <w:rPr>
            <w:rStyle w:val="Hyperlink"/>
          </w:rPr>
          <w:t>Fields - vendor-extensible</w:t>
        </w:r>
      </w:hyperlink>
      <w:r>
        <w:t xml:space="preserve"> </w:t>
      </w:r>
      <w:r>
        <w:fldChar w:fldCharType="begin"/>
      </w:r>
      <w:r>
        <w:instrText>PAGEREF section_0f60ee04897f4fe48cbfb5492f48ee68</w:instrText>
      </w:r>
      <w:r>
        <w:fldChar w:fldCharType="separate"/>
      </w:r>
      <w:r>
        <w:rPr>
          <w:noProof/>
        </w:rPr>
        <w:t>9</w:t>
      </w:r>
      <w:r>
        <w:fldChar w:fldCharType="end"/>
      </w:r>
    </w:p>
    <w:p w:rsidR="00981C80" w:rsidRDefault="00292F5D">
      <w:pPr>
        <w:pStyle w:val="indexentry0"/>
      </w:pPr>
      <w:hyperlink w:anchor="section_0f60ee04897f4fe48cbfb5492f48ee68">
        <w:r>
          <w:rPr>
            <w:rStyle w:val="Hyperlink"/>
          </w:rPr>
          <w:t>Fields – vendor-extensible</w:t>
        </w:r>
      </w:hyperlink>
      <w:r>
        <w:t xml:space="preserve"> </w:t>
      </w:r>
      <w:r>
        <w:fldChar w:fldCharType="begin"/>
      </w:r>
      <w:r>
        <w:instrText>PAGEREF section_0f60ee04897f4fe48cbfb5492f48ee68</w:instrText>
      </w:r>
      <w:r>
        <w:fldChar w:fldCharType="separate"/>
      </w:r>
      <w:r>
        <w:rPr>
          <w:noProof/>
        </w:rPr>
        <w:t>9</w:t>
      </w:r>
      <w:r>
        <w:fldChar w:fldCharType="end"/>
      </w:r>
    </w:p>
    <w:p w:rsidR="00981C80" w:rsidRDefault="00981C80">
      <w:pPr>
        <w:spacing w:before="0" w:after="0"/>
        <w:rPr>
          <w:sz w:val="16"/>
        </w:rPr>
      </w:pPr>
    </w:p>
    <w:p w:rsidR="00981C80" w:rsidRDefault="00292F5D">
      <w:pPr>
        <w:pStyle w:val="indexheader"/>
      </w:pPr>
      <w:r>
        <w:t>G</w:t>
      </w:r>
    </w:p>
    <w:p w:rsidR="00981C80" w:rsidRDefault="00981C80">
      <w:pPr>
        <w:spacing w:before="0" w:after="0"/>
        <w:rPr>
          <w:sz w:val="16"/>
        </w:rPr>
      </w:pPr>
    </w:p>
    <w:p w:rsidR="00981C80" w:rsidRDefault="00292F5D">
      <w:pPr>
        <w:pStyle w:val="indexentry0"/>
      </w:pPr>
      <w:hyperlink w:anchor="section_f3a43b4f1f6b4cac8c0fd1010c5aaff8">
        <w:r>
          <w:rPr>
            <w:rStyle w:val="Hyperlink"/>
          </w:rPr>
          <w:t>Glossary</w:t>
        </w:r>
      </w:hyperlink>
      <w:r>
        <w:t xml:space="preserve"> </w:t>
      </w:r>
      <w:r>
        <w:fldChar w:fldCharType="begin"/>
      </w:r>
      <w:r>
        <w:instrText>PAGEREF section_f3a43b4f1f6b4cac8c0fd1010c5aaff8</w:instrText>
      </w:r>
      <w:r>
        <w:fldChar w:fldCharType="separate"/>
      </w:r>
      <w:r>
        <w:rPr>
          <w:noProof/>
        </w:rPr>
        <w:t>5</w:t>
      </w:r>
      <w:r>
        <w:fldChar w:fldCharType="end"/>
      </w:r>
    </w:p>
    <w:p w:rsidR="00981C80" w:rsidRDefault="00981C80">
      <w:pPr>
        <w:spacing w:before="0" w:after="0"/>
        <w:rPr>
          <w:sz w:val="16"/>
        </w:rPr>
      </w:pPr>
    </w:p>
    <w:p w:rsidR="00981C80" w:rsidRDefault="00292F5D">
      <w:pPr>
        <w:pStyle w:val="indexheader"/>
      </w:pPr>
      <w:r>
        <w:t>H</w:t>
      </w:r>
    </w:p>
    <w:p w:rsidR="00981C80" w:rsidRDefault="00981C80">
      <w:pPr>
        <w:spacing w:before="0" w:after="0"/>
        <w:rPr>
          <w:sz w:val="16"/>
        </w:rPr>
      </w:pPr>
    </w:p>
    <w:p w:rsidR="00981C80" w:rsidRDefault="00292F5D">
      <w:pPr>
        <w:pStyle w:val="indexentry0"/>
      </w:pPr>
      <w:hyperlink w:anchor="section_4e28be9800a74fa290c933faef69159b">
        <w:r>
          <w:rPr>
            <w:rStyle w:val="Hyperlink"/>
          </w:rPr>
          <w:t>Higher-layer triggered events</w:t>
        </w:r>
      </w:hyperlink>
      <w:r>
        <w:t xml:space="preserve"> </w:t>
      </w:r>
      <w:r>
        <w:fldChar w:fldCharType="begin"/>
      </w:r>
      <w:r>
        <w:instrText>PAGEREF section_4e28be9800a74fa290c933faef69159b</w:instrText>
      </w:r>
      <w:r>
        <w:fldChar w:fldCharType="separate"/>
      </w:r>
      <w:r>
        <w:rPr>
          <w:noProof/>
        </w:rPr>
        <w:t>13</w:t>
      </w:r>
      <w:r>
        <w:fldChar w:fldCharType="end"/>
      </w:r>
    </w:p>
    <w:p w:rsidR="00981C80" w:rsidRDefault="00981C80">
      <w:pPr>
        <w:spacing w:before="0" w:after="0"/>
        <w:rPr>
          <w:sz w:val="16"/>
        </w:rPr>
      </w:pPr>
    </w:p>
    <w:p w:rsidR="00981C80" w:rsidRDefault="00292F5D">
      <w:pPr>
        <w:pStyle w:val="indexheader"/>
      </w:pPr>
      <w:r>
        <w:t>I</w:t>
      </w:r>
    </w:p>
    <w:p w:rsidR="00981C80" w:rsidRDefault="00981C80">
      <w:pPr>
        <w:spacing w:before="0" w:after="0"/>
        <w:rPr>
          <w:sz w:val="16"/>
        </w:rPr>
      </w:pPr>
    </w:p>
    <w:p w:rsidR="00981C80" w:rsidRDefault="00292F5D">
      <w:pPr>
        <w:pStyle w:val="indexentry0"/>
      </w:pPr>
      <w:hyperlink w:anchor="section_ab88ad9e34aa42a59bd87ccbc1409bc8">
        <w:r>
          <w:rPr>
            <w:rStyle w:val="Hyperlink"/>
          </w:rPr>
          <w:t>Implementer - security considerations</w:t>
        </w:r>
      </w:hyperlink>
      <w:r>
        <w:t xml:space="preserve"> </w:t>
      </w:r>
      <w:r>
        <w:fldChar w:fldCharType="begin"/>
      </w:r>
      <w:r>
        <w:instrText>PAGEREF section_ab88ad9e34aa42a59bd87ccbc1409bc8</w:instrText>
      </w:r>
      <w:r>
        <w:fldChar w:fldCharType="separate"/>
      </w:r>
      <w:r>
        <w:rPr>
          <w:noProof/>
        </w:rPr>
        <w:t>20</w:t>
      </w:r>
      <w:r>
        <w:fldChar w:fldCharType="end"/>
      </w:r>
    </w:p>
    <w:p w:rsidR="00981C80" w:rsidRDefault="00292F5D">
      <w:pPr>
        <w:pStyle w:val="indexentry0"/>
      </w:pPr>
      <w:hyperlink w:anchor="section_ab88ad9e34aa42a59bd87ccbc1409bc8">
        <w:r>
          <w:rPr>
            <w:rStyle w:val="Hyperlink"/>
          </w:rPr>
          <w:t>Implementer – security considerations</w:t>
        </w:r>
      </w:hyperlink>
      <w:r>
        <w:t xml:space="preserve"> </w:t>
      </w:r>
      <w:r>
        <w:fldChar w:fldCharType="begin"/>
      </w:r>
      <w:r>
        <w:instrText>PA</w:instrText>
      </w:r>
      <w:r>
        <w:instrText>GEREF section_ab88ad9e34aa42a59bd87ccbc1409bc8</w:instrText>
      </w:r>
      <w:r>
        <w:fldChar w:fldCharType="separate"/>
      </w:r>
      <w:r>
        <w:rPr>
          <w:noProof/>
        </w:rPr>
        <w:t>20</w:t>
      </w:r>
      <w:r>
        <w:fldChar w:fldCharType="end"/>
      </w:r>
    </w:p>
    <w:p w:rsidR="00981C80" w:rsidRDefault="00292F5D">
      <w:pPr>
        <w:pStyle w:val="indexentry0"/>
      </w:pPr>
      <w:hyperlink w:anchor="section_080e830adcb34579bc877c2dd4187462">
        <w:r>
          <w:rPr>
            <w:rStyle w:val="Hyperlink"/>
          </w:rPr>
          <w:t>Index of security parameters</w:t>
        </w:r>
      </w:hyperlink>
      <w:r>
        <w:t xml:space="preserve"> </w:t>
      </w:r>
      <w:r>
        <w:fldChar w:fldCharType="begin"/>
      </w:r>
      <w:r>
        <w:instrText>PAGEREF section_080e830adcb34579bc877c2dd4187462</w:instrText>
      </w:r>
      <w:r>
        <w:fldChar w:fldCharType="separate"/>
      </w:r>
      <w:r>
        <w:rPr>
          <w:noProof/>
        </w:rPr>
        <w:t>20</w:t>
      </w:r>
      <w:r>
        <w:fldChar w:fldCharType="end"/>
      </w:r>
    </w:p>
    <w:p w:rsidR="00981C80" w:rsidRDefault="00292F5D">
      <w:pPr>
        <w:pStyle w:val="indexentry0"/>
      </w:pPr>
      <w:hyperlink w:anchor="section_a259bffd6ae9476b9abe83b122456878">
        <w:r>
          <w:rPr>
            <w:rStyle w:val="Hyperlink"/>
          </w:rPr>
          <w:t>I</w:t>
        </w:r>
        <w:r>
          <w:rPr>
            <w:rStyle w:val="Hyperlink"/>
          </w:rPr>
          <w:t>nformative references</w:t>
        </w:r>
      </w:hyperlink>
      <w:r>
        <w:t xml:space="preserve"> </w:t>
      </w:r>
      <w:r>
        <w:fldChar w:fldCharType="begin"/>
      </w:r>
      <w:r>
        <w:instrText>PAGEREF section_a259bffd6ae9476b9abe83b122456878</w:instrText>
      </w:r>
      <w:r>
        <w:fldChar w:fldCharType="separate"/>
      </w:r>
      <w:r>
        <w:rPr>
          <w:noProof/>
        </w:rPr>
        <w:t>8</w:t>
      </w:r>
      <w:r>
        <w:fldChar w:fldCharType="end"/>
      </w:r>
    </w:p>
    <w:p w:rsidR="00981C80" w:rsidRDefault="00292F5D">
      <w:pPr>
        <w:pStyle w:val="indexentry0"/>
      </w:pPr>
      <w:hyperlink w:anchor="section_73ebec1d7fe3451393af05cfb2dd5b92">
        <w:r>
          <w:rPr>
            <w:rStyle w:val="Hyperlink"/>
          </w:rPr>
          <w:t>Initialization</w:t>
        </w:r>
      </w:hyperlink>
      <w:r>
        <w:t xml:space="preserve"> </w:t>
      </w:r>
      <w:r>
        <w:fldChar w:fldCharType="begin"/>
      </w:r>
      <w:r>
        <w:instrText>PAGEREF section_73ebec1d7fe3451393af05cfb2dd5b92</w:instrText>
      </w:r>
      <w:r>
        <w:fldChar w:fldCharType="separate"/>
      </w:r>
      <w:r>
        <w:rPr>
          <w:noProof/>
        </w:rPr>
        <w:t>13</w:t>
      </w:r>
      <w:r>
        <w:fldChar w:fldCharType="end"/>
      </w:r>
    </w:p>
    <w:p w:rsidR="00981C80" w:rsidRDefault="00292F5D">
      <w:pPr>
        <w:pStyle w:val="indexentry0"/>
      </w:pPr>
      <w:hyperlink w:anchor="section_7f3f232f7442414bafbc833f9b5d1e3c">
        <w:r>
          <w:rPr>
            <w:rStyle w:val="Hyperlink"/>
          </w:rPr>
          <w:t>Introduction</w:t>
        </w:r>
      </w:hyperlink>
      <w:r>
        <w:t xml:space="preserve"> </w:t>
      </w:r>
      <w:r>
        <w:fldChar w:fldCharType="begin"/>
      </w:r>
      <w:r>
        <w:instrText>PAGEREF section_7f3f232f7442414bafbc833f9b5d1e3c</w:instrText>
      </w:r>
      <w:r>
        <w:fldChar w:fldCharType="separate"/>
      </w:r>
      <w:r>
        <w:rPr>
          <w:noProof/>
        </w:rPr>
        <w:t>5</w:t>
      </w:r>
      <w:r>
        <w:fldChar w:fldCharType="end"/>
      </w:r>
    </w:p>
    <w:p w:rsidR="00981C80" w:rsidRDefault="00981C80">
      <w:pPr>
        <w:spacing w:before="0" w:after="0"/>
        <w:rPr>
          <w:sz w:val="16"/>
        </w:rPr>
      </w:pPr>
    </w:p>
    <w:p w:rsidR="00981C80" w:rsidRDefault="00292F5D">
      <w:pPr>
        <w:pStyle w:val="indexheader"/>
      </w:pPr>
      <w:r>
        <w:t>L</w:t>
      </w:r>
    </w:p>
    <w:p w:rsidR="00981C80" w:rsidRDefault="00981C80">
      <w:pPr>
        <w:spacing w:before="0" w:after="0"/>
        <w:rPr>
          <w:sz w:val="16"/>
        </w:rPr>
      </w:pPr>
    </w:p>
    <w:p w:rsidR="00981C80" w:rsidRDefault="00292F5D">
      <w:pPr>
        <w:pStyle w:val="indexentry0"/>
      </w:pPr>
      <w:hyperlink w:anchor="section_f21eceab505646beac2020d2af85eedc">
        <w:r>
          <w:rPr>
            <w:rStyle w:val="Hyperlink"/>
          </w:rPr>
          <w:t>Local events</w:t>
        </w:r>
      </w:hyperlink>
      <w:r>
        <w:t xml:space="preserve"> </w:t>
      </w:r>
      <w:r>
        <w:fldChar w:fldCharType="begin"/>
      </w:r>
      <w:r>
        <w:instrText>PAGEREF section_f21eceab505646beac2020d2af85eedc</w:instrText>
      </w:r>
      <w:r>
        <w:fldChar w:fldCharType="separate"/>
      </w:r>
      <w:r>
        <w:rPr>
          <w:noProof/>
        </w:rPr>
        <w:t>15</w:t>
      </w:r>
      <w:r>
        <w:fldChar w:fldCharType="end"/>
      </w:r>
    </w:p>
    <w:p w:rsidR="00981C80" w:rsidRDefault="00981C80">
      <w:pPr>
        <w:spacing w:before="0" w:after="0"/>
        <w:rPr>
          <w:sz w:val="16"/>
        </w:rPr>
      </w:pPr>
    </w:p>
    <w:p w:rsidR="00981C80" w:rsidRDefault="00292F5D">
      <w:pPr>
        <w:pStyle w:val="indexheader"/>
      </w:pPr>
      <w:r>
        <w:t>M</w:t>
      </w:r>
    </w:p>
    <w:p w:rsidR="00981C80" w:rsidRDefault="00981C80">
      <w:pPr>
        <w:spacing w:before="0" w:after="0"/>
        <w:rPr>
          <w:sz w:val="16"/>
        </w:rPr>
      </w:pPr>
    </w:p>
    <w:p w:rsidR="00981C80" w:rsidRDefault="00292F5D">
      <w:pPr>
        <w:pStyle w:val="indexentry0"/>
      </w:pPr>
      <w:r>
        <w:t>Message processing</w:t>
      </w:r>
    </w:p>
    <w:p w:rsidR="00981C80" w:rsidRDefault="00292F5D">
      <w:pPr>
        <w:pStyle w:val="indexentry0"/>
      </w:pPr>
      <w:r>
        <w:t xml:space="preserve">   </w:t>
      </w:r>
      <w:hyperlink w:anchor="section_c83e95a4ac5e4519b88537a4d1b8d08b">
        <w:r>
          <w:rPr>
            <w:rStyle w:val="Hyperlink"/>
          </w:rPr>
          <w:t>client</w:t>
        </w:r>
      </w:hyperlink>
      <w:r>
        <w:t xml:space="preserve"> </w:t>
      </w:r>
      <w:r>
        <w:fldChar w:fldCharType="begin"/>
      </w:r>
      <w:r>
        <w:instrText>PAGEREF section_c83e95a4ac5e4519b88537a4d1b8d08b</w:instrText>
      </w:r>
      <w:r>
        <w:fldChar w:fldCharType="separate"/>
      </w:r>
      <w:r>
        <w:rPr>
          <w:noProof/>
        </w:rPr>
        <w:t>13</w:t>
      </w:r>
      <w:r>
        <w:fldChar w:fldCharType="end"/>
      </w:r>
    </w:p>
    <w:p w:rsidR="00981C80" w:rsidRDefault="00292F5D">
      <w:pPr>
        <w:pStyle w:val="indexentry0"/>
      </w:pPr>
      <w:r>
        <w:t xml:space="preserve">   </w:t>
      </w:r>
      <w:hyperlink w:anchor="section_231566a174724bf08c5f2d8a0d52a172">
        <w:r>
          <w:rPr>
            <w:rStyle w:val="Hyperlink"/>
          </w:rPr>
          <w:t>KDC</w:t>
        </w:r>
      </w:hyperlink>
      <w:r>
        <w:t xml:space="preserve"> </w:t>
      </w:r>
      <w:r>
        <w:fldChar w:fldCharType="begin"/>
      </w:r>
      <w:r>
        <w:instrText>PAGEREF section_231566a174724bf08c</w:instrText>
      </w:r>
      <w:r>
        <w:instrText>5f2d8a0d52a172</w:instrText>
      </w:r>
      <w:r>
        <w:fldChar w:fldCharType="separate"/>
      </w:r>
      <w:r>
        <w:rPr>
          <w:noProof/>
        </w:rPr>
        <w:t>14</w:t>
      </w:r>
      <w:r>
        <w:fldChar w:fldCharType="end"/>
      </w:r>
    </w:p>
    <w:p w:rsidR="00981C80" w:rsidRDefault="00292F5D">
      <w:pPr>
        <w:pStyle w:val="indexentry0"/>
      </w:pPr>
      <w:r>
        <w:t xml:space="preserve">   </w:t>
      </w:r>
      <w:hyperlink w:anchor="section_bf92028a689c4dc89c41ddfe95e13021">
        <w:r>
          <w:rPr>
            <w:rStyle w:val="Hyperlink"/>
          </w:rPr>
          <w:t>overview</w:t>
        </w:r>
      </w:hyperlink>
      <w:r>
        <w:t xml:space="preserve"> </w:t>
      </w:r>
      <w:r>
        <w:fldChar w:fldCharType="begin"/>
      </w:r>
      <w:r>
        <w:instrText>PAGEREF section_bf92028a689c4dc89c41ddfe95e13021</w:instrText>
      </w:r>
      <w:r>
        <w:fldChar w:fldCharType="separate"/>
      </w:r>
      <w:r>
        <w:rPr>
          <w:noProof/>
        </w:rPr>
        <w:t>13</w:t>
      </w:r>
      <w:r>
        <w:fldChar w:fldCharType="end"/>
      </w:r>
    </w:p>
    <w:p w:rsidR="00981C80" w:rsidRDefault="00292F5D">
      <w:pPr>
        <w:pStyle w:val="indexentry0"/>
      </w:pPr>
      <w:r>
        <w:t>Messages</w:t>
      </w:r>
    </w:p>
    <w:p w:rsidR="00981C80" w:rsidRDefault="00292F5D">
      <w:pPr>
        <w:pStyle w:val="indexentry0"/>
      </w:pPr>
      <w:r>
        <w:t xml:space="preserve">   </w:t>
      </w:r>
      <w:hyperlink w:anchor="section_967d4c228ad04985b88fc960031acd8e">
        <w:r>
          <w:rPr>
            <w:rStyle w:val="Hyperlink"/>
          </w:rPr>
          <w:t>PA-PK-AS-REP</w:t>
        </w:r>
      </w:hyperlink>
      <w:r>
        <w:t xml:space="preserve"> </w:t>
      </w:r>
      <w:r>
        <w:fldChar w:fldCharType="begin"/>
      </w:r>
      <w:r>
        <w:instrText>PAGEREF section_967d4c2</w:instrText>
      </w:r>
      <w:r>
        <w:instrText>28ad04985b88fc960031acd8e</w:instrText>
      </w:r>
      <w:r>
        <w:fldChar w:fldCharType="separate"/>
      </w:r>
      <w:r>
        <w:rPr>
          <w:noProof/>
        </w:rPr>
        <w:t>12</w:t>
      </w:r>
      <w:r>
        <w:fldChar w:fldCharType="end"/>
      </w:r>
    </w:p>
    <w:p w:rsidR="00981C80" w:rsidRDefault="00292F5D">
      <w:pPr>
        <w:pStyle w:val="indexentry0"/>
      </w:pPr>
      <w:r>
        <w:t xml:space="preserve">   </w:t>
      </w:r>
      <w:hyperlink w:anchor="section_97cb18db5e4341aa9bea66968a72eb73">
        <w:r>
          <w:rPr>
            <w:rStyle w:val="Hyperlink"/>
          </w:rPr>
          <w:t>PA-PK-AS-REP_OLD 1</w:t>
        </w:r>
      </w:hyperlink>
      <w:r>
        <w:t xml:space="preserve"> </w:t>
      </w:r>
      <w:r>
        <w:fldChar w:fldCharType="begin"/>
      </w:r>
      <w:r>
        <w:instrText>PAGEREF section_97cb18db5e4341aa9bea66968a72eb73</w:instrText>
      </w:r>
      <w:r>
        <w:fldChar w:fldCharType="separate"/>
      </w:r>
      <w:r>
        <w:rPr>
          <w:noProof/>
        </w:rPr>
        <w:t>10</w:t>
      </w:r>
      <w:r>
        <w:fldChar w:fldCharType="end"/>
      </w:r>
    </w:p>
    <w:p w:rsidR="00981C80" w:rsidRDefault="00292F5D">
      <w:pPr>
        <w:pStyle w:val="indexentry0"/>
      </w:pPr>
      <w:r>
        <w:t xml:space="preserve">   </w:t>
      </w:r>
      <w:hyperlink w:anchor="section_422c0862f7ce41569a0fa3063bd98906">
        <w:r>
          <w:rPr>
            <w:rStyle w:val="Hyperlink"/>
          </w:rPr>
          <w:t>PA-PK-AS-REP_OLD 2</w:t>
        </w:r>
      </w:hyperlink>
      <w:r>
        <w:t xml:space="preserve"> </w:t>
      </w:r>
      <w:r>
        <w:fldChar w:fldCharType="begin"/>
      </w:r>
      <w:r>
        <w:instrText>PAGER</w:instrText>
      </w:r>
      <w:r>
        <w:instrText>EF section_422c0862f7ce41569a0fa3063bd98906</w:instrText>
      </w:r>
      <w:r>
        <w:fldChar w:fldCharType="separate"/>
      </w:r>
      <w:r>
        <w:rPr>
          <w:noProof/>
        </w:rPr>
        <w:t>11</w:t>
      </w:r>
      <w:r>
        <w:fldChar w:fldCharType="end"/>
      </w:r>
    </w:p>
    <w:p w:rsidR="00981C80" w:rsidRDefault="00292F5D">
      <w:pPr>
        <w:pStyle w:val="indexentry0"/>
      </w:pPr>
      <w:r>
        <w:t xml:space="preserve">   </w:t>
      </w:r>
      <w:hyperlink w:anchor="section_8270b791020142319d89e5074459be2f">
        <w:r>
          <w:rPr>
            <w:rStyle w:val="Hyperlink"/>
          </w:rPr>
          <w:t>PA-PK-AS-REQ</w:t>
        </w:r>
      </w:hyperlink>
      <w:r>
        <w:t xml:space="preserve"> </w:t>
      </w:r>
      <w:r>
        <w:fldChar w:fldCharType="begin"/>
      </w:r>
      <w:r>
        <w:instrText>PAGEREF section_8270b791020142319d89e5074459be2f</w:instrText>
      </w:r>
      <w:r>
        <w:fldChar w:fldCharType="separate"/>
      </w:r>
      <w:r>
        <w:rPr>
          <w:noProof/>
        </w:rPr>
        <w:t>12</w:t>
      </w:r>
      <w:r>
        <w:fldChar w:fldCharType="end"/>
      </w:r>
    </w:p>
    <w:p w:rsidR="00981C80" w:rsidRDefault="00292F5D">
      <w:pPr>
        <w:pStyle w:val="indexentry0"/>
      </w:pPr>
      <w:r>
        <w:t xml:space="preserve">   </w:t>
      </w:r>
      <w:hyperlink w:anchor="section_cc1ab460338d44b1acfdfb2df215e1ee">
        <w:r>
          <w:rPr>
            <w:rStyle w:val="Hyperlink"/>
          </w:rPr>
          <w:t>syntax</w:t>
        </w:r>
      </w:hyperlink>
      <w:r>
        <w:t xml:space="preserve"> </w:t>
      </w:r>
      <w:r>
        <w:fldChar w:fldCharType="begin"/>
      </w:r>
      <w:r>
        <w:instrText>PAGEREF section_cc1ab460338d44b1acfdfb2df215e1ee</w:instrText>
      </w:r>
      <w:r>
        <w:fldChar w:fldCharType="separate"/>
      </w:r>
      <w:r>
        <w:rPr>
          <w:noProof/>
        </w:rPr>
        <w:t>10</w:t>
      </w:r>
      <w:r>
        <w:fldChar w:fldCharType="end"/>
      </w:r>
    </w:p>
    <w:p w:rsidR="00981C80" w:rsidRDefault="00292F5D">
      <w:pPr>
        <w:pStyle w:val="indexentry0"/>
      </w:pPr>
      <w:r>
        <w:t xml:space="preserve">   </w:t>
      </w:r>
      <w:hyperlink w:anchor="section_31d55059b354427b99f26c8241eced27">
        <w:r>
          <w:rPr>
            <w:rStyle w:val="Hyperlink"/>
          </w:rPr>
          <w:t>transport</w:t>
        </w:r>
      </w:hyperlink>
      <w:r>
        <w:t xml:space="preserve"> </w:t>
      </w:r>
      <w:r>
        <w:fldChar w:fldCharType="begin"/>
      </w:r>
      <w:r>
        <w:instrText>PAGEREF section_31d55059b354427b99f26c8241eced27</w:instrText>
      </w:r>
      <w:r>
        <w:fldChar w:fldCharType="separate"/>
      </w:r>
      <w:r>
        <w:rPr>
          <w:noProof/>
        </w:rPr>
        <w:t>10</w:t>
      </w:r>
      <w:r>
        <w:fldChar w:fldCharType="end"/>
      </w:r>
    </w:p>
    <w:p w:rsidR="00981C80" w:rsidRDefault="00981C80">
      <w:pPr>
        <w:spacing w:before="0" w:after="0"/>
        <w:rPr>
          <w:sz w:val="16"/>
        </w:rPr>
      </w:pPr>
    </w:p>
    <w:p w:rsidR="00981C80" w:rsidRDefault="00292F5D">
      <w:pPr>
        <w:pStyle w:val="indexheader"/>
      </w:pPr>
      <w:r>
        <w:t>N</w:t>
      </w:r>
    </w:p>
    <w:p w:rsidR="00981C80" w:rsidRDefault="00981C80">
      <w:pPr>
        <w:spacing w:before="0" w:after="0"/>
        <w:rPr>
          <w:sz w:val="16"/>
        </w:rPr>
      </w:pPr>
    </w:p>
    <w:p w:rsidR="00981C80" w:rsidRDefault="00292F5D">
      <w:pPr>
        <w:pStyle w:val="indexentry0"/>
      </w:pPr>
      <w:hyperlink w:anchor="section_e1eafe56919c4e38bffbafc520f40ee1">
        <w:r>
          <w:rPr>
            <w:rStyle w:val="Hyperlink"/>
          </w:rPr>
          <w:t>Non-RFC Kerberos clients during AS-REQ example</w:t>
        </w:r>
      </w:hyperlink>
      <w:r>
        <w:t xml:space="preserve"> </w:t>
      </w:r>
      <w:r>
        <w:fldChar w:fldCharType="begin"/>
      </w:r>
      <w:r>
        <w:instrText>PAGEREF section_e1eafe56919c4e38bffbafc520f40ee1</w:instrText>
      </w:r>
      <w:r>
        <w:fldChar w:fldCharType="separate"/>
      </w:r>
      <w:r>
        <w:rPr>
          <w:noProof/>
        </w:rPr>
        <w:t>19</w:t>
      </w:r>
      <w:r>
        <w:fldChar w:fldCharType="end"/>
      </w:r>
    </w:p>
    <w:p w:rsidR="00981C80" w:rsidRDefault="00292F5D">
      <w:pPr>
        <w:pStyle w:val="indexentry0"/>
      </w:pPr>
      <w:hyperlink w:anchor="section_871a521d381340dcaab7ce14b9a95a0b">
        <w:r>
          <w:rPr>
            <w:rStyle w:val="Hyperlink"/>
          </w:rPr>
          <w:t>Normative references</w:t>
        </w:r>
      </w:hyperlink>
      <w:r>
        <w:t xml:space="preserve"> </w:t>
      </w:r>
      <w:r>
        <w:fldChar w:fldCharType="begin"/>
      </w:r>
      <w:r>
        <w:instrText>PAGEREF section_871a521d381340dcaab7ce14b9a95a0b</w:instrText>
      </w:r>
      <w:r>
        <w:fldChar w:fldCharType="separate"/>
      </w:r>
      <w:r>
        <w:rPr>
          <w:noProof/>
        </w:rPr>
        <w:t>7</w:t>
      </w:r>
      <w:r>
        <w:fldChar w:fldCharType="end"/>
      </w:r>
    </w:p>
    <w:p w:rsidR="00981C80" w:rsidRDefault="00981C80">
      <w:pPr>
        <w:spacing w:before="0" w:after="0"/>
        <w:rPr>
          <w:sz w:val="16"/>
        </w:rPr>
      </w:pPr>
    </w:p>
    <w:p w:rsidR="00981C80" w:rsidRDefault="00292F5D">
      <w:pPr>
        <w:pStyle w:val="indexheader"/>
      </w:pPr>
      <w:r>
        <w:t>O</w:t>
      </w:r>
    </w:p>
    <w:p w:rsidR="00981C80" w:rsidRDefault="00981C80">
      <w:pPr>
        <w:spacing w:before="0" w:after="0"/>
        <w:rPr>
          <w:sz w:val="16"/>
        </w:rPr>
      </w:pPr>
    </w:p>
    <w:p w:rsidR="00981C80" w:rsidRDefault="00292F5D">
      <w:pPr>
        <w:pStyle w:val="indexentry0"/>
      </w:pPr>
      <w:hyperlink w:anchor="section_a493a7fcb47746bb97e0df2d012f0744">
        <w:r>
          <w:rPr>
            <w:rStyle w:val="Hyperlink"/>
          </w:rPr>
          <w:t>Overview (synopsis)</w:t>
        </w:r>
      </w:hyperlink>
      <w:r>
        <w:t xml:space="preserve"> </w:t>
      </w:r>
      <w:r>
        <w:fldChar w:fldCharType="begin"/>
      </w:r>
      <w:r>
        <w:instrText>PAGEREF section_a493a7fcb47746bb97e0df2d012f0744</w:instrText>
      </w:r>
      <w:r>
        <w:fldChar w:fldCharType="separate"/>
      </w:r>
      <w:r>
        <w:rPr>
          <w:noProof/>
        </w:rPr>
        <w:t>8</w:t>
      </w:r>
      <w:r>
        <w:fldChar w:fldCharType="end"/>
      </w:r>
    </w:p>
    <w:p w:rsidR="00981C80" w:rsidRDefault="00981C80">
      <w:pPr>
        <w:spacing w:before="0" w:after="0"/>
        <w:rPr>
          <w:sz w:val="16"/>
        </w:rPr>
      </w:pPr>
    </w:p>
    <w:p w:rsidR="00981C80" w:rsidRDefault="00292F5D">
      <w:pPr>
        <w:pStyle w:val="indexheader"/>
      </w:pPr>
      <w:r>
        <w:t>P</w:t>
      </w:r>
    </w:p>
    <w:p w:rsidR="00981C80" w:rsidRDefault="00981C80">
      <w:pPr>
        <w:spacing w:before="0" w:after="0"/>
        <w:rPr>
          <w:sz w:val="16"/>
        </w:rPr>
      </w:pPr>
    </w:p>
    <w:p w:rsidR="00981C80" w:rsidRDefault="00292F5D">
      <w:pPr>
        <w:pStyle w:val="indexentry0"/>
      </w:pPr>
      <w:hyperlink w:anchor="section_967d4c228ad04985b88fc960031acd8e">
        <w:r>
          <w:rPr>
            <w:rStyle w:val="Hyperlink"/>
          </w:rPr>
          <w:t>PA-PK-AS-REP</w:t>
        </w:r>
      </w:hyperlink>
      <w:r>
        <w:t xml:space="preserve"> </w:t>
      </w:r>
      <w:r>
        <w:fldChar w:fldCharType="begin"/>
      </w:r>
      <w:r>
        <w:instrText>PAGEREF section_967d4c228ad04985b88fc960031acd8e</w:instrText>
      </w:r>
      <w:r>
        <w:fldChar w:fldCharType="separate"/>
      </w:r>
      <w:r>
        <w:rPr>
          <w:noProof/>
        </w:rPr>
        <w:t>12</w:t>
      </w:r>
      <w:r>
        <w:fldChar w:fldCharType="end"/>
      </w:r>
    </w:p>
    <w:p w:rsidR="00981C80" w:rsidRDefault="00292F5D">
      <w:pPr>
        <w:pStyle w:val="indexentry0"/>
      </w:pPr>
      <w:hyperlink w:anchor="section_967d4c228ad04985b88fc960031acd8e">
        <w:r>
          <w:rPr>
            <w:rStyle w:val="Hyperlink"/>
          </w:rPr>
          <w:t>PA-PK-AS-REP message</w:t>
        </w:r>
      </w:hyperlink>
      <w:r>
        <w:t xml:space="preserve"> </w:t>
      </w:r>
      <w:r>
        <w:fldChar w:fldCharType="begin"/>
      </w:r>
      <w:r>
        <w:instrText>PAGEREF section_967d4c228ad04985b88fc960031acd8e</w:instrText>
      </w:r>
      <w:r>
        <w:fldChar w:fldCharType="separate"/>
      </w:r>
      <w:r>
        <w:rPr>
          <w:noProof/>
        </w:rPr>
        <w:t>12</w:t>
      </w:r>
      <w:r>
        <w:fldChar w:fldCharType="end"/>
      </w:r>
    </w:p>
    <w:p w:rsidR="00981C80" w:rsidRDefault="00292F5D">
      <w:pPr>
        <w:pStyle w:val="indexentry0"/>
      </w:pPr>
      <w:hyperlink w:anchor="section_422c0862f7ce41569a0fa3063bd98906">
        <w:r>
          <w:rPr>
            <w:rStyle w:val="Hyperlink"/>
          </w:rPr>
          <w:t>PA-PK-AS-REP_OLD</w:t>
        </w:r>
      </w:hyperlink>
      <w:r>
        <w:t xml:space="preserve"> </w:t>
      </w:r>
      <w:r>
        <w:fldChar w:fldCharType="begin"/>
      </w:r>
      <w:r>
        <w:instrText>PAGEREF section_422c0862f7ce41569a0fa3063bd98906</w:instrText>
      </w:r>
      <w:r>
        <w:fldChar w:fldCharType="separate"/>
      </w:r>
      <w:r>
        <w:rPr>
          <w:noProof/>
        </w:rPr>
        <w:t>11</w:t>
      </w:r>
      <w:r>
        <w:fldChar w:fldCharType="end"/>
      </w:r>
    </w:p>
    <w:p w:rsidR="00981C80" w:rsidRDefault="00292F5D">
      <w:pPr>
        <w:pStyle w:val="indexentry0"/>
      </w:pPr>
      <w:hyperlink w:anchor="section_97cb18db5e4341aa9bea66968a72eb73">
        <w:r>
          <w:rPr>
            <w:rStyle w:val="Hyperlink"/>
          </w:rPr>
          <w:t>PA-PK-AS-REP_OLD 1 message</w:t>
        </w:r>
      </w:hyperlink>
      <w:r>
        <w:t xml:space="preserve"> </w:t>
      </w:r>
      <w:r>
        <w:fldChar w:fldCharType="begin"/>
      </w:r>
      <w:r>
        <w:instrText>PAGEREF section_97cb18db5e4341aa9bea66968a72eb73</w:instrText>
      </w:r>
      <w:r>
        <w:fldChar w:fldCharType="separate"/>
      </w:r>
      <w:r>
        <w:rPr>
          <w:noProof/>
        </w:rPr>
        <w:t>10</w:t>
      </w:r>
      <w:r>
        <w:fldChar w:fldCharType="end"/>
      </w:r>
    </w:p>
    <w:p w:rsidR="00981C80" w:rsidRDefault="00292F5D">
      <w:pPr>
        <w:pStyle w:val="indexentry0"/>
      </w:pPr>
      <w:hyperlink w:anchor="section_422c0862f7ce41569a0fa3063bd98906">
        <w:r>
          <w:rPr>
            <w:rStyle w:val="Hyperlink"/>
          </w:rPr>
          <w:t>P</w:t>
        </w:r>
        <w:r>
          <w:rPr>
            <w:rStyle w:val="Hyperlink"/>
          </w:rPr>
          <w:t>A-PK-AS-REP_OLD 2 message</w:t>
        </w:r>
      </w:hyperlink>
      <w:r>
        <w:t xml:space="preserve"> </w:t>
      </w:r>
      <w:r>
        <w:fldChar w:fldCharType="begin"/>
      </w:r>
      <w:r>
        <w:instrText>PAGEREF section_422c0862f7ce41569a0fa3063bd98906</w:instrText>
      </w:r>
      <w:r>
        <w:fldChar w:fldCharType="separate"/>
      </w:r>
      <w:r>
        <w:rPr>
          <w:noProof/>
        </w:rPr>
        <w:t>11</w:t>
      </w:r>
      <w:r>
        <w:fldChar w:fldCharType="end"/>
      </w:r>
    </w:p>
    <w:p w:rsidR="00981C80" w:rsidRDefault="00292F5D">
      <w:pPr>
        <w:pStyle w:val="indexentry0"/>
      </w:pPr>
      <w:hyperlink w:anchor="section_8270b791020142319d89e5074459be2f">
        <w:r>
          <w:rPr>
            <w:rStyle w:val="Hyperlink"/>
          </w:rPr>
          <w:t>PA-PK-AS-REQ</w:t>
        </w:r>
      </w:hyperlink>
      <w:r>
        <w:t xml:space="preserve"> </w:t>
      </w:r>
      <w:r>
        <w:fldChar w:fldCharType="begin"/>
      </w:r>
      <w:r>
        <w:instrText>PAGEREF section_8270b791020142319d89e5074459be2f</w:instrText>
      </w:r>
      <w:r>
        <w:fldChar w:fldCharType="separate"/>
      </w:r>
      <w:r>
        <w:rPr>
          <w:noProof/>
        </w:rPr>
        <w:t>12</w:t>
      </w:r>
      <w:r>
        <w:fldChar w:fldCharType="end"/>
      </w:r>
    </w:p>
    <w:p w:rsidR="00981C80" w:rsidRDefault="00292F5D">
      <w:pPr>
        <w:pStyle w:val="indexentry0"/>
      </w:pPr>
      <w:hyperlink w:anchor="section_8270b791020142319d89e5074459be2f">
        <w:r>
          <w:rPr>
            <w:rStyle w:val="Hyperlink"/>
          </w:rPr>
          <w:t>PA-PK-AS-REQ message</w:t>
        </w:r>
      </w:hyperlink>
      <w:r>
        <w:t xml:space="preserve"> </w:t>
      </w:r>
      <w:r>
        <w:fldChar w:fldCharType="begin"/>
      </w:r>
      <w:r>
        <w:instrText>PAGEREF section_8270b791020142319d89e5074459be2f</w:instrText>
      </w:r>
      <w:r>
        <w:fldChar w:fldCharType="separate"/>
      </w:r>
      <w:r>
        <w:rPr>
          <w:noProof/>
        </w:rPr>
        <w:t>12</w:t>
      </w:r>
      <w:r>
        <w:fldChar w:fldCharType="end"/>
      </w:r>
    </w:p>
    <w:p w:rsidR="00981C80" w:rsidRDefault="00292F5D">
      <w:pPr>
        <w:pStyle w:val="indexentry0"/>
      </w:pPr>
      <w:hyperlink w:anchor="section_97cb18db5e4341aa9bea66968a72eb73">
        <w:r>
          <w:rPr>
            <w:rStyle w:val="Hyperlink"/>
          </w:rPr>
          <w:t>PA-PK-AS-REQ-WINDOWS-OLD</w:t>
        </w:r>
      </w:hyperlink>
      <w:r>
        <w:t xml:space="preserve"> </w:t>
      </w:r>
      <w:r>
        <w:fldChar w:fldCharType="begin"/>
      </w:r>
      <w:r>
        <w:instrText>PAGEREF section_97cb18db5e4341aa9bea66968a72eb73</w:instrText>
      </w:r>
      <w:r>
        <w:fldChar w:fldCharType="separate"/>
      </w:r>
      <w:r>
        <w:rPr>
          <w:noProof/>
        </w:rPr>
        <w:t>10</w:t>
      </w:r>
      <w:r>
        <w:fldChar w:fldCharType="end"/>
      </w:r>
    </w:p>
    <w:p w:rsidR="00981C80" w:rsidRDefault="00292F5D">
      <w:pPr>
        <w:pStyle w:val="indexentry0"/>
      </w:pPr>
      <w:hyperlink w:anchor="section_080e830adcb34579bc877c2dd4187462">
        <w:r>
          <w:rPr>
            <w:rStyle w:val="Hyperlink"/>
          </w:rPr>
          <w:t>Parameter index – security</w:t>
        </w:r>
      </w:hyperlink>
      <w:r>
        <w:t xml:space="preserve"> </w:t>
      </w:r>
      <w:r>
        <w:fldChar w:fldCharType="begin"/>
      </w:r>
      <w:r>
        <w:instrText>PAGEREF section_080e830adcb34579bc877c2dd4187462</w:instrText>
      </w:r>
      <w:r>
        <w:fldChar w:fldCharType="separate"/>
      </w:r>
      <w:r>
        <w:rPr>
          <w:noProof/>
        </w:rPr>
        <w:t>20</w:t>
      </w:r>
      <w:r>
        <w:fldChar w:fldCharType="end"/>
      </w:r>
    </w:p>
    <w:p w:rsidR="00981C80" w:rsidRDefault="00292F5D">
      <w:pPr>
        <w:pStyle w:val="indexentry0"/>
      </w:pPr>
      <w:hyperlink w:anchor="section_080e830adcb34579bc877c2dd4187462">
        <w:r>
          <w:rPr>
            <w:rStyle w:val="Hyperlink"/>
          </w:rPr>
          <w:t>Parameters - security index</w:t>
        </w:r>
      </w:hyperlink>
      <w:r>
        <w:t xml:space="preserve"> </w:t>
      </w:r>
      <w:r>
        <w:fldChar w:fldCharType="begin"/>
      </w:r>
      <w:r>
        <w:instrText>PAGEREF section_080e830adcb34579bc877c2dd4187462</w:instrText>
      </w:r>
      <w:r>
        <w:fldChar w:fldCharType="separate"/>
      </w:r>
      <w:r>
        <w:rPr>
          <w:noProof/>
        </w:rPr>
        <w:t>20</w:t>
      </w:r>
      <w:r>
        <w:fldChar w:fldCharType="end"/>
      </w:r>
    </w:p>
    <w:p w:rsidR="00981C80" w:rsidRDefault="00292F5D">
      <w:pPr>
        <w:pStyle w:val="indexentry0"/>
      </w:pPr>
      <w:hyperlink w:anchor="section_8960f3cbe3f345289c14cb5e5feac453">
        <w:r>
          <w:rPr>
            <w:rStyle w:val="Hyperlink"/>
          </w:rPr>
          <w:t>Preconditions</w:t>
        </w:r>
      </w:hyperlink>
      <w:r>
        <w:t xml:space="preserve"> </w:t>
      </w:r>
      <w:r>
        <w:fldChar w:fldCharType="begin"/>
      </w:r>
      <w:r>
        <w:instrText>PAGEREF section_8960f3cbe3f345289c14cb5e5feac453</w:instrText>
      </w:r>
      <w:r>
        <w:fldChar w:fldCharType="separate"/>
      </w:r>
      <w:r>
        <w:rPr>
          <w:noProof/>
        </w:rPr>
        <w:t>8</w:t>
      </w:r>
      <w:r>
        <w:fldChar w:fldCharType="end"/>
      </w:r>
    </w:p>
    <w:p w:rsidR="00981C80" w:rsidRDefault="00292F5D">
      <w:pPr>
        <w:pStyle w:val="indexentry0"/>
      </w:pPr>
      <w:hyperlink w:anchor="section_8960f3cbe3f345289c14cb5e5feac453">
        <w:r>
          <w:rPr>
            <w:rStyle w:val="Hyperlink"/>
          </w:rPr>
          <w:t>Prerequisites</w:t>
        </w:r>
      </w:hyperlink>
      <w:r>
        <w:t xml:space="preserve"> </w:t>
      </w:r>
      <w:r>
        <w:fldChar w:fldCharType="begin"/>
      </w:r>
      <w:r>
        <w:instrText>PAGEREF section_8960f3cbe3f345289c14cb5e5feac453</w:instrText>
      </w:r>
      <w:r>
        <w:fldChar w:fldCharType="separate"/>
      </w:r>
      <w:r>
        <w:rPr>
          <w:noProof/>
        </w:rPr>
        <w:t>8</w:t>
      </w:r>
      <w:r>
        <w:fldChar w:fldCharType="end"/>
      </w:r>
    </w:p>
    <w:p w:rsidR="00981C80" w:rsidRDefault="00292F5D">
      <w:pPr>
        <w:pStyle w:val="indexentry0"/>
      </w:pPr>
      <w:hyperlink w:anchor="section_eb360f6686ed4231beb9a66814003513">
        <w:r>
          <w:rPr>
            <w:rStyle w:val="Hyperlink"/>
          </w:rPr>
          <w:t>Product behavior</w:t>
        </w:r>
      </w:hyperlink>
      <w:r>
        <w:t xml:space="preserve"> </w:t>
      </w:r>
      <w:r>
        <w:fldChar w:fldCharType="begin"/>
      </w:r>
      <w:r>
        <w:instrText>PAGEREF section_eb360f6686ed4231beb9a66814003513</w:instrText>
      </w:r>
      <w:r>
        <w:fldChar w:fldCharType="separate"/>
      </w:r>
      <w:r>
        <w:rPr>
          <w:noProof/>
        </w:rPr>
        <w:t>21</w:t>
      </w:r>
      <w:r>
        <w:fldChar w:fldCharType="end"/>
      </w:r>
    </w:p>
    <w:p w:rsidR="00981C80" w:rsidRDefault="00981C80">
      <w:pPr>
        <w:spacing w:before="0" w:after="0"/>
        <w:rPr>
          <w:sz w:val="16"/>
        </w:rPr>
      </w:pPr>
    </w:p>
    <w:p w:rsidR="00981C80" w:rsidRDefault="00292F5D">
      <w:pPr>
        <w:pStyle w:val="indexheader"/>
      </w:pPr>
      <w:r>
        <w:t>R</w:t>
      </w:r>
    </w:p>
    <w:p w:rsidR="00981C80" w:rsidRDefault="00981C80">
      <w:pPr>
        <w:spacing w:before="0" w:after="0"/>
        <w:rPr>
          <w:sz w:val="16"/>
        </w:rPr>
      </w:pPr>
    </w:p>
    <w:p w:rsidR="00981C80" w:rsidRDefault="00292F5D">
      <w:pPr>
        <w:pStyle w:val="indexentry0"/>
      </w:pPr>
      <w:hyperlink w:anchor="section_9e2ac5812751406590cf08d912db56e7">
        <w:r>
          <w:rPr>
            <w:rStyle w:val="Hyperlink"/>
          </w:rPr>
          <w:t>References</w:t>
        </w:r>
      </w:hyperlink>
      <w:r>
        <w:t xml:space="preserve"> </w:t>
      </w:r>
      <w:r>
        <w:fldChar w:fldCharType="begin"/>
      </w:r>
      <w:r>
        <w:instrText>PAGEREF section_9e2ac5812751406590cf08d912db56e7</w:instrText>
      </w:r>
      <w:r>
        <w:fldChar w:fldCharType="separate"/>
      </w:r>
      <w:r>
        <w:rPr>
          <w:noProof/>
        </w:rPr>
        <w:t>6</w:t>
      </w:r>
      <w:r>
        <w:fldChar w:fldCharType="end"/>
      </w:r>
    </w:p>
    <w:p w:rsidR="00981C80" w:rsidRDefault="00292F5D">
      <w:pPr>
        <w:pStyle w:val="indexentry0"/>
      </w:pPr>
      <w:r>
        <w:t xml:space="preserve">   </w:t>
      </w:r>
      <w:hyperlink w:anchor="section_a259bffd6ae9476b9abe83b122456878">
        <w:r>
          <w:rPr>
            <w:rStyle w:val="Hyperlink"/>
          </w:rPr>
          <w:t>informative</w:t>
        </w:r>
      </w:hyperlink>
      <w:r>
        <w:t xml:space="preserve"> </w:t>
      </w:r>
      <w:r>
        <w:fldChar w:fldCharType="begin"/>
      </w:r>
      <w:r>
        <w:instrText>PAGEREF section_a259bffd6ae9476b9abe83b122456878</w:instrText>
      </w:r>
      <w:r>
        <w:fldChar w:fldCharType="separate"/>
      </w:r>
      <w:r>
        <w:rPr>
          <w:noProof/>
        </w:rPr>
        <w:t>8</w:t>
      </w:r>
      <w:r>
        <w:fldChar w:fldCharType="end"/>
      </w:r>
    </w:p>
    <w:p w:rsidR="00981C80" w:rsidRDefault="00292F5D">
      <w:pPr>
        <w:pStyle w:val="indexentry0"/>
      </w:pPr>
      <w:r>
        <w:t xml:space="preserve">   </w:t>
      </w:r>
      <w:hyperlink w:anchor="section_871a521d381340dcaab7ce14b9a95a0b">
        <w:r>
          <w:rPr>
            <w:rStyle w:val="Hyperlink"/>
          </w:rPr>
          <w:t>normative</w:t>
        </w:r>
      </w:hyperlink>
      <w:r>
        <w:t xml:space="preserve"> </w:t>
      </w:r>
      <w:r>
        <w:fldChar w:fldCharType="begin"/>
      </w:r>
      <w:r>
        <w:instrText>PAGEREF section_871a521d381340dcaab7ce14b9a95a0b</w:instrText>
      </w:r>
      <w:r>
        <w:fldChar w:fldCharType="separate"/>
      </w:r>
      <w:r>
        <w:rPr>
          <w:noProof/>
        </w:rPr>
        <w:t>7</w:t>
      </w:r>
      <w:r>
        <w:fldChar w:fldCharType="end"/>
      </w:r>
    </w:p>
    <w:p w:rsidR="00981C80" w:rsidRDefault="00292F5D">
      <w:pPr>
        <w:pStyle w:val="indexentry0"/>
      </w:pPr>
      <w:hyperlink w:anchor="section_4e5fb325eabc4faca0daaf2b6b4430cb">
        <w:r>
          <w:rPr>
            <w:rStyle w:val="Hyperlink"/>
          </w:rPr>
          <w:t>Relationship to other protocols</w:t>
        </w:r>
      </w:hyperlink>
      <w:r>
        <w:t xml:space="preserve"> </w:t>
      </w:r>
      <w:r>
        <w:fldChar w:fldCharType="begin"/>
      </w:r>
      <w:r>
        <w:instrText>PAGEREF section_4e5fb325eabc4faca0daaf2b6b4430cb</w:instrText>
      </w:r>
      <w:r>
        <w:fldChar w:fldCharType="separate"/>
      </w:r>
      <w:r>
        <w:rPr>
          <w:noProof/>
        </w:rPr>
        <w:t>8</w:t>
      </w:r>
      <w:r>
        <w:fldChar w:fldCharType="end"/>
      </w:r>
    </w:p>
    <w:p w:rsidR="00981C80" w:rsidRDefault="00981C80">
      <w:pPr>
        <w:spacing w:before="0" w:after="0"/>
        <w:rPr>
          <w:sz w:val="16"/>
        </w:rPr>
      </w:pPr>
    </w:p>
    <w:p w:rsidR="00981C80" w:rsidRDefault="00292F5D">
      <w:pPr>
        <w:pStyle w:val="indexheader"/>
      </w:pPr>
      <w:r>
        <w:t>S</w:t>
      </w:r>
    </w:p>
    <w:p w:rsidR="00981C80" w:rsidRDefault="00981C80">
      <w:pPr>
        <w:spacing w:before="0" w:after="0"/>
        <w:rPr>
          <w:sz w:val="16"/>
        </w:rPr>
      </w:pPr>
    </w:p>
    <w:p w:rsidR="00981C80" w:rsidRDefault="00292F5D">
      <w:pPr>
        <w:pStyle w:val="indexentry0"/>
      </w:pPr>
      <w:r>
        <w:t>Security</w:t>
      </w:r>
    </w:p>
    <w:p w:rsidR="00981C80" w:rsidRDefault="00292F5D">
      <w:pPr>
        <w:pStyle w:val="indexentry0"/>
      </w:pPr>
      <w:r>
        <w:t xml:space="preserve">   </w:t>
      </w:r>
      <w:hyperlink w:anchor="section_ab88ad9e34aa42a59bd87ccbc1409bc8">
        <w:r>
          <w:rPr>
            <w:rStyle w:val="Hyperlink"/>
          </w:rPr>
          <w:t>implementer considerations</w:t>
        </w:r>
      </w:hyperlink>
      <w:r>
        <w:t xml:space="preserve"> </w:t>
      </w:r>
      <w:r>
        <w:fldChar w:fldCharType="begin"/>
      </w:r>
      <w:r>
        <w:instrText>PAGEREF section_ab88ad9e34aa42a59bd87ccbc1409bc8</w:instrText>
      </w:r>
      <w:r>
        <w:fldChar w:fldCharType="separate"/>
      </w:r>
      <w:r>
        <w:rPr>
          <w:noProof/>
        </w:rPr>
        <w:t>20</w:t>
      </w:r>
      <w:r>
        <w:fldChar w:fldCharType="end"/>
      </w:r>
    </w:p>
    <w:p w:rsidR="00981C80" w:rsidRDefault="00292F5D">
      <w:pPr>
        <w:pStyle w:val="indexentry0"/>
      </w:pPr>
      <w:r>
        <w:t xml:space="preserve">   </w:t>
      </w:r>
      <w:hyperlink w:anchor="section_080e830adcb34579bc877c2dd4187462">
        <w:r>
          <w:rPr>
            <w:rStyle w:val="Hyperlink"/>
          </w:rPr>
          <w:t>parameter index</w:t>
        </w:r>
      </w:hyperlink>
      <w:r>
        <w:t xml:space="preserve"> </w:t>
      </w:r>
      <w:r>
        <w:fldChar w:fldCharType="begin"/>
      </w:r>
      <w:r>
        <w:instrText>PAGEREF section_080e830adcb34579bc877c2dd4187462</w:instrText>
      </w:r>
      <w:r>
        <w:fldChar w:fldCharType="separate"/>
      </w:r>
      <w:r>
        <w:rPr>
          <w:noProof/>
        </w:rPr>
        <w:t>20</w:t>
      </w:r>
      <w:r>
        <w:fldChar w:fldCharType="end"/>
      </w:r>
    </w:p>
    <w:p w:rsidR="00981C80" w:rsidRDefault="00292F5D">
      <w:pPr>
        <w:pStyle w:val="indexentry0"/>
      </w:pPr>
      <w:r>
        <w:t>Sequencing rules</w:t>
      </w:r>
    </w:p>
    <w:p w:rsidR="00981C80" w:rsidRDefault="00292F5D">
      <w:pPr>
        <w:pStyle w:val="indexentry0"/>
      </w:pPr>
      <w:r>
        <w:t xml:space="preserve">   </w:t>
      </w:r>
      <w:hyperlink w:anchor="section_c83e95a4ac5e4519b88537a4d1b8d08b">
        <w:r>
          <w:rPr>
            <w:rStyle w:val="Hyperlink"/>
          </w:rPr>
          <w:t>client</w:t>
        </w:r>
      </w:hyperlink>
      <w:r>
        <w:t xml:space="preserve"> </w:t>
      </w:r>
      <w:r>
        <w:fldChar w:fldCharType="begin"/>
      </w:r>
      <w:r>
        <w:instrText>PAGEREF section_c83e95a4ac5e4519b88537a4d1b8d08b</w:instrText>
      </w:r>
      <w:r>
        <w:fldChar w:fldCharType="separate"/>
      </w:r>
      <w:r>
        <w:rPr>
          <w:noProof/>
        </w:rPr>
        <w:t>13</w:t>
      </w:r>
      <w:r>
        <w:fldChar w:fldCharType="end"/>
      </w:r>
    </w:p>
    <w:p w:rsidR="00981C80" w:rsidRDefault="00292F5D">
      <w:pPr>
        <w:pStyle w:val="indexentry0"/>
      </w:pPr>
      <w:r>
        <w:t xml:space="preserve">   </w:t>
      </w:r>
      <w:hyperlink w:anchor="section_231566a174724bf08c5f2d8a0d52a172">
        <w:r>
          <w:rPr>
            <w:rStyle w:val="Hyperlink"/>
          </w:rPr>
          <w:t>KDC</w:t>
        </w:r>
      </w:hyperlink>
      <w:r>
        <w:t xml:space="preserve"> </w:t>
      </w:r>
      <w:r>
        <w:fldChar w:fldCharType="begin"/>
      </w:r>
      <w:r>
        <w:instrText>PAGEREF section_231566a174724bf08c5f2d8a0d52a172</w:instrText>
      </w:r>
      <w:r>
        <w:fldChar w:fldCharType="separate"/>
      </w:r>
      <w:r>
        <w:rPr>
          <w:noProof/>
        </w:rPr>
        <w:t>14</w:t>
      </w:r>
      <w:r>
        <w:fldChar w:fldCharType="end"/>
      </w:r>
    </w:p>
    <w:p w:rsidR="00981C80" w:rsidRDefault="00292F5D">
      <w:pPr>
        <w:pStyle w:val="indexentry0"/>
      </w:pPr>
      <w:r>
        <w:t xml:space="preserve">   </w:t>
      </w:r>
      <w:hyperlink w:anchor="section_bf92028a689c4dc89c41ddfe95e13021">
        <w:r>
          <w:rPr>
            <w:rStyle w:val="Hyperlink"/>
          </w:rPr>
          <w:t>overview</w:t>
        </w:r>
      </w:hyperlink>
      <w:r>
        <w:t xml:space="preserve"> </w:t>
      </w:r>
      <w:r>
        <w:fldChar w:fldCharType="begin"/>
      </w:r>
      <w:r>
        <w:instrText>PAGEREF section_bf92028a689c4dc89c41ddfe95e13021</w:instrText>
      </w:r>
      <w:r>
        <w:fldChar w:fldCharType="separate"/>
      </w:r>
      <w:r>
        <w:rPr>
          <w:noProof/>
        </w:rPr>
        <w:t>13</w:t>
      </w:r>
      <w:r>
        <w:fldChar w:fldCharType="end"/>
      </w:r>
    </w:p>
    <w:p w:rsidR="00981C80" w:rsidRDefault="00292F5D">
      <w:pPr>
        <w:pStyle w:val="indexentry0"/>
      </w:pPr>
      <w:r>
        <w:t>Smart cards</w:t>
      </w:r>
    </w:p>
    <w:p w:rsidR="00981C80" w:rsidRDefault="00292F5D">
      <w:pPr>
        <w:pStyle w:val="indexentry0"/>
      </w:pPr>
      <w:r>
        <w:t xml:space="preserve">   </w:t>
      </w:r>
      <w:hyperlink w:anchor="section_53dd48a183254c0f971fd8c538d07f96">
        <w:r>
          <w:rPr>
            <w:rStyle w:val="Hyperlink"/>
          </w:rPr>
          <w:t>interactive logon using - example</w:t>
        </w:r>
      </w:hyperlink>
      <w:r>
        <w:t xml:space="preserve"> </w:t>
      </w:r>
      <w:r>
        <w:fldChar w:fldCharType="begin"/>
      </w:r>
      <w:r>
        <w:instrText>PAGEREF section_53dd</w:instrText>
      </w:r>
      <w:r>
        <w:instrText>48a183254c0f971fd8c538d07f96</w:instrText>
      </w:r>
      <w:r>
        <w:fldChar w:fldCharType="separate"/>
      </w:r>
      <w:r>
        <w:rPr>
          <w:noProof/>
        </w:rPr>
        <w:t>16</w:t>
      </w:r>
      <w:r>
        <w:fldChar w:fldCharType="end"/>
      </w:r>
    </w:p>
    <w:p w:rsidR="00981C80" w:rsidRDefault="00292F5D">
      <w:pPr>
        <w:pStyle w:val="indexentry0"/>
      </w:pPr>
      <w:r>
        <w:t xml:space="preserve">   </w:t>
      </w:r>
      <w:hyperlink w:anchor="section_ab4268eca8b3498086923e02ca2aae06">
        <w:r>
          <w:rPr>
            <w:rStyle w:val="Hyperlink"/>
          </w:rPr>
          <w:t>network logon using - example</w:t>
        </w:r>
      </w:hyperlink>
      <w:r>
        <w:t xml:space="preserve"> </w:t>
      </w:r>
      <w:r>
        <w:fldChar w:fldCharType="begin"/>
      </w:r>
      <w:r>
        <w:instrText>PAGEREF section_ab4268eca8b3498086923e02ca2aae06</w:instrText>
      </w:r>
      <w:r>
        <w:fldChar w:fldCharType="separate"/>
      </w:r>
      <w:r>
        <w:rPr>
          <w:noProof/>
        </w:rPr>
        <w:t>18</w:t>
      </w:r>
      <w:r>
        <w:fldChar w:fldCharType="end"/>
      </w:r>
    </w:p>
    <w:p w:rsidR="00981C80" w:rsidRDefault="00292F5D">
      <w:pPr>
        <w:pStyle w:val="indexentry0"/>
      </w:pPr>
      <w:hyperlink w:anchor="section_c0804a44c77e434cb63de2910ddb9619">
        <w:r>
          <w:rPr>
            <w:rStyle w:val="Hyperlink"/>
          </w:rPr>
          <w:t>Standards assig</w:t>
        </w:r>
        <w:r>
          <w:rPr>
            <w:rStyle w:val="Hyperlink"/>
          </w:rPr>
          <w:t>nments</w:t>
        </w:r>
      </w:hyperlink>
      <w:r>
        <w:t xml:space="preserve"> </w:t>
      </w:r>
      <w:r>
        <w:fldChar w:fldCharType="begin"/>
      </w:r>
      <w:r>
        <w:instrText>PAGEREF section_c0804a44c77e434cb63de2910ddb9619</w:instrText>
      </w:r>
      <w:r>
        <w:fldChar w:fldCharType="separate"/>
      </w:r>
      <w:r>
        <w:rPr>
          <w:noProof/>
        </w:rPr>
        <w:t>9</w:t>
      </w:r>
      <w:r>
        <w:fldChar w:fldCharType="end"/>
      </w:r>
    </w:p>
    <w:p w:rsidR="00981C80" w:rsidRDefault="00292F5D">
      <w:pPr>
        <w:pStyle w:val="indexentry0"/>
      </w:pPr>
      <w:hyperlink w:anchor="section_cc1ab460338d44b1acfdfb2df215e1ee">
        <w:r>
          <w:rPr>
            <w:rStyle w:val="Hyperlink"/>
          </w:rPr>
          <w:t>Syntax – message</w:t>
        </w:r>
      </w:hyperlink>
      <w:r>
        <w:t xml:space="preserve"> </w:t>
      </w:r>
      <w:r>
        <w:fldChar w:fldCharType="begin"/>
      </w:r>
      <w:r>
        <w:instrText>PAGEREF section_cc1ab460338d44b1acfdfb2df215e1ee</w:instrText>
      </w:r>
      <w:r>
        <w:fldChar w:fldCharType="separate"/>
      </w:r>
      <w:r>
        <w:rPr>
          <w:noProof/>
        </w:rPr>
        <w:t>10</w:t>
      </w:r>
      <w:r>
        <w:fldChar w:fldCharType="end"/>
      </w:r>
    </w:p>
    <w:p w:rsidR="00981C80" w:rsidRDefault="00981C80">
      <w:pPr>
        <w:spacing w:before="0" w:after="0"/>
        <w:rPr>
          <w:sz w:val="16"/>
        </w:rPr>
      </w:pPr>
    </w:p>
    <w:p w:rsidR="00981C80" w:rsidRDefault="00292F5D">
      <w:pPr>
        <w:pStyle w:val="indexheader"/>
      </w:pPr>
      <w:r>
        <w:t>T</w:t>
      </w:r>
    </w:p>
    <w:p w:rsidR="00981C80" w:rsidRDefault="00981C80">
      <w:pPr>
        <w:spacing w:before="0" w:after="0"/>
        <w:rPr>
          <w:sz w:val="16"/>
        </w:rPr>
      </w:pPr>
    </w:p>
    <w:p w:rsidR="00981C80" w:rsidRDefault="00292F5D">
      <w:pPr>
        <w:pStyle w:val="indexentry0"/>
      </w:pPr>
      <w:hyperlink w:anchor="section_a406863beddc4a9fa223c4985a8d6d8c">
        <w:r>
          <w:rPr>
            <w:rStyle w:val="Hyperlink"/>
          </w:rPr>
          <w:t>Timer events</w:t>
        </w:r>
      </w:hyperlink>
      <w:r>
        <w:t xml:space="preserve"> </w:t>
      </w:r>
      <w:r>
        <w:fldChar w:fldCharType="begin"/>
      </w:r>
      <w:r>
        <w:instrText>PAGEREF section_a406863beddc4a9fa223c4985a8d6d8c</w:instrText>
      </w:r>
      <w:r>
        <w:fldChar w:fldCharType="separate"/>
      </w:r>
      <w:r>
        <w:rPr>
          <w:noProof/>
        </w:rPr>
        <w:t>15</w:t>
      </w:r>
      <w:r>
        <w:fldChar w:fldCharType="end"/>
      </w:r>
    </w:p>
    <w:p w:rsidR="00981C80" w:rsidRDefault="00292F5D">
      <w:pPr>
        <w:pStyle w:val="indexentry0"/>
      </w:pPr>
      <w:hyperlink w:anchor="section_bfcf38acbe9f4aa79f0524c7648f831a">
        <w:r>
          <w:rPr>
            <w:rStyle w:val="Hyperlink"/>
          </w:rPr>
          <w:t>Timers</w:t>
        </w:r>
      </w:hyperlink>
      <w:r>
        <w:t xml:space="preserve"> </w:t>
      </w:r>
      <w:r>
        <w:fldChar w:fldCharType="begin"/>
      </w:r>
      <w:r>
        <w:instrText>PAGEREF section_bfcf38acbe9f4aa79f0524c7648f831a</w:instrText>
      </w:r>
      <w:r>
        <w:fldChar w:fldCharType="separate"/>
      </w:r>
      <w:r>
        <w:rPr>
          <w:noProof/>
        </w:rPr>
        <w:t>13</w:t>
      </w:r>
      <w:r>
        <w:fldChar w:fldCharType="end"/>
      </w:r>
    </w:p>
    <w:p w:rsidR="00981C80" w:rsidRDefault="00292F5D">
      <w:pPr>
        <w:pStyle w:val="indexentry0"/>
      </w:pPr>
      <w:hyperlink w:anchor="section_ced979a3d4f146f6be868e7835b59288">
        <w:r>
          <w:rPr>
            <w:rStyle w:val="Hyperlink"/>
          </w:rPr>
          <w:t>Trac</w:t>
        </w:r>
        <w:r>
          <w:rPr>
            <w:rStyle w:val="Hyperlink"/>
          </w:rPr>
          <w:t>king changes</w:t>
        </w:r>
      </w:hyperlink>
      <w:r>
        <w:t xml:space="preserve"> </w:t>
      </w:r>
      <w:r>
        <w:fldChar w:fldCharType="begin"/>
      </w:r>
      <w:r>
        <w:instrText>PAGEREF section_ced979a3d4f146f6be868e7835b59288</w:instrText>
      </w:r>
      <w:r>
        <w:fldChar w:fldCharType="separate"/>
      </w:r>
      <w:r>
        <w:rPr>
          <w:noProof/>
        </w:rPr>
        <w:t>24</w:t>
      </w:r>
      <w:r>
        <w:fldChar w:fldCharType="end"/>
      </w:r>
    </w:p>
    <w:p w:rsidR="00981C80" w:rsidRDefault="00292F5D">
      <w:pPr>
        <w:pStyle w:val="indexentry0"/>
      </w:pPr>
      <w:hyperlink w:anchor="section_31d55059b354427b99f26c8241eced27">
        <w:r>
          <w:rPr>
            <w:rStyle w:val="Hyperlink"/>
          </w:rPr>
          <w:t>Transport</w:t>
        </w:r>
      </w:hyperlink>
      <w:r>
        <w:t xml:space="preserve"> </w:t>
      </w:r>
      <w:r>
        <w:fldChar w:fldCharType="begin"/>
      </w:r>
      <w:r>
        <w:instrText>PAGEREF section_31d55059b354427b99f26c8241eced27</w:instrText>
      </w:r>
      <w:r>
        <w:fldChar w:fldCharType="separate"/>
      </w:r>
      <w:r>
        <w:rPr>
          <w:noProof/>
        </w:rPr>
        <w:t>10</w:t>
      </w:r>
      <w:r>
        <w:fldChar w:fldCharType="end"/>
      </w:r>
    </w:p>
    <w:p w:rsidR="00981C80" w:rsidRDefault="00292F5D">
      <w:pPr>
        <w:pStyle w:val="indexentry0"/>
      </w:pPr>
      <w:hyperlink w:anchor="section_4e28be9800a74fa290c933faef69159b">
        <w:r>
          <w:rPr>
            <w:rStyle w:val="Hyperlink"/>
          </w:rPr>
          <w:t>Triggered events – higher layer</w:t>
        </w:r>
      </w:hyperlink>
      <w:r>
        <w:t xml:space="preserve"> </w:t>
      </w:r>
      <w:r>
        <w:fldChar w:fldCharType="begin"/>
      </w:r>
      <w:r>
        <w:instrText>PAGEREF section_4e28be9800a74fa290c933faef69159b</w:instrText>
      </w:r>
      <w:r>
        <w:fldChar w:fldCharType="separate"/>
      </w:r>
      <w:r>
        <w:rPr>
          <w:noProof/>
        </w:rPr>
        <w:t>13</w:t>
      </w:r>
      <w:r>
        <w:fldChar w:fldCharType="end"/>
      </w:r>
    </w:p>
    <w:p w:rsidR="00981C80" w:rsidRDefault="00981C80">
      <w:pPr>
        <w:spacing w:before="0" w:after="0"/>
        <w:rPr>
          <w:sz w:val="16"/>
        </w:rPr>
      </w:pPr>
    </w:p>
    <w:p w:rsidR="00981C80" w:rsidRDefault="00292F5D">
      <w:pPr>
        <w:pStyle w:val="indexheader"/>
      </w:pPr>
      <w:r>
        <w:t>V</w:t>
      </w:r>
    </w:p>
    <w:p w:rsidR="00981C80" w:rsidRDefault="00981C80">
      <w:pPr>
        <w:spacing w:before="0" w:after="0"/>
        <w:rPr>
          <w:sz w:val="16"/>
        </w:rPr>
      </w:pPr>
    </w:p>
    <w:p w:rsidR="00981C80" w:rsidRDefault="00292F5D">
      <w:pPr>
        <w:pStyle w:val="indexentry0"/>
      </w:pPr>
      <w:hyperlink w:anchor="section_0f60ee04897f4fe48cbfb5492f48ee68">
        <w:r>
          <w:rPr>
            <w:rStyle w:val="Hyperlink"/>
          </w:rPr>
          <w:t>Vendor-extensible fields</w:t>
        </w:r>
      </w:hyperlink>
      <w:r>
        <w:t xml:space="preserve"> </w:t>
      </w:r>
      <w:r>
        <w:fldChar w:fldCharType="begin"/>
      </w:r>
      <w:r>
        <w:instrText>PAGEREF section_0f60ee04897f4fe48cbfb5492f48ee68</w:instrText>
      </w:r>
      <w:r>
        <w:fldChar w:fldCharType="separate"/>
      </w:r>
      <w:r>
        <w:rPr>
          <w:noProof/>
        </w:rPr>
        <w:t>9</w:t>
      </w:r>
      <w:r>
        <w:fldChar w:fldCharType="end"/>
      </w:r>
    </w:p>
    <w:p w:rsidR="00981C80" w:rsidRDefault="00292F5D">
      <w:pPr>
        <w:pStyle w:val="indexentry0"/>
      </w:pPr>
      <w:hyperlink w:anchor="section_c472477f62ad416d899b03b45136f285">
        <w:r>
          <w:rPr>
            <w:rStyle w:val="Hyperlink"/>
          </w:rPr>
          <w:t>Versioning</w:t>
        </w:r>
      </w:hyperlink>
      <w:r>
        <w:t xml:space="preserve"> </w:t>
      </w:r>
      <w:r>
        <w:fldChar w:fldCharType="begin"/>
      </w:r>
      <w:r>
        <w:instrText>PAGEREF section_c472477f62ad416d899b03b45136f285</w:instrText>
      </w:r>
      <w:r>
        <w:fldChar w:fldCharType="separate"/>
      </w:r>
      <w:r>
        <w:rPr>
          <w:noProof/>
        </w:rPr>
        <w:t>9</w:t>
      </w:r>
      <w:r>
        <w:fldChar w:fldCharType="end"/>
      </w:r>
    </w:p>
    <w:p w:rsidR="00981C80" w:rsidRDefault="00981C80">
      <w:pPr>
        <w:rPr>
          <w:rStyle w:val="InlineCode"/>
        </w:rPr>
      </w:pPr>
      <w:bookmarkStart w:id="150" w:name="EndOfDocument_ST"/>
      <w:bookmarkEnd w:id="150"/>
    </w:p>
    <w:sectPr w:rsidR="00981C80">
      <w:footerReference w:type="default" r:id="rId12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C80" w:rsidRDefault="00292F5D">
      <w:r>
        <w:separator/>
      </w:r>
    </w:p>
    <w:p w:rsidR="00981C80" w:rsidRDefault="00981C80"/>
  </w:endnote>
  <w:endnote w:type="continuationSeparator" w:id="0">
    <w:p w:rsidR="00981C80" w:rsidRDefault="00292F5D">
      <w:r>
        <w:continuationSeparator/>
      </w:r>
    </w:p>
    <w:p w:rsidR="00981C80" w:rsidRDefault="00981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C80" w:rsidRDefault="00292F5D">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981C80" w:rsidRDefault="00292F5D">
    <w:pPr>
      <w:pStyle w:val="PageFooter"/>
    </w:pPr>
    <w:r>
      <w:t>[MS-PKCA] - v20210407</w:t>
    </w:r>
  </w:p>
  <w:p w:rsidR="00981C80" w:rsidRDefault="00292F5D">
    <w:pPr>
      <w:pStyle w:val="PageFooter"/>
    </w:pPr>
    <w:r>
      <w:t>Public Key Cryptography for Initial Authentication (PKINIT) in Kerberos Protocol</w:t>
    </w:r>
  </w:p>
  <w:p w:rsidR="00981C80" w:rsidRDefault="00292F5D">
    <w:pPr>
      <w:pStyle w:val="PageFooter"/>
    </w:pPr>
    <w:r>
      <w:t>Copyright © 2021 Microsoft</w:t>
    </w:r>
    <w:r>
      <w:t xml:space="preserve"> Corporation</w:t>
    </w:r>
  </w:p>
  <w:p w:rsidR="00981C80" w:rsidRDefault="00292F5D">
    <w:pPr>
      <w:pStyle w:val="PageFooter"/>
    </w:pPr>
    <w:r>
      <w:t>Release: April 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C80" w:rsidRDefault="00292F5D">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981C80" w:rsidRDefault="00292F5D">
    <w:pPr>
      <w:pStyle w:val="PageFooter"/>
    </w:pPr>
    <w:r>
      <w:t>[MS-PKCA] - v20210407</w:t>
    </w:r>
  </w:p>
  <w:p w:rsidR="00981C80" w:rsidRDefault="00292F5D">
    <w:pPr>
      <w:pStyle w:val="PageFooter"/>
    </w:pPr>
    <w:r>
      <w:t>Public Key Cryptography for Initial Authentication (PKINIT) in Kerberos Protocol</w:t>
    </w:r>
  </w:p>
  <w:p w:rsidR="00981C80" w:rsidRDefault="00292F5D">
    <w:pPr>
      <w:pStyle w:val="PageFooter"/>
    </w:pPr>
    <w:r>
      <w:t>Copyright © 2021 Microsoft Corporation</w:t>
    </w:r>
  </w:p>
  <w:p w:rsidR="00981C80" w:rsidRDefault="00292F5D">
    <w:pPr>
      <w:pStyle w:val="PageFooter"/>
    </w:pPr>
    <w:r>
      <w:t>Release: April 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C80" w:rsidRDefault="00292F5D">
      <w:r>
        <w:separator/>
      </w:r>
    </w:p>
    <w:p w:rsidR="00981C80" w:rsidRDefault="00981C80"/>
  </w:footnote>
  <w:footnote w:type="continuationSeparator" w:id="0">
    <w:p w:rsidR="00981C80" w:rsidRDefault="00292F5D">
      <w:r>
        <w:continuationSeparator/>
      </w:r>
    </w:p>
    <w:p w:rsidR="00981C80" w:rsidRDefault="00981C8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4B2646"/>
    <w:multiLevelType w:val="hybridMultilevel"/>
    <w:tmpl w:val="10ACAF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BD8DC65"/>
    <w:multiLevelType w:val="hybridMultilevel"/>
    <w:tmpl w:val="4A45546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A27998BE"/>
    <w:multiLevelType w:val="hybridMultilevel"/>
    <w:tmpl w:val="327CB34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F0A309C0"/>
    <w:multiLevelType w:val="hybridMultilevel"/>
    <w:tmpl w:val="934B7E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FDB7F7F9"/>
    <w:multiLevelType w:val="hybridMultilevel"/>
    <w:tmpl w:val="EA846C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6E4AE16"/>
    <w:multiLevelType w:val="hybridMultilevel"/>
    <w:tmpl w:val="5490448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D5133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02B7AD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316C01"/>
    <w:multiLevelType w:val="hybridMultilevel"/>
    <w:tmpl w:val="A4C883C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521A12"/>
    <w:multiLevelType w:val="hybridMultilevel"/>
    <w:tmpl w:val="1EAB38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02A2D7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09D63C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34B1AA5"/>
    <w:multiLevelType w:val="hybridMultilevel"/>
    <w:tmpl w:val="DF3201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6B24C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98B10B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E645AA3"/>
    <w:multiLevelType w:val="hybridMultilevel"/>
    <w:tmpl w:val="D13BDBE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2"/>
  </w:num>
  <w:num w:numId="2">
    <w:abstractNumId w:val="19"/>
  </w:num>
  <w:num w:numId="3">
    <w:abstractNumId w:val="14"/>
  </w:num>
  <w:num w:numId="4">
    <w:abstractNumId w:val="52"/>
  </w:num>
  <w:num w:numId="5">
    <w:abstractNumId w:val="20"/>
  </w:num>
  <w:num w:numId="6">
    <w:abstractNumId w:val="16"/>
  </w:num>
  <w:num w:numId="7">
    <w:abstractNumId w:val="48"/>
  </w:num>
  <w:num w:numId="8">
    <w:abstractNumId w:val="15"/>
  </w:num>
  <w:num w:numId="9">
    <w:abstractNumId w:val="6"/>
  </w:num>
  <w:num w:numId="10">
    <w:abstractNumId w:val="36"/>
  </w:num>
  <w:num w:numId="11">
    <w:abstractNumId w:val="21"/>
  </w:num>
  <w:num w:numId="12">
    <w:abstractNumId w:val="12"/>
  </w:num>
  <w:num w:numId="13">
    <w:abstractNumId w:val="49"/>
  </w:num>
  <w:num w:numId="14">
    <w:abstractNumId w:val="5"/>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3"/>
  </w:num>
  <w:num w:numId="25">
    <w:abstractNumId w:val="47"/>
  </w:num>
  <w:num w:numId="26">
    <w:abstractNumId w:val="7"/>
  </w:num>
  <w:num w:numId="27">
    <w:abstractNumId w:val="29"/>
  </w:num>
  <w:num w:numId="28">
    <w:abstractNumId w:val="26"/>
  </w:num>
  <w:num w:numId="29">
    <w:abstractNumId w:val="8"/>
  </w:num>
  <w:num w:numId="30">
    <w:abstractNumId w:val="9"/>
  </w:num>
  <w:num w:numId="31">
    <w:abstractNumId w:val="18"/>
  </w:num>
  <w:num w:numId="32">
    <w:abstractNumId w:val="35"/>
  </w:num>
  <w:num w:numId="33">
    <w:abstractNumId w:val="11"/>
  </w:num>
  <w:num w:numId="34">
    <w:abstractNumId w:val="45"/>
  </w:num>
  <w:num w:numId="35">
    <w:abstractNumId w:val="38"/>
  </w:num>
  <w:num w:numId="36">
    <w:abstractNumId w:val="43"/>
  </w:num>
  <w:num w:numId="37">
    <w:abstractNumId w:val="13"/>
  </w:num>
  <w:num w:numId="38">
    <w:abstractNumId w:val="17"/>
  </w:num>
  <w:num w:numId="39">
    <w:abstractNumId w:val="37"/>
  </w:num>
  <w:num w:numId="40">
    <w:abstractNumId w:val="30"/>
  </w:num>
  <w:num w:numId="41">
    <w:abstractNumId w:val="27"/>
  </w:num>
  <w:num w:numId="42">
    <w:abstractNumId w:val="40"/>
  </w:num>
  <w:num w:numId="43">
    <w:abstractNumId w:val="46"/>
  </w:num>
  <w:num w:numId="44">
    <w:abstractNumId w:val="51"/>
  </w:num>
  <w:num w:numId="45">
    <w:abstractNumId w:val="44"/>
  </w:num>
  <w:num w:numId="46">
    <w:abstractNumId w:val="10"/>
  </w:num>
  <w:num w:numId="47">
    <w:abstractNumId w:val="28"/>
  </w:num>
  <w:num w:numId="48">
    <w:abstractNumId w:val="3"/>
  </w:num>
  <w:num w:numId="49">
    <w:abstractNumId w:val="31"/>
  </w:num>
  <w:num w:numId="50">
    <w:abstractNumId w:val="22"/>
  </w:num>
  <w:num w:numId="51">
    <w:abstractNumId w:val="0"/>
  </w:num>
  <w:num w:numId="52">
    <w:abstractNumId w:val="4"/>
  </w:num>
  <w:num w:numId="53">
    <w:abstractNumId w:val="1"/>
  </w:num>
  <w:num w:numId="54">
    <w:abstractNumId w:val="34"/>
  </w:num>
  <w:num w:numId="55">
    <w:abstractNumId w:val="53"/>
  </w:num>
  <w:num w:numId="56">
    <w:abstractNumId w:val="2"/>
  </w:num>
  <w:num w:numId="57">
    <w:abstractNumId w:val="33"/>
  </w:num>
  <w:num w:numId="58">
    <w:abstractNumId w:val="24"/>
  </w:num>
  <w:num w:numId="59">
    <w:abstractNumId w:val="32"/>
  </w:num>
  <w:num w:numId="60">
    <w:abstractNumId w:val="39"/>
  </w:num>
  <w:num w:numId="61">
    <w:abstractNumId w:val="25"/>
  </w:num>
  <w:num w:numId="62">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81C80"/>
    <w:rsid w:val="00292F5D"/>
    <w:rsid w:val="0098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117" Type="http://schemas.openxmlformats.org/officeDocument/2006/relationships/hyperlink" Target="https://go.microsoft.com/fwlink/?LinkId=90445" TargetMode="External"/><Relationship Id="rId21" Type="http://schemas.openxmlformats.org/officeDocument/2006/relationships/hyperlink" Target="https://go.microsoft.com/fwlink/?LinkId=90458" TargetMode="External"/><Relationship Id="rId42" Type="http://schemas.openxmlformats.org/officeDocument/2006/relationships/hyperlink" Target="https://go.microsoft.com/fwlink/?LinkId=90378" TargetMode="External"/><Relationship Id="rId47" Type="http://schemas.openxmlformats.org/officeDocument/2006/relationships/hyperlink" Target="https://go.microsoft.com/fwlink/?LinkId=129652" TargetMode="External"/><Relationship Id="rId63" Type="http://schemas.openxmlformats.org/officeDocument/2006/relationships/hyperlink" Target="https://go.microsoft.com/fwlink/?LinkId=90458" TargetMode="External"/><Relationship Id="rId68" Type="http://schemas.openxmlformats.org/officeDocument/2006/relationships/hyperlink" Target="https://go.microsoft.com/fwlink/?LinkId=90482" TargetMode="External"/><Relationship Id="rId84" Type="http://schemas.openxmlformats.org/officeDocument/2006/relationships/hyperlink" Target="https://go.microsoft.com/fwlink/?LinkId=90445" TargetMode="External"/><Relationship Id="rId89" Type="http://schemas.openxmlformats.org/officeDocument/2006/relationships/hyperlink" Target="%5bMS-ADA3%5d.pdf" TargetMode="External"/><Relationship Id="rId112" Type="http://schemas.openxmlformats.org/officeDocument/2006/relationships/hyperlink" Target="https://go.microsoft.com/fwlink/?LinkId=90482" TargetMode="External"/><Relationship Id="rId16" Type="http://schemas.openxmlformats.org/officeDocument/2006/relationships/hyperlink" Target="%5bMS-KILE%5d.pdf" TargetMode="External"/><Relationship Id="rId107" Type="http://schemas.openxmlformats.org/officeDocument/2006/relationships/hyperlink" Target="https://go.microsoft.com/fwlink/?LinkId=90458" TargetMode="External"/><Relationship Id="rId11" Type="http://schemas.openxmlformats.org/officeDocument/2006/relationships/hyperlink" Target="mailto:iplg@microsoft.com" TargetMode="External"/><Relationship Id="rId32" Type="http://schemas.openxmlformats.org/officeDocument/2006/relationships/hyperlink" Target="%5bMS-ADA2%5d.pdf" TargetMode="External"/><Relationship Id="rId37" Type="http://schemas.openxmlformats.org/officeDocument/2006/relationships/hyperlink" Target="%5bMS-PAC%5d.pdf" TargetMode="External"/><Relationship Id="rId53" Type="http://schemas.openxmlformats.org/officeDocument/2006/relationships/hyperlink" Target="https://go.microsoft.com/fwlink/?LinkId=129652" TargetMode="External"/><Relationship Id="rId58" Type="http://schemas.openxmlformats.org/officeDocument/2006/relationships/hyperlink" Target="%5bMS-NLMP%5d.pdf" TargetMode="External"/><Relationship Id="rId74" Type="http://schemas.openxmlformats.org/officeDocument/2006/relationships/hyperlink" Target="https://go.microsoft.com/fwlink/?LinkId=90419" TargetMode="External"/><Relationship Id="rId79" Type="http://schemas.openxmlformats.org/officeDocument/2006/relationships/hyperlink" Target="https://go.microsoft.com/fwlink/?LinkId=90482" TargetMode="External"/><Relationship Id="rId102" Type="http://schemas.openxmlformats.org/officeDocument/2006/relationships/image" Target="media/image2.bin"/><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go.microsoft.com/fwlink/?LinkId=90590" TargetMode="External"/><Relationship Id="rId82" Type="http://schemas.openxmlformats.org/officeDocument/2006/relationships/hyperlink" Target="https://go.microsoft.com/fwlink/?LinkId=90482" TargetMode="External"/><Relationship Id="rId90" Type="http://schemas.openxmlformats.org/officeDocument/2006/relationships/hyperlink" Target="%5bMS-PAC%5d.pdf" TargetMode="External"/><Relationship Id="rId95" Type="http://schemas.openxmlformats.org/officeDocument/2006/relationships/hyperlink" Target="%5bMS-ADA2%5d.pdf" TargetMode="External"/><Relationship Id="rId19" Type="http://schemas.openxmlformats.org/officeDocument/2006/relationships/hyperlink" Target="%5bMS-KILE%5d.pdf"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14"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89923" TargetMode="External"/><Relationship Id="rId35" Type="http://schemas.openxmlformats.org/officeDocument/2006/relationships/hyperlink" Target="%5bMS-KILE%5d.pdf" TargetMode="External"/><Relationship Id="rId43" Type="http://schemas.openxmlformats.org/officeDocument/2006/relationships/hyperlink" Target="https://go.microsoft.com/fwlink/?LinkId=90419" TargetMode="External"/><Relationship Id="rId48" Type="http://schemas.openxmlformats.org/officeDocument/2006/relationships/hyperlink" Target="https://go.microsoft.com/fwlink/?linkid=842519" TargetMode="External"/><Relationship Id="rId56" Type="http://schemas.openxmlformats.org/officeDocument/2006/relationships/hyperlink" Target="https://go.microsoft.com/fwlink/?LinkId=90590" TargetMode="External"/><Relationship Id="rId64" Type="http://schemas.openxmlformats.org/officeDocument/2006/relationships/hyperlink" Target="https://go.microsoft.com/fwlink/?LinkId=90590" TargetMode="External"/><Relationship Id="rId69" Type="http://schemas.openxmlformats.org/officeDocument/2006/relationships/hyperlink" Target="https://go.microsoft.com/fwlink/?LinkId=129652" TargetMode="External"/><Relationship Id="rId77" Type="http://schemas.openxmlformats.org/officeDocument/2006/relationships/hyperlink" Target="https://go.microsoft.com/fwlink/?LinkId=89923" TargetMode="External"/><Relationship Id="rId100" Type="http://schemas.openxmlformats.org/officeDocument/2006/relationships/hyperlink" Target="%5bMS-KILE%5d.pdf" TargetMode="External"/><Relationship Id="rId105" Type="http://schemas.openxmlformats.org/officeDocument/2006/relationships/hyperlink" Target="%5bMS-SPNG%5d.pdf" TargetMode="External"/><Relationship Id="rId113" Type="http://schemas.openxmlformats.org/officeDocument/2006/relationships/hyperlink" Target="https://go.microsoft.com/fwlink/?LinkId=89866" TargetMode="External"/><Relationship Id="rId118" Type="http://schemas.openxmlformats.org/officeDocument/2006/relationships/hyperlink" Target="https://go.microsoft.com/fwlink/?LinkId=90482" TargetMode="External"/><Relationship Id="rId8" Type="http://schemas.openxmlformats.org/officeDocument/2006/relationships/endnotes" Target="endnotes.xml"/><Relationship Id="rId51" Type="http://schemas.openxmlformats.org/officeDocument/2006/relationships/hyperlink" Target="%5bMS-KILE%5d.pdf" TargetMode="External"/><Relationship Id="rId72" Type="http://schemas.openxmlformats.org/officeDocument/2006/relationships/hyperlink" Target="https://go.microsoft.com/fwlink/?LinkId=90334" TargetMode="External"/><Relationship Id="rId80" Type="http://schemas.openxmlformats.org/officeDocument/2006/relationships/hyperlink" Target="https://go.microsoft.com/fwlink/?LinkId=89923" TargetMode="External"/><Relationship Id="rId85" Type="http://schemas.openxmlformats.org/officeDocument/2006/relationships/hyperlink" Target="https://go.microsoft.com/fwlink/?LinkId=90482" TargetMode="External"/><Relationship Id="rId93" Type="http://schemas.openxmlformats.org/officeDocument/2006/relationships/hyperlink" Target="%5bMS-ADA3%5d.pdf" TargetMode="External"/><Relationship Id="rId98" Type="http://schemas.openxmlformats.org/officeDocument/2006/relationships/hyperlink" Target="https://go.microsoft.com/fwlink/?LinkId=90482" TargetMode="External"/><Relationship Id="rId12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58" TargetMode="External"/><Relationship Id="rId25" Type="http://schemas.openxmlformats.org/officeDocument/2006/relationships/hyperlink" Target="https://go.microsoft.com/fwlink/?LinkId=90590" TargetMode="External"/><Relationship Id="rId33" Type="http://schemas.openxmlformats.org/officeDocument/2006/relationships/hyperlink" Target="%5bMS-ADA3%5d.pdf" TargetMode="External"/><Relationship Id="rId38" Type="http://schemas.openxmlformats.org/officeDocument/2006/relationships/hyperlink" Target="%5bMS-SPNG%5d.pdf" TargetMode="External"/><Relationship Id="rId46" Type="http://schemas.openxmlformats.org/officeDocument/2006/relationships/hyperlink" Target="https://go.microsoft.com/fwlink/?LinkId=90482" TargetMode="External"/><Relationship Id="rId59" Type="http://schemas.openxmlformats.org/officeDocument/2006/relationships/hyperlink" Target="%5bMS-PAC%5d.pdf" TargetMode="External"/><Relationship Id="rId67" Type="http://schemas.openxmlformats.org/officeDocument/2006/relationships/hyperlink" Target="https://go.microsoft.com/fwlink/?LinkId=90482" TargetMode="External"/><Relationship Id="rId103" Type="http://schemas.openxmlformats.org/officeDocument/2006/relationships/hyperlink" Target="https://go.microsoft.com/fwlink/?LinkId=90378" TargetMode="External"/><Relationship Id="rId108" Type="http://schemas.openxmlformats.org/officeDocument/2006/relationships/hyperlink" Target="https://go.microsoft.com/fwlink/?LinkId=90482" TargetMode="External"/><Relationship Id="rId116" Type="http://schemas.openxmlformats.org/officeDocument/2006/relationships/hyperlink" Target="https://go.microsoft.com/fwlink/?LinkId=90334" TargetMode="External"/><Relationship Id="rId124" Type="http://schemas.openxmlformats.org/officeDocument/2006/relationships/theme" Target="theme/theme1.xml"/><Relationship Id="rId20" Type="http://schemas.openxmlformats.org/officeDocument/2006/relationships/hyperlink" Target="%5bMS-ADOD%5d.pdf" TargetMode="External"/><Relationship Id="rId41" Type="http://schemas.openxmlformats.org/officeDocument/2006/relationships/hyperlink" Target="https://go.microsoft.com/fwlink/?LinkId=90334" TargetMode="External"/><Relationship Id="rId54" Type="http://schemas.openxmlformats.org/officeDocument/2006/relationships/hyperlink" Target="https://go.microsoft.com/fwlink/?LinkId=90458" TargetMode="External"/><Relationship Id="rId62" Type="http://schemas.openxmlformats.org/officeDocument/2006/relationships/hyperlink" Target="https://go.microsoft.com/fwlink/?LinkId=90482" TargetMode="External"/><Relationship Id="rId70" Type="http://schemas.openxmlformats.org/officeDocument/2006/relationships/hyperlink" Target="https://go.microsoft.com/fwlink/?LinkId=90458" TargetMode="External"/><Relationship Id="rId75" Type="http://schemas.openxmlformats.org/officeDocument/2006/relationships/hyperlink" Target="https://go.microsoft.com/fwlink/?LinkId=129652" TargetMode="External"/><Relationship Id="rId83" Type="http://schemas.openxmlformats.org/officeDocument/2006/relationships/hyperlink" Target="https://go.microsoft.com/fwlink/?LinkId=90334" TargetMode="External"/><Relationship Id="rId88" Type="http://schemas.openxmlformats.org/officeDocument/2006/relationships/hyperlink" Target="https://go.microsoft.com/fwlink/?linkid=842519" TargetMode="External"/><Relationship Id="rId91" Type="http://schemas.openxmlformats.org/officeDocument/2006/relationships/hyperlink" Target="%5bMS-ADA3%5d.pdf" TargetMode="External"/><Relationship Id="rId96" Type="http://schemas.openxmlformats.org/officeDocument/2006/relationships/hyperlink" Target="https://go.microsoft.com/fwlink/?LinkId=90482" TargetMode="External"/><Relationship Id="rId111" Type="http://schemas.openxmlformats.org/officeDocument/2006/relationships/hyperlink" Target="https://go.microsoft.com/fwlink/?LinkId=9048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2" TargetMode="External"/><Relationship Id="rId23" Type="http://schemas.openxmlformats.org/officeDocument/2006/relationships/hyperlink" Target="https://go.microsoft.com/fwlink/?LinkId=89899" TargetMode="External"/><Relationship Id="rId28" Type="http://schemas.openxmlformats.org/officeDocument/2006/relationships/hyperlink" Target="mailto:dochelp@microsoft.com" TargetMode="External"/><Relationship Id="rId36" Type="http://schemas.openxmlformats.org/officeDocument/2006/relationships/hyperlink" Target="%5bMS-NLMP%5d.pdf" TargetMode="External"/><Relationship Id="rId49" Type="http://schemas.openxmlformats.org/officeDocument/2006/relationships/hyperlink" Target="https://go.microsoft.com/fwlink/?LinkId=90590" TargetMode="External"/><Relationship Id="rId57" Type="http://schemas.openxmlformats.org/officeDocument/2006/relationships/hyperlink" Target="https://go.microsoft.com/fwlink/?LinkId=129652" TargetMode="External"/><Relationship Id="rId106" Type="http://schemas.openxmlformats.org/officeDocument/2006/relationships/hyperlink" Target="https://go.microsoft.com/fwlink/?LinkId=90304" TargetMode="External"/><Relationship Id="rId114" Type="http://schemas.openxmlformats.org/officeDocument/2006/relationships/hyperlink" Target="https://go.microsoft.com/fwlink/?LinkId=90458" TargetMode="External"/><Relationship Id="rId119" Type="http://schemas.openxmlformats.org/officeDocument/2006/relationships/hyperlink" Target="https://go.microsoft.com/fwlink/?LinkId=9059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ADA1%5d.pdf" TargetMode="External"/><Relationship Id="rId44" Type="http://schemas.openxmlformats.org/officeDocument/2006/relationships/hyperlink" Target="https://go.microsoft.com/fwlink/?LinkId=90445" TargetMode="External"/><Relationship Id="rId52" Type="http://schemas.openxmlformats.org/officeDocument/2006/relationships/hyperlink" Target="https://go.microsoft.com/fwlink/?LinkId=90482" TargetMode="External"/><Relationship Id="rId60" Type="http://schemas.openxmlformats.org/officeDocument/2006/relationships/hyperlink" Target="%5bMS-KILE%5d.pdf" TargetMode="External"/><Relationship Id="rId65" Type="http://schemas.openxmlformats.org/officeDocument/2006/relationships/hyperlink" Target="%5bMS-KILE%5d.pdf" TargetMode="External"/><Relationship Id="rId73" Type="http://schemas.openxmlformats.org/officeDocument/2006/relationships/hyperlink" Target="https://go.microsoft.com/fwlink/?LinkId=90445" TargetMode="External"/><Relationship Id="rId78" Type="http://schemas.openxmlformats.org/officeDocument/2006/relationships/hyperlink" Target="https://go.microsoft.com/fwlink/?LinkId=90458" TargetMode="External"/><Relationship Id="rId81" Type="http://schemas.openxmlformats.org/officeDocument/2006/relationships/hyperlink" Target="https://go.microsoft.com/fwlink/?LinkId=90482" TargetMode="External"/><Relationship Id="rId86" Type="http://schemas.openxmlformats.org/officeDocument/2006/relationships/hyperlink" Target="https://go.microsoft.com/fwlink/?LinkId=89866" TargetMode="External"/><Relationship Id="rId94" Type="http://schemas.openxmlformats.org/officeDocument/2006/relationships/hyperlink" Target="%5bMS-ADA1%5d.pdf" TargetMode="External"/><Relationship Id="rId99" Type="http://schemas.openxmlformats.org/officeDocument/2006/relationships/hyperlink" Target="https://go.microsoft.com/fwlink/?LinkId=90458" TargetMode="External"/><Relationship Id="rId101" Type="http://schemas.openxmlformats.org/officeDocument/2006/relationships/hyperlink" Target="%5bMS-PAC%5d.pdf" TargetMode="External"/><Relationship Id="rId122"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652" TargetMode="External"/><Relationship Id="rId39" Type="http://schemas.openxmlformats.org/officeDocument/2006/relationships/hyperlink" Target="https://go.microsoft.com/fwlink/?LinkId=90304" TargetMode="External"/><Relationship Id="rId109" Type="http://schemas.openxmlformats.org/officeDocument/2006/relationships/hyperlink" Target="https://go.microsoft.com/fwlink/?LinkId=90458" TargetMode="External"/><Relationship Id="rId34" Type="http://schemas.openxmlformats.org/officeDocument/2006/relationships/hyperlink" Target="%5bMS-ADTS%5d.pdf" TargetMode="External"/><Relationship Id="rId50" Type="http://schemas.openxmlformats.org/officeDocument/2006/relationships/hyperlink" Target="https://go.microsoft.com/fwlink/?LinkId=90458" TargetMode="External"/><Relationship Id="rId55" Type="http://schemas.openxmlformats.org/officeDocument/2006/relationships/hyperlink" Target="https://go.microsoft.com/fwlink/?LinkId=90482" TargetMode="External"/><Relationship Id="rId76" Type="http://schemas.openxmlformats.org/officeDocument/2006/relationships/hyperlink" Target="https://go.microsoft.com/fwlink/?LinkId=90482" TargetMode="External"/><Relationship Id="rId97" Type="http://schemas.openxmlformats.org/officeDocument/2006/relationships/image" Target="media/image1.bin"/><Relationship Id="rId104" Type="http://schemas.openxmlformats.org/officeDocument/2006/relationships/hyperlink" Target="%5bMS-KILE%5d.pdf" TargetMode="External"/><Relationship Id="rId120"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https://go.microsoft.com/fwlink/?LinkId=90482" TargetMode="External"/><Relationship Id="rId92" Type="http://schemas.openxmlformats.org/officeDocument/2006/relationships/hyperlink" Target="%5bMS-ADTS%5d.pdf" TargetMode="External"/><Relationship Id="rId2" Type="http://schemas.openxmlformats.org/officeDocument/2006/relationships/customXml" Target="../customXml/item2.xml"/><Relationship Id="rId29" Type="http://schemas.openxmlformats.org/officeDocument/2006/relationships/hyperlink" Target="https://go.microsoft.com/fwlink/?LinkId=89866" TargetMode="External"/><Relationship Id="rId24" Type="http://schemas.openxmlformats.org/officeDocument/2006/relationships/hyperlink" Target="https://go.microsoft.com/fwlink/?LinkId=90592" TargetMode="External"/><Relationship Id="rId40" Type="http://schemas.openxmlformats.org/officeDocument/2006/relationships/hyperlink" Target="https://go.microsoft.com/fwlink/?LinkId=90317" TargetMode="External"/><Relationship Id="rId45" Type="http://schemas.openxmlformats.org/officeDocument/2006/relationships/hyperlink" Target="https://go.microsoft.com/fwlink/?LinkId=90458" TargetMode="External"/><Relationship Id="rId66" Type="http://schemas.openxmlformats.org/officeDocument/2006/relationships/hyperlink" Target="https://go.microsoft.com/fwlink/?LinkId=90458" TargetMode="External"/><Relationship Id="rId87" Type="http://schemas.openxmlformats.org/officeDocument/2006/relationships/hyperlink" Target="https://go.microsoft.com/fwlink/?LinkId=90482" TargetMode="External"/><Relationship Id="rId110" Type="http://schemas.openxmlformats.org/officeDocument/2006/relationships/hyperlink" Target="%5bMS-KILE%5d.pdf" TargetMode="External"/><Relationship Id="rId115" Type="http://schemas.openxmlformats.org/officeDocument/2006/relationships/hyperlink" Target="https://go.microsoft.com/fwlink/?LinkId=90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5BCCA3C-2994-4D14-B4FF-13BA77B9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11691</Words>
  <Characters>66643</Characters>
  <Application>Microsoft Office Word</Application>
  <DocSecurity>0</DocSecurity>
  <Lines>555</Lines>
  <Paragraphs>156</Paragraphs>
  <ScaleCrop>false</ScaleCrop>
  <Company/>
  <LinksUpToDate>false</LinksUpToDate>
  <CharactersWithSpaces>78178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2021-04-01T19:59:00Z</dcterms:created>
  <dcterms:modified xsi:type="dcterms:W3CDTF">2021-04-01T19:59:00Z</dcterms:modified>
</cp:coreProperties>
</file>