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67" w:rsidRDefault="00381338">
      <w:bookmarkStart w:id="0" w:name="_GoBack"/>
      <w:bookmarkEnd w:id="0"/>
      <w:r>
        <w:rPr>
          <w:b/>
          <w:sz w:val="28"/>
        </w:rPr>
        <w:t xml:space="preserve">[MS-KILE]: </w:t>
      </w:r>
    </w:p>
    <w:p w:rsidR="00B51067" w:rsidRDefault="00381338">
      <w:r>
        <w:rPr>
          <w:b/>
          <w:sz w:val="28"/>
        </w:rPr>
        <w:t>Kerberos Protocol Extensions</w:t>
      </w:r>
    </w:p>
    <w:p w:rsidR="00B51067" w:rsidRDefault="00B51067">
      <w:pPr>
        <w:pStyle w:val="CoverHR"/>
      </w:pPr>
    </w:p>
    <w:p w:rsidR="00B346DF" w:rsidRPr="00893F99" w:rsidRDefault="00381338" w:rsidP="00B346DF">
      <w:pPr>
        <w:pStyle w:val="MSDNH2"/>
        <w:spacing w:line="288" w:lineRule="auto"/>
        <w:textAlignment w:val="top"/>
      </w:pPr>
      <w:r>
        <w:t>Intellectual Property Rights Notice for Open Specifications Documentation</w:t>
      </w:r>
    </w:p>
    <w:p w:rsidR="00B346DF" w:rsidRDefault="00381338" w:rsidP="00B346DF">
      <w:pPr>
        <w:pStyle w:val="ListParagraph"/>
        <w:numPr>
          <w:ilvl w:val="0"/>
          <w:numId w:val="12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81338" w:rsidP="00B346DF">
      <w:pPr>
        <w:pStyle w:val="ListParagraph"/>
        <w:numPr>
          <w:ilvl w:val="0"/>
          <w:numId w:val="12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81338" w:rsidP="00B346DF">
      <w:pPr>
        <w:pStyle w:val="ListParagraph"/>
        <w:numPr>
          <w:ilvl w:val="0"/>
          <w:numId w:val="129"/>
        </w:numPr>
        <w:spacing w:before="0" w:after="120"/>
        <w:contextualSpacing/>
        <w:textAlignment w:val="top"/>
      </w:pPr>
      <w:r>
        <w:rPr>
          <w:b/>
        </w:rPr>
        <w:t>No Trade Secrets</w:t>
      </w:r>
      <w:r>
        <w:t>. Microsoft</w:t>
      </w:r>
      <w:r>
        <w:t xml:space="preserve"> does not claim any trade secret rights in this documentation. </w:t>
      </w:r>
    </w:p>
    <w:p w:rsidR="00B346DF" w:rsidRDefault="00381338" w:rsidP="00B346DF">
      <w:pPr>
        <w:pStyle w:val="ListParagraph"/>
        <w:numPr>
          <w:ilvl w:val="0"/>
          <w:numId w:val="12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81338" w:rsidP="00B346DF">
      <w:pPr>
        <w:pStyle w:val="ListParagraph"/>
        <w:numPr>
          <w:ilvl w:val="0"/>
          <w:numId w:val="12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81338" w:rsidP="00B346DF">
      <w:pPr>
        <w:pStyle w:val="ListParagraph"/>
        <w:numPr>
          <w:ilvl w:val="0"/>
          <w:numId w:val="12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81338" w:rsidP="00B346DF">
      <w:pPr>
        <w:pStyle w:val="ListParagraph"/>
        <w:numPr>
          <w:ilvl w:val="0"/>
          <w:numId w:val="12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8133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8133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51067" w:rsidRDefault="0038133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51067" w:rsidRDefault="003813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51067" w:rsidTr="00B51067">
        <w:trPr>
          <w:cnfStyle w:val="100000000000" w:firstRow="1" w:lastRow="0" w:firstColumn="0" w:lastColumn="0" w:oddVBand="0" w:evenVBand="0" w:oddHBand="0" w:evenHBand="0" w:firstRowFirstColumn="0" w:firstRowLastColumn="0" w:lastRowFirstColumn="0" w:lastRowLastColumn="0"/>
          <w:tblHeader/>
        </w:trPr>
        <w:tc>
          <w:tcPr>
            <w:tcW w:w="0" w:type="auto"/>
          </w:tcPr>
          <w:p w:rsidR="00B51067" w:rsidRDefault="00381338">
            <w:pPr>
              <w:pStyle w:val="TableHeaderText"/>
            </w:pPr>
            <w:r>
              <w:t>Date</w:t>
            </w:r>
          </w:p>
        </w:tc>
        <w:tc>
          <w:tcPr>
            <w:tcW w:w="0" w:type="auto"/>
          </w:tcPr>
          <w:p w:rsidR="00B51067" w:rsidRDefault="00381338">
            <w:pPr>
              <w:pStyle w:val="TableHeaderText"/>
            </w:pPr>
            <w:r>
              <w:t>Revision History</w:t>
            </w:r>
          </w:p>
        </w:tc>
        <w:tc>
          <w:tcPr>
            <w:tcW w:w="0" w:type="auto"/>
          </w:tcPr>
          <w:p w:rsidR="00B51067" w:rsidRDefault="00381338">
            <w:pPr>
              <w:pStyle w:val="TableHeaderText"/>
            </w:pPr>
            <w:r>
              <w:t>Revision Class</w:t>
            </w:r>
          </w:p>
        </w:tc>
        <w:tc>
          <w:tcPr>
            <w:tcW w:w="0" w:type="auto"/>
          </w:tcPr>
          <w:p w:rsidR="00B51067" w:rsidRDefault="00381338">
            <w:pPr>
              <w:pStyle w:val="TableHeaderText"/>
            </w:pPr>
            <w:r>
              <w:t>Comments</w:t>
            </w:r>
          </w:p>
        </w:tc>
      </w:tr>
      <w:tr w:rsidR="00B51067" w:rsidTr="00B51067">
        <w:tc>
          <w:tcPr>
            <w:tcW w:w="0" w:type="auto"/>
            <w:vAlign w:val="center"/>
          </w:tcPr>
          <w:p w:rsidR="00B51067" w:rsidRDefault="00381338">
            <w:pPr>
              <w:pStyle w:val="TableBodyText"/>
            </w:pPr>
            <w:r>
              <w:t>10/22/2006</w:t>
            </w:r>
          </w:p>
        </w:tc>
        <w:tc>
          <w:tcPr>
            <w:tcW w:w="0" w:type="auto"/>
            <w:vAlign w:val="center"/>
          </w:tcPr>
          <w:p w:rsidR="00B51067" w:rsidRDefault="00381338">
            <w:pPr>
              <w:pStyle w:val="TableBodyText"/>
            </w:pPr>
            <w:r>
              <w:t>0.01</w:t>
            </w:r>
          </w:p>
        </w:tc>
        <w:tc>
          <w:tcPr>
            <w:tcW w:w="0" w:type="auto"/>
            <w:vAlign w:val="center"/>
          </w:tcPr>
          <w:p w:rsidR="00B51067" w:rsidRDefault="00381338">
            <w:pPr>
              <w:pStyle w:val="TableBodyText"/>
            </w:pPr>
            <w:r>
              <w:t>New</w:t>
            </w:r>
          </w:p>
        </w:tc>
        <w:tc>
          <w:tcPr>
            <w:tcW w:w="0" w:type="auto"/>
            <w:vAlign w:val="center"/>
          </w:tcPr>
          <w:p w:rsidR="00B51067" w:rsidRDefault="00381338">
            <w:pPr>
              <w:pStyle w:val="TableBodyText"/>
            </w:pPr>
            <w:r>
              <w:t>Version 0.01 release</w:t>
            </w:r>
          </w:p>
        </w:tc>
      </w:tr>
      <w:tr w:rsidR="00B51067" w:rsidTr="00B51067">
        <w:tc>
          <w:tcPr>
            <w:tcW w:w="0" w:type="auto"/>
            <w:vAlign w:val="center"/>
          </w:tcPr>
          <w:p w:rsidR="00B51067" w:rsidRDefault="00381338">
            <w:pPr>
              <w:pStyle w:val="TableBodyText"/>
            </w:pPr>
            <w:r>
              <w:t>1/19/2007</w:t>
            </w:r>
          </w:p>
        </w:tc>
        <w:tc>
          <w:tcPr>
            <w:tcW w:w="0" w:type="auto"/>
            <w:vAlign w:val="center"/>
          </w:tcPr>
          <w:p w:rsidR="00B51067" w:rsidRDefault="00381338">
            <w:pPr>
              <w:pStyle w:val="TableBodyText"/>
            </w:pPr>
            <w:r>
              <w:t>1.0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Version 1.0 release</w:t>
            </w:r>
          </w:p>
        </w:tc>
      </w:tr>
      <w:tr w:rsidR="00B51067" w:rsidTr="00B51067">
        <w:tc>
          <w:tcPr>
            <w:tcW w:w="0" w:type="auto"/>
            <w:vAlign w:val="center"/>
          </w:tcPr>
          <w:p w:rsidR="00B51067" w:rsidRDefault="00381338">
            <w:pPr>
              <w:pStyle w:val="TableBodyText"/>
            </w:pPr>
            <w:r>
              <w:t>3/2/2007</w:t>
            </w:r>
          </w:p>
        </w:tc>
        <w:tc>
          <w:tcPr>
            <w:tcW w:w="0" w:type="auto"/>
            <w:vAlign w:val="center"/>
          </w:tcPr>
          <w:p w:rsidR="00B51067" w:rsidRDefault="00381338">
            <w:pPr>
              <w:pStyle w:val="TableBodyText"/>
            </w:pPr>
            <w:r>
              <w:t>1.1</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Version 1.1 release</w:t>
            </w:r>
          </w:p>
        </w:tc>
      </w:tr>
      <w:tr w:rsidR="00B51067" w:rsidTr="00B51067">
        <w:tc>
          <w:tcPr>
            <w:tcW w:w="0" w:type="auto"/>
            <w:vAlign w:val="center"/>
          </w:tcPr>
          <w:p w:rsidR="00B51067" w:rsidRDefault="00381338">
            <w:pPr>
              <w:pStyle w:val="TableBodyText"/>
            </w:pPr>
            <w:r>
              <w:t>4/3/2007</w:t>
            </w:r>
          </w:p>
        </w:tc>
        <w:tc>
          <w:tcPr>
            <w:tcW w:w="0" w:type="auto"/>
            <w:vAlign w:val="center"/>
          </w:tcPr>
          <w:p w:rsidR="00B51067" w:rsidRDefault="00381338">
            <w:pPr>
              <w:pStyle w:val="TableBodyText"/>
            </w:pPr>
            <w:r>
              <w:t>1.2</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Version 1.2 release</w:t>
            </w:r>
          </w:p>
        </w:tc>
      </w:tr>
      <w:tr w:rsidR="00B51067" w:rsidTr="00B51067">
        <w:tc>
          <w:tcPr>
            <w:tcW w:w="0" w:type="auto"/>
            <w:vAlign w:val="center"/>
          </w:tcPr>
          <w:p w:rsidR="00B51067" w:rsidRDefault="00381338">
            <w:pPr>
              <w:pStyle w:val="TableBodyText"/>
            </w:pPr>
            <w:r>
              <w:t>5/11/2007</w:t>
            </w:r>
          </w:p>
        </w:tc>
        <w:tc>
          <w:tcPr>
            <w:tcW w:w="0" w:type="auto"/>
            <w:vAlign w:val="center"/>
          </w:tcPr>
          <w:p w:rsidR="00B51067" w:rsidRDefault="00381338">
            <w:pPr>
              <w:pStyle w:val="TableBodyText"/>
            </w:pPr>
            <w:r>
              <w:t>1.3</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Version 1.3 release</w:t>
            </w:r>
          </w:p>
        </w:tc>
      </w:tr>
      <w:tr w:rsidR="00B51067" w:rsidTr="00B51067">
        <w:tc>
          <w:tcPr>
            <w:tcW w:w="0" w:type="auto"/>
            <w:vAlign w:val="center"/>
          </w:tcPr>
          <w:p w:rsidR="00B51067" w:rsidRDefault="00381338">
            <w:pPr>
              <w:pStyle w:val="TableBodyText"/>
            </w:pPr>
            <w:r>
              <w:t>6/1/2007</w:t>
            </w:r>
          </w:p>
        </w:tc>
        <w:tc>
          <w:tcPr>
            <w:tcW w:w="0" w:type="auto"/>
            <w:vAlign w:val="center"/>
          </w:tcPr>
          <w:p w:rsidR="00B51067" w:rsidRDefault="00381338">
            <w:pPr>
              <w:pStyle w:val="TableBodyText"/>
            </w:pPr>
            <w:r>
              <w:t>1.3.1</w:t>
            </w:r>
          </w:p>
        </w:tc>
        <w:tc>
          <w:tcPr>
            <w:tcW w:w="0" w:type="auto"/>
            <w:vAlign w:val="center"/>
          </w:tcPr>
          <w:p w:rsidR="00B51067" w:rsidRDefault="00381338">
            <w:pPr>
              <w:pStyle w:val="TableBodyText"/>
            </w:pPr>
            <w:r>
              <w:t>Editorial</w:t>
            </w:r>
          </w:p>
        </w:tc>
        <w:tc>
          <w:tcPr>
            <w:tcW w:w="0" w:type="auto"/>
            <w:vAlign w:val="center"/>
          </w:tcPr>
          <w:p w:rsidR="00B51067" w:rsidRDefault="00381338">
            <w:pPr>
              <w:pStyle w:val="TableBodyText"/>
            </w:pPr>
            <w:r>
              <w:t>Changed language and formatting in the technical content.</w:t>
            </w:r>
          </w:p>
        </w:tc>
      </w:tr>
      <w:tr w:rsidR="00B51067" w:rsidTr="00B51067">
        <w:tc>
          <w:tcPr>
            <w:tcW w:w="0" w:type="auto"/>
            <w:vAlign w:val="center"/>
          </w:tcPr>
          <w:p w:rsidR="00B51067" w:rsidRDefault="00381338">
            <w:pPr>
              <w:pStyle w:val="TableBodyText"/>
            </w:pPr>
            <w:r>
              <w:t>7/3/2007</w:t>
            </w:r>
          </w:p>
        </w:tc>
        <w:tc>
          <w:tcPr>
            <w:tcW w:w="0" w:type="auto"/>
            <w:vAlign w:val="center"/>
          </w:tcPr>
          <w:p w:rsidR="00B51067" w:rsidRDefault="00381338">
            <w:pPr>
              <w:pStyle w:val="TableBodyText"/>
            </w:pPr>
            <w:r>
              <w:t>2.0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Revised technical content in several sections and created two new sectio</w:t>
            </w:r>
            <w:r>
              <w:t>ns.</w:t>
            </w:r>
          </w:p>
        </w:tc>
      </w:tr>
      <w:tr w:rsidR="00B51067" w:rsidTr="00B51067">
        <w:tc>
          <w:tcPr>
            <w:tcW w:w="0" w:type="auto"/>
            <w:vAlign w:val="center"/>
          </w:tcPr>
          <w:p w:rsidR="00B51067" w:rsidRDefault="00381338">
            <w:pPr>
              <w:pStyle w:val="TableBodyText"/>
            </w:pPr>
            <w:r>
              <w:t>7/20/2007</w:t>
            </w:r>
          </w:p>
        </w:tc>
        <w:tc>
          <w:tcPr>
            <w:tcW w:w="0" w:type="auto"/>
            <w:vAlign w:val="center"/>
          </w:tcPr>
          <w:p w:rsidR="00B51067" w:rsidRDefault="00381338">
            <w:pPr>
              <w:pStyle w:val="TableBodyText"/>
            </w:pPr>
            <w:r>
              <w:t>2.0.1</w:t>
            </w:r>
          </w:p>
        </w:tc>
        <w:tc>
          <w:tcPr>
            <w:tcW w:w="0" w:type="auto"/>
            <w:vAlign w:val="center"/>
          </w:tcPr>
          <w:p w:rsidR="00B51067" w:rsidRDefault="00381338">
            <w:pPr>
              <w:pStyle w:val="TableBodyText"/>
            </w:pPr>
            <w:r>
              <w:t>Editorial</w:t>
            </w:r>
          </w:p>
        </w:tc>
        <w:tc>
          <w:tcPr>
            <w:tcW w:w="0" w:type="auto"/>
            <w:vAlign w:val="center"/>
          </w:tcPr>
          <w:p w:rsidR="00B51067" w:rsidRDefault="00381338">
            <w:pPr>
              <w:pStyle w:val="TableBodyText"/>
            </w:pPr>
            <w:r>
              <w:t>Changed language and formatting in the technical content.</w:t>
            </w:r>
          </w:p>
        </w:tc>
      </w:tr>
      <w:tr w:rsidR="00B51067" w:rsidTr="00B51067">
        <w:tc>
          <w:tcPr>
            <w:tcW w:w="0" w:type="auto"/>
            <w:vAlign w:val="center"/>
          </w:tcPr>
          <w:p w:rsidR="00B51067" w:rsidRDefault="00381338">
            <w:pPr>
              <w:pStyle w:val="TableBodyText"/>
            </w:pPr>
            <w:r>
              <w:t>8/10/2007</w:t>
            </w:r>
          </w:p>
        </w:tc>
        <w:tc>
          <w:tcPr>
            <w:tcW w:w="0" w:type="auto"/>
            <w:vAlign w:val="center"/>
          </w:tcPr>
          <w:p w:rsidR="00B51067" w:rsidRDefault="00381338">
            <w:pPr>
              <w:pStyle w:val="TableBodyText"/>
            </w:pPr>
            <w:r>
              <w:t>3.0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content based on feedback.</w:t>
            </w:r>
          </w:p>
        </w:tc>
      </w:tr>
      <w:tr w:rsidR="00B51067" w:rsidTr="00B51067">
        <w:tc>
          <w:tcPr>
            <w:tcW w:w="0" w:type="auto"/>
            <w:vAlign w:val="center"/>
          </w:tcPr>
          <w:p w:rsidR="00B51067" w:rsidRDefault="00381338">
            <w:pPr>
              <w:pStyle w:val="TableBodyText"/>
            </w:pPr>
            <w:r>
              <w:t>9/28/2007</w:t>
            </w:r>
          </w:p>
        </w:tc>
        <w:tc>
          <w:tcPr>
            <w:tcW w:w="0" w:type="auto"/>
            <w:vAlign w:val="center"/>
          </w:tcPr>
          <w:p w:rsidR="00B51067" w:rsidRDefault="00381338">
            <w:pPr>
              <w:pStyle w:val="TableBodyText"/>
            </w:pPr>
            <w:r>
              <w:t>3.1</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Made technical and editorial changes based on feedback.</w:t>
            </w:r>
          </w:p>
        </w:tc>
      </w:tr>
      <w:tr w:rsidR="00B51067" w:rsidTr="00B51067">
        <w:tc>
          <w:tcPr>
            <w:tcW w:w="0" w:type="auto"/>
            <w:vAlign w:val="center"/>
          </w:tcPr>
          <w:p w:rsidR="00B51067" w:rsidRDefault="00381338">
            <w:pPr>
              <w:pStyle w:val="TableBodyText"/>
            </w:pPr>
            <w:r>
              <w:t>10/23/2007</w:t>
            </w:r>
          </w:p>
        </w:tc>
        <w:tc>
          <w:tcPr>
            <w:tcW w:w="0" w:type="auto"/>
            <w:vAlign w:val="center"/>
          </w:tcPr>
          <w:p w:rsidR="00B51067" w:rsidRDefault="00381338">
            <w:pPr>
              <w:pStyle w:val="TableBodyText"/>
            </w:pPr>
            <w:r>
              <w:t>3.2</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Made technical and editorial changes based on feedback.</w:t>
            </w:r>
          </w:p>
        </w:tc>
      </w:tr>
      <w:tr w:rsidR="00B51067" w:rsidTr="00B51067">
        <w:tc>
          <w:tcPr>
            <w:tcW w:w="0" w:type="auto"/>
            <w:vAlign w:val="center"/>
          </w:tcPr>
          <w:p w:rsidR="00B51067" w:rsidRDefault="00381338">
            <w:pPr>
              <w:pStyle w:val="TableBodyText"/>
            </w:pPr>
            <w:r>
              <w:t>11/30/2007</w:t>
            </w:r>
          </w:p>
        </w:tc>
        <w:tc>
          <w:tcPr>
            <w:tcW w:w="0" w:type="auto"/>
            <w:vAlign w:val="center"/>
          </w:tcPr>
          <w:p w:rsidR="00B51067" w:rsidRDefault="00381338">
            <w:pPr>
              <w:pStyle w:val="TableBodyText"/>
            </w:pPr>
            <w:r>
              <w:t>3.3</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Made technical and editorial changes based on feedback.</w:t>
            </w:r>
          </w:p>
        </w:tc>
      </w:tr>
      <w:tr w:rsidR="00B51067" w:rsidTr="00B51067">
        <w:tc>
          <w:tcPr>
            <w:tcW w:w="0" w:type="auto"/>
            <w:vAlign w:val="center"/>
          </w:tcPr>
          <w:p w:rsidR="00B51067" w:rsidRDefault="00381338">
            <w:pPr>
              <w:pStyle w:val="TableBodyText"/>
            </w:pPr>
            <w:r>
              <w:t>1/25/2008</w:t>
            </w:r>
          </w:p>
        </w:tc>
        <w:tc>
          <w:tcPr>
            <w:tcW w:w="0" w:type="auto"/>
            <w:vAlign w:val="center"/>
          </w:tcPr>
          <w:p w:rsidR="00B51067" w:rsidRDefault="00381338">
            <w:pPr>
              <w:pStyle w:val="TableBodyText"/>
            </w:pPr>
            <w:r>
              <w:t>3.3.1</w:t>
            </w:r>
          </w:p>
        </w:tc>
        <w:tc>
          <w:tcPr>
            <w:tcW w:w="0" w:type="auto"/>
            <w:vAlign w:val="center"/>
          </w:tcPr>
          <w:p w:rsidR="00B51067" w:rsidRDefault="00381338">
            <w:pPr>
              <w:pStyle w:val="TableBodyText"/>
            </w:pPr>
            <w:r>
              <w:t>Editorial</w:t>
            </w:r>
          </w:p>
        </w:tc>
        <w:tc>
          <w:tcPr>
            <w:tcW w:w="0" w:type="auto"/>
            <w:vAlign w:val="center"/>
          </w:tcPr>
          <w:p w:rsidR="00B51067" w:rsidRDefault="00381338">
            <w:pPr>
              <w:pStyle w:val="TableBodyText"/>
            </w:pPr>
            <w:r>
              <w:t>Changed language and formatting in the technical content.</w:t>
            </w:r>
          </w:p>
        </w:tc>
      </w:tr>
      <w:tr w:rsidR="00B51067" w:rsidTr="00B51067">
        <w:tc>
          <w:tcPr>
            <w:tcW w:w="0" w:type="auto"/>
            <w:vAlign w:val="center"/>
          </w:tcPr>
          <w:p w:rsidR="00B51067" w:rsidRDefault="00381338">
            <w:pPr>
              <w:pStyle w:val="TableBodyText"/>
            </w:pPr>
            <w:r>
              <w:t>3/14/2008</w:t>
            </w:r>
          </w:p>
        </w:tc>
        <w:tc>
          <w:tcPr>
            <w:tcW w:w="0" w:type="auto"/>
            <w:vAlign w:val="center"/>
          </w:tcPr>
          <w:p w:rsidR="00B51067" w:rsidRDefault="00381338">
            <w:pPr>
              <w:pStyle w:val="TableBodyText"/>
            </w:pPr>
            <w:r>
              <w:t>3.4</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5/16/2008</w:t>
            </w:r>
          </w:p>
        </w:tc>
        <w:tc>
          <w:tcPr>
            <w:tcW w:w="0" w:type="auto"/>
            <w:vAlign w:val="center"/>
          </w:tcPr>
          <w:p w:rsidR="00B51067" w:rsidRDefault="00381338">
            <w:pPr>
              <w:pStyle w:val="TableBodyText"/>
            </w:pPr>
            <w:r>
              <w:t>4.0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6/20/2008</w:t>
            </w:r>
          </w:p>
        </w:tc>
        <w:tc>
          <w:tcPr>
            <w:tcW w:w="0" w:type="auto"/>
            <w:vAlign w:val="center"/>
          </w:tcPr>
          <w:p w:rsidR="00B51067" w:rsidRDefault="00381338">
            <w:pPr>
              <w:pStyle w:val="TableBodyText"/>
            </w:pPr>
            <w:r>
              <w:t>5.0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7/25/2008</w:t>
            </w:r>
          </w:p>
        </w:tc>
        <w:tc>
          <w:tcPr>
            <w:tcW w:w="0" w:type="auto"/>
            <w:vAlign w:val="center"/>
          </w:tcPr>
          <w:p w:rsidR="00B51067" w:rsidRDefault="00381338">
            <w:pPr>
              <w:pStyle w:val="TableBodyText"/>
            </w:pPr>
            <w:r>
              <w:t>5.1</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8/29/2008</w:t>
            </w:r>
          </w:p>
        </w:tc>
        <w:tc>
          <w:tcPr>
            <w:tcW w:w="0" w:type="auto"/>
            <w:vAlign w:val="center"/>
          </w:tcPr>
          <w:p w:rsidR="00B51067" w:rsidRDefault="00381338">
            <w:pPr>
              <w:pStyle w:val="TableBodyText"/>
            </w:pPr>
            <w:r>
              <w:t>6.0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10/24/2008</w:t>
            </w:r>
          </w:p>
        </w:tc>
        <w:tc>
          <w:tcPr>
            <w:tcW w:w="0" w:type="auto"/>
            <w:vAlign w:val="center"/>
          </w:tcPr>
          <w:p w:rsidR="00B51067" w:rsidRDefault="00381338">
            <w:pPr>
              <w:pStyle w:val="TableBodyText"/>
            </w:pPr>
            <w:r>
              <w:t>6.1</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12/5/2008</w:t>
            </w:r>
          </w:p>
        </w:tc>
        <w:tc>
          <w:tcPr>
            <w:tcW w:w="0" w:type="auto"/>
            <w:vAlign w:val="center"/>
          </w:tcPr>
          <w:p w:rsidR="00B51067" w:rsidRDefault="00381338">
            <w:pPr>
              <w:pStyle w:val="TableBodyText"/>
            </w:pPr>
            <w:r>
              <w:t>7.0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1/16/2009</w:t>
            </w:r>
          </w:p>
        </w:tc>
        <w:tc>
          <w:tcPr>
            <w:tcW w:w="0" w:type="auto"/>
            <w:vAlign w:val="center"/>
          </w:tcPr>
          <w:p w:rsidR="00B51067" w:rsidRDefault="00381338">
            <w:pPr>
              <w:pStyle w:val="TableBodyText"/>
            </w:pPr>
            <w:r>
              <w:t>7.1</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2/27/2009</w:t>
            </w:r>
          </w:p>
        </w:tc>
        <w:tc>
          <w:tcPr>
            <w:tcW w:w="0" w:type="auto"/>
            <w:vAlign w:val="center"/>
          </w:tcPr>
          <w:p w:rsidR="00B51067" w:rsidRDefault="00381338">
            <w:pPr>
              <w:pStyle w:val="TableBodyText"/>
            </w:pPr>
            <w:r>
              <w:t>8.0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4/10/2009</w:t>
            </w:r>
          </w:p>
        </w:tc>
        <w:tc>
          <w:tcPr>
            <w:tcW w:w="0" w:type="auto"/>
            <w:vAlign w:val="center"/>
          </w:tcPr>
          <w:p w:rsidR="00B51067" w:rsidRDefault="00381338">
            <w:pPr>
              <w:pStyle w:val="TableBodyText"/>
            </w:pPr>
            <w:r>
              <w:t>9.0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5/22/2009</w:t>
            </w:r>
          </w:p>
        </w:tc>
        <w:tc>
          <w:tcPr>
            <w:tcW w:w="0" w:type="auto"/>
            <w:vAlign w:val="center"/>
          </w:tcPr>
          <w:p w:rsidR="00B51067" w:rsidRDefault="00381338">
            <w:pPr>
              <w:pStyle w:val="TableBodyText"/>
            </w:pPr>
            <w:r>
              <w:t>10.0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7/2/2009</w:t>
            </w:r>
          </w:p>
        </w:tc>
        <w:tc>
          <w:tcPr>
            <w:tcW w:w="0" w:type="auto"/>
            <w:vAlign w:val="center"/>
          </w:tcPr>
          <w:p w:rsidR="00B51067" w:rsidRDefault="00381338">
            <w:pPr>
              <w:pStyle w:val="TableBodyText"/>
            </w:pPr>
            <w:r>
              <w:t>11.0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8/14/2009</w:t>
            </w:r>
          </w:p>
        </w:tc>
        <w:tc>
          <w:tcPr>
            <w:tcW w:w="0" w:type="auto"/>
            <w:vAlign w:val="center"/>
          </w:tcPr>
          <w:p w:rsidR="00B51067" w:rsidRDefault="00381338">
            <w:pPr>
              <w:pStyle w:val="TableBodyText"/>
            </w:pPr>
            <w:r>
              <w:t>11.1</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9/25/2009</w:t>
            </w:r>
          </w:p>
        </w:tc>
        <w:tc>
          <w:tcPr>
            <w:tcW w:w="0" w:type="auto"/>
            <w:vAlign w:val="center"/>
          </w:tcPr>
          <w:p w:rsidR="00B51067" w:rsidRDefault="00381338">
            <w:pPr>
              <w:pStyle w:val="TableBodyText"/>
            </w:pPr>
            <w:r>
              <w:t>12.0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11/6/2009</w:t>
            </w:r>
          </w:p>
        </w:tc>
        <w:tc>
          <w:tcPr>
            <w:tcW w:w="0" w:type="auto"/>
            <w:vAlign w:val="center"/>
          </w:tcPr>
          <w:p w:rsidR="00B51067" w:rsidRDefault="00381338">
            <w:pPr>
              <w:pStyle w:val="TableBodyText"/>
            </w:pPr>
            <w:r>
              <w:t>13.0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12/18/2009</w:t>
            </w:r>
          </w:p>
        </w:tc>
        <w:tc>
          <w:tcPr>
            <w:tcW w:w="0" w:type="auto"/>
            <w:vAlign w:val="center"/>
          </w:tcPr>
          <w:p w:rsidR="00B51067" w:rsidRDefault="00381338">
            <w:pPr>
              <w:pStyle w:val="TableBodyText"/>
            </w:pPr>
            <w:r>
              <w:t>14.0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1/29/2010</w:t>
            </w:r>
          </w:p>
        </w:tc>
        <w:tc>
          <w:tcPr>
            <w:tcW w:w="0" w:type="auto"/>
            <w:vAlign w:val="center"/>
          </w:tcPr>
          <w:p w:rsidR="00B51067" w:rsidRDefault="00381338">
            <w:pPr>
              <w:pStyle w:val="TableBodyText"/>
            </w:pPr>
            <w:r>
              <w:t>15.0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lastRenderedPageBreak/>
              <w:t>3/12/2010</w:t>
            </w:r>
          </w:p>
        </w:tc>
        <w:tc>
          <w:tcPr>
            <w:tcW w:w="0" w:type="auto"/>
            <w:vAlign w:val="center"/>
          </w:tcPr>
          <w:p w:rsidR="00B51067" w:rsidRDefault="00381338">
            <w:pPr>
              <w:pStyle w:val="TableBodyText"/>
            </w:pPr>
            <w:r>
              <w:t>15.1</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4/23/2010</w:t>
            </w:r>
          </w:p>
        </w:tc>
        <w:tc>
          <w:tcPr>
            <w:tcW w:w="0" w:type="auto"/>
            <w:vAlign w:val="center"/>
          </w:tcPr>
          <w:p w:rsidR="00B51067" w:rsidRDefault="00381338">
            <w:pPr>
              <w:pStyle w:val="TableBodyText"/>
            </w:pPr>
            <w:r>
              <w:t>16.0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6/4/2010</w:t>
            </w:r>
          </w:p>
        </w:tc>
        <w:tc>
          <w:tcPr>
            <w:tcW w:w="0" w:type="auto"/>
            <w:vAlign w:val="center"/>
          </w:tcPr>
          <w:p w:rsidR="00B51067" w:rsidRDefault="00381338">
            <w:pPr>
              <w:pStyle w:val="TableBodyText"/>
            </w:pPr>
            <w:r>
              <w:t>16.1</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7/16/2010</w:t>
            </w:r>
          </w:p>
        </w:tc>
        <w:tc>
          <w:tcPr>
            <w:tcW w:w="0" w:type="auto"/>
            <w:vAlign w:val="center"/>
          </w:tcPr>
          <w:p w:rsidR="00B51067" w:rsidRDefault="00381338">
            <w:pPr>
              <w:pStyle w:val="TableBodyText"/>
            </w:pPr>
            <w:r>
              <w:t>16.2</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8/27/2010</w:t>
            </w:r>
          </w:p>
        </w:tc>
        <w:tc>
          <w:tcPr>
            <w:tcW w:w="0" w:type="auto"/>
            <w:vAlign w:val="center"/>
          </w:tcPr>
          <w:p w:rsidR="00B51067" w:rsidRDefault="00381338">
            <w:pPr>
              <w:pStyle w:val="TableBodyText"/>
            </w:pPr>
            <w:r>
              <w:t>16.3</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10/8/2010</w:t>
            </w:r>
          </w:p>
        </w:tc>
        <w:tc>
          <w:tcPr>
            <w:tcW w:w="0" w:type="auto"/>
            <w:vAlign w:val="center"/>
          </w:tcPr>
          <w:p w:rsidR="00B51067" w:rsidRDefault="00381338">
            <w:pPr>
              <w:pStyle w:val="TableBodyText"/>
            </w:pPr>
            <w:r>
              <w:t>16.4</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11/19/2010</w:t>
            </w:r>
          </w:p>
        </w:tc>
        <w:tc>
          <w:tcPr>
            <w:tcW w:w="0" w:type="auto"/>
            <w:vAlign w:val="center"/>
          </w:tcPr>
          <w:p w:rsidR="00B51067" w:rsidRDefault="00381338">
            <w:pPr>
              <w:pStyle w:val="TableBodyText"/>
            </w:pPr>
            <w:r>
              <w:t>17.0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1/7/2011</w:t>
            </w:r>
          </w:p>
        </w:tc>
        <w:tc>
          <w:tcPr>
            <w:tcW w:w="0" w:type="auto"/>
            <w:vAlign w:val="center"/>
          </w:tcPr>
          <w:p w:rsidR="00B51067" w:rsidRDefault="00381338">
            <w:pPr>
              <w:pStyle w:val="TableBodyText"/>
            </w:pPr>
            <w:r>
              <w:t>18.0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2/11/2011</w:t>
            </w:r>
          </w:p>
        </w:tc>
        <w:tc>
          <w:tcPr>
            <w:tcW w:w="0" w:type="auto"/>
            <w:vAlign w:val="center"/>
          </w:tcPr>
          <w:p w:rsidR="00B51067" w:rsidRDefault="00381338">
            <w:pPr>
              <w:pStyle w:val="TableBodyText"/>
            </w:pPr>
            <w:r>
              <w:t>18.1</w:t>
            </w:r>
          </w:p>
        </w:tc>
        <w:tc>
          <w:tcPr>
            <w:tcW w:w="0" w:type="auto"/>
            <w:vAlign w:val="center"/>
          </w:tcPr>
          <w:p w:rsidR="00B51067" w:rsidRDefault="00381338">
            <w:pPr>
              <w:pStyle w:val="TableBodyText"/>
            </w:pPr>
            <w:r>
              <w:t>Minor</w:t>
            </w:r>
          </w:p>
        </w:tc>
        <w:tc>
          <w:tcPr>
            <w:tcW w:w="0" w:type="auto"/>
            <w:vAlign w:val="center"/>
          </w:tcPr>
          <w:p w:rsidR="00B51067" w:rsidRDefault="00381338">
            <w:pPr>
              <w:pStyle w:val="TableBodyText"/>
            </w:pPr>
            <w:r>
              <w:t>Clarified the meaning of the technical content.</w:t>
            </w:r>
          </w:p>
        </w:tc>
      </w:tr>
      <w:tr w:rsidR="00B51067" w:rsidTr="00B51067">
        <w:tc>
          <w:tcPr>
            <w:tcW w:w="0" w:type="auto"/>
            <w:vAlign w:val="center"/>
          </w:tcPr>
          <w:p w:rsidR="00B51067" w:rsidRDefault="00381338">
            <w:pPr>
              <w:pStyle w:val="TableBodyText"/>
            </w:pPr>
            <w:r>
              <w:t>3/25/2011</w:t>
            </w:r>
          </w:p>
        </w:tc>
        <w:tc>
          <w:tcPr>
            <w:tcW w:w="0" w:type="auto"/>
            <w:vAlign w:val="center"/>
          </w:tcPr>
          <w:p w:rsidR="00B51067" w:rsidRDefault="00381338">
            <w:pPr>
              <w:pStyle w:val="TableBodyText"/>
            </w:pPr>
            <w:r>
              <w:t>19.0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5/6/2011</w:t>
            </w:r>
          </w:p>
        </w:tc>
        <w:tc>
          <w:tcPr>
            <w:tcW w:w="0" w:type="auto"/>
            <w:vAlign w:val="center"/>
          </w:tcPr>
          <w:p w:rsidR="00B51067" w:rsidRDefault="00381338">
            <w:pPr>
              <w:pStyle w:val="TableBodyText"/>
            </w:pPr>
            <w:r>
              <w:t>20.0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6/17/2011</w:t>
            </w:r>
          </w:p>
        </w:tc>
        <w:tc>
          <w:tcPr>
            <w:tcW w:w="0" w:type="auto"/>
            <w:vAlign w:val="center"/>
          </w:tcPr>
          <w:p w:rsidR="00B51067" w:rsidRDefault="00381338">
            <w:pPr>
              <w:pStyle w:val="TableBodyText"/>
            </w:pPr>
            <w:r>
              <w:t>21.0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9/23/2011</w:t>
            </w:r>
          </w:p>
        </w:tc>
        <w:tc>
          <w:tcPr>
            <w:tcW w:w="0" w:type="auto"/>
            <w:vAlign w:val="center"/>
          </w:tcPr>
          <w:p w:rsidR="00B51067" w:rsidRDefault="00381338">
            <w:pPr>
              <w:pStyle w:val="TableBodyText"/>
            </w:pPr>
            <w:r>
              <w:t>21.0</w:t>
            </w:r>
          </w:p>
        </w:tc>
        <w:tc>
          <w:tcPr>
            <w:tcW w:w="0" w:type="auto"/>
            <w:vAlign w:val="center"/>
          </w:tcPr>
          <w:p w:rsidR="00B51067" w:rsidRDefault="00381338">
            <w:pPr>
              <w:pStyle w:val="TableBodyText"/>
            </w:pPr>
            <w:r>
              <w:t>None</w:t>
            </w:r>
          </w:p>
        </w:tc>
        <w:tc>
          <w:tcPr>
            <w:tcW w:w="0" w:type="auto"/>
            <w:vAlign w:val="center"/>
          </w:tcPr>
          <w:p w:rsidR="00B51067" w:rsidRDefault="00381338">
            <w:pPr>
              <w:pStyle w:val="TableBodyText"/>
            </w:pPr>
            <w:r>
              <w:t>No changes to the meaning, language, or formatting of the technical content.</w:t>
            </w:r>
          </w:p>
        </w:tc>
      </w:tr>
      <w:tr w:rsidR="00B51067" w:rsidTr="00B51067">
        <w:tc>
          <w:tcPr>
            <w:tcW w:w="0" w:type="auto"/>
            <w:vAlign w:val="center"/>
          </w:tcPr>
          <w:p w:rsidR="00B51067" w:rsidRDefault="00381338">
            <w:pPr>
              <w:pStyle w:val="TableBodyText"/>
            </w:pPr>
            <w:r>
              <w:t>12/16/2011</w:t>
            </w:r>
          </w:p>
        </w:tc>
        <w:tc>
          <w:tcPr>
            <w:tcW w:w="0" w:type="auto"/>
            <w:vAlign w:val="center"/>
          </w:tcPr>
          <w:p w:rsidR="00B51067" w:rsidRDefault="00381338">
            <w:pPr>
              <w:pStyle w:val="TableBodyText"/>
            </w:pPr>
            <w:r>
              <w:t>22.0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3/30/2012</w:t>
            </w:r>
          </w:p>
        </w:tc>
        <w:tc>
          <w:tcPr>
            <w:tcW w:w="0" w:type="auto"/>
            <w:vAlign w:val="center"/>
          </w:tcPr>
          <w:p w:rsidR="00B51067" w:rsidRDefault="00381338">
            <w:pPr>
              <w:pStyle w:val="TableBodyText"/>
            </w:pPr>
            <w:r>
              <w:t>23.0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7/12/2012</w:t>
            </w:r>
          </w:p>
        </w:tc>
        <w:tc>
          <w:tcPr>
            <w:tcW w:w="0" w:type="auto"/>
            <w:vAlign w:val="center"/>
          </w:tcPr>
          <w:p w:rsidR="00B51067" w:rsidRDefault="00381338">
            <w:pPr>
              <w:pStyle w:val="TableBodyText"/>
            </w:pPr>
            <w:r>
              <w:t>24.0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10/25/2012</w:t>
            </w:r>
          </w:p>
        </w:tc>
        <w:tc>
          <w:tcPr>
            <w:tcW w:w="0" w:type="auto"/>
            <w:vAlign w:val="center"/>
          </w:tcPr>
          <w:p w:rsidR="00B51067" w:rsidRDefault="00381338">
            <w:pPr>
              <w:pStyle w:val="TableBodyText"/>
            </w:pPr>
            <w:r>
              <w:t>25.0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1/31/2013</w:t>
            </w:r>
          </w:p>
        </w:tc>
        <w:tc>
          <w:tcPr>
            <w:tcW w:w="0" w:type="auto"/>
            <w:vAlign w:val="center"/>
          </w:tcPr>
          <w:p w:rsidR="00B51067" w:rsidRDefault="00381338">
            <w:pPr>
              <w:pStyle w:val="TableBodyText"/>
            </w:pPr>
            <w:r>
              <w:t>26.0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8/8/2013</w:t>
            </w:r>
          </w:p>
        </w:tc>
        <w:tc>
          <w:tcPr>
            <w:tcW w:w="0" w:type="auto"/>
            <w:vAlign w:val="center"/>
          </w:tcPr>
          <w:p w:rsidR="00B51067" w:rsidRDefault="00381338">
            <w:pPr>
              <w:pStyle w:val="TableBodyText"/>
            </w:pPr>
            <w:r>
              <w:t>27.0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11/14/2013</w:t>
            </w:r>
          </w:p>
        </w:tc>
        <w:tc>
          <w:tcPr>
            <w:tcW w:w="0" w:type="auto"/>
            <w:vAlign w:val="center"/>
          </w:tcPr>
          <w:p w:rsidR="00B51067" w:rsidRDefault="00381338">
            <w:pPr>
              <w:pStyle w:val="TableBodyText"/>
            </w:pPr>
            <w:r>
              <w:t>28.0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2/13/2014</w:t>
            </w:r>
          </w:p>
        </w:tc>
        <w:tc>
          <w:tcPr>
            <w:tcW w:w="0" w:type="auto"/>
            <w:vAlign w:val="center"/>
          </w:tcPr>
          <w:p w:rsidR="00B51067" w:rsidRDefault="00381338">
            <w:pPr>
              <w:pStyle w:val="TableBodyText"/>
            </w:pPr>
            <w:r>
              <w:t>29.0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Updated and revised the technical content.</w:t>
            </w:r>
          </w:p>
        </w:tc>
      </w:tr>
      <w:tr w:rsidR="00B51067" w:rsidTr="00B51067">
        <w:tc>
          <w:tcPr>
            <w:tcW w:w="0" w:type="auto"/>
            <w:vAlign w:val="center"/>
          </w:tcPr>
          <w:p w:rsidR="00B51067" w:rsidRDefault="00381338">
            <w:pPr>
              <w:pStyle w:val="TableBodyText"/>
            </w:pPr>
            <w:r>
              <w:t>5/15/2014</w:t>
            </w:r>
          </w:p>
        </w:tc>
        <w:tc>
          <w:tcPr>
            <w:tcW w:w="0" w:type="auto"/>
            <w:vAlign w:val="center"/>
          </w:tcPr>
          <w:p w:rsidR="00B51067" w:rsidRDefault="00381338">
            <w:pPr>
              <w:pStyle w:val="TableBodyText"/>
            </w:pPr>
            <w:r>
              <w:t>29.0</w:t>
            </w:r>
          </w:p>
        </w:tc>
        <w:tc>
          <w:tcPr>
            <w:tcW w:w="0" w:type="auto"/>
            <w:vAlign w:val="center"/>
          </w:tcPr>
          <w:p w:rsidR="00B51067" w:rsidRDefault="00381338">
            <w:pPr>
              <w:pStyle w:val="TableBodyText"/>
            </w:pPr>
            <w:r>
              <w:t>None</w:t>
            </w:r>
          </w:p>
        </w:tc>
        <w:tc>
          <w:tcPr>
            <w:tcW w:w="0" w:type="auto"/>
            <w:vAlign w:val="center"/>
          </w:tcPr>
          <w:p w:rsidR="00B51067" w:rsidRDefault="00381338">
            <w:pPr>
              <w:pStyle w:val="TableBodyText"/>
            </w:pPr>
            <w:r>
              <w:t>No changes to the meaning, language, or formatting of the technical content.</w:t>
            </w:r>
          </w:p>
        </w:tc>
      </w:tr>
      <w:tr w:rsidR="00B51067" w:rsidTr="00B51067">
        <w:tc>
          <w:tcPr>
            <w:tcW w:w="0" w:type="auto"/>
            <w:vAlign w:val="center"/>
          </w:tcPr>
          <w:p w:rsidR="00B51067" w:rsidRDefault="00381338">
            <w:pPr>
              <w:pStyle w:val="TableBodyText"/>
            </w:pPr>
            <w:r>
              <w:t>6/30/2015</w:t>
            </w:r>
          </w:p>
        </w:tc>
        <w:tc>
          <w:tcPr>
            <w:tcW w:w="0" w:type="auto"/>
            <w:vAlign w:val="center"/>
          </w:tcPr>
          <w:p w:rsidR="00B51067" w:rsidRDefault="00381338">
            <w:pPr>
              <w:pStyle w:val="TableBodyText"/>
            </w:pPr>
            <w:r>
              <w:t>30.0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t>10/16/2015</w:t>
            </w:r>
          </w:p>
        </w:tc>
        <w:tc>
          <w:tcPr>
            <w:tcW w:w="0" w:type="auto"/>
            <w:vAlign w:val="center"/>
          </w:tcPr>
          <w:p w:rsidR="00B51067" w:rsidRDefault="00381338">
            <w:pPr>
              <w:pStyle w:val="TableBodyText"/>
            </w:pPr>
            <w:r>
              <w:t>31.0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t>7/14/2016</w:t>
            </w:r>
          </w:p>
        </w:tc>
        <w:tc>
          <w:tcPr>
            <w:tcW w:w="0" w:type="auto"/>
            <w:vAlign w:val="center"/>
          </w:tcPr>
          <w:p w:rsidR="00B51067" w:rsidRDefault="00381338">
            <w:pPr>
              <w:pStyle w:val="TableBodyText"/>
            </w:pPr>
            <w:r>
              <w:t>32.0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t>6/1/2017</w:t>
            </w:r>
          </w:p>
        </w:tc>
        <w:tc>
          <w:tcPr>
            <w:tcW w:w="0" w:type="auto"/>
            <w:vAlign w:val="center"/>
          </w:tcPr>
          <w:p w:rsidR="00B51067" w:rsidRDefault="00381338">
            <w:pPr>
              <w:pStyle w:val="TableBodyText"/>
            </w:pPr>
            <w:r>
              <w:t>32.0</w:t>
            </w:r>
          </w:p>
        </w:tc>
        <w:tc>
          <w:tcPr>
            <w:tcW w:w="0" w:type="auto"/>
            <w:vAlign w:val="center"/>
          </w:tcPr>
          <w:p w:rsidR="00B51067" w:rsidRDefault="00381338">
            <w:pPr>
              <w:pStyle w:val="TableBodyText"/>
            </w:pPr>
            <w:r>
              <w:t>None</w:t>
            </w:r>
          </w:p>
        </w:tc>
        <w:tc>
          <w:tcPr>
            <w:tcW w:w="0" w:type="auto"/>
            <w:vAlign w:val="center"/>
          </w:tcPr>
          <w:p w:rsidR="00B51067" w:rsidRDefault="00381338">
            <w:pPr>
              <w:pStyle w:val="TableBodyText"/>
            </w:pPr>
            <w:r>
              <w:t>No changes to the meaning, language, or formatting of the technical content.</w:t>
            </w:r>
          </w:p>
        </w:tc>
      </w:tr>
      <w:tr w:rsidR="00B51067" w:rsidTr="00B51067">
        <w:tc>
          <w:tcPr>
            <w:tcW w:w="0" w:type="auto"/>
            <w:vAlign w:val="center"/>
          </w:tcPr>
          <w:p w:rsidR="00B51067" w:rsidRDefault="00381338">
            <w:pPr>
              <w:pStyle w:val="TableBodyText"/>
            </w:pPr>
            <w:r>
              <w:t>9/15/2017</w:t>
            </w:r>
          </w:p>
        </w:tc>
        <w:tc>
          <w:tcPr>
            <w:tcW w:w="0" w:type="auto"/>
            <w:vAlign w:val="center"/>
          </w:tcPr>
          <w:p w:rsidR="00B51067" w:rsidRDefault="00381338">
            <w:pPr>
              <w:pStyle w:val="TableBodyText"/>
            </w:pPr>
            <w:r>
              <w:t>33.0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t>12/1/2017</w:t>
            </w:r>
          </w:p>
        </w:tc>
        <w:tc>
          <w:tcPr>
            <w:tcW w:w="0" w:type="auto"/>
            <w:vAlign w:val="center"/>
          </w:tcPr>
          <w:p w:rsidR="00B51067" w:rsidRDefault="00381338">
            <w:pPr>
              <w:pStyle w:val="TableBodyText"/>
            </w:pPr>
            <w:r>
              <w:t>33.0</w:t>
            </w:r>
          </w:p>
        </w:tc>
        <w:tc>
          <w:tcPr>
            <w:tcW w:w="0" w:type="auto"/>
            <w:vAlign w:val="center"/>
          </w:tcPr>
          <w:p w:rsidR="00B51067" w:rsidRDefault="00381338">
            <w:pPr>
              <w:pStyle w:val="TableBodyText"/>
            </w:pPr>
            <w:r>
              <w:t>None</w:t>
            </w:r>
          </w:p>
        </w:tc>
        <w:tc>
          <w:tcPr>
            <w:tcW w:w="0" w:type="auto"/>
            <w:vAlign w:val="center"/>
          </w:tcPr>
          <w:p w:rsidR="00B51067" w:rsidRDefault="00381338">
            <w:pPr>
              <w:pStyle w:val="TableBodyText"/>
            </w:pPr>
            <w:r>
              <w:t>No changes to the meaning, language, or formatting of the technical content.</w:t>
            </w:r>
          </w:p>
        </w:tc>
      </w:tr>
      <w:tr w:rsidR="00B51067" w:rsidTr="00B51067">
        <w:tc>
          <w:tcPr>
            <w:tcW w:w="0" w:type="auto"/>
            <w:vAlign w:val="center"/>
          </w:tcPr>
          <w:p w:rsidR="00B51067" w:rsidRDefault="00381338">
            <w:pPr>
              <w:pStyle w:val="TableBodyText"/>
            </w:pPr>
            <w:r>
              <w:t>9/12/2018</w:t>
            </w:r>
          </w:p>
        </w:tc>
        <w:tc>
          <w:tcPr>
            <w:tcW w:w="0" w:type="auto"/>
            <w:vAlign w:val="center"/>
          </w:tcPr>
          <w:p w:rsidR="00B51067" w:rsidRDefault="00381338">
            <w:pPr>
              <w:pStyle w:val="TableBodyText"/>
            </w:pPr>
            <w:r>
              <w:t>34.</w:t>
            </w:r>
            <w:r>
              <w:t>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lastRenderedPageBreak/>
              <w:t>3/4/2020</w:t>
            </w:r>
          </w:p>
        </w:tc>
        <w:tc>
          <w:tcPr>
            <w:tcW w:w="0" w:type="auto"/>
            <w:vAlign w:val="center"/>
          </w:tcPr>
          <w:p w:rsidR="00B51067" w:rsidRDefault="00381338">
            <w:pPr>
              <w:pStyle w:val="TableBodyText"/>
            </w:pPr>
            <w:r>
              <w:t>35.0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t>8/26/2020</w:t>
            </w:r>
          </w:p>
        </w:tc>
        <w:tc>
          <w:tcPr>
            <w:tcW w:w="0" w:type="auto"/>
            <w:vAlign w:val="center"/>
          </w:tcPr>
          <w:p w:rsidR="00B51067" w:rsidRDefault="00381338">
            <w:pPr>
              <w:pStyle w:val="TableBodyText"/>
            </w:pPr>
            <w:r>
              <w:t>36.0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t>4/7/2021</w:t>
            </w:r>
          </w:p>
        </w:tc>
        <w:tc>
          <w:tcPr>
            <w:tcW w:w="0" w:type="auto"/>
            <w:vAlign w:val="center"/>
          </w:tcPr>
          <w:p w:rsidR="00B51067" w:rsidRDefault="00381338">
            <w:pPr>
              <w:pStyle w:val="TableBodyText"/>
            </w:pPr>
            <w:r>
              <w:t>37.0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t>6/25/2021</w:t>
            </w:r>
          </w:p>
        </w:tc>
        <w:tc>
          <w:tcPr>
            <w:tcW w:w="0" w:type="auto"/>
            <w:vAlign w:val="center"/>
          </w:tcPr>
          <w:p w:rsidR="00B51067" w:rsidRDefault="00381338">
            <w:pPr>
              <w:pStyle w:val="TableBodyText"/>
            </w:pPr>
            <w:r>
              <w:t>38.0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t>4/29/2022</w:t>
            </w:r>
          </w:p>
        </w:tc>
        <w:tc>
          <w:tcPr>
            <w:tcW w:w="0" w:type="auto"/>
            <w:vAlign w:val="center"/>
          </w:tcPr>
          <w:p w:rsidR="00B51067" w:rsidRDefault="00381338">
            <w:pPr>
              <w:pStyle w:val="TableBodyText"/>
            </w:pPr>
            <w:r>
              <w:t>39.0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r w:rsidR="00B51067" w:rsidTr="00B51067">
        <w:tc>
          <w:tcPr>
            <w:tcW w:w="0" w:type="auto"/>
            <w:vAlign w:val="center"/>
          </w:tcPr>
          <w:p w:rsidR="00B51067" w:rsidRDefault="00381338">
            <w:pPr>
              <w:pStyle w:val="TableBodyText"/>
            </w:pPr>
            <w:r>
              <w:t>12/1/2022</w:t>
            </w:r>
          </w:p>
        </w:tc>
        <w:tc>
          <w:tcPr>
            <w:tcW w:w="0" w:type="auto"/>
            <w:vAlign w:val="center"/>
          </w:tcPr>
          <w:p w:rsidR="00B51067" w:rsidRDefault="00381338">
            <w:pPr>
              <w:pStyle w:val="TableBodyText"/>
            </w:pPr>
            <w:r>
              <w:t>40.0</w:t>
            </w:r>
          </w:p>
        </w:tc>
        <w:tc>
          <w:tcPr>
            <w:tcW w:w="0" w:type="auto"/>
            <w:vAlign w:val="center"/>
          </w:tcPr>
          <w:p w:rsidR="00B51067" w:rsidRDefault="00381338">
            <w:pPr>
              <w:pStyle w:val="TableBodyText"/>
            </w:pPr>
            <w:r>
              <w:t>Major</w:t>
            </w:r>
          </w:p>
        </w:tc>
        <w:tc>
          <w:tcPr>
            <w:tcW w:w="0" w:type="auto"/>
            <w:vAlign w:val="center"/>
          </w:tcPr>
          <w:p w:rsidR="00B51067" w:rsidRDefault="00381338">
            <w:pPr>
              <w:pStyle w:val="TableBodyText"/>
            </w:pPr>
            <w:r>
              <w:t>Significantly changed the technical content.</w:t>
            </w:r>
          </w:p>
        </w:tc>
      </w:tr>
    </w:tbl>
    <w:p w:rsidR="00B51067" w:rsidRDefault="00381338">
      <w:pPr>
        <w:pStyle w:val="TOCHeading"/>
      </w:pPr>
      <w:r>
        <w:lastRenderedPageBreak/>
        <w:t>Table of Contents</w:t>
      </w:r>
    </w:p>
    <w:p w:rsidR="00381338" w:rsidRDefault="003813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0723172" w:history="1">
        <w:r w:rsidRPr="00B24540">
          <w:rPr>
            <w:rStyle w:val="Hyperlink"/>
            <w:noProof/>
          </w:rPr>
          <w:t>1</w:t>
        </w:r>
        <w:r>
          <w:rPr>
            <w:rFonts w:asciiTheme="minorHAnsi" w:eastAsiaTheme="minorEastAsia" w:hAnsiTheme="minorHAnsi" w:cstheme="minorBidi"/>
            <w:b w:val="0"/>
            <w:bCs w:val="0"/>
            <w:noProof/>
            <w:sz w:val="22"/>
            <w:szCs w:val="22"/>
          </w:rPr>
          <w:tab/>
        </w:r>
        <w:r w:rsidRPr="00B24540">
          <w:rPr>
            <w:rStyle w:val="Hyperlink"/>
            <w:noProof/>
          </w:rPr>
          <w:t>Introduction</w:t>
        </w:r>
        <w:r>
          <w:rPr>
            <w:noProof/>
            <w:webHidden/>
          </w:rPr>
          <w:tab/>
        </w:r>
        <w:r>
          <w:rPr>
            <w:noProof/>
            <w:webHidden/>
          </w:rPr>
          <w:fldChar w:fldCharType="begin"/>
        </w:r>
        <w:r>
          <w:rPr>
            <w:noProof/>
            <w:webHidden/>
          </w:rPr>
          <w:instrText xml:space="preserve"> PAGEREF _Toc120723172 \h </w:instrText>
        </w:r>
        <w:r>
          <w:rPr>
            <w:noProof/>
            <w:webHidden/>
          </w:rPr>
        </w:r>
        <w:r>
          <w:rPr>
            <w:noProof/>
            <w:webHidden/>
          </w:rPr>
          <w:fldChar w:fldCharType="separate"/>
        </w:r>
        <w:r>
          <w:rPr>
            <w:noProof/>
            <w:webHidden/>
          </w:rPr>
          <w:t>8</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73" w:history="1">
        <w:r w:rsidRPr="00B24540">
          <w:rPr>
            <w:rStyle w:val="Hyperlink"/>
            <w:noProof/>
          </w:rPr>
          <w:t>1.1</w:t>
        </w:r>
        <w:r>
          <w:rPr>
            <w:rFonts w:asciiTheme="minorHAnsi" w:eastAsiaTheme="minorEastAsia" w:hAnsiTheme="minorHAnsi" w:cstheme="minorBidi"/>
            <w:noProof/>
            <w:sz w:val="22"/>
            <w:szCs w:val="22"/>
          </w:rPr>
          <w:tab/>
        </w:r>
        <w:r w:rsidRPr="00B24540">
          <w:rPr>
            <w:rStyle w:val="Hyperlink"/>
            <w:noProof/>
          </w:rPr>
          <w:t>Glossary</w:t>
        </w:r>
        <w:r>
          <w:rPr>
            <w:noProof/>
            <w:webHidden/>
          </w:rPr>
          <w:tab/>
        </w:r>
        <w:r>
          <w:rPr>
            <w:noProof/>
            <w:webHidden/>
          </w:rPr>
          <w:fldChar w:fldCharType="begin"/>
        </w:r>
        <w:r>
          <w:rPr>
            <w:noProof/>
            <w:webHidden/>
          </w:rPr>
          <w:instrText xml:space="preserve"> PAGEREF _Toc120723173 \h </w:instrText>
        </w:r>
        <w:r>
          <w:rPr>
            <w:noProof/>
            <w:webHidden/>
          </w:rPr>
        </w:r>
        <w:r>
          <w:rPr>
            <w:noProof/>
            <w:webHidden/>
          </w:rPr>
          <w:fldChar w:fldCharType="separate"/>
        </w:r>
        <w:r>
          <w:rPr>
            <w:noProof/>
            <w:webHidden/>
          </w:rPr>
          <w:t>8</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74" w:history="1">
        <w:r w:rsidRPr="00B24540">
          <w:rPr>
            <w:rStyle w:val="Hyperlink"/>
            <w:noProof/>
          </w:rPr>
          <w:t>1.2</w:t>
        </w:r>
        <w:r>
          <w:rPr>
            <w:rFonts w:asciiTheme="minorHAnsi" w:eastAsiaTheme="minorEastAsia" w:hAnsiTheme="minorHAnsi" w:cstheme="minorBidi"/>
            <w:noProof/>
            <w:sz w:val="22"/>
            <w:szCs w:val="22"/>
          </w:rPr>
          <w:tab/>
        </w:r>
        <w:r w:rsidRPr="00B24540">
          <w:rPr>
            <w:rStyle w:val="Hyperlink"/>
            <w:noProof/>
          </w:rPr>
          <w:t>References</w:t>
        </w:r>
        <w:r>
          <w:rPr>
            <w:noProof/>
            <w:webHidden/>
          </w:rPr>
          <w:tab/>
        </w:r>
        <w:r>
          <w:rPr>
            <w:noProof/>
            <w:webHidden/>
          </w:rPr>
          <w:fldChar w:fldCharType="begin"/>
        </w:r>
        <w:r>
          <w:rPr>
            <w:noProof/>
            <w:webHidden/>
          </w:rPr>
          <w:instrText xml:space="preserve"> PAGEREF _Toc120723174 \h </w:instrText>
        </w:r>
        <w:r>
          <w:rPr>
            <w:noProof/>
            <w:webHidden/>
          </w:rPr>
        </w:r>
        <w:r>
          <w:rPr>
            <w:noProof/>
            <w:webHidden/>
          </w:rPr>
          <w:fldChar w:fldCharType="separate"/>
        </w:r>
        <w:r>
          <w:rPr>
            <w:noProof/>
            <w:webHidden/>
          </w:rPr>
          <w:t>12</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75" w:history="1">
        <w:r w:rsidRPr="00B24540">
          <w:rPr>
            <w:rStyle w:val="Hyperlink"/>
            <w:noProof/>
          </w:rPr>
          <w:t>1.2.1</w:t>
        </w:r>
        <w:r>
          <w:rPr>
            <w:rFonts w:asciiTheme="minorHAnsi" w:eastAsiaTheme="minorEastAsia" w:hAnsiTheme="minorHAnsi" w:cstheme="minorBidi"/>
            <w:noProof/>
            <w:sz w:val="22"/>
            <w:szCs w:val="22"/>
          </w:rPr>
          <w:tab/>
        </w:r>
        <w:r w:rsidRPr="00B24540">
          <w:rPr>
            <w:rStyle w:val="Hyperlink"/>
            <w:noProof/>
          </w:rPr>
          <w:t>Normative References</w:t>
        </w:r>
        <w:r>
          <w:rPr>
            <w:noProof/>
            <w:webHidden/>
          </w:rPr>
          <w:tab/>
        </w:r>
        <w:r>
          <w:rPr>
            <w:noProof/>
            <w:webHidden/>
          </w:rPr>
          <w:fldChar w:fldCharType="begin"/>
        </w:r>
        <w:r>
          <w:rPr>
            <w:noProof/>
            <w:webHidden/>
          </w:rPr>
          <w:instrText xml:space="preserve"> PAGEREF _Toc120723175 \h </w:instrText>
        </w:r>
        <w:r>
          <w:rPr>
            <w:noProof/>
            <w:webHidden/>
          </w:rPr>
        </w:r>
        <w:r>
          <w:rPr>
            <w:noProof/>
            <w:webHidden/>
          </w:rPr>
          <w:fldChar w:fldCharType="separate"/>
        </w:r>
        <w:r>
          <w:rPr>
            <w:noProof/>
            <w:webHidden/>
          </w:rPr>
          <w:t>12</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76" w:history="1">
        <w:r w:rsidRPr="00B24540">
          <w:rPr>
            <w:rStyle w:val="Hyperlink"/>
            <w:noProof/>
          </w:rPr>
          <w:t>1.2.2</w:t>
        </w:r>
        <w:r>
          <w:rPr>
            <w:rFonts w:asciiTheme="minorHAnsi" w:eastAsiaTheme="minorEastAsia" w:hAnsiTheme="minorHAnsi" w:cstheme="minorBidi"/>
            <w:noProof/>
            <w:sz w:val="22"/>
            <w:szCs w:val="22"/>
          </w:rPr>
          <w:tab/>
        </w:r>
        <w:r w:rsidRPr="00B24540">
          <w:rPr>
            <w:rStyle w:val="Hyperlink"/>
            <w:noProof/>
          </w:rPr>
          <w:t>Informative References</w:t>
        </w:r>
        <w:r>
          <w:rPr>
            <w:noProof/>
            <w:webHidden/>
          </w:rPr>
          <w:tab/>
        </w:r>
        <w:r>
          <w:rPr>
            <w:noProof/>
            <w:webHidden/>
          </w:rPr>
          <w:fldChar w:fldCharType="begin"/>
        </w:r>
        <w:r>
          <w:rPr>
            <w:noProof/>
            <w:webHidden/>
          </w:rPr>
          <w:instrText xml:space="preserve"> PAGEREF _Toc120723176 \h </w:instrText>
        </w:r>
        <w:r>
          <w:rPr>
            <w:noProof/>
            <w:webHidden/>
          </w:rPr>
        </w:r>
        <w:r>
          <w:rPr>
            <w:noProof/>
            <w:webHidden/>
          </w:rPr>
          <w:fldChar w:fldCharType="separate"/>
        </w:r>
        <w:r>
          <w:rPr>
            <w:noProof/>
            <w:webHidden/>
          </w:rPr>
          <w:t>14</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77" w:history="1">
        <w:r w:rsidRPr="00B24540">
          <w:rPr>
            <w:rStyle w:val="Hyperlink"/>
            <w:noProof/>
          </w:rPr>
          <w:t>1.3</w:t>
        </w:r>
        <w:r>
          <w:rPr>
            <w:rFonts w:asciiTheme="minorHAnsi" w:eastAsiaTheme="minorEastAsia" w:hAnsiTheme="minorHAnsi" w:cstheme="minorBidi"/>
            <w:noProof/>
            <w:sz w:val="22"/>
            <w:szCs w:val="22"/>
          </w:rPr>
          <w:tab/>
        </w:r>
        <w:r w:rsidRPr="00B24540">
          <w:rPr>
            <w:rStyle w:val="Hyperlink"/>
            <w:noProof/>
          </w:rPr>
          <w:t>Overview</w:t>
        </w:r>
        <w:r>
          <w:rPr>
            <w:noProof/>
            <w:webHidden/>
          </w:rPr>
          <w:tab/>
        </w:r>
        <w:r>
          <w:rPr>
            <w:noProof/>
            <w:webHidden/>
          </w:rPr>
          <w:fldChar w:fldCharType="begin"/>
        </w:r>
        <w:r>
          <w:rPr>
            <w:noProof/>
            <w:webHidden/>
          </w:rPr>
          <w:instrText xml:space="preserve"> PAGEREF _Toc120723177 \h </w:instrText>
        </w:r>
        <w:r>
          <w:rPr>
            <w:noProof/>
            <w:webHidden/>
          </w:rPr>
        </w:r>
        <w:r>
          <w:rPr>
            <w:noProof/>
            <w:webHidden/>
          </w:rPr>
          <w:fldChar w:fldCharType="separate"/>
        </w:r>
        <w:r>
          <w:rPr>
            <w:noProof/>
            <w:webHidden/>
          </w:rPr>
          <w:t>14</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78" w:history="1">
        <w:r w:rsidRPr="00B24540">
          <w:rPr>
            <w:rStyle w:val="Hyperlink"/>
            <w:noProof/>
          </w:rPr>
          <w:t>1.3.1</w:t>
        </w:r>
        <w:r>
          <w:rPr>
            <w:rFonts w:asciiTheme="minorHAnsi" w:eastAsiaTheme="minorEastAsia" w:hAnsiTheme="minorHAnsi" w:cstheme="minorBidi"/>
            <w:noProof/>
            <w:sz w:val="22"/>
            <w:szCs w:val="22"/>
          </w:rPr>
          <w:tab/>
        </w:r>
        <w:r w:rsidRPr="00B24540">
          <w:rPr>
            <w:rStyle w:val="Hyperlink"/>
            <w:noProof/>
          </w:rPr>
          <w:t>Security Background</w:t>
        </w:r>
        <w:r>
          <w:rPr>
            <w:noProof/>
            <w:webHidden/>
          </w:rPr>
          <w:tab/>
        </w:r>
        <w:r>
          <w:rPr>
            <w:noProof/>
            <w:webHidden/>
          </w:rPr>
          <w:fldChar w:fldCharType="begin"/>
        </w:r>
        <w:r>
          <w:rPr>
            <w:noProof/>
            <w:webHidden/>
          </w:rPr>
          <w:instrText xml:space="preserve"> PAGEREF _Toc120723178 \h </w:instrText>
        </w:r>
        <w:r>
          <w:rPr>
            <w:noProof/>
            <w:webHidden/>
          </w:rPr>
        </w:r>
        <w:r>
          <w:rPr>
            <w:noProof/>
            <w:webHidden/>
          </w:rPr>
          <w:fldChar w:fldCharType="separate"/>
        </w:r>
        <w:r>
          <w:rPr>
            <w:noProof/>
            <w:webHidden/>
          </w:rPr>
          <w:t>15</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79" w:history="1">
        <w:r w:rsidRPr="00B24540">
          <w:rPr>
            <w:rStyle w:val="Hyperlink"/>
            <w:noProof/>
          </w:rPr>
          <w:t>1.3.2</w:t>
        </w:r>
        <w:r>
          <w:rPr>
            <w:rFonts w:asciiTheme="minorHAnsi" w:eastAsiaTheme="minorEastAsia" w:hAnsiTheme="minorHAnsi" w:cstheme="minorBidi"/>
            <w:noProof/>
            <w:sz w:val="22"/>
            <w:szCs w:val="22"/>
          </w:rPr>
          <w:tab/>
        </w:r>
        <w:r w:rsidRPr="00B24540">
          <w:rPr>
            <w:rStyle w:val="Hyperlink"/>
            <w:noProof/>
          </w:rPr>
          <w:t>Kerberos Network Authentication Service (V5) Synopsis</w:t>
        </w:r>
        <w:r>
          <w:rPr>
            <w:noProof/>
            <w:webHidden/>
          </w:rPr>
          <w:tab/>
        </w:r>
        <w:r>
          <w:rPr>
            <w:noProof/>
            <w:webHidden/>
          </w:rPr>
          <w:fldChar w:fldCharType="begin"/>
        </w:r>
        <w:r>
          <w:rPr>
            <w:noProof/>
            <w:webHidden/>
          </w:rPr>
          <w:instrText xml:space="preserve"> PAGEREF _Toc120723179 \h </w:instrText>
        </w:r>
        <w:r>
          <w:rPr>
            <w:noProof/>
            <w:webHidden/>
          </w:rPr>
        </w:r>
        <w:r>
          <w:rPr>
            <w:noProof/>
            <w:webHidden/>
          </w:rPr>
          <w:fldChar w:fldCharType="separate"/>
        </w:r>
        <w:r>
          <w:rPr>
            <w:noProof/>
            <w:webHidden/>
          </w:rPr>
          <w:t>15</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80" w:history="1">
        <w:r w:rsidRPr="00B24540">
          <w:rPr>
            <w:rStyle w:val="Hyperlink"/>
            <w:noProof/>
          </w:rPr>
          <w:t>1.3.3</w:t>
        </w:r>
        <w:r>
          <w:rPr>
            <w:rFonts w:asciiTheme="minorHAnsi" w:eastAsiaTheme="minorEastAsia" w:hAnsiTheme="minorHAnsi" w:cstheme="minorBidi"/>
            <w:noProof/>
            <w:sz w:val="22"/>
            <w:szCs w:val="22"/>
          </w:rPr>
          <w:tab/>
        </w:r>
        <w:r w:rsidRPr="00B24540">
          <w:rPr>
            <w:rStyle w:val="Hyperlink"/>
            <w:noProof/>
          </w:rPr>
          <w:t>FAST</w:t>
        </w:r>
        <w:r>
          <w:rPr>
            <w:noProof/>
            <w:webHidden/>
          </w:rPr>
          <w:tab/>
        </w:r>
        <w:r>
          <w:rPr>
            <w:noProof/>
            <w:webHidden/>
          </w:rPr>
          <w:fldChar w:fldCharType="begin"/>
        </w:r>
        <w:r>
          <w:rPr>
            <w:noProof/>
            <w:webHidden/>
          </w:rPr>
          <w:instrText xml:space="preserve"> PAGEREF _Toc120723180 \h </w:instrText>
        </w:r>
        <w:r>
          <w:rPr>
            <w:noProof/>
            <w:webHidden/>
          </w:rPr>
        </w:r>
        <w:r>
          <w:rPr>
            <w:noProof/>
            <w:webHidden/>
          </w:rPr>
          <w:fldChar w:fldCharType="separate"/>
        </w:r>
        <w:r>
          <w:rPr>
            <w:noProof/>
            <w:webHidden/>
          </w:rPr>
          <w:t>16</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81" w:history="1">
        <w:r w:rsidRPr="00B24540">
          <w:rPr>
            <w:rStyle w:val="Hyperlink"/>
            <w:noProof/>
          </w:rPr>
          <w:t>1.3.4</w:t>
        </w:r>
        <w:r>
          <w:rPr>
            <w:rFonts w:asciiTheme="minorHAnsi" w:eastAsiaTheme="minorEastAsia" w:hAnsiTheme="minorHAnsi" w:cstheme="minorBidi"/>
            <w:noProof/>
            <w:sz w:val="22"/>
            <w:szCs w:val="22"/>
          </w:rPr>
          <w:tab/>
        </w:r>
        <w:r w:rsidRPr="00B24540">
          <w:rPr>
            <w:rStyle w:val="Hyperlink"/>
            <w:noProof/>
          </w:rPr>
          <w:t>Compound Identity</w:t>
        </w:r>
        <w:r>
          <w:rPr>
            <w:noProof/>
            <w:webHidden/>
          </w:rPr>
          <w:tab/>
        </w:r>
        <w:r>
          <w:rPr>
            <w:noProof/>
            <w:webHidden/>
          </w:rPr>
          <w:fldChar w:fldCharType="begin"/>
        </w:r>
        <w:r>
          <w:rPr>
            <w:noProof/>
            <w:webHidden/>
          </w:rPr>
          <w:instrText xml:space="preserve"> PAGEREF _Toc120723181 \h </w:instrText>
        </w:r>
        <w:r>
          <w:rPr>
            <w:noProof/>
            <w:webHidden/>
          </w:rPr>
        </w:r>
        <w:r>
          <w:rPr>
            <w:noProof/>
            <w:webHidden/>
          </w:rPr>
          <w:fldChar w:fldCharType="separate"/>
        </w:r>
        <w:r>
          <w:rPr>
            <w:noProof/>
            <w:webHidden/>
          </w:rPr>
          <w:t>17</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82" w:history="1">
        <w:r w:rsidRPr="00B24540">
          <w:rPr>
            <w:rStyle w:val="Hyperlink"/>
            <w:noProof/>
          </w:rPr>
          <w:t>1.3.5</w:t>
        </w:r>
        <w:r>
          <w:rPr>
            <w:rFonts w:asciiTheme="minorHAnsi" w:eastAsiaTheme="minorEastAsia" w:hAnsiTheme="minorHAnsi" w:cstheme="minorBidi"/>
            <w:noProof/>
            <w:sz w:val="22"/>
            <w:szCs w:val="22"/>
          </w:rPr>
          <w:tab/>
        </w:r>
        <w:r w:rsidRPr="00B24540">
          <w:rPr>
            <w:rStyle w:val="Hyperlink"/>
            <w:noProof/>
          </w:rPr>
          <w:t>KILE Synopsis</w:t>
        </w:r>
        <w:r>
          <w:rPr>
            <w:noProof/>
            <w:webHidden/>
          </w:rPr>
          <w:tab/>
        </w:r>
        <w:r>
          <w:rPr>
            <w:noProof/>
            <w:webHidden/>
          </w:rPr>
          <w:fldChar w:fldCharType="begin"/>
        </w:r>
        <w:r>
          <w:rPr>
            <w:noProof/>
            <w:webHidden/>
          </w:rPr>
          <w:instrText xml:space="preserve"> PAGEREF _Toc120723182 \h </w:instrText>
        </w:r>
        <w:r>
          <w:rPr>
            <w:noProof/>
            <w:webHidden/>
          </w:rPr>
        </w:r>
        <w:r>
          <w:rPr>
            <w:noProof/>
            <w:webHidden/>
          </w:rPr>
          <w:fldChar w:fldCharType="separate"/>
        </w:r>
        <w:r>
          <w:rPr>
            <w:noProof/>
            <w:webHidden/>
          </w:rPr>
          <w:t>17</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83" w:history="1">
        <w:r w:rsidRPr="00B24540">
          <w:rPr>
            <w:rStyle w:val="Hyperlink"/>
            <w:noProof/>
          </w:rPr>
          <w:t>1.4</w:t>
        </w:r>
        <w:r>
          <w:rPr>
            <w:rFonts w:asciiTheme="minorHAnsi" w:eastAsiaTheme="minorEastAsia" w:hAnsiTheme="minorHAnsi" w:cstheme="minorBidi"/>
            <w:noProof/>
            <w:sz w:val="22"/>
            <w:szCs w:val="22"/>
          </w:rPr>
          <w:tab/>
        </w:r>
        <w:r w:rsidRPr="00B24540">
          <w:rPr>
            <w:rStyle w:val="Hyperlink"/>
            <w:noProof/>
          </w:rPr>
          <w:t>Relationship to Other Protocols</w:t>
        </w:r>
        <w:r>
          <w:rPr>
            <w:noProof/>
            <w:webHidden/>
          </w:rPr>
          <w:tab/>
        </w:r>
        <w:r>
          <w:rPr>
            <w:noProof/>
            <w:webHidden/>
          </w:rPr>
          <w:fldChar w:fldCharType="begin"/>
        </w:r>
        <w:r>
          <w:rPr>
            <w:noProof/>
            <w:webHidden/>
          </w:rPr>
          <w:instrText xml:space="preserve"> PAGEREF _Toc120723183 \h </w:instrText>
        </w:r>
        <w:r>
          <w:rPr>
            <w:noProof/>
            <w:webHidden/>
          </w:rPr>
        </w:r>
        <w:r>
          <w:rPr>
            <w:noProof/>
            <w:webHidden/>
          </w:rPr>
          <w:fldChar w:fldCharType="separate"/>
        </w:r>
        <w:r>
          <w:rPr>
            <w:noProof/>
            <w:webHidden/>
          </w:rPr>
          <w:t>17</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84" w:history="1">
        <w:r w:rsidRPr="00B24540">
          <w:rPr>
            <w:rStyle w:val="Hyperlink"/>
            <w:noProof/>
          </w:rPr>
          <w:t>1.5</w:t>
        </w:r>
        <w:r>
          <w:rPr>
            <w:rFonts w:asciiTheme="minorHAnsi" w:eastAsiaTheme="minorEastAsia" w:hAnsiTheme="minorHAnsi" w:cstheme="minorBidi"/>
            <w:noProof/>
            <w:sz w:val="22"/>
            <w:szCs w:val="22"/>
          </w:rPr>
          <w:tab/>
        </w:r>
        <w:r w:rsidRPr="00B24540">
          <w:rPr>
            <w:rStyle w:val="Hyperlink"/>
            <w:noProof/>
          </w:rPr>
          <w:t>Prerequisites/Preconditions</w:t>
        </w:r>
        <w:r>
          <w:rPr>
            <w:noProof/>
            <w:webHidden/>
          </w:rPr>
          <w:tab/>
        </w:r>
        <w:r>
          <w:rPr>
            <w:noProof/>
            <w:webHidden/>
          </w:rPr>
          <w:fldChar w:fldCharType="begin"/>
        </w:r>
        <w:r>
          <w:rPr>
            <w:noProof/>
            <w:webHidden/>
          </w:rPr>
          <w:instrText xml:space="preserve"> PAGEREF _Toc120723184 \h </w:instrText>
        </w:r>
        <w:r>
          <w:rPr>
            <w:noProof/>
            <w:webHidden/>
          </w:rPr>
        </w:r>
        <w:r>
          <w:rPr>
            <w:noProof/>
            <w:webHidden/>
          </w:rPr>
          <w:fldChar w:fldCharType="separate"/>
        </w:r>
        <w:r>
          <w:rPr>
            <w:noProof/>
            <w:webHidden/>
          </w:rPr>
          <w:t>18</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85" w:history="1">
        <w:r w:rsidRPr="00B24540">
          <w:rPr>
            <w:rStyle w:val="Hyperlink"/>
            <w:noProof/>
          </w:rPr>
          <w:t>1.6</w:t>
        </w:r>
        <w:r>
          <w:rPr>
            <w:rFonts w:asciiTheme="minorHAnsi" w:eastAsiaTheme="minorEastAsia" w:hAnsiTheme="minorHAnsi" w:cstheme="minorBidi"/>
            <w:noProof/>
            <w:sz w:val="22"/>
            <w:szCs w:val="22"/>
          </w:rPr>
          <w:tab/>
        </w:r>
        <w:r w:rsidRPr="00B24540">
          <w:rPr>
            <w:rStyle w:val="Hyperlink"/>
            <w:noProof/>
          </w:rPr>
          <w:t>Applicability Statement</w:t>
        </w:r>
        <w:r>
          <w:rPr>
            <w:noProof/>
            <w:webHidden/>
          </w:rPr>
          <w:tab/>
        </w:r>
        <w:r>
          <w:rPr>
            <w:noProof/>
            <w:webHidden/>
          </w:rPr>
          <w:fldChar w:fldCharType="begin"/>
        </w:r>
        <w:r>
          <w:rPr>
            <w:noProof/>
            <w:webHidden/>
          </w:rPr>
          <w:instrText xml:space="preserve"> PAGEREF _Toc120723185 \h </w:instrText>
        </w:r>
        <w:r>
          <w:rPr>
            <w:noProof/>
            <w:webHidden/>
          </w:rPr>
        </w:r>
        <w:r>
          <w:rPr>
            <w:noProof/>
            <w:webHidden/>
          </w:rPr>
          <w:fldChar w:fldCharType="separate"/>
        </w:r>
        <w:r>
          <w:rPr>
            <w:noProof/>
            <w:webHidden/>
          </w:rPr>
          <w:t>18</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86" w:history="1">
        <w:r w:rsidRPr="00B24540">
          <w:rPr>
            <w:rStyle w:val="Hyperlink"/>
            <w:noProof/>
          </w:rPr>
          <w:t>1.7</w:t>
        </w:r>
        <w:r>
          <w:rPr>
            <w:rFonts w:asciiTheme="minorHAnsi" w:eastAsiaTheme="minorEastAsia" w:hAnsiTheme="minorHAnsi" w:cstheme="minorBidi"/>
            <w:noProof/>
            <w:sz w:val="22"/>
            <w:szCs w:val="22"/>
          </w:rPr>
          <w:tab/>
        </w:r>
        <w:r w:rsidRPr="00B24540">
          <w:rPr>
            <w:rStyle w:val="Hyperlink"/>
            <w:noProof/>
          </w:rPr>
          <w:t>Versioning and Capability Negotiation</w:t>
        </w:r>
        <w:r>
          <w:rPr>
            <w:noProof/>
            <w:webHidden/>
          </w:rPr>
          <w:tab/>
        </w:r>
        <w:r>
          <w:rPr>
            <w:noProof/>
            <w:webHidden/>
          </w:rPr>
          <w:fldChar w:fldCharType="begin"/>
        </w:r>
        <w:r>
          <w:rPr>
            <w:noProof/>
            <w:webHidden/>
          </w:rPr>
          <w:instrText xml:space="preserve"> PAGEREF _Toc120723186 \h </w:instrText>
        </w:r>
        <w:r>
          <w:rPr>
            <w:noProof/>
            <w:webHidden/>
          </w:rPr>
        </w:r>
        <w:r>
          <w:rPr>
            <w:noProof/>
            <w:webHidden/>
          </w:rPr>
          <w:fldChar w:fldCharType="separate"/>
        </w:r>
        <w:r>
          <w:rPr>
            <w:noProof/>
            <w:webHidden/>
          </w:rPr>
          <w:t>18</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87" w:history="1">
        <w:r w:rsidRPr="00B24540">
          <w:rPr>
            <w:rStyle w:val="Hyperlink"/>
            <w:noProof/>
          </w:rPr>
          <w:t>1.7.1</w:t>
        </w:r>
        <w:r>
          <w:rPr>
            <w:rFonts w:asciiTheme="minorHAnsi" w:eastAsiaTheme="minorEastAsia" w:hAnsiTheme="minorHAnsi" w:cstheme="minorBidi"/>
            <w:noProof/>
            <w:sz w:val="22"/>
            <w:szCs w:val="22"/>
          </w:rPr>
          <w:tab/>
        </w:r>
        <w:r w:rsidRPr="00B24540">
          <w:rPr>
            <w:rStyle w:val="Hyperlink"/>
            <w:noProof/>
          </w:rPr>
          <w:t>Pre-Authentication</w:t>
        </w:r>
        <w:r>
          <w:rPr>
            <w:noProof/>
            <w:webHidden/>
          </w:rPr>
          <w:tab/>
        </w:r>
        <w:r>
          <w:rPr>
            <w:noProof/>
            <w:webHidden/>
          </w:rPr>
          <w:fldChar w:fldCharType="begin"/>
        </w:r>
        <w:r>
          <w:rPr>
            <w:noProof/>
            <w:webHidden/>
          </w:rPr>
          <w:instrText xml:space="preserve"> PAGEREF _Toc120723187 \h </w:instrText>
        </w:r>
        <w:r>
          <w:rPr>
            <w:noProof/>
            <w:webHidden/>
          </w:rPr>
        </w:r>
        <w:r>
          <w:rPr>
            <w:noProof/>
            <w:webHidden/>
          </w:rPr>
          <w:fldChar w:fldCharType="separate"/>
        </w:r>
        <w:r>
          <w:rPr>
            <w:noProof/>
            <w:webHidden/>
          </w:rPr>
          <w:t>18</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88" w:history="1">
        <w:r w:rsidRPr="00B24540">
          <w:rPr>
            <w:rStyle w:val="Hyperlink"/>
            <w:noProof/>
          </w:rPr>
          <w:t>1.7.2</w:t>
        </w:r>
        <w:r>
          <w:rPr>
            <w:rFonts w:asciiTheme="minorHAnsi" w:eastAsiaTheme="minorEastAsia" w:hAnsiTheme="minorHAnsi" w:cstheme="minorBidi"/>
            <w:noProof/>
            <w:sz w:val="22"/>
            <w:szCs w:val="22"/>
          </w:rPr>
          <w:tab/>
        </w:r>
        <w:r w:rsidRPr="00B24540">
          <w:rPr>
            <w:rStyle w:val="Hyperlink"/>
            <w:noProof/>
          </w:rPr>
          <w:t>Encryption Types</w:t>
        </w:r>
        <w:r>
          <w:rPr>
            <w:noProof/>
            <w:webHidden/>
          </w:rPr>
          <w:tab/>
        </w:r>
        <w:r>
          <w:rPr>
            <w:noProof/>
            <w:webHidden/>
          </w:rPr>
          <w:fldChar w:fldCharType="begin"/>
        </w:r>
        <w:r>
          <w:rPr>
            <w:noProof/>
            <w:webHidden/>
          </w:rPr>
          <w:instrText xml:space="preserve"> PAGEREF _Toc120723188 \h </w:instrText>
        </w:r>
        <w:r>
          <w:rPr>
            <w:noProof/>
            <w:webHidden/>
          </w:rPr>
        </w:r>
        <w:r>
          <w:rPr>
            <w:noProof/>
            <w:webHidden/>
          </w:rPr>
          <w:fldChar w:fldCharType="separate"/>
        </w:r>
        <w:r>
          <w:rPr>
            <w:noProof/>
            <w:webHidden/>
          </w:rPr>
          <w:t>18</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89" w:history="1">
        <w:r w:rsidRPr="00B24540">
          <w:rPr>
            <w:rStyle w:val="Hyperlink"/>
            <w:noProof/>
          </w:rPr>
          <w:t>1.8</w:t>
        </w:r>
        <w:r>
          <w:rPr>
            <w:rFonts w:asciiTheme="minorHAnsi" w:eastAsiaTheme="minorEastAsia" w:hAnsiTheme="minorHAnsi" w:cstheme="minorBidi"/>
            <w:noProof/>
            <w:sz w:val="22"/>
            <w:szCs w:val="22"/>
          </w:rPr>
          <w:tab/>
        </w:r>
        <w:r w:rsidRPr="00B24540">
          <w:rPr>
            <w:rStyle w:val="Hyperlink"/>
            <w:noProof/>
          </w:rPr>
          <w:t>Vendor-Extensible Fields</w:t>
        </w:r>
        <w:r>
          <w:rPr>
            <w:noProof/>
            <w:webHidden/>
          </w:rPr>
          <w:tab/>
        </w:r>
        <w:r>
          <w:rPr>
            <w:noProof/>
            <w:webHidden/>
          </w:rPr>
          <w:fldChar w:fldCharType="begin"/>
        </w:r>
        <w:r>
          <w:rPr>
            <w:noProof/>
            <w:webHidden/>
          </w:rPr>
          <w:instrText xml:space="preserve"> PAGEREF _Toc120723189 \h </w:instrText>
        </w:r>
        <w:r>
          <w:rPr>
            <w:noProof/>
            <w:webHidden/>
          </w:rPr>
        </w:r>
        <w:r>
          <w:rPr>
            <w:noProof/>
            <w:webHidden/>
          </w:rPr>
          <w:fldChar w:fldCharType="separate"/>
        </w:r>
        <w:r>
          <w:rPr>
            <w:noProof/>
            <w:webHidden/>
          </w:rPr>
          <w:t>19</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90" w:history="1">
        <w:r w:rsidRPr="00B24540">
          <w:rPr>
            <w:rStyle w:val="Hyperlink"/>
            <w:noProof/>
          </w:rPr>
          <w:t>1.9</w:t>
        </w:r>
        <w:r>
          <w:rPr>
            <w:rFonts w:asciiTheme="minorHAnsi" w:eastAsiaTheme="minorEastAsia" w:hAnsiTheme="minorHAnsi" w:cstheme="minorBidi"/>
            <w:noProof/>
            <w:sz w:val="22"/>
            <w:szCs w:val="22"/>
          </w:rPr>
          <w:tab/>
        </w:r>
        <w:r w:rsidRPr="00B24540">
          <w:rPr>
            <w:rStyle w:val="Hyperlink"/>
            <w:noProof/>
          </w:rPr>
          <w:t>Standards Assignments</w:t>
        </w:r>
        <w:r>
          <w:rPr>
            <w:noProof/>
            <w:webHidden/>
          </w:rPr>
          <w:tab/>
        </w:r>
        <w:r>
          <w:rPr>
            <w:noProof/>
            <w:webHidden/>
          </w:rPr>
          <w:fldChar w:fldCharType="begin"/>
        </w:r>
        <w:r>
          <w:rPr>
            <w:noProof/>
            <w:webHidden/>
          </w:rPr>
          <w:instrText xml:space="preserve"> PAGEREF _Toc120723190 \h </w:instrText>
        </w:r>
        <w:r>
          <w:rPr>
            <w:noProof/>
            <w:webHidden/>
          </w:rPr>
        </w:r>
        <w:r>
          <w:rPr>
            <w:noProof/>
            <w:webHidden/>
          </w:rPr>
          <w:fldChar w:fldCharType="separate"/>
        </w:r>
        <w:r>
          <w:rPr>
            <w:noProof/>
            <w:webHidden/>
          </w:rPr>
          <w:t>19</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91" w:history="1">
        <w:r w:rsidRPr="00B24540">
          <w:rPr>
            <w:rStyle w:val="Hyperlink"/>
            <w:noProof/>
          </w:rPr>
          <w:t>1.9.1</w:t>
        </w:r>
        <w:r>
          <w:rPr>
            <w:rFonts w:asciiTheme="minorHAnsi" w:eastAsiaTheme="minorEastAsia" w:hAnsiTheme="minorHAnsi" w:cstheme="minorBidi"/>
            <w:noProof/>
            <w:sz w:val="22"/>
            <w:szCs w:val="22"/>
          </w:rPr>
          <w:tab/>
        </w:r>
        <w:r w:rsidRPr="00B24540">
          <w:rPr>
            <w:rStyle w:val="Hyperlink"/>
            <w:noProof/>
          </w:rPr>
          <w:t>Use of Constants Assigned Elsewhere</w:t>
        </w:r>
        <w:r>
          <w:rPr>
            <w:noProof/>
            <w:webHidden/>
          </w:rPr>
          <w:tab/>
        </w:r>
        <w:r>
          <w:rPr>
            <w:noProof/>
            <w:webHidden/>
          </w:rPr>
          <w:fldChar w:fldCharType="begin"/>
        </w:r>
        <w:r>
          <w:rPr>
            <w:noProof/>
            <w:webHidden/>
          </w:rPr>
          <w:instrText xml:space="preserve"> PAGEREF _Toc120723191 \h </w:instrText>
        </w:r>
        <w:r>
          <w:rPr>
            <w:noProof/>
            <w:webHidden/>
          </w:rPr>
        </w:r>
        <w:r>
          <w:rPr>
            <w:noProof/>
            <w:webHidden/>
          </w:rPr>
          <w:fldChar w:fldCharType="separate"/>
        </w:r>
        <w:r>
          <w:rPr>
            <w:noProof/>
            <w:webHidden/>
          </w:rPr>
          <w:t>19</w:t>
        </w:r>
        <w:r>
          <w:rPr>
            <w:noProof/>
            <w:webHidden/>
          </w:rPr>
          <w:fldChar w:fldCharType="end"/>
        </w:r>
      </w:hyperlink>
    </w:p>
    <w:p w:rsidR="00381338" w:rsidRDefault="00381338">
      <w:pPr>
        <w:pStyle w:val="TOC1"/>
        <w:rPr>
          <w:rFonts w:asciiTheme="minorHAnsi" w:eastAsiaTheme="minorEastAsia" w:hAnsiTheme="minorHAnsi" w:cstheme="minorBidi"/>
          <w:b w:val="0"/>
          <w:bCs w:val="0"/>
          <w:noProof/>
          <w:sz w:val="22"/>
          <w:szCs w:val="22"/>
        </w:rPr>
      </w:pPr>
      <w:hyperlink w:anchor="_Toc120723192" w:history="1">
        <w:r w:rsidRPr="00B24540">
          <w:rPr>
            <w:rStyle w:val="Hyperlink"/>
            <w:noProof/>
          </w:rPr>
          <w:t>2</w:t>
        </w:r>
        <w:r>
          <w:rPr>
            <w:rFonts w:asciiTheme="minorHAnsi" w:eastAsiaTheme="minorEastAsia" w:hAnsiTheme="minorHAnsi" w:cstheme="minorBidi"/>
            <w:b w:val="0"/>
            <w:bCs w:val="0"/>
            <w:noProof/>
            <w:sz w:val="22"/>
            <w:szCs w:val="22"/>
          </w:rPr>
          <w:tab/>
        </w:r>
        <w:r w:rsidRPr="00B24540">
          <w:rPr>
            <w:rStyle w:val="Hyperlink"/>
            <w:noProof/>
          </w:rPr>
          <w:t>Messages</w:t>
        </w:r>
        <w:r>
          <w:rPr>
            <w:noProof/>
            <w:webHidden/>
          </w:rPr>
          <w:tab/>
        </w:r>
        <w:r>
          <w:rPr>
            <w:noProof/>
            <w:webHidden/>
          </w:rPr>
          <w:fldChar w:fldCharType="begin"/>
        </w:r>
        <w:r>
          <w:rPr>
            <w:noProof/>
            <w:webHidden/>
          </w:rPr>
          <w:instrText xml:space="preserve"> PAGEREF _Toc120723192 \h </w:instrText>
        </w:r>
        <w:r>
          <w:rPr>
            <w:noProof/>
            <w:webHidden/>
          </w:rPr>
        </w:r>
        <w:r>
          <w:rPr>
            <w:noProof/>
            <w:webHidden/>
          </w:rPr>
          <w:fldChar w:fldCharType="separate"/>
        </w:r>
        <w:r>
          <w:rPr>
            <w:noProof/>
            <w:webHidden/>
          </w:rPr>
          <w:t>20</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93" w:history="1">
        <w:r w:rsidRPr="00B24540">
          <w:rPr>
            <w:rStyle w:val="Hyperlink"/>
            <w:noProof/>
          </w:rPr>
          <w:t>2.1</w:t>
        </w:r>
        <w:r>
          <w:rPr>
            <w:rFonts w:asciiTheme="minorHAnsi" w:eastAsiaTheme="minorEastAsia" w:hAnsiTheme="minorHAnsi" w:cstheme="minorBidi"/>
            <w:noProof/>
            <w:sz w:val="22"/>
            <w:szCs w:val="22"/>
          </w:rPr>
          <w:tab/>
        </w:r>
        <w:r w:rsidRPr="00B24540">
          <w:rPr>
            <w:rStyle w:val="Hyperlink"/>
            <w:noProof/>
          </w:rPr>
          <w:t>Transport</w:t>
        </w:r>
        <w:r>
          <w:rPr>
            <w:noProof/>
            <w:webHidden/>
          </w:rPr>
          <w:tab/>
        </w:r>
        <w:r>
          <w:rPr>
            <w:noProof/>
            <w:webHidden/>
          </w:rPr>
          <w:fldChar w:fldCharType="begin"/>
        </w:r>
        <w:r>
          <w:rPr>
            <w:noProof/>
            <w:webHidden/>
          </w:rPr>
          <w:instrText xml:space="preserve"> PAGEREF _Toc120723193 \h </w:instrText>
        </w:r>
        <w:r>
          <w:rPr>
            <w:noProof/>
            <w:webHidden/>
          </w:rPr>
        </w:r>
        <w:r>
          <w:rPr>
            <w:noProof/>
            <w:webHidden/>
          </w:rPr>
          <w:fldChar w:fldCharType="separate"/>
        </w:r>
        <w:r>
          <w:rPr>
            <w:noProof/>
            <w:webHidden/>
          </w:rPr>
          <w:t>20</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194" w:history="1">
        <w:r w:rsidRPr="00B24540">
          <w:rPr>
            <w:rStyle w:val="Hyperlink"/>
            <w:noProof/>
          </w:rPr>
          <w:t>2.2</w:t>
        </w:r>
        <w:r>
          <w:rPr>
            <w:rFonts w:asciiTheme="minorHAnsi" w:eastAsiaTheme="minorEastAsia" w:hAnsiTheme="minorHAnsi" w:cstheme="minorBidi"/>
            <w:noProof/>
            <w:sz w:val="22"/>
            <w:szCs w:val="22"/>
          </w:rPr>
          <w:tab/>
        </w:r>
        <w:r w:rsidRPr="00B24540">
          <w:rPr>
            <w:rStyle w:val="Hyperlink"/>
            <w:noProof/>
          </w:rPr>
          <w:t>Message Syntax</w:t>
        </w:r>
        <w:r>
          <w:rPr>
            <w:noProof/>
            <w:webHidden/>
          </w:rPr>
          <w:tab/>
        </w:r>
        <w:r>
          <w:rPr>
            <w:noProof/>
            <w:webHidden/>
          </w:rPr>
          <w:fldChar w:fldCharType="begin"/>
        </w:r>
        <w:r>
          <w:rPr>
            <w:noProof/>
            <w:webHidden/>
          </w:rPr>
          <w:instrText xml:space="preserve"> PAGEREF _Toc120723194 \h </w:instrText>
        </w:r>
        <w:r>
          <w:rPr>
            <w:noProof/>
            <w:webHidden/>
          </w:rPr>
        </w:r>
        <w:r>
          <w:rPr>
            <w:noProof/>
            <w:webHidden/>
          </w:rPr>
          <w:fldChar w:fldCharType="separate"/>
        </w:r>
        <w:r>
          <w:rPr>
            <w:noProof/>
            <w:webHidden/>
          </w:rPr>
          <w:t>20</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95" w:history="1">
        <w:r w:rsidRPr="00B24540">
          <w:rPr>
            <w:rStyle w:val="Hyperlink"/>
            <w:noProof/>
          </w:rPr>
          <w:t>2.2.1</w:t>
        </w:r>
        <w:r>
          <w:rPr>
            <w:rFonts w:asciiTheme="minorHAnsi" w:eastAsiaTheme="minorEastAsia" w:hAnsiTheme="minorHAnsi" w:cstheme="minorBidi"/>
            <w:noProof/>
            <w:sz w:val="22"/>
            <w:szCs w:val="22"/>
          </w:rPr>
          <w:tab/>
        </w:r>
        <w:r w:rsidRPr="00B24540">
          <w:rPr>
            <w:rStyle w:val="Hyperlink"/>
            <w:noProof/>
          </w:rPr>
          <w:t>KERB-EXT-ERROR</w:t>
        </w:r>
        <w:r>
          <w:rPr>
            <w:noProof/>
            <w:webHidden/>
          </w:rPr>
          <w:tab/>
        </w:r>
        <w:r>
          <w:rPr>
            <w:noProof/>
            <w:webHidden/>
          </w:rPr>
          <w:fldChar w:fldCharType="begin"/>
        </w:r>
        <w:r>
          <w:rPr>
            <w:noProof/>
            <w:webHidden/>
          </w:rPr>
          <w:instrText xml:space="preserve"> PAGEREF _Toc120723195 \h </w:instrText>
        </w:r>
        <w:r>
          <w:rPr>
            <w:noProof/>
            <w:webHidden/>
          </w:rPr>
        </w:r>
        <w:r>
          <w:rPr>
            <w:noProof/>
            <w:webHidden/>
          </w:rPr>
          <w:fldChar w:fldCharType="separate"/>
        </w:r>
        <w:r>
          <w:rPr>
            <w:noProof/>
            <w:webHidden/>
          </w:rPr>
          <w:t>20</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96" w:history="1">
        <w:r w:rsidRPr="00B24540">
          <w:rPr>
            <w:rStyle w:val="Hyperlink"/>
            <w:noProof/>
          </w:rPr>
          <w:t>2.2.2</w:t>
        </w:r>
        <w:r>
          <w:rPr>
            <w:rFonts w:asciiTheme="minorHAnsi" w:eastAsiaTheme="minorEastAsia" w:hAnsiTheme="minorHAnsi" w:cstheme="minorBidi"/>
            <w:noProof/>
            <w:sz w:val="22"/>
            <w:szCs w:val="22"/>
          </w:rPr>
          <w:tab/>
        </w:r>
        <w:r w:rsidRPr="00B24540">
          <w:rPr>
            <w:rStyle w:val="Hyperlink"/>
            <w:noProof/>
          </w:rPr>
          <w:t>KERB-ERROR-DATA</w:t>
        </w:r>
        <w:r>
          <w:rPr>
            <w:noProof/>
            <w:webHidden/>
          </w:rPr>
          <w:tab/>
        </w:r>
        <w:r>
          <w:rPr>
            <w:noProof/>
            <w:webHidden/>
          </w:rPr>
          <w:fldChar w:fldCharType="begin"/>
        </w:r>
        <w:r>
          <w:rPr>
            <w:noProof/>
            <w:webHidden/>
          </w:rPr>
          <w:instrText xml:space="preserve"> PAGEREF _Toc120723196 \h </w:instrText>
        </w:r>
        <w:r>
          <w:rPr>
            <w:noProof/>
            <w:webHidden/>
          </w:rPr>
        </w:r>
        <w:r>
          <w:rPr>
            <w:noProof/>
            <w:webHidden/>
          </w:rPr>
          <w:fldChar w:fldCharType="separate"/>
        </w:r>
        <w:r>
          <w:rPr>
            <w:noProof/>
            <w:webHidden/>
          </w:rPr>
          <w:t>20</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97" w:history="1">
        <w:r w:rsidRPr="00B24540">
          <w:rPr>
            <w:rStyle w:val="Hyperlink"/>
            <w:noProof/>
          </w:rPr>
          <w:t>2.2.3</w:t>
        </w:r>
        <w:r>
          <w:rPr>
            <w:rFonts w:asciiTheme="minorHAnsi" w:eastAsiaTheme="minorEastAsia" w:hAnsiTheme="minorHAnsi" w:cstheme="minorBidi"/>
            <w:noProof/>
            <w:sz w:val="22"/>
            <w:szCs w:val="22"/>
          </w:rPr>
          <w:tab/>
        </w:r>
        <w:r w:rsidRPr="00B24540">
          <w:rPr>
            <w:rStyle w:val="Hyperlink"/>
            <w:noProof/>
          </w:rPr>
          <w:t>KERB-PA-PAC-REQUEST</w:t>
        </w:r>
        <w:r>
          <w:rPr>
            <w:noProof/>
            <w:webHidden/>
          </w:rPr>
          <w:tab/>
        </w:r>
        <w:r>
          <w:rPr>
            <w:noProof/>
            <w:webHidden/>
          </w:rPr>
          <w:fldChar w:fldCharType="begin"/>
        </w:r>
        <w:r>
          <w:rPr>
            <w:noProof/>
            <w:webHidden/>
          </w:rPr>
          <w:instrText xml:space="preserve"> PAGEREF _Toc120723197 \h </w:instrText>
        </w:r>
        <w:r>
          <w:rPr>
            <w:noProof/>
            <w:webHidden/>
          </w:rPr>
        </w:r>
        <w:r>
          <w:rPr>
            <w:noProof/>
            <w:webHidden/>
          </w:rPr>
          <w:fldChar w:fldCharType="separate"/>
        </w:r>
        <w:r>
          <w:rPr>
            <w:noProof/>
            <w:webHidden/>
          </w:rPr>
          <w:t>21</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98" w:history="1">
        <w:r w:rsidRPr="00B24540">
          <w:rPr>
            <w:rStyle w:val="Hyperlink"/>
            <w:noProof/>
          </w:rPr>
          <w:t>2.2.4</w:t>
        </w:r>
        <w:r>
          <w:rPr>
            <w:rFonts w:asciiTheme="minorHAnsi" w:eastAsiaTheme="minorEastAsia" w:hAnsiTheme="minorHAnsi" w:cstheme="minorBidi"/>
            <w:noProof/>
            <w:sz w:val="22"/>
            <w:szCs w:val="22"/>
          </w:rPr>
          <w:tab/>
        </w:r>
        <w:r w:rsidRPr="00B24540">
          <w:rPr>
            <w:rStyle w:val="Hyperlink"/>
            <w:noProof/>
          </w:rPr>
          <w:t>KERB-LOCAL</w:t>
        </w:r>
        <w:r>
          <w:rPr>
            <w:noProof/>
            <w:webHidden/>
          </w:rPr>
          <w:tab/>
        </w:r>
        <w:r>
          <w:rPr>
            <w:noProof/>
            <w:webHidden/>
          </w:rPr>
          <w:fldChar w:fldCharType="begin"/>
        </w:r>
        <w:r>
          <w:rPr>
            <w:noProof/>
            <w:webHidden/>
          </w:rPr>
          <w:instrText xml:space="preserve"> PAGEREF _Toc120723198 \h </w:instrText>
        </w:r>
        <w:r>
          <w:rPr>
            <w:noProof/>
            <w:webHidden/>
          </w:rPr>
        </w:r>
        <w:r>
          <w:rPr>
            <w:noProof/>
            <w:webHidden/>
          </w:rPr>
          <w:fldChar w:fldCharType="separate"/>
        </w:r>
        <w:r>
          <w:rPr>
            <w:noProof/>
            <w:webHidden/>
          </w:rPr>
          <w:t>21</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199" w:history="1">
        <w:r w:rsidRPr="00B24540">
          <w:rPr>
            <w:rStyle w:val="Hyperlink"/>
            <w:noProof/>
          </w:rPr>
          <w:t>2.2.5</w:t>
        </w:r>
        <w:r>
          <w:rPr>
            <w:rFonts w:asciiTheme="minorHAnsi" w:eastAsiaTheme="minorEastAsia" w:hAnsiTheme="minorHAnsi" w:cstheme="minorBidi"/>
            <w:noProof/>
            <w:sz w:val="22"/>
            <w:szCs w:val="22"/>
          </w:rPr>
          <w:tab/>
        </w:r>
        <w:r w:rsidRPr="00B24540">
          <w:rPr>
            <w:rStyle w:val="Hyperlink"/>
            <w:noProof/>
          </w:rPr>
          <w:t>LSAP_TOKEN_INFO_INTEGRITY</w:t>
        </w:r>
        <w:r>
          <w:rPr>
            <w:noProof/>
            <w:webHidden/>
          </w:rPr>
          <w:tab/>
        </w:r>
        <w:r>
          <w:rPr>
            <w:noProof/>
            <w:webHidden/>
          </w:rPr>
          <w:fldChar w:fldCharType="begin"/>
        </w:r>
        <w:r>
          <w:rPr>
            <w:noProof/>
            <w:webHidden/>
          </w:rPr>
          <w:instrText xml:space="preserve"> PAGEREF _Toc120723199 \h </w:instrText>
        </w:r>
        <w:r>
          <w:rPr>
            <w:noProof/>
            <w:webHidden/>
          </w:rPr>
        </w:r>
        <w:r>
          <w:rPr>
            <w:noProof/>
            <w:webHidden/>
          </w:rPr>
          <w:fldChar w:fldCharType="separate"/>
        </w:r>
        <w:r>
          <w:rPr>
            <w:noProof/>
            <w:webHidden/>
          </w:rPr>
          <w:t>21</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00" w:history="1">
        <w:r w:rsidRPr="00B24540">
          <w:rPr>
            <w:rStyle w:val="Hyperlink"/>
            <w:noProof/>
          </w:rPr>
          <w:t>2.2.6</w:t>
        </w:r>
        <w:r>
          <w:rPr>
            <w:rFonts w:asciiTheme="minorHAnsi" w:eastAsiaTheme="minorEastAsia" w:hAnsiTheme="minorHAnsi" w:cstheme="minorBidi"/>
            <w:noProof/>
            <w:sz w:val="22"/>
            <w:szCs w:val="22"/>
          </w:rPr>
          <w:tab/>
        </w:r>
        <w:r w:rsidRPr="00B24540">
          <w:rPr>
            <w:rStyle w:val="Hyperlink"/>
            <w:noProof/>
          </w:rPr>
          <w:t>KERB-AD-RESTRICTION-ENTRY</w:t>
        </w:r>
        <w:r>
          <w:rPr>
            <w:noProof/>
            <w:webHidden/>
          </w:rPr>
          <w:tab/>
        </w:r>
        <w:r>
          <w:rPr>
            <w:noProof/>
            <w:webHidden/>
          </w:rPr>
          <w:fldChar w:fldCharType="begin"/>
        </w:r>
        <w:r>
          <w:rPr>
            <w:noProof/>
            <w:webHidden/>
          </w:rPr>
          <w:instrText xml:space="preserve"> PAGEREF _Toc120723200 \h </w:instrText>
        </w:r>
        <w:r>
          <w:rPr>
            <w:noProof/>
            <w:webHidden/>
          </w:rPr>
        </w:r>
        <w:r>
          <w:rPr>
            <w:noProof/>
            <w:webHidden/>
          </w:rPr>
          <w:fldChar w:fldCharType="separate"/>
        </w:r>
        <w:r>
          <w:rPr>
            <w:noProof/>
            <w:webHidden/>
          </w:rPr>
          <w:t>22</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01" w:history="1">
        <w:r w:rsidRPr="00B24540">
          <w:rPr>
            <w:rStyle w:val="Hyperlink"/>
            <w:noProof/>
          </w:rPr>
          <w:t>2.2.7</w:t>
        </w:r>
        <w:r>
          <w:rPr>
            <w:rFonts w:asciiTheme="minorHAnsi" w:eastAsiaTheme="minorEastAsia" w:hAnsiTheme="minorHAnsi" w:cstheme="minorBidi"/>
            <w:noProof/>
            <w:sz w:val="22"/>
            <w:szCs w:val="22"/>
          </w:rPr>
          <w:tab/>
        </w:r>
        <w:r w:rsidRPr="00B24540">
          <w:rPr>
            <w:rStyle w:val="Hyperlink"/>
            <w:noProof/>
          </w:rPr>
          <w:t>Supported Encryption Types Bit Flags</w:t>
        </w:r>
        <w:r>
          <w:rPr>
            <w:noProof/>
            <w:webHidden/>
          </w:rPr>
          <w:tab/>
        </w:r>
        <w:r>
          <w:rPr>
            <w:noProof/>
            <w:webHidden/>
          </w:rPr>
          <w:fldChar w:fldCharType="begin"/>
        </w:r>
        <w:r>
          <w:rPr>
            <w:noProof/>
            <w:webHidden/>
          </w:rPr>
          <w:instrText xml:space="preserve"> PAGEREF _Toc120723201 \h </w:instrText>
        </w:r>
        <w:r>
          <w:rPr>
            <w:noProof/>
            <w:webHidden/>
          </w:rPr>
        </w:r>
        <w:r>
          <w:rPr>
            <w:noProof/>
            <w:webHidden/>
          </w:rPr>
          <w:fldChar w:fldCharType="separate"/>
        </w:r>
        <w:r>
          <w:rPr>
            <w:noProof/>
            <w:webHidden/>
          </w:rPr>
          <w:t>22</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02" w:history="1">
        <w:r w:rsidRPr="00B24540">
          <w:rPr>
            <w:rStyle w:val="Hyperlink"/>
            <w:noProof/>
          </w:rPr>
          <w:t>2.2.8</w:t>
        </w:r>
        <w:r>
          <w:rPr>
            <w:rFonts w:asciiTheme="minorHAnsi" w:eastAsiaTheme="minorEastAsia" w:hAnsiTheme="minorHAnsi" w:cstheme="minorBidi"/>
            <w:noProof/>
            <w:sz w:val="22"/>
            <w:szCs w:val="22"/>
          </w:rPr>
          <w:tab/>
        </w:r>
        <w:r w:rsidRPr="00B24540">
          <w:rPr>
            <w:rStyle w:val="Hyperlink"/>
            <w:noProof/>
          </w:rPr>
          <w:t>PA-SUPPORTED-ENCTYPES</w:t>
        </w:r>
        <w:r>
          <w:rPr>
            <w:noProof/>
            <w:webHidden/>
          </w:rPr>
          <w:tab/>
        </w:r>
        <w:r>
          <w:rPr>
            <w:noProof/>
            <w:webHidden/>
          </w:rPr>
          <w:fldChar w:fldCharType="begin"/>
        </w:r>
        <w:r>
          <w:rPr>
            <w:noProof/>
            <w:webHidden/>
          </w:rPr>
          <w:instrText xml:space="preserve"> PAGEREF _Toc120723202 \h </w:instrText>
        </w:r>
        <w:r>
          <w:rPr>
            <w:noProof/>
            <w:webHidden/>
          </w:rPr>
        </w:r>
        <w:r>
          <w:rPr>
            <w:noProof/>
            <w:webHidden/>
          </w:rPr>
          <w:fldChar w:fldCharType="separate"/>
        </w:r>
        <w:r>
          <w:rPr>
            <w:noProof/>
            <w:webHidden/>
          </w:rPr>
          <w:t>23</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03" w:history="1">
        <w:r w:rsidRPr="00B24540">
          <w:rPr>
            <w:rStyle w:val="Hyperlink"/>
            <w:noProof/>
          </w:rPr>
          <w:t>2.2.9</w:t>
        </w:r>
        <w:r>
          <w:rPr>
            <w:rFonts w:asciiTheme="minorHAnsi" w:eastAsiaTheme="minorEastAsia" w:hAnsiTheme="minorHAnsi" w:cstheme="minorBidi"/>
            <w:noProof/>
            <w:sz w:val="22"/>
            <w:szCs w:val="22"/>
          </w:rPr>
          <w:tab/>
        </w:r>
        <w:r w:rsidRPr="00B24540">
          <w:rPr>
            <w:rStyle w:val="Hyperlink"/>
            <w:noProof/>
          </w:rPr>
          <w:t>OCTET STRING</w:t>
        </w:r>
        <w:r>
          <w:rPr>
            <w:noProof/>
            <w:webHidden/>
          </w:rPr>
          <w:tab/>
        </w:r>
        <w:r>
          <w:rPr>
            <w:noProof/>
            <w:webHidden/>
          </w:rPr>
          <w:fldChar w:fldCharType="begin"/>
        </w:r>
        <w:r>
          <w:rPr>
            <w:noProof/>
            <w:webHidden/>
          </w:rPr>
          <w:instrText xml:space="preserve"> PAGEREF _Toc120723203 \h </w:instrText>
        </w:r>
        <w:r>
          <w:rPr>
            <w:noProof/>
            <w:webHidden/>
          </w:rPr>
        </w:r>
        <w:r>
          <w:rPr>
            <w:noProof/>
            <w:webHidden/>
          </w:rPr>
          <w:fldChar w:fldCharType="separate"/>
        </w:r>
        <w:r>
          <w:rPr>
            <w:noProof/>
            <w:webHidden/>
          </w:rPr>
          <w:t>23</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04" w:history="1">
        <w:r w:rsidRPr="00B24540">
          <w:rPr>
            <w:rStyle w:val="Hyperlink"/>
            <w:noProof/>
          </w:rPr>
          <w:t>2.2.10</w:t>
        </w:r>
        <w:r>
          <w:rPr>
            <w:rFonts w:asciiTheme="minorHAnsi" w:eastAsiaTheme="minorEastAsia" w:hAnsiTheme="minorHAnsi" w:cstheme="minorBidi"/>
            <w:noProof/>
            <w:sz w:val="22"/>
            <w:szCs w:val="22"/>
          </w:rPr>
          <w:tab/>
        </w:r>
        <w:r w:rsidRPr="00B24540">
          <w:rPr>
            <w:rStyle w:val="Hyperlink"/>
            <w:noProof/>
          </w:rPr>
          <w:t>PA-PAC-OPTIONS</w:t>
        </w:r>
        <w:r>
          <w:rPr>
            <w:noProof/>
            <w:webHidden/>
          </w:rPr>
          <w:tab/>
        </w:r>
        <w:r>
          <w:rPr>
            <w:noProof/>
            <w:webHidden/>
          </w:rPr>
          <w:fldChar w:fldCharType="begin"/>
        </w:r>
        <w:r>
          <w:rPr>
            <w:noProof/>
            <w:webHidden/>
          </w:rPr>
          <w:instrText xml:space="preserve"> PAGEREF _Toc120723204 \h </w:instrText>
        </w:r>
        <w:r>
          <w:rPr>
            <w:noProof/>
            <w:webHidden/>
          </w:rPr>
        </w:r>
        <w:r>
          <w:rPr>
            <w:noProof/>
            <w:webHidden/>
          </w:rPr>
          <w:fldChar w:fldCharType="separate"/>
        </w:r>
        <w:r>
          <w:rPr>
            <w:noProof/>
            <w:webHidden/>
          </w:rPr>
          <w:t>23</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05" w:history="1">
        <w:r w:rsidRPr="00B24540">
          <w:rPr>
            <w:rStyle w:val="Hyperlink"/>
            <w:noProof/>
          </w:rPr>
          <w:t>2.2.11</w:t>
        </w:r>
        <w:r>
          <w:rPr>
            <w:rFonts w:asciiTheme="minorHAnsi" w:eastAsiaTheme="minorEastAsia" w:hAnsiTheme="minorHAnsi" w:cstheme="minorBidi"/>
            <w:noProof/>
            <w:sz w:val="22"/>
            <w:szCs w:val="22"/>
          </w:rPr>
          <w:tab/>
        </w:r>
        <w:r w:rsidRPr="00B24540">
          <w:rPr>
            <w:rStyle w:val="Hyperlink"/>
            <w:noProof/>
          </w:rPr>
          <w:t>KERB-KEY-LIST-REQ</w:t>
        </w:r>
        <w:r>
          <w:rPr>
            <w:noProof/>
            <w:webHidden/>
          </w:rPr>
          <w:tab/>
        </w:r>
        <w:r>
          <w:rPr>
            <w:noProof/>
            <w:webHidden/>
          </w:rPr>
          <w:fldChar w:fldCharType="begin"/>
        </w:r>
        <w:r>
          <w:rPr>
            <w:noProof/>
            <w:webHidden/>
          </w:rPr>
          <w:instrText xml:space="preserve"> PAGEREF _Toc120723205 \h </w:instrText>
        </w:r>
        <w:r>
          <w:rPr>
            <w:noProof/>
            <w:webHidden/>
          </w:rPr>
        </w:r>
        <w:r>
          <w:rPr>
            <w:noProof/>
            <w:webHidden/>
          </w:rPr>
          <w:fldChar w:fldCharType="separate"/>
        </w:r>
        <w:r>
          <w:rPr>
            <w:noProof/>
            <w:webHidden/>
          </w:rPr>
          <w:t>24</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06" w:history="1">
        <w:r w:rsidRPr="00B24540">
          <w:rPr>
            <w:rStyle w:val="Hyperlink"/>
            <w:noProof/>
          </w:rPr>
          <w:t>2.2.12</w:t>
        </w:r>
        <w:r>
          <w:rPr>
            <w:rFonts w:asciiTheme="minorHAnsi" w:eastAsiaTheme="minorEastAsia" w:hAnsiTheme="minorHAnsi" w:cstheme="minorBidi"/>
            <w:noProof/>
            <w:sz w:val="22"/>
            <w:szCs w:val="22"/>
          </w:rPr>
          <w:tab/>
        </w:r>
        <w:r w:rsidRPr="00B24540">
          <w:rPr>
            <w:rStyle w:val="Hyperlink"/>
            <w:noProof/>
          </w:rPr>
          <w:t>KERB-KEY-LIST-REP</w:t>
        </w:r>
        <w:r>
          <w:rPr>
            <w:noProof/>
            <w:webHidden/>
          </w:rPr>
          <w:tab/>
        </w:r>
        <w:r>
          <w:rPr>
            <w:noProof/>
            <w:webHidden/>
          </w:rPr>
          <w:fldChar w:fldCharType="begin"/>
        </w:r>
        <w:r>
          <w:rPr>
            <w:noProof/>
            <w:webHidden/>
          </w:rPr>
          <w:instrText xml:space="preserve"> PAGEREF _Toc120723206 \h </w:instrText>
        </w:r>
        <w:r>
          <w:rPr>
            <w:noProof/>
            <w:webHidden/>
          </w:rPr>
        </w:r>
        <w:r>
          <w:rPr>
            <w:noProof/>
            <w:webHidden/>
          </w:rPr>
          <w:fldChar w:fldCharType="separate"/>
        </w:r>
        <w:r>
          <w:rPr>
            <w:noProof/>
            <w:webHidden/>
          </w:rPr>
          <w:t>24</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207" w:history="1">
        <w:r w:rsidRPr="00B24540">
          <w:rPr>
            <w:rStyle w:val="Hyperlink"/>
            <w:noProof/>
          </w:rPr>
          <w:t>2.3</w:t>
        </w:r>
        <w:r>
          <w:rPr>
            <w:rFonts w:asciiTheme="minorHAnsi" w:eastAsiaTheme="minorEastAsia" w:hAnsiTheme="minorHAnsi" w:cstheme="minorBidi"/>
            <w:noProof/>
            <w:sz w:val="22"/>
            <w:szCs w:val="22"/>
          </w:rPr>
          <w:tab/>
        </w:r>
        <w:r w:rsidRPr="00B24540">
          <w:rPr>
            <w:rStyle w:val="Hyperlink"/>
            <w:noProof/>
          </w:rPr>
          <w:t>Directory Service Schema Elements</w:t>
        </w:r>
        <w:r>
          <w:rPr>
            <w:noProof/>
            <w:webHidden/>
          </w:rPr>
          <w:tab/>
        </w:r>
        <w:r>
          <w:rPr>
            <w:noProof/>
            <w:webHidden/>
          </w:rPr>
          <w:fldChar w:fldCharType="begin"/>
        </w:r>
        <w:r>
          <w:rPr>
            <w:noProof/>
            <w:webHidden/>
          </w:rPr>
          <w:instrText xml:space="preserve"> PAGEREF _Toc120723207 \h </w:instrText>
        </w:r>
        <w:r>
          <w:rPr>
            <w:noProof/>
            <w:webHidden/>
          </w:rPr>
        </w:r>
        <w:r>
          <w:rPr>
            <w:noProof/>
            <w:webHidden/>
          </w:rPr>
          <w:fldChar w:fldCharType="separate"/>
        </w:r>
        <w:r>
          <w:rPr>
            <w:noProof/>
            <w:webHidden/>
          </w:rPr>
          <w:t>24</w:t>
        </w:r>
        <w:r>
          <w:rPr>
            <w:noProof/>
            <w:webHidden/>
          </w:rPr>
          <w:fldChar w:fldCharType="end"/>
        </w:r>
      </w:hyperlink>
    </w:p>
    <w:p w:rsidR="00381338" w:rsidRDefault="00381338">
      <w:pPr>
        <w:pStyle w:val="TOC1"/>
        <w:rPr>
          <w:rFonts w:asciiTheme="minorHAnsi" w:eastAsiaTheme="minorEastAsia" w:hAnsiTheme="minorHAnsi" w:cstheme="minorBidi"/>
          <w:b w:val="0"/>
          <w:bCs w:val="0"/>
          <w:noProof/>
          <w:sz w:val="22"/>
          <w:szCs w:val="22"/>
        </w:rPr>
      </w:pPr>
      <w:hyperlink w:anchor="_Toc120723208" w:history="1">
        <w:r w:rsidRPr="00B24540">
          <w:rPr>
            <w:rStyle w:val="Hyperlink"/>
            <w:noProof/>
          </w:rPr>
          <w:t>3</w:t>
        </w:r>
        <w:r>
          <w:rPr>
            <w:rFonts w:asciiTheme="minorHAnsi" w:eastAsiaTheme="minorEastAsia" w:hAnsiTheme="minorHAnsi" w:cstheme="minorBidi"/>
            <w:b w:val="0"/>
            <w:bCs w:val="0"/>
            <w:noProof/>
            <w:sz w:val="22"/>
            <w:szCs w:val="22"/>
          </w:rPr>
          <w:tab/>
        </w:r>
        <w:r w:rsidRPr="00B24540">
          <w:rPr>
            <w:rStyle w:val="Hyperlink"/>
            <w:noProof/>
          </w:rPr>
          <w:t>Protocol Details</w:t>
        </w:r>
        <w:r>
          <w:rPr>
            <w:noProof/>
            <w:webHidden/>
          </w:rPr>
          <w:tab/>
        </w:r>
        <w:r>
          <w:rPr>
            <w:noProof/>
            <w:webHidden/>
          </w:rPr>
          <w:fldChar w:fldCharType="begin"/>
        </w:r>
        <w:r>
          <w:rPr>
            <w:noProof/>
            <w:webHidden/>
          </w:rPr>
          <w:instrText xml:space="preserve"> PAGEREF _Toc120723208 \h </w:instrText>
        </w:r>
        <w:r>
          <w:rPr>
            <w:noProof/>
            <w:webHidden/>
          </w:rPr>
        </w:r>
        <w:r>
          <w:rPr>
            <w:noProof/>
            <w:webHidden/>
          </w:rPr>
          <w:fldChar w:fldCharType="separate"/>
        </w:r>
        <w:r>
          <w:rPr>
            <w:noProof/>
            <w:webHidden/>
          </w:rPr>
          <w:t>25</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209" w:history="1">
        <w:r w:rsidRPr="00B24540">
          <w:rPr>
            <w:rStyle w:val="Hyperlink"/>
            <w:noProof/>
          </w:rPr>
          <w:t>3.1</w:t>
        </w:r>
        <w:r>
          <w:rPr>
            <w:rFonts w:asciiTheme="minorHAnsi" w:eastAsiaTheme="minorEastAsia" w:hAnsiTheme="minorHAnsi" w:cstheme="minorBidi"/>
            <w:noProof/>
            <w:sz w:val="22"/>
            <w:szCs w:val="22"/>
          </w:rPr>
          <w:tab/>
        </w:r>
        <w:r w:rsidRPr="00B24540">
          <w:rPr>
            <w:rStyle w:val="Hyperlink"/>
            <w:noProof/>
          </w:rPr>
          <w:t>Common Details</w:t>
        </w:r>
        <w:r>
          <w:rPr>
            <w:noProof/>
            <w:webHidden/>
          </w:rPr>
          <w:tab/>
        </w:r>
        <w:r>
          <w:rPr>
            <w:noProof/>
            <w:webHidden/>
          </w:rPr>
          <w:fldChar w:fldCharType="begin"/>
        </w:r>
        <w:r>
          <w:rPr>
            <w:noProof/>
            <w:webHidden/>
          </w:rPr>
          <w:instrText xml:space="preserve"> PAGEREF _Toc120723209 \h </w:instrText>
        </w:r>
        <w:r>
          <w:rPr>
            <w:noProof/>
            <w:webHidden/>
          </w:rPr>
        </w:r>
        <w:r>
          <w:rPr>
            <w:noProof/>
            <w:webHidden/>
          </w:rPr>
          <w:fldChar w:fldCharType="separate"/>
        </w:r>
        <w:r>
          <w:rPr>
            <w:noProof/>
            <w:webHidden/>
          </w:rPr>
          <w:t>25</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10" w:history="1">
        <w:r w:rsidRPr="00B24540">
          <w:rPr>
            <w:rStyle w:val="Hyperlink"/>
            <w:noProof/>
          </w:rPr>
          <w:t>3.1.1</w:t>
        </w:r>
        <w:r>
          <w:rPr>
            <w:rFonts w:asciiTheme="minorHAnsi" w:eastAsiaTheme="minorEastAsia" w:hAnsiTheme="minorHAnsi" w:cstheme="minorBidi"/>
            <w:noProof/>
            <w:sz w:val="22"/>
            <w:szCs w:val="22"/>
          </w:rPr>
          <w:tab/>
        </w:r>
        <w:r w:rsidRPr="00B24540">
          <w:rPr>
            <w:rStyle w:val="Hyperlink"/>
            <w:noProof/>
          </w:rPr>
          <w:t>Abstract Data Model</w:t>
        </w:r>
        <w:r>
          <w:rPr>
            <w:noProof/>
            <w:webHidden/>
          </w:rPr>
          <w:tab/>
        </w:r>
        <w:r>
          <w:rPr>
            <w:noProof/>
            <w:webHidden/>
          </w:rPr>
          <w:fldChar w:fldCharType="begin"/>
        </w:r>
        <w:r>
          <w:rPr>
            <w:noProof/>
            <w:webHidden/>
          </w:rPr>
          <w:instrText xml:space="preserve"> PAGEREF _Toc120723210 \h </w:instrText>
        </w:r>
        <w:r>
          <w:rPr>
            <w:noProof/>
            <w:webHidden/>
          </w:rPr>
        </w:r>
        <w:r>
          <w:rPr>
            <w:noProof/>
            <w:webHidden/>
          </w:rPr>
          <w:fldChar w:fldCharType="separate"/>
        </w:r>
        <w:r>
          <w:rPr>
            <w:noProof/>
            <w:webHidden/>
          </w:rPr>
          <w:t>25</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11" w:history="1">
        <w:r w:rsidRPr="00B24540">
          <w:rPr>
            <w:rStyle w:val="Hyperlink"/>
            <w:noProof/>
          </w:rPr>
          <w:t>3.1.1.1</w:t>
        </w:r>
        <w:r>
          <w:rPr>
            <w:rFonts w:asciiTheme="minorHAnsi" w:eastAsiaTheme="minorEastAsia" w:hAnsiTheme="minorHAnsi" w:cstheme="minorBidi"/>
            <w:noProof/>
            <w:sz w:val="22"/>
            <w:szCs w:val="22"/>
          </w:rPr>
          <w:tab/>
        </w:r>
        <w:r w:rsidRPr="00B24540">
          <w:rPr>
            <w:rStyle w:val="Hyperlink"/>
            <w:noProof/>
          </w:rPr>
          <w:t>Replay Cache</w:t>
        </w:r>
        <w:r>
          <w:rPr>
            <w:noProof/>
            <w:webHidden/>
          </w:rPr>
          <w:tab/>
        </w:r>
        <w:r>
          <w:rPr>
            <w:noProof/>
            <w:webHidden/>
          </w:rPr>
          <w:fldChar w:fldCharType="begin"/>
        </w:r>
        <w:r>
          <w:rPr>
            <w:noProof/>
            <w:webHidden/>
          </w:rPr>
          <w:instrText xml:space="preserve"> PAGEREF _Toc120723211 \h </w:instrText>
        </w:r>
        <w:r>
          <w:rPr>
            <w:noProof/>
            <w:webHidden/>
          </w:rPr>
        </w:r>
        <w:r>
          <w:rPr>
            <w:noProof/>
            <w:webHidden/>
          </w:rPr>
          <w:fldChar w:fldCharType="separate"/>
        </w:r>
        <w:r>
          <w:rPr>
            <w:noProof/>
            <w:webHidden/>
          </w:rPr>
          <w:t>25</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12" w:history="1">
        <w:r w:rsidRPr="00B24540">
          <w:rPr>
            <w:rStyle w:val="Hyperlink"/>
            <w:noProof/>
          </w:rPr>
          <w:t>3.1.1.2</w:t>
        </w:r>
        <w:r>
          <w:rPr>
            <w:rFonts w:asciiTheme="minorHAnsi" w:eastAsiaTheme="minorEastAsia" w:hAnsiTheme="minorHAnsi" w:cstheme="minorBidi"/>
            <w:noProof/>
            <w:sz w:val="22"/>
            <w:szCs w:val="22"/>
          </w:rPr>
          <w:tab/>
        </w:r>
        <w:r w:rsidRPr="00B24540">
          <w:rPr>
            <w:rStyle w:val="Hyperlink"/>
            <w:noProof/>
          </w:rPr>
          <w:t>Cryptographic Material</w:t>
        </w:r>
        <w:r>
          <w:rPr>
            <w:noProof/>
            <w:webHidden/>
          </w:rPr>
          <w:tab/>
        </w:r>
        <w:r>
          <w:rPr>
            <w:noProof/>
            <w:webHidden/>
          </w:rPr>
          <w:fldChar w:fldCharType="begin"/>
        </w:r>
        <w:r>
          <w:rPr>
            <w:noProof/>
            <w:webHidden/>
          </w:rPr>
          <w:instrText xml:space="preserve"> PAGEREF _Toc120723212 \h </w:instrText>
        </w:r>
        <w:r>
          <w:rPr>
            <w:noProof/>
            <w:webHidden/>
          </w:rPr>
        </w:r>
        <w:r>
          <w:rPr>
            <w:noProof/>
            <w:webHidden/>
          </w:rPr>
          <w:fldChar w:fldCharType="separate"/>
        </w:r>
        <w:r>
          <w:rPr>
            <w:noProof/>
            <w:webHidden/>
          </w:rPr>
          <w:t>25</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13" w:history="1">
        <w:r w:rsidRPr="00B24540">
          <w:rPr>
            <w:rStyle w:val="Hyperlink"/>
            <w:noProof/>
          </w:rPr>
          <w:t>3.1.1.3</w:t>
        </w:r>
        <w:r>
          <w:rPr>
            <w:rFonts w:asciiTheme="minorHAnsi" w:eastAsiaTheme="minorEastAsia" w:hAnsiTheme="minorHAnsi" w:cstheme="minorBidi"/>
            <w:noProof/>
            <w:sz w:val="22"/>
            <w:szCs w:val="22"/>
          </w:rPr>
          <w:tab/>
        </w:r>
        <w:r w:rsidRPr="00B24540">
          <w:rPr>
            <w:rStyle w:val="Hyperlink"/>
            <w:noProof/>
          </w:rPr>
          <w:t>Ticket Cache</w:t>
        </w:r>
        <w:r>
          <w:rPr>
            <w:noProof/>
            <w:webHidden/>
          </w:rPr>
          <w:tab/>
        </w:r>
        <w:r>
          <w:rPr>
            <w:noProof/>
            <w:webHidden/>
          </w:rPr>
          <w:fldChar w:fldCharType="begin"/>
        </w:r>
        <w:r>
          <w:rPr>
            <w:noProof/>
            <w:webHidden/>
          </w:rPr>
          <w:instrText xml:space="preserve"> PAGEREF _Toc120723213 \h </w:instrText>
        </w:r>
        <w:r>
          <w:rPr>
            <w:noProof/>
            <w:webHidden/>
          </w:rPr>
        </w:r>
        <w:r>
          <w:rPr>
            <w:noProof/>
            <w:webHidden/>
          </w:rPr>
          <w:fldChar w:fldCharType="separate"/>
        </w:r>
        <w:r>
          <w:rPr>
            <w:noProof/>
            <w:webHidden/>
          </w:rPr>
          <w:t>26</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14" w:history="1">
        <w:r w:rsidRPr="00B24540">
          <w:rPr>
            <w:rStyle w:val="Hyperlink"/>
            <w:noProof/>
          </w:rPr>
          <w:t>3.1.1.4</w:t>
        </w:r>
        <w:r>
          <w:rPr>
            <w:rFonts w:asciiTheme="minorHAnsi" w:eastAsiaTheme="minorEastAsia" w:hAnsiTheme="minorHAnsi" w:cstheme="minorBidi"/>
            <w:noProof/>
            <w:sz w:val="22"/>
            <w:szCs w:val="22"/>
          </w:rPr>
          <w:tab/>
        </w:r>
        <w:r w:rsidRPr="00B24540">
          <w:rPr>
            <w:rStyle w:val="Hyperlink"/>
            <w:noProof/>
          </w:rPr>
          <w:t>Machine ID</w:t>
        </w:r>
        <w:r>
          <w:rPr>
            <w:noProof/>
            <w:webHidden/>
          </w:rPr>
          <w:tab/>
        </w:r>
        <w:r>
          <w:rPr>
            <w:noProof/>
            <w:webHidden/>
          </w:rPr>
          <w:fldChar w:fldCharType="begin"/>
        </w:r>
        <w:r>
          <w:rPr>
            <w:noProof/>
            <w:webHidden/>
          </w:rPr>
          <w:instrText xml:space="preserve"> PAGEREF _Toc120723214 \h </w:instrText>
        </w:r>
        <w:r>
          <w:rPr>
            <w:noProof/>
            <w:webHidden/>
          </w:rPr>
        </w:r>
        <w:r>
          <w:rPr>
            <w:noProof/>
            <w:webHidden/>
          </w:rPr>
          <w:fldChar w:fldCharType="separate"/>
        </w:r>
        <w:r>
          <w:rPr>
            <w:noProof/>
            <w:webHidden/>
          </w:rPr>
          <w:t>26</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15" w:history="1">
        <w:r w:rsidRPr="00B24540">
          <w:rPr>
            <w:rStyle w:val="Hyperlink"/>
            <w:noProof/>
          </w:rPr>
          <w:t>3.1.1.5</w:t>
        </w:r>
        <w:r>
          <w:rPr>
            <w:rFonts w:asciiTheme="minorHAnsi" w:eastAsiaTheme="minorEastAsia" w:hAnsiTheme="minorHAnsi" w:cstheme="minorBidi"/>
            <w:noProof/>
            <w:sz w:val="22"/>
            <w:szCs w:val="22"/>
          </w:rPr>
          <w:tab/>
        </w:r>
        <w:r w:rsidRPr="00B24540">
          <w:rPr>
            <w:rStyle w:val="Hyperlink"/>
            <w:noProof/>
          </w:rPr>
          <w:t>SupportedEncryptionTypes</w:t>
        </w:r>
        <w:r>
          <w:rPr>
            <w:noProof/>
            <w:webHidden/>
          </w:rPr>
          <w:tab/>
        </w:r>
        <w:r>
          <w:rPr>
            <w:noProof/>
            <w:webHidden/>
          </w:rPr>
          <w:fldChar w:fldCharType="begin"/>
        </w:r>
        <w:r>
          <w:rPr>
            <w:noProof/>
            <w:webHidden/>
          </w:rPr>
          <w:instrText xml:space="preserve"> PAGEREF _Toc120723215 \h </w:instrText>
        </w:r>
        <w:r>
          <w:rPr>
            <w:noProof/>
            <w:webHidden/>
          </w:rPr>
        </w:r>
        <w:r>
          <w:rPr>
            <w:noProof/>
            <w:webHidden/>
          </w:rPr>
          <w:fldChar w:fldCharType="separate"/>
        </w:r>
        <w:r>
          <w:rPr>
            <w:noProof/>
            <w:webHidden/>
          </w:rPr>
          <w:t>26</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16" w:history="1">
        <w:r w:rsidRPr="00B24540">
          <w:rPr>
            <w:rStyle w:val="Hyperlink"/>
            <w:noProof/>
          </w:rPr>
          <w:t>3.1.1.6</w:t>
        </w:r>
        <w:r>
          <w:rPr>
            <w:rFonts w:asciiTheme="minorHAnsi" w:eastAsiaTheme="minorEastAsia" w:hAnsiTheme="minorHAnsi" w:cstheme="minorBidi"/>
            <w:noProof/>
            <w:sz w:val="22"/>
            <w:szCs w:val="22"/>
          </w:rPr>
          <w:tab/>
        </w:r>
        <w:r w:rsidRPr="00B24540">
          <w:rPr>
            <w:rStyle w:val="Hyperlink"/>
            <w:noProof/>
          </w:rPr>
          <w:t>Kerberos OID</w:t>
        </w:r>
        <w:r>
          <w:rPr>
            <w:noProof/>
            <w:webHidden/>
          </w:rPr>
          <w:tab/>
        </w:r>
        <w:r>
          <w:rPr>
            <w:noProof/>
            <w:webHidden/>
          </w:rPr>
          <w:fldChar w:fldCharType="begin"/>
        </w:r>
        <w:r>
          <w:rPr>
            <w:noProof/>
            <w:webHidden/>
          </w:rPr>
          <w:instrText xml:space="preserve"> PAGEREF _Toc120723216 \h </w:instrText>
        </w:r>
        <w:r>
          <w:rPr>
            <w:noProof/>
            <w:webHidden/>
          </w:rPr>
        </w:r>
        <w:r>
          <w:rPr>
            <w:noProof/>
            <w:webHidden/>
          </w:rPr>
          <w:fldChar w:fldCharType="separate"/>
        </w:r>
        <w:r>
          <w:rPr>
            <w:noProof/>
            <w:webHidden/>
          </w:rPr>
          <w:t>26</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17" w:history="1">
        <w:r w:rsidRPr="00B24540">
          <w:rPr>
            <w:rStyle w:val="Hyperlink"/>
            <w:noProof/>
          </w:rPr>
          <w:t>3.1.2</w:t>
        </w:r>
        <w:r>
          <w:rPr>
            <w:rFonts w:asciiTheme="minorHAnsi" w:eastAsiaTheme="minorEastAsia" w:hAnsiTheme="minorHAnsi" w:cstheme="minorBidi"/>
            <w:noProof/>
            <w:sz w:val="22"/>
            <w:szCs w:val="22"/>
          </w:rPr>
          <w:tab/>
        </w:r>
        <w:r w:rsidRPr="00B24540">
          <w:rPr>
            <w:rStyle w:val="Hyperlink"/>
            <w:noProof/>
          </w:rPr>
          <w:t>Timers</w:t>
        </w:r>
        <w:r>
          <w:rPr>
            <w:noProof/>
            <w:webHidden/>
          </w:rPr>
          <w:tab/>
        </w:r>
        <w:r>
          <w:rPr>
            <w:noProof/>
            <w:webHidden/>
          </w:rPr>
          <w:fldChar w:fldCharType="begin"/>
        </w:r>
        <w:r>
          <w:rPr>
            <w:noProof/>
            <w:webHidden/>
          </w:rPr>
          <w:instrText xml:space="preserve"> PAGEREF _Toc120723217 \h </w:instrText>
        </w:r>
        <w:r>
          <w:rPr>
            <w:noProof/>
            <w:webHidden/>
          </w:rPr>
        </w:r>
        <w:r>
          <w:rPr>
            <w:noProof/>
            <w:webHidden/>
          </w:rPr>
          <w:fldChar w:fldCharType="separate"/>
        </w:r>
        <w:r>
          <w:rPr>
            <w:noProof/>
            <w:webHidden/>
          </w:rPr>
          <w:t>26</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18" w:history="1">
        <w:r w:rsidRPr="00B24540">
          <w:rPr>
            <w:rStyle w:val="Hyperlink"/>
            <w:noProof/>
          </w:rPr>
          <w:t>3.1.3</w:t>
        </w:r>
        <w:r>
          <w:rPr>
            <w:rFonts w:asciiTheme="minorHAnsi" w:eastAsiaTheme="minorEastAsia" w:hAnsiTheme="minorHAnsi" w:cstheme="minorBidi"/>
            <w:noProof/>
            <w:sz w:val="22"/>
            <w:szCs w:val="22"/>
          </w:rPr>
          <w:tab/>
        </w:r>
        <w:r w:rsidRPr="00B24540">
          <w:rPr>
            <w:rStyle w:val="Hyperlink"/>
            <w:noProof/>
          </w:rPr>
          <w:t>Initialization</w:t>
        </w:r>
        <w:r>
          <w:rPr>
            <w:noProof/>
            <w:webHidden/>
          </w:rPr>
          <w:tab/>
        </w:r>
        <w:r>
          <w:rPr>
            <w:noProof/>
            <w:webHidden/>
          </w:rPr>
          <w:fldChar w:fldCharType="begin"/>
        </w:r>
        <w:r>
          <w:rPr>
            <w:noProof/>
            <w:webHidden/>
          </w:rPr>
          <w:instrText xml:space="preserve"> PAGEREF _Toc120723218 \h </w:instrText>
        </w:r>
        <w:r>
          <w:rPr>
            <w:noProof/>
            <w:webHidden/>
          </w:rPr>
        </w:r>
        <w:r>
          <w:rPr>
            <w:noProof/>
            <w:webHidden/>
          </w:rPr>
          <w:fldChar w:fldCharType="separate"/>
        </w:r>
        <w:r>
          <w:rPr>
            <w:noProof/>
            <w:webHidden/>
          </w:rPr>
          <w:t>26</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19" w:history="1">
        <w:r w:rsidRPr="00B24540">
          <w:rPr>
            <w:rStyle w:val="Hyperlink"/>
            <w:noProof/>
          </w:rPr>
          <w:t>3.1.4</w:t>
        </w:r>
        <w:r>
          <w:rPr>
            <w:rFonts w:asciiTheme="minorHAnsi" w:eastAsiaTheme="minorEastAsia" w:hAnsiTheme="minorHAnsi" w:cstheme="minorBidi"/>
            <w:noProof/>
            <w:sz w:val="22"/>
            <w:szCs w:val="22"/>
          </w:rPr>
          <w:tab/>
        </w:r>
        <w:r w:rsidRPr="00B24540">
          <w:rPr>
            <w:rStyle w:val="Hyperlink"/>
            <w:noProof/>
          </w:rPr>
          <w:t>Higher-Layer Triggered Events</w:t>
        </w:r>
        <w:r>
          <w:rPr>
            <w:noProof/>
            <w:webHidden/>
          </w:rPr>
          <w:tab/>
        </w:r>
        <w:r>
          <w:rPr>
            <w:noProof/>
            <w:webHidden/>
          </w:rPr>
          <w:fldChar w:fldCharType="begin"/>
        </w:r>
        <w:r>
          <w:rPr>
            <w:noProof/>
            <w:webHidden/>
          </w:rPr>
          <w:instrText xml:space="preserve"> PAGEREF _Toc120723219 \h </w:instrText>
        </w:r>
        <w:r>
          <w:rPr>
            <w:noProof/>
            <w:webHidden/>
          </w:rPr>
        </w:r>
        <w:r>
          <w:rPr>
            <w:noProof/>
            <w:webHidden/>
          </w:rPr>
          <w:fldChar w:fldCharType="separate"/>
        </w:r>
        <w:r>
          <w:rPr>
            <w:noProof/>
            <w:webHidden/>
          </w:rPr>
          <w:t>26</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20" w:history="1">
        <w:r w:rsidRPr="00B24540">
          <w:rPr>
            <w:rStyle w:val="Hyperlink"/>
            <w:noProof/>
          </w:rPr>
          <w:t>3.1.5</w:t>
        </w:r>
        <w:r>
          <w:rPr>
            <w:rFonts w:asciiTheme="minorHAnsi" w:eastAsiaTheme="minorEastAsia" w:hAnsiTheme="minorHAnsi" w:cstheme="minorBidi"/>
            <w:noProof/>
            <w:sz w:val="22"/>
            <w:szCs w:val="22"/>
          </w:rPr>
          <w:tab/>
        </w:r>
        <w:r w:rsidRPr="00B24540">
          <w:rPr>
            <w:rStyle w:val="Hyperlink"/>
            <w:noProof/>
          </w:rPr>
          <w:t>Message Processing Events and Sequencing Rules</w:t>
        </w:r>
        <w:r>
          <w:rPr>
            <w:noProof/>
            <w:webHidden/>
          </w:rPr>
          <w:tab/>
        </w:r>
        <w:r>
          <w:rPr>
            <w:noProof/>
            <w:webHidden/>
          </w:rPr>
          <w:fldChar w:fldCharType="begin"/>
        </w:r>
        <w:r>
          <w:rPr>
            <w:noProof/>
            <w:webHidden/>
          </w:rPr>
          <w:instrText xml:space="preserve"> PAGEREF _Toc120723220 \h </w:instrText>
        </w:r>
        <w:r>
          <w:rPr>
            <w:noProof/>
            <w:webHidden/>
          </w:rPr>
        </w:r>
        <w:r>
          <w:rPr>
            <w:noProof/>
            <w:webHidden/>
          </w:rPr>
          <w:fldChar w:fldCharType="separate"/>
        </w:r>
        <w:r>
          <w:rPr>
            <w:noProof/>
            <w:webHidden/>
          </w:rPr>
          <w:t>27</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21" w:history="1">
        <w:r w:rsidRPr="00B24540">
          <w:rPr>
            <w:rStyle w:val="Hyperlink"/>
            <w:noProof/>
          </w:rPr>
          <w:t>3.1.5.1</w:t>
        </w:r>
        <w:r>
          <w:rPr>
            <w:rFonts w:asciiTheme="minorHAnsi" w:eastAsiaTheme="minorEastAsia" w:hAnsiTheme="minorHAnsi" w:cstheme="minorBidi"/>
            <w:noProof/>
            <w:sz w:val="22"/>
            <w:szCs w:val="22"/>
          </w:rPr>
          <w:tab/>
        </w:r>
        <w:r w:rsidRPr="00B24540">
          <w:rPr>
            <w:rStyle w:val="Hyperlink"/>
            <w:noProof/>
          </w:rPr>
          <w:t>Pre-authentication Data</w:t>
        </w:r>
        <w:r>
          <w:rPr>
            <w:noProof/>
            <w:webHidden/>
          </w:rPr>
          <w:tab/>
        </w:r>
        <w:r>
          <w:rPr>
            <w:noProof/>
            <w:webHidden/>
          </w:rPr>
          <w:fldChar w:fldCharType="begin"/>
        </w:r>
        <w:r>
          <w:rPr>
            <w:noProof/>
            <w:webHidden/>
          </w:rPr>
          <w:instrText xml:space="preserve"> PAGEREF _Toc120723221 \h </w:instrText>
        </w:r>
        <w:r>
          <w:rPr>
            <w:noProof/>
            <w:webHidden/>
          </w:rPr>
        </w:r>
        <w:r>
          <w:rPr>
            <w:noProof/>
            <w:webHidden/>
          </w:rPr>
          <w:fldChar w:fldCharType="separate"/>
        </w:r>
        <w:r>
          <w:rPr>
            <w:noProof/>
            <w:webHidden/>
          </w:rPr>
          <w:t>27</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22" w:history="1">
        <w:r w:rsidRPr="00B24540">
          <w:rPr>
            <w:rStyle w:val="Hyperlink"/>
            <w:noProof/>
          </w:rPr>
          <w:t>3.1.5.2</w:t>
        </w:r>
        <w:r>
          <w:rPr>
            <w:rFonts w:asciiTheme="minorHAnsi" w:eastAsiaTheme="minorEastAsia" w:hAnsiTheme="minorHAnsi" w:cstheme="minorBidi"/>
            <w:noProof/>
            <w:sz w:val="22"/>
            <w:szCs w:val="22"/>
          </w:rPr>
          <w:tab/>
        </w:r>
        <w:r w:rsidRPr="00B24540">
          <w:rPr>
            <w:rStyle w:val="Hyperlink"/>
            <w:noProof/>
          </w:rPr>
          <w:t>Encryption Types</w:t>
        </w:r>
        <w:r>
          <w:rPr>
            <w:noProof/>
            <w:webHidden/>
          </w:rPr>
          <w:tab/>
        </w:r>
        <w:r>
          <w:rPr>
            <w:noProof/>
            <w:webHidden/>
          </w:rPr>
          <w:fldChar w:fldCharType="begin"/>
        </w:r>
        <w:r>
          <w:rPr>
            <w:noProof/>
            <w:webHidden/>
          </w:rPr>
          <w:instrText xml:space="preserve"> PAGEREF _Toc120723222 \h </w:instrText>
        </w:r>
        <w:r>
          <w:rPr>
            <w:noProof/>
            <w:webHidden/>
          </w:rPr>
        </w:r>
        <w:r>
          <w:rPr>
            <w:noProof/>
            <w:webHidden/>
          </w:rPr>
          <w:fldChar w:fldCharType="separate"/>
        </w:r>
        <w:r>
          <w:rPr>
            <w:noProof/>
            <w:webHidden/>
          </w:rPr>
          <w:t>28</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23" w:history="1">
        <w:r w:rsidRPr="00B24540">
          <w:rPr>
            <w:rStyle w:val="Hyperlink"/>
            <w:noProof/>
          </w:rPr>
          <w:t>3.1.5.3</w:t>
        </w:r>
        <w:r>
          <w:rPr>
            <w:rFonts w:asciiTheme="minorHAnsi" w:eastAsiaTheme="minorEastAsia" w:hAnsiTheme="minorHAnsi" w:cstheme="minorBidi"/>
            <w:noProof/>
            <w:sz w:val="22"/>
            <w:szCs w:val="22"/>
          </w:rPr>
          <w:tab/>
        </w:r>
        <w:r w:rsidRPr="00B24540">
          <w:rPr>
            <w:rStyle w:val="Hyperlink"/>
            <w:noProof/>
          </w:rPr>
          <w:t>Encryption Checksum Types</w:t>
        </w:r>
        <w:r>
          <w:rPr>
            <w:noProof/>
            <w:webHidden/>
          </w:rPr>
          <w:tab/>
        </w:r>
        <w:r>
          <w:rPr>
            <w:noProof/>
            <w:webHidden/>
          </w:rPr>
          <w:fldChar w:fldCharType="begin"/>
        </w:r>
        <w:r>
          <w:rPr>
            <w:noProof/>
            <w:webHidden/>
          </w:rPr>
          <w:instrText xml:space="preserve"> PAGEREF _Toc120723223 \h </w:instrText>
        </w:r>
        <w:r>
          <w:rPr>
            <w:noProof/>
            <w:webHidden/>
          </w:rPr>
        </w:r>
        <w:r>
          <w:rPr>
            <w:noProof/>
            <w:webHidden/>
          </w:rPr>
          <w:fldChar w:fldCharType="separate"/>
        </w:r>
        <w:r>
          <w:rPr>
            <w:noProof/>
            <w:webHidden/>
          </w:rPr>
          <w:t>28</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24" w:history="1">
        <w:r w:rsidRPr="00B24540">
          <w:rPr>
            <w:rStyle w:val="Hyperlink"/>
            <w:noProof/>
          </w:rPr>
          <w:t>3.1.5.4</w:t>
        </w:r>
        <w:r>
          <w:rPr>
            <w:rFonts w:asciiTheme="minorHAnsi" w:eastAsiaTheme="minorEastAsia" w:hAnsiTheme="minorHAnsi" w:cstheme="minorBidi"/>
            <w:noProof/>
            <w:sz w:val="22"/>
            <w:szCs w:val="22"/>
          </w:rPr>
          <w:tab/>
        </w:r>
        <w:r w:rsidRPr="00B24540">
          <w:rPr>
            <w:rStyle w:val="Hyperlink"/>
            <w:noProof/>
          </w:rPr>
          <w:t>Ticket Flag Details</w:t>
        </w:r>
        <w:r>
          <w:rPr>
            <w:noProof/>
            <w:webHidden/>
          </w:rPr>
          <w:tab/>
        </w:r>
        <w:r>
          <w:rPr>
            <w:noProof/>
            <w:webHidden/>
          </w:rPr>
          <w:fldChar w:fldCharType="begin"/>
        </w:r>
        <w:r>
          <w:rPr>
            <w:noProof/>
            <w:webHidden/>
          </w:rPr>
          <w:instrText xml:space="preserve"> PAGEREF _Toc120723224 \h </w:instrText>
        </w:r>
        <w:r>
          <w:rPr>
            <w:noProof/>
            <w:webHidden/>
          </w:rPr>
        </w:r>
        <w:r>
          <w:rPr>
            <w:noProof/>
            <w:webHidden/>
          </w:rPr>
          <w:fldChar w:fldCharType="separate"/>
        </w:r>
        <w:r>
          <w:rPr>
            <w:noProof/>
            <w:webHidden/>
          </w:rPr>
          <w:t>28</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25" w:history="1">
        <w:r w:rsidRPr="00B24540">
          <w:rPr>
            <w:rStyle w:val="Hyperlink"/>
            <w:noProof/>
          </w:rPr>
          <w:t>3.1.5.5</w:t>
        </w:r>
        <w:r>
          <w:rPr>
            <w:rFonts w:asciiTheme="minorHAnsi" w:eastAsiaTheme="minorEastAsia" w:hAnsiTheme="minorHAnsi" w:cstheme="minorBidi"/>
            <w:noProof/>
            <w:sz w:val="22"/>
            <w:szCs w:val="22"/>
          </w:rPr>
          <w:tab/>
        </w:r>
        <w:r w:rsidRPr="00B24540">
          <w:rPr>
            <w:rStyle w:val="Hyperlink"/>
            <w:noProof/>
          </w:rPr>
          <w:t>Other Elements and Options</w:t>
        </w:r>
        <w:r>
          <w:rPr>
            <w:noProof/>
            <w:webHidden/>
          </w:rPr>
          <w:tab/>
        </w:r>
        <w:r>
          <w:rPr>
            <w:noProof/>
            <w:webHidden/>
          </w:rPr>
          <w:fldChar w:fldCharType="begin"/>
        </w:r>
        <w:r>
          <w:rPr>
            <w:noProof/>
            <w:webHidden/>
          </w:rPr>
          <w:instrText xml:space="preserve"> PAGEREF _Toc120723225 \h </w:instrText>
        </w:r>
        <w:r>
          <w:rPr>
            <w:noProof/>
            <w:webHidden/>
          </w:rPr>
        </w:r>
        <w:r>
          <w:rPr>
            <w:noProof/>
            <w:webHidden/>
          </w:rPr>
          <w:fldChar w:fldCharType="separate"/>
        </w:r>
        <w:r>
          <w:rPr>
            <w:noProof/>
            <w:webHidden/>
          </w:rPr>
          <w:t>29</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26" w:history="1">
        <w:r w:rsidRPr="00B24540">
          <w:rPr>
            <w:rStyle w:val="Hyperlink"/>
            <w:noProof/>
          </w:rPr>
          <w:t>3.1.5.6</w:t>
        </w:r>
        <w:r>
          <w:rPr>
            <w:rFonts w:asciiTheme="minorHAnsi" w:eastAsiaTheme="minorEastAsia" w:hAnsiTheme="minorHAnsi" w:cstheme="minorBidi"/>
            <w:noProof/>
            <w:sz w:val="22"/>
            <w:szCs w:val="22"/>
          </w:rPr>
          <w:tab/>
        </w:r>
        <w:r w:rsidRPr="00B24540">
          <w:rPr>
            <w:rStyle w:val="Hyperlink"/>
            <w:noProof/>
          </w:rPr>
          <w:t>Addressing</w:t>
        </w:r>
        <w:r>
          <w:rPr>
            <w:noProof/>
            <w:webHidden/>
          </w:rPr>
          <w:tab/>
        </w:r>
        <w:r>
          <w:rPr>
            <w:noProof/>
            <w:webHidden/>
          </w:rPr>
          <w:fldChar w:fldCharType="begin"/>
        </w:r>
        <w:r>
          <w:rPr>
            <w:noProof/>
            <w:webHidden/>
          </w:rPr>
          <w:instrText xml:space="preserve"> PAGEREF _Toc120723226 \h </w:instrText>
        </w:r>
        <w:r>
          <w:rPr>
            <w:noProof/>
            <w:webHidden/>
          </w:rPr>
        </w:r>
        <w:r>
          <w:rPr>
            <w:noProof/>
            <w:webHidden/>
          </w:rPr>
          <w:fldChar w:fldCharType="separate"/>
        </w:r>
        <w:r>
          <w:rPr>
            <w:noProof/>
            <w:webHidden/>
          </w:rPr>
          <w:t>29</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27" w:history="1">
        <w:r w:rsidRPr="00B24540">
          <w:rPr>
            <w:rStyle w:val="Hyperlink"/>
            <w:noProof/>
          </w:rPr>
          <w:t>3.1.5.7</w:t>
        </w:r>
        <w:r>
          <w:rPr>
            <w:rFonts w:asciiTheme="minorHAnsi" w:eastAsiaTheme="minorEastAsia" w:hAnsiTheme="minorHAnsi" w:cstheme="minorBidi"/>
            <w:noProof/>
            <w:sz w:val="22"/>
            <w:szCs w:val="22"/>
          </w:rPr>
          <w:tab/>
        </w:r>
        <w:r w:rsidRPr="00B24540">
          <w:rPr>
            <w:rStyle w:val="Hyperlink"/>
            <w:noProof/>
          </w:rPr>
          <w:t>Internationalization and Case Sensitivity</w:t>
        </w:r>
        <w:r>
          <w:rPr>
            <w:noProof/>
            <w:webHidden/>
          </w:rPr>
          <w:tab/>
        </w:r>
        <w:r>
          <w:rPr>
            <w:noProof/>
            <w:webHidden/>
          </w:rPr>
          <w:fldChar w:fldCharType="begin"/>
        </w:r>
        <w:r>
          <w:rPr>
            <w:noProof/>
            <w:webHidden/>
          </w:rPr>
          <w:instrText xml:space="preserve"> PAGEREF _Toc120723227 \h </w:instrText>
        </w:r>
        <w:r>
          <w:rPr>
            <w:noProof/>
            <w:webHidden/>
          </w:rPr>
        </w:r>
        <w:r>
          <w:rPr>
            <w:noProof/>
            <w:webHidden/>
          </w:rPr>
          <w:fldChar w:fldCharType="separate"/>
        </w:r>
        <w:r>
          <w:rPr>
            <w:noProof/>
            <w:webHidden/>
          </w:rPr>
          <w:t>29</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28" w:history="1">
        <w:r w:rsidRPr="00B24540">
          <w:rPr>
            <w:rStyle w:val="Hyperlink"/>
            <w:noProof/>
          </w:rPr>
          <w:t>3.1.5.8</w:t>
        </w:r>
        <w:r>
          <w:rPr>
            <w:rFonts w:asciiTheme="minorHAnsi" w:eastAsiaTheme="minorEastAsia" w:hAnsiTheme="minorHAnsi" w:cstheme="minorBidi"/>
            <w:noProof/>
            <w:sz w:val="22"/>
            <w:szCs w:val="22"/>
          </w:rPr>
          <w:tab/>
        </w:r>
        <w:r w:rsidRPr="00B24540">
          <w:rPr>
            <w:rStyle w:val="Hyperlink"/>
            <w:noProof/>
          </w:rPr>
          <w:t>Key Version Numbers</w:t>
        </w:r>
        <w:r>
          <w:rPr>
            <w:noProof/>
            <w:webHidden/>
          </w:rPr>
          <w:tab/>
        </w:r>
        <w:r>
          <w:rPr>
            <w:noProof/>
            <w:webHidden/>
          </w:rPr>
          <w:fldChar w:fldCharType="begin"/>
        </w:r>
        <w:r>
          <w:rPr>
            <w:noProof/>
            <w:webHidden/>
          </w:rPr>
          <w:instrText xml:space="preserve"> PAGEREF _Toc120723228 \h </w:instrText>
        </w:r>
        <w:r>
          <w:rPr>
            <w:noProof/>
            <w:webHidden/>
          </w:rPr>
        </w:r>
        <w:r>
          <w:rPr>
            <w:noProof/>
            <w:webHidden/>
          </w:rPr>
          <w:fldChar w:fldCharType="separate"/>
        </w:r>
        <w:r>
          <w:rPr>
            <w:noProof/>
            <w:webHidden/>
          </w:rPr>
          <w:t>30</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29" w:history="1">
        <w:r w:rsidRPr="00B24540">
          <w:rPr>
            <w:rStyle w:val="Hyperlink"/>
            <w:noProof/>
          </w:rPr>
          <w:t>3.1.5.9</w:t>
        </w:r>
        <w:r>
          <w:rPr>
            <w:rFonts w:asciiTheme="minorHAnsi" w:eastAsiaTheme="minorEastAsia" w:hAnsiTheme="minorHAnsi" w:cstheme="minorBidi"/>
            <w:noProof/>
            <w:sz w:val="22"/>
            <w:szCs w:val="22"/>
          </w:rPr>
          <w:tab/>
        </w:r>
        <w:r w:rsidRPr="00B24540">
          <w:rPr>
            <w:rStyle w:val="Hyperlink"/>
            <w:noProof/>
          </w:rPr>
          <w:t>Key Usage Numbers</w:t>
        </w:r>
        <w:r>
          <w:rPr>
            <w:noProof/>
            <w:webHidden/>
          </w:rPr>
          <w:tab/>
        </w:r>
        <w:r>
          <w:rPr>
            <w:noProof/>
            <w:webHidden/>
          </w:rPr>
          <w:fldChar w:fldCharType="begin"/>
        </w:r>
        <w:r>
          <w:rPr>
            <w:noProof/>
            <w:webHidden/>
          </w:rPr>
          <w:instrText xml:space="preserve"> PAGEREF _Toc120723229 \h </w:instrText>
        </w:r>
        <w:r>
          <w:rPr>
            <w:noProof/>
            <w:webHidden/>
          </w:rPr>
        </w:r>
        <w:r>
          <w:rPr>
            <w:noProof/>
            <w:webHidden/>
          </w:rPr>
          <w:fldChar w:fldCharType="separate"/>
        </w:r>
        <w:r>
          <w:rPr>
            <w:noProof/>
            <w:webHidden/>
          </w:rPr>
          <w:t>30</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30" w:history="1">
        <w:r w:rsidRPr="00B24540">
          <w:rPr>
            <w:rStyle w:val="Hyperlink"/>
            <w:noProof/>
          </w:rPr>
          <w:t>3.1.5.10</w:t>
        </w:r>
        <w:r>
          <w:rPr>
            <w:rFonts w:asciiTheme="minorHAnsi" w:eastAsiaTheme="minorEastAsia" w:hAnsiTheme="minorHAnsi" w:cstheme="minorBidi"/>
            <w:noProof/>
            <w:sz w:val="22"/>
            <w:szCs w:val="22"/>
          </w:rPr>
          <w:tab/>
        </w:r>
        <w:r w:rsidRPr="00B24540">
          <w:rPr>
            <w:rStyle w:val="Hyperlink"/>
            <w:noProof/>
          </w:rPr>
          <w:t>Referrals</w:t>
        </w:r>
        <w:r>
          <w:rPr>
            <w:noProof/>
            <w:webHidden/>
          </w:rPr>
          <w:tab/>
        </w:r>
        <w:r>
          <w:rPr>
            <w:noProof/>
            <w:webHidden/>
          </w:rPr>
          <w:fldChar w:fldCharType="begin"/>
        </w:r>
        <w:r>
          <w:rPr>
            <w:noProof/>
            <w:webHidden/>
          </w:rPr>
          <w:instrText xml:space="preserve"> PAGEREF _Toc120723230 \h </w:instrText>
        </w:r>
        <w:r>
          <w:rPr>
            <w:noProof/>
            <w:webHidden/>
          </w:rPr>
        </w:r>
        <w:r>
          <w:rPr>
            <w:noProof/>
            <w:webHidden/>
          </w:rPr>
          <w:fldChar w:fldCharType="separate"/>
        </w:r>
        <w:r>
          <w:rPr>
            <w:noProof/>
            <w:webHidden/>
          </w:rPr>
          <w:t>30</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31" w:history="1">
        <w:r w:rsidRPr="00B24540">
          <w:rPr>
            <w:rStyle w:val="Hyperlink"/>
            <w:noProof/>
          </w:rPr>
          <w:t>3.1.5.11</w:t>
        </w:r>
        <w:r>
          <w:rPr>
            <w:rFonts w:asciiTheme="minorHAnsi" w:eastAsiaTheme="minorEastAsia" w:hAnsiTheme="minorHAnsi" w:cstheme="minorBidi"/>
            <w:noProof/>
            <w:sz w:val="22"/>
            <w:szCs w:val="22"/>
          </w:rPr>
          <w:tab/>
        </w:r>
        <w:r w:rsidRPr="00B24540">
          <w:rPr>
            <w:rStyle w:val="Hyperlink"/>
            <w:noProof/>
          </w:rPr>
          <w:t>Naming</w:t>
        </w:r>
        <w:r>
          <w:rPr>
            <w:noProof/>
            <w:webHidden/>
          </w:rPr>
          <w:tab/>
        </w:r>
        <w:r>
          <w:rPr>
            <w:noProof/>
            <w:webHidden/>
          </w:rPr>
          <w:fldChar w:fldCharType="begin"/>
        </w:r>
        <w:r>
          <w:rPr>
            <w:noProof/>
            <w:webHidden/>
          </w:rPr>
          <w:instrText xml:space="preserve"> PAGEREF _Toc120723231 \h </w:instrText>
        </w:r>
        <w:r>
          <w:rPr>
            <w:noProof/>
            <w:webHidden/>
          </w:rPr>
        </w:r>
        <w:r>
          <w:rPr>
            <w:noProof/>
            <w:webHidden/>
          </w:rPr>
          <w:fldChar w:fldCharType="separate"/>
        </w:r>
        <w:r>
          <w:rPr>
            <w:noProof/>
            <w:webHidden/>
          </w:rPr>
          <w:t>30</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32" w:history="1">
        <w:r w:rsidRPr="00B24540">
          <w:rPr>
            <w:rStyle w:val="Hyperlink"/>
            <w:noProof/>
          </w:rPr>
          <w:t>3.1.6</w:t>
        </w:r>
        <w:r>
          <w:rPr>
            <w:rFonts w:asciiTheme="minorHAnsi" w:eastAsiaTheme="minorEastAsia" w:hAnsiTheme="minorHAnsi" w:cstheme="minorBidi"/>
            <w:noProof/>
            <w:sz w:val="22"/>
            <w:szCs w:val="22"/>
          </w:rPr>
          <w:tab/>
        </w:r>
        <w:r w:rsidRPr="00B24540">
          <w:rPr>
            <w:rStyle w:val="Hyperlink"/>
            <w:noProof/>
          </w:rPr>
          <w:t>Timer Events</w:t>
        </w:r>
        <w:r>
          <w:rPr>
            <w:noProof/>
            <w:webHidden/>
          </w:rPr>
          <w:tab/>
        </w:r>
        <w:r>
          <w:rPr>
            <w:noProof/>
            <w:webHidden/>
          </w:rPr>
          <w:fldChar w:fldCharType="begin"/>
        </w:r>
        <w:r>
          <w:rPr>
            <w:noProof/>
            <w:webHidden/>
          </w:rPr>
          <w:instrText xml:space="preserve"> PAGEREF _Toc120723232 \h </w:instrText>
        </w:r>
        <w:r>
          <w:rPr>
            <w:noProof/>
            <w:webHidden/>
          </w:rPr>
        </w:r>
        <w:r>
          <w:rPr>
            <w:noProof/>
            <w:webHidden/>
          </w:rPr>
          <w:fldChar w:fldCharType="separate"/>
        </w:r>
        <w:r>
          <w:rPr>
            <w:noProof/>
            <w:webHidden/>
          </w:rPr>
          <w:t>31</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33" w:history="1">
        <w:r w:rsidRPr="00B24540">
          <w:rPr>
            <w:rStyle w:val="Hyperlink"/>
            <w:noProof/>
          </w:rPr>
          <w:t>3.1.7</w:t>
        </w:r>
        <w:r>
          <w:rPr>
            <w:rFonts w:asciiTheme="minorHAnsi" w:eastAsiaTheme="minorEastAsia" w:hAnsiTheme="minorHAnsi" w:cstheme="minorBidi"/>
            <w:noProof/>
            <w:sz w:val="22"/>
            <w:szCs w:val="22"/>
          </w:rPr>
          <w:tab/>
        </w:r>
        <w:r w:rsidRPr="00B24540">
          <w:rPr>
            <w:rStyle w:val="Hyperlink"/>
            <w:noProof/>
          </w:rPr>
          <w:t>Other Local Events</w:t>
        </w:r>
        <w:r>
          <w:rPr>
            <w:noProof/>
            <w:webHidden/>
          </w:rPr>
          <w:tab/>
        </w:r>
        <w:r>
          <w:rPr>
            <w:noProof/>
            <w:webHidden/>
          </w:rPr>
          <w:fldChar w:fldCharType="begin"/>
        </w:r>
        <w:r>
          <w:rPr>
            <w:noProof/>
            <w:webHidden/>
          </w:rPr>
          <w:instrText xml:space="preserve"> PAGEREF _Toc120723233 \h </w:instrText>
        </w:r>
        <w:r>
          <w:rPr>
            <w:noProof/>
            <w:webHidden/>
          </w:rPr>
        </w:r>
        <w:r>
          <w:rPr>
            <w:noProof/>
            <w:webHidden/>
          </w:rPr>
          <w:fldChar w:fldCharType="separate"/>
        </w:r>
        <w:r>
          <w:rPr>
            <w:noProof/>
            <w:webHidden/>
          </w:rPr>
          <w:t>31</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34" w:history="1">
        <w:r w:rsidRPr="00B24540">
          <w:rPr>
            <w:rStyle w:val="Hyperlink"/>
            <w:noProof/>
          </w:rPr>
          <w:t>3.1.8</w:t>
        </w:r>
        <w:r>
          <w:rPr>
            <w:rFonts w:asciiTheme="minorHAnsi" w:eastAsiaTheme="minorEastAsia" w:hAnsiTheme="minorHAnsi" w:cstheme="minorBidi"/>
            <w:noProof/>
            <w:sz w:val="22"/>
            <w:szCs w:val="22"/>
          </w:rPr>
          <w:tab/>
        </w:r>
        <w:r w:rsidRPr="00B24540">
          <w:rPr>
            <w:rStyle w:val="Hyperlink"/>
            <w:noProof/>
          </w:rPr>
          <w:t>Implementing Public Keys</w:t>
        </w:r>
        <w:r>
          <w:rPr>
            <w:noProof/>
            <w:webHidden/>
          </w:rPr>
          <w:tab/>
        </w:r>
        <w:r>
          <w:rPr>
            <w:noProof/>
            <w:webHidden/>
          </w:rPr>
          <w:fldChar w:fldCharType="begin"/>
        </w:r>
        <w:r>
          <w:rPr>
            <w:noProof/>
            <w:webHidden/>
          </w:rPr>
          <w:instrText xml:space="preserve"> PAGEREF _Toc120723234 \h </w:instrText>
        </w:r>
        <w:r>
          <w:rPr>
            <w:noProof/>
            <w:webHidden/>
          </w:rPr>
        </w:r>
        <w:r>
          <w:rPr>
            <w:noProof/>
            <w:webHidden/>
          </w:rPr>
          <w:fldChar w:fldCharType="separate"/>
        </w:r>
        <w:r>
          <w:rPr>
            <w:noProof/>
            <w:webHidden/>
          </w:rPr>
          <w:t>31</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235" w:history="1">
        <w:r w:rsidRPr="00B24540">
          <w:rPr>
            <w:rStyle w:val="Hyperlink"/>
            <w:noProof/>
          </w:rPr>
          <w:t>3.2</w:t>
        </w:r>
        <w:r>
          <w:rPr>
            <w:rFonts w:asciiTheme="minorHAnsi" w:eastAsiaTheme="minorEastAsia" w:hAnsiTheme="minorHAnsi" w:cstheme="minorBidi"/>
            <w:noProof/>
            <w:sz w:val="22"/>
            <w:szCs w:val="22"/>
          </w:rPr>
          <w:tab/>
        </w:r>
        <w:r w:rsidRPr="00B24540">
          <w:rPr>
            <w:rStyle w:val="Hyperlink"/>
            <w:noProof/>
          </w:rPr>
          <w:t>Client Details</w:t>
        </w:r>
        <w:r>
          <w:rPr>
            <w:noProof/>
            <w:webHidden/>
          </w:rPr>
          <w:tab/>
        </w:r>
        <w:r>
          <w:rPr>
            <w:noProof/>
            <w:webHidden/>
          </w:rPr>
          <w:fldChar w:fldCharType="begin"/>
        </w:r>
        <w:r>
          <w:rPr>
            <w:noProof/>
            <w:webHidden/>
          </w:rPr>
          <w:instrText xml:space="preserve"> PAGEREF _Toc120723235 \h </w:instrText>
        </w:r>
        <w:r>
          <w:rPr>
            <w:noProof/>
            <w:webHidden/>
          </w:rPr>
        </w:r>
        <w:r>
          <w:rPr>
            <w:noProof/>
            <w:webHidden/>
          </w:rPr>
          <w:fldChar w:fldCharType="separate"/>
        </w:r>
        <w:r>
          <w:rPr>
            <w:noProof/>
            <w:webHidden/>
          </w:rPr>
          <w:t>31</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36" w:history="1">
        <w:r w:rsidRPr="00B24540">
          <w:rPr>
            <w:rStyle w:val="Hyperlink"/>
            <w:noProof/>
          </w:rPr>
          <w:t>3.2.1</w:t>
        </w:r>
        <w:r>
          <w:rPr>
            <w:rFonts w:asciiTheme="minorHAnsi" w:eastAsiaTheme="minorEastAsia" w:hAnsiTheme="minorHAnsi" w:cstheme="minorBidi"/>
            <w:noProof/>
            <w:sz w:val="22"/>
            <w:szCs w:val="22"/>
          </w:rPr>
          <w:tab/>
        </w:r>
        <w:r w:rsidRPr="00B24540">
          <w:rPr>
            <w:rStyle w:val="Hyperlink"/>
            <w:noProof/>
          </w:rPr>
          <w:t>Abstract Data Model</w:t>
        </w:r>
        <w:r>
          <w:rPr>
            <w:noProof/>
            <w:webHidden/>
          </w:rPr>
          <w:tab/>
        </w:r>
        <w:r>
          <w:rPr>
            <w:noProof/>
            <w:webHidden/>
          </w:rPr>
          <w:fldChar w:fldCharType="begin"/>
        </w:r>
        <w:r>
          <w:rPr>
            <w:noProof/>
            <w:webHidden/>
          </w:rPr>
          <w:instrText xml:space="preserve"> PAGEREF _Toc120723236 \h </w:instrText>
        </w:r>
        <w:r>
          <w:rPr>
            <w:noProof/>
            <w:webHidden/>
          </w:rPr>
        </w:r>
        <w:r>
          <w:rPr>
            <w:noProof/>
            <w:webHidden/>
          </w:rPr>
          <w:fldChar w:fldCharType="separate"/>
        </w:r>
        <w:r>
          <w:rPr>
            <w:noProof/>
            <w:webHidden/>
          </w:rPr>
          <w:t>31</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37" w:history="1">
        <w:r w:rsidRPr="00B24540">
          <w:rPr>
            <w:rStyle w:val="Hyperlink"/>
            <w:noProof/>
          </w:rPr>
          <w:t>3.2.2</w:t>
        </w:r>
        <w:r>
          <w:rPr>
            <w:rFonts w:asciiTheme="minorHAnsi" w:eastAsiaTheme="minorEastAsia" w:hAnsiTheme="minorHAnsi" w:cstheme="minorBidi"/>
            <w:noProof/>
            <w:sz w:val="22"/>
            <w:szCs w:val="22"/>
          </w:rPr>
          <w:tab/>
        </w:r>
        <w:r w:rsidRPr="00B24540">
          <w:rPr>
            <w:rStyle w:val="Hyperlink"/>
            <w:noProof/>
          </w:rPr>
          <w:t>Timers</w:t>
        </w:r>
        <w:r>
          <w:rPr>
            <w:noProof/>
            <w:webHidden/>
          </w:rPr>
          <w:tab/>
        </w:r>
        <w:r>
          <w:rPr>
            <w:noProof/>
            <w:webHidden/>
          </w:rPr>
          <w:fldChar w:fldCharType="begin"/>
        </w:r>
        <w:r>
          <w:rPr>
            <w:noProof/>
            <w:webHidden/>
          </w:rPr>
          <w:instrText xml:space="preserve"> PAGEREF _Toc120723237 \h </w:instrText>
        </w:r>
        <w:r>
          <w:rPr>
            <w:noProof/>
            <w:webHidden/>
          </w:rPr>
        </w:r>
        <w:r>
          <w:rPr>
            <w:noProof/>
            <w:webHidden/>
          </w:rPr>
          <w:fldChar w:fldCharType="separate"/>
        </w:r>
        <w:r>
          <w:rPr>
            <w:noProof/>
            <w:webHidden/>
          </w:rPr>
          <w:t>32</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38" w:history="1">
        <w:r w:rsidRPr="00B24540">
          <w:rPr>
            <w:rStyle w:val="Hyperlink"/>
            <w:noProof/>
          </w:rPr>
          <w:t>3.2.3</w:t>
        </w:r>
        <w:r>
          <w:rPr>
            <w:rFonts w:asciiTheme="minorHAnsi" w:eastAsiaTheme="minorEastAsia" w:hAnsiTheme="minorHAnsi" w:cstheme="minorBidi"/>
            <w:noProof/>
            <w:sz w:val="22"/>
            <w:szCs w:val="22"/>
          </w:rPr>
          <w:tab/>
        </w:r>
        <w:r w:rsidRPr="00B24540">
          <w:rPr>
            <w:rStyle w:val="Hyperlink"/>
            <w:noProof/>
          </w:rPr>
          <w:t>Initialization</w:t>
        </w:r>
        <w:r>
          <w:rPr>
            <w:noProof/>
            <w:webHidden/>
          </w:rPr>
          <w:tab/>
        </w:r>
        <w:r>
          <w:rPr>
            <w:noProof/>
            <w:webHidden/>
          </w:rPr>
          <w:fldChar w:fldCharType="begin"/>
        </w:r>
        <w:r>
          <w:rPr>
            <w:noProof/>
            <w:webHidden/>
          </w:rPr>
          <w:instrText xml:space="preserve"> PAGEREF _Toc120723238 \h </w:instrText>
        </w:r>
        <w:r>
          <w:rPr>
            <w:noProof/>
            <w:webHidden/>
          </w:rPr>
        </w:r>
        <w:r>
          <w:rPr>
            <w:noProof/>
            <w:webHidden/>
          </w:rPr>
          <w:fldChar w:fldCharType="separate"/>
        </w:r>
        <w:r>
          <w:rPr>
            <w:noProof/>
            <w:webHidden/>
          </w:rPr>
          <w:t>33</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39" w:history="1">
        <w:r w:rsidRPr="00B24540">
          <w:rPr>
            <w:rStyle w:val="Hyperlink"/>
            <w:noProof/>
          </w:rPr>
          <w:t>3.2.4</w:t>
        </w:r>
        <w:r>
          <w:rPr>
            <w:rFonts w:asciiTheme="minorHAnsi" w:eastAsiaTheme="minorEastAsia" w:hAnsiTheme="minorHAnsi" w:cstheme="minorBidi"/>
            <w:noProof/>
            <w:sz w:val="22"/>
            <w:szCs w:val="22"/>
          </w:rPr>
          <w:tab/>
        </w:r>
        <w:r w:rsidRPr="00B24540">
          <w:rPr>
            <w:rStyle w:val="Hyperlink"/>
            <w:noProof/>
          </w:rPr>
          <w:t>Higher-Layer Triggered Events</w:t>
        </w:r>
        <w:r>
          <w:rPr>
            <w:noProof/>
            <w:webHidden/>
          </w:rPr>
          <w:tab/>
        </w:r>
        <w:r>
          <w:rPr>
            <w:noProof/>
            <w:webHidden/>
          </w:rPr>
          <w:fldChar w:fldCharType="begin"/>
        </w:r>
        <w:r>
          <w:rPr>
            <w:noProof/>
            <w:webHidden/>
          </w:rPr>
          <w:instrText xml:space="preserve"> PAGEREF _Toc120723239 \h </w:instrText>
        </w:r>
        <w:r>
          <w:rPr>
            <w:noProof/>
            <w:webHidden/>
          </w:rPr>
        </w:r>
        <w:r>
          <w:rPr>
            <w:noProof/>
            <w:webHidden/>
          </w:rPr>
          <w:fldChar w:fldCharType="separate"/>
        </w:r>
        <w:r>
          <w:rPr>
            <w:noProof/>
            <w:webHidden/>
          </w:rPr>
          <w:t>33</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40" w:history="1">
        <w:r w:rsidRPr="00B24540">
          <w:rPr>
            <w:rStyle w:val="Hyperlink"/>
            <w:noProof/>
          </w:rPr>
          <w:t>3.2.4.1</w:t>
        </w:r>
        <w:r>
          <w:rPr>
            <w:rFonts w:asciiTheme="minorHAnsi" w:eastAsiaTheme="minorEastAsia" w:hAnsiTheme="minorHAnsi" w:cstheme="minorBidi"/>
            <w:noProof/>
            <w:sz w:val="22"/>
            <w:szCs w:val="22"/>
          </w:rPr>
          <w:tab/>
        </w:r>
        <w:r w:rsidRPr="00B24540">
          <w:rPr>
            <w:rStyle w:val="Hyperlink"/>
            <w:noProof/>
          </w:rPr>
          <w:t>Initial Logon</w:t>
        </w:r>
        <w:r>
          <w:rPr>
            <w:noProof/>
            <w:webHidden/>
          </w:rPr>
          <w:tab/>
        </w:r>
        <w:r>
          <w:rPr>
            <w:noProof/>
            <w:webHidden/>
          </w:rPr>
          <w:fldChar w:fldCharType="begin"/>
        </w:r>
        <w:r>
          <w:rPr>
            <w:noProof/>
            <w:webHidden/>
          </w:rPr>
          <w:instrText xml:space="preserve"> PAGEREF _Toc120723240 \h </w:instrText>
        </w:r>
        <w:r>
          <w:rPr>
            <w:noProof/>
            <w:webHidden/>
          </w:rPr>
        </w:r>
        <w:r>
          <w:rPr>
            <w:noProof/>
            <w:webHidden/>
          </w:rPr>
          <w:fldChar w:fldCharType="separate"/>
        </w:r>
        <w:r>
          <w:rPr>
            <w:noProof/>
            <w:webHidden/>
          </w:rPr>
          <w:t>33</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41" w:history="1">
        <w:r w:rsidRPr="00B24540">
          <w:rPr>
            <w:rStyle w:val="Hyperlink"/>
            <w:noProof/>
          </w:rPr>
          <w:t>3.2.4.2</w:t>
        </w:r>
        <w:r>
          <w:rPr>
            <w:rFonts w:asciiTheme="minorHAnsi" w:eastAsiaTheme="minorEastAsia" w:hAnsiTheme="minorHAnsi" w:cstheme="minorBidi"/>
            <w:noProof/>
            <w:sz w:val="22"/>
            <w:szCs w:val="22"/>
          </w:rPr>
          <w:tab/>
        </w:r>
        <w:r w:rsidRPr="00B24540">
          <w:rPr>
            <w:rStyle w:val="Hyperlink"/>
            <w:noProof/>
          </w:rPr>
          <w:t>Authentication to Services</w:t>
        </w:r>
        <w:r>
          <w:rPr>
            <w:noProof/>
            <w:webHidden/>
          </w:rPr>
          <w:tab/>
        </w:r>
        <w:r>
          <w:rPr>
            <w:noProof/>
            <w:webHidden/>
          </w:rPr>
          <w:fldChar w:fldCharType="begin"/>
        </w:r>
        <w:r>
          <w:rPr>
            <w:noProof/>
            <w:webHidden/>
          </w:rPr>
          <w:instrText xml:space="preserve"> PAGEREF _Toc120723241 \h </w:instrText>
        </w:r>
        <w:r>
          <w:rPr>
            <w:noProof/>
            <w:webHidden/>
          </w:rPr>
        </w:r>
        <w:r>
          <w:rPr>
            <w:noProof/>
            <w:webHidden/>
          </w:rPr>
          <w:fldChar w:fldCharType="separate"/>
        </w:r>
        <w:r>
          <w:rPr>
            <w:noProof/>
            <w:webHidden/>
          </w:rPr>
          <w:t>33</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42" w:history="1">
        <w:r w:rsidRPr="00B24540">
          <w:rPr>
            <w:rStyle w:val="Hyperlink"/>
            <w:noProof/>
          </w:rPr>
          <w:t>3.2.5</w:t>
        </w:r>
        <w:r>
          <w:rPr>
            <w:rFonts w:asciiTheme="minorHAnsi" w:eastAsiaTheme="minorEastAsia" w:hAnsiTheme="minorHAnsi" w:cstheme="minorBidi"/>
            <w:noProof/>
            <w:sz w:val="22"/>
            <w:szCs w:val="22"/>
          </w:rPr>
          <w:tab/>
        </w:r>
        <w:r w:rsidRPr="00B24540">
          <w:rPr>
            <w:rStyle w:val="Hyperlink"/>
            <w:noProof/>
          </w:rPr>
          <w:t>Message Processing Events and Sequencing Rules</w:t>
        </w:r>
        <w:r>
          <w:rPr>
            <w:noProof/>
            <w:webHidden/>
          </w:rPr>
          <w:tab/>
        </w:r>
        <w:r>
          <w:rPr>
            <w:noProof/>
            <w:webHidden/>
          </w:rPr>
          <w:fldChar w:fldCharType="begin"/>
        </w:r>
        <w:r>
          <w:rPr>
            <w:noProof/>
            <w:webHidden/>
          </w:rPr>
          <w:instrText xml:space="preserve"> PAGEREF _Toc120723242 \h </w:instrText>
        </w:r>
        <w:r>
          <w:rPr>
            <w:noProof/>
            <w:webHidden/>
          </w:rPr>
        </w:r>
        <w:r>
          <w:rPr>
            <w:noProof/>
            <w:webHidden/>
          </w:rPr>
          <w:fldChar w:fldCharType="separate"/>
        </w:r>
        <w:r>
          <w:rPr>
            <w:noProof/>
            <w:webHidden/>
          </w:rPr>
          <w:t>33</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43" w:history="1">
        <w:r w:rsidRPr="00B24540">
          <w:rPr>
            <w:rStyle w:val="Hyperlink"/>
            <w:noProof/>
          </w:rPr>
          <w:t>3.2.5.1</w:t>
        </w:r>
        <w:r>
          <w:rPr>
            <w:rFonts w:asciiTheme="minorHAnsi" w:eastAsiaTheme="minorEastAsia" w:hAnsiTheme="minorHAnsi" w:cstheme="minorBidi"/>
            <w:noProof/>
            <w:sz w:val="22"/>
            <w:szCs w:val="22"/>
          </w:rPr>
          <w:tab/>
        </w:r>
        <w:r w:rsidRPr="00B24540">
          <w:rPr>
            <w:rStyle w:val="Hyperlink"/>
            <w:noProof/>
          </w:rPr>
          <w:t>Request Flags Details</w:t>
        </w:r>
        <w:r>
          <w:rPr>
            <w:noProof/>
            <w:webHidden/>
          </w:rPr>
          <w:tab/>
        </w:r>
        <w:r>
          <w:rPr>
            <w:noProof/>
            <w:webHidden/>
          </w:rPr>
          <w:fldChar w:fldCharType="begin"/>
        </w:r>
        <w:r>
          <w:rPr>
            <w:noProof/>
            <w:webHidden/>
          </w:rPr>
          <w:instrText xml:space="preserve"> PAGEREF _Toc120723243 \h </w:instrText>
        </w:r>
        <w:r>
          <w:rPr>
            <w:noProof/>
            <w:webHidden/>
          </w:rPr>
        </w:r>
        <w:r>
          <w:rPr>
            <w:noProof/>
            <w:webHidden/>
          </w:rPr>
          <w:fldChar w:fldCharType="separate"/>
        </w:r>
        <w:r>
          <w:rPr>
            <w:noProof/>
            <w:webHidden/>
          </w:rPr>
          <w:t>33</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44" w:history="1">
        <w:r w:rsidRPr="00B24540">
          <w:rPr>
            <w:rStyle w:val="Hyperlink"/>
            <w:noProof/>
          </w:rPr>
          <w:t>3.2.5.2</w:t>
        </w:r>
        <w:r>
          <w:rPr>
            <w:rFonts w:asciiTheme="minorHAnsi" w:eastAsiaTheme="minorEastAsia" w:hAnsiTheme="minorHAnsi" w:cstheme="minorBidi"/>
            <w:noProof/>
            <w:sz w:val="22"/>
            <w:szCs w:val="22"/>
          </w:rPr>
          <w:tab/>
        </w:r>
        <w:r w:rsidRPr="00B24540">
          <w:rPr>
            <w:rStyle w:val="Hyperlink"/>
            <w:noProof/>
          </w:rPr>
          <w:t>Authenticator Checksum Flags</w:t>
        </w:r>
        <w:r>
          <w:rPr>
            <w:noProof/>
            <w:webHidden/>
          </w:rPr>
          <w:tab/>
        </w:r>
        <w:r>
          <w:rPr>
            <w:noProof/>
            <w:webHidden/>
          </w:rPr>
          <w:fldChar w:fldCharType="begin"/>
        </w:r>
        <w:r>
          <w:rPr>
            <w:noProof/>
            <w:webHidden/>
          </w:rPr>
          <w:instrText xml:space="preserve"> PAGEREF _Toc120723244 \h </w:instrText>
        </w:r>
        <w:r>
          <w:rPr>
            <w:noProof/>
            <w:webHidden/>
          </w:rPr>
        </w:r>
        <w:r>
          <w:rPr>
            <w:noProof/>
            <w:webHidden/>
          </w:rPr>
          <w:fldChar w:fldCharType="separate"/>
        </w:r>
        <w:r>
          <w:rPr>
            <w:noProof/>
            <w:webHidden/>
          </w:rPr>
          <w:t>34</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45" w:history="1">
        <w:r w:rsidRPr="00B24540">
          <w:rPr>
            <w:rStyle w:val="Hyperlink"/>
            <w:noProof/>
          </w:rPr>
          <w:t>3.2.5.3</w:t>
        </w:r>
        <w:r>
          <w:rPr>
            <w:rFonts w:asciiTheme="minorHAnsi" w:eastAsiaTheme="minorEastAsia" w:hAnsiTheme="minorHAnsi" w:cstheme="minorBidi"/>
            <w:noProof/>
            <w:sz w:val="22"/>
            <w:szCs w:val="22"/>
          </w:rPr>
          <w:tab/>
        </w:r>
        <w:r w:rsidRPr="00B24540">
          <w:rPr>
            <w:rStyle w:val="Hyperlink"/>
            <w:noProof/>
          </w:rPr>
          <w:t>Locate a DS_BEHAVIOR_WIN2012 DC</w:t>
        </w:r>
        <w:r>
          <w:rPr>
            <w:noProof/>
            <w:webHidden/>
          </w:rPr>
          <w:tab/>
        </w:r>
        <w:r>
          <w:rPr>
            <w:noProof/>
            <w:webHidden/>
          </w:rPr>
          <w:fldChar w:fldCharType="begin"/>
        </w:r>
        <w:r>
          <w:rPr>
            <w:noProof/>
            <w:webHidden/>
          </w:rPr>
          <w:instrText xml:space="preserve"> PAGEREF _Toc120723245 \h </w:instrText>
        </w:r>
        <w:r>
          <w:rPr>
            <w:noProof/>
            <w:webHidden/>
          </w:rPr>
        </w:r>
        <w:r>
          <w:rPr>
            <w:noProof/>
            <w:webHidden/>
          </w:rPr>
          <w:fldChar w:fldCharType="separate"/>
        </w:r>
        <w:r>
          <w:rPr>
            <w:noProof/>
            <w:webHidden/>
          </w:rPr>
          <w:t>34</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46" w:history="1">
        <w:r w:rsidRPr="00B24540">
          <w:rPr>
            <w:rStyle w:val="Hyperlink"/>
            <w:noProof/>
          </w:rPr>
          <w:t>3.2.5.4</w:t>
        </w:r>
        <w:r>
          <w:rPr>
            <w:rFonts w:asciiTheme="minorHAnsi" w:eastAsiaTheme="minorEastAsia" w:hAnsiTheme="minorHAnsi" w:cstheme="minorBidi"/>
            <w:noProof/>
            <w:sz w:val="22"/>
            <w:szCs w:val="22"/>
          </w:rPr>
          <w:tab/>
        </w:r>
        <w:r w:rsidRPr="00B24540">
          <w:rPr>
            <w:rStyle w:val="Hyperlink"/>
            <w:noProof/>
          </w:rPr>
          <w:t>Using FAST When the Realm Supports FAST</w:t>
        </w:r>
        <w:r>
          <w:rPr>
            <w:noProof/>
            <w:webHidden/>
          </w:rPr>
          <w:tab/>
        </w:r>
        <w:r>
          <w:rPr>
            <w:noProof/>
            <w:webHidden/>
          </w:rPr>
          <w:fldChar w:fldCharType="begin"/>
        </w:r>
        <w:r>
          <w:rPr>
            <w:noProof/>
            <w:webHidden/>
          </w:rPr>
          <w:instrText xml:space="preserve"> PAGEREF _Toc120723246 \h </w:instrText>
        </w:r>
        <w:r>
          <w:rPr>
            <w:noProof/>
            <w:webHidden/>
          </w:rPr>
        </w:r>
        <w:r>
          <w:rPr>
            <w:noProof/>
            <w:webHidden/>
          </w:rPr>
          <w:fldChar w:fldCharType="separate"/>
        </w:r>
        <w:r>
          <w:rPr>
            <w:noProof/>
            <w:webHidden/>
          </w:rPr>
          <w:t>35</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47" w:history="1">
        <w:r w:rsidRPr="00B24540">
          <w:rPr>
            <w:rStyle w:val="Hyperlink"/>
            <w:noProof/>
          </w:rPr>
          <w:t>3.2.5.5</w:t>
        </w:r>
        <w:r>
          <w:rPr>
            <w:rFonts w:asciiTheme="minorHAnsi" w:eastAsiaTheme="minorEastAsia" w:hAnsiTheme="minorHAnsi" w:cstheme="minorBidi"/>
            <w:noProof/>
            <w:sz w:val="22"/>
            <w:szCs w:val="22"/>
          </w:rPr>
          <w:tab/>
        </w:r>
        <w:r w:rsidRPr="00B24540">
          <w:rPr>
            <w:rStyle w:val="Hyperlink"/>
            <w:noProof/>
          </w:rPr>
          <w:t>AS Exchange</w:t>
        </w:r>
        <w:r>
          <w:rPr>
            <w:noProof/>
            <w:webHidden/>
          </w:rPr>
          <w:tab/>
        </w:r>
        <w:r>
          <w:rPr>
            <w:noProof/>
            <w:webHidden/>
          </w:rPr>
          <w:fldChar w:fldCharType="begin"/>
        </w:r>
        <w:r>
          <w:rPr>
            <w:noProof/>
            <w:webHidden/>
          </w:rPr>
          <w:instrText xml:space="preserve"> PAGEREF _Toc120723247 \h </w:instrText>
        </w:r>
        <w:r>
          <w:rPr>
            <w:noProof/>
            <w:webHidden/>
          </w:rPr>
        </w:r>
        <w:r>
          <w:rPr>
            <w:noProof/>
            <w:webHidden/>
          </w:rPr>
          <w:fldChar w:fldCharType="separate"/>
        </w:r>
        <w:r>
          <w:rPr>
            <w:noProof/>
            <w:webHidden/>
          </w:rPr>
          <w:t>35</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48" w:history="1">
        <w:r w:rsidRPr="00B24540">
          <w:rPr>
            <w:rStyle w:val="Hyperlink"/>
            <w:noProof/>
          </w:rPr>
          <w:t>3.2.5.6</w:t>
        </w:r>
        <w:r>
          <w:rPr>
            <w:rFonts w:asciiTheme="minorHAnsi" w:eastAsiaTheme="minorEastAsia" w:hAnsiTheme="minorHAnsi" w:cstheme="minorBidi"/>
            <w:noProof/>
            <w:sz w:val="22"/>
            <w:szCs w:val="22"/>
          </w:rPr>
          <w:tab/>
        </w:r>
        <w:r w:rsidRPr="00B24540">
          <w:rPr>
            <w:rStyle w:val="Hyperlink"/>
            <w:noProof/>
          </w:rPr>
          <w:t>Forwardable TGT Request</w:t>
        </w:r>
        <w:r>
          <w:rPr>
            <w:noProof/>
            <w:webHidden/>
          </w:rPr>
          <w:tab/>
        </w:r>
        <w:r>
          <w:rPr>
            <w:noProof/>
            <w:webHidden/>
          </w:rPr>
          <w:fldChar w:fldCharType="begin"/>
        </w:r>
        <w:r>
          <w:rPr>
            <w:noProof/>
            <w:webHidden/>
          </w:rPr>
          <w:instrText xml:space="preserve"> PAGEREF _Toc120723248 \h </w:instrText>
        </w:r>
        <w:r>
          <w:rPr>
            <w:noProof/>
            <w:webHidden/>
          </w:rPr>
        </w:r>
        <w:r>
          <w:rPr>
            <w:noProof/>
            <w:webHidden/>
          </w:rPr>
          <w:fldChar w:fldCharType="separate"/>
        </w:r>
        <w:r>
          <w:rPr>
            <w:noProof/>
            <w:webHidden/>
          </w:rPr>
          <w:t>36</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49" w:history="1">
        <w:r w:rsidRPr="00B24540">
          <w:rPr>
            <w:rStyle w:val="Hyperlink"/>
            <w:noProof/>
          </w:rPr>
          <w:t>3.2.5.7</w:t>
        </w:r>
        <w:r>
          <w:rPr>
            <w:rFonts w:asciiTheme="minorHAnsi" w:eastAsiaTheme="minorEastAsia" w:hAnsiTheme="minorHAnsi" w:cstheme="minorBidi"/>
            <w:noProof/>
            <w:sz w:val="22"/>
            <w:szCs w:val="22"/>
          </w:rPr>
          <w:tab/>
        </w:r>
        <w:r w:rsidRPr="00B24540">
          <w:rPr>
            <w:rStyle w:val="Hyperlink"/>
            <w:noProof/>
          </w:rPr>
          <w:t>TGS Exchange</w:t>
        </w:r>
        <w:r>
          <w:rPr>
            <w:noProof/>
            <w:webHidden/>
          </w:rPr>
          <w:tab/>
        </w:r>
        <w:r>
          <w:rPr>
            <w:noProof/>
            <w:webHidden/>
          </w:rPr>
          <w:fldChar w:fldCharType="begin"/>
        </w:r>
        <w:r>
          <w:rPr>
            <w:noProof/>
            <w:webHidden/>
          </w:rPr>
          <w:instrText xml:space="preserve"> PAGEREF _Toc120723249 \h </w:instrText>
        </w:r>
        <w:r>
          <w:rPr>
            <w:noProof/>
            <w:webHidden/>
          </w:rPr>
        </w:r>
        <w:r>
          <w:rPr>
            <w:noProof/>
            <w:webHidden/>
          </w:rPr>
          <w:fldChar w:fldCharType="separate"/>
        </w:r>
        <w:r>
          <w:rPr>
            <w:noProof/>
            <w:webHidden/>
          </w:rPr>
          <w:t>36</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50" w:history="1">
        <w:r w:rsidRPr="00B24540">
          <w:rPr>
            <w:rStyle w:val="Hyperlink"/>
            <w:noProof/>
          </w:rPr>
          <w:t>3.2.5.8</w:t>
        </w:r>
        <w:r>
          <w:rPr>
            <w:rFonts w:asciiTheme="minorHAnsi" w:eastAsiaTheme="minorEastAsia" w:hAnsiTheme="minorHAnsi" w:cstheme="minorBidi"/>
            <w:noProof/>
            <w:sz w:val="22"/>
            <w:szCs w:val="22"/>
          </w:rPr>
          <w:tab/>
        </w:r>
        <w:r w:rsidRPr="00B24540">
          <w:rPr>
            <w:rStyle w:val="Hyperlink"/>
            <w:noProof/>
          </w:rPr>
          <w:t>AP Exchange</w:t>
        </w:r>
        <w:r>
          <w:rPr>
            <w:noProof/>
            <w:webHidden/>
          </w:rPr>
          <w:tab/>
        </w:r>
        <w:r>
          <w:rPr>
            <w:noProof/>
            <w:webHidden/>
          </w:rPr>
          <w:fldChar w:fldCharType="begin"/>
        </w:r>
        <w:r>
          <w:rPr>
            <w:noProof/>
            <w:webHidden/>
          </w:rPr>
          <w:instrText xml:space="preserve"> PAGEREF _Toc120723250 \h </w:instrText>
        </w:r>
        <w:r>
          <w:rPr>
            <w:noProof/>
            <w:webHidden/>
          </w:rPr>
        </w:r>
        <w:r>
          <w:rPr>
            <w:noProof/>
            <w:webHidden/>
          </w:rPr>
          <w:fldChar w:fldCharType="separate"/>
        </w:r>
        <w:r>
          <w:rPr>
            <w:noProof/>
            <w:webHidden/>
          </w:rPr>
          <w:t>36</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51" w:history="1">
        <w:r w:rsidRPr="00B24540">
          <w:rPr>
            <w:rStyle w:val="Hyperlink"/>
            <w:noProof/>
          </w:rPr>
          <w:t>3.2.6</w:t>
        </w:r>
        <w:r>
          <w:rPr>
            <w:rFonts w:asciiTheme="minorHAnsi" w:eastAsiaTheme="minorEastAsia" w:hAnsiTheme="minorHAnsi" w:cstheme="minorBidi"/>
            <w:noProof/>
            <w:sz w:val="22"/>
            <w:szCs w:val="22"/>
          </w:rPr>
          <w:tab/>
        </w:r>
        <w:r w:rsidRPr="00B24540">
          <w:rPr>
            <w:rStyle w:val="Hyperlink"/>
            <w:noProof/>
          </w:rPr>
          <w:t>Timer Events</w:t>
        </w:r>
        <w:r>
          <w:rPr>
            <w:noProof/>
            <w:webHidden/>
          </w:rPr>
          <w:tab/>
        </w:r>
        <w:r>
          <w:rPr>
            <w:noProof/>
            <w:webHidden/>
          </w:rPr>
          <w:fldChar w:fldCharType="begin"/>
        </w:r>
        <w:r>
          <w:rPr>
            <w:noProof/>
            <w:webHidden/>
          </w:rPr>
          <w:instrText xml:space="preserve"> PAGEREF _Toc120723251 \h </w:instrText>
        </w:r>
        <w:r>
          <w:rPr>
            <w:noProof/>
            <w:webHidden/>
          </w:rPr>
        </w:r>
        <w:r>
          <w:rPr>
            <w:noProof/>
            <w:webHidden/>
          </w:rPr>
          <w:fldChar w:fldCharType="separate"/>
        </w:r>
        <w:r>
          <w:rPr>
            <w:noProof/>
            <w:webHidden/>
          </w:rPr>
          <w:t>37</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52" w:history="1">
        <w:r w:rsidRPr="00B24540">
          <w:rPr>
            <w:rStyle w:val="Hyperlink"/>
            <w:noProof/>
          </w:rPr>
          <w:t>3.2.7</w:t>
        </w:r>
        <w:r>
          <w:rPr>
            <w:rFonts w:asciiTheme="minorHAnsi" w:eastAsiaTheme="minorEastAsia" w:hAnsiTheme="minorHAnsi" w:cstheme="minorBidi"/>
            <w:noProof/>
            <w:sz w:val="22"/>
            <w:szCs w:val="22"/>
          </w:rPr>
          <w:tab/>
        </w:r>
        <w:r w:rsidRPr="00B24540">
          <w:rPr>
            <w:rStyle w:val="Hyperlink"/>
            <w:noProof/>
          </w:rPr>
          <w:t>Other Local Events</w:t>
        </w:r>
        <w:r>
          <w:rPr>
            <w:noProof/>
            <w:webHidden/>
          </w:rPr>
          <w:tab/>
        </w:r>
        <w:r>
          <w:rPr>
            <w:noProof/>
            <w:webHidden/>
          </w:rPr>
          <w:fldChar w:fldCharType="begin"/>
        </w:r>
        <w:r>
          <w:rPr>
            <w:noProof/>
            <w:webHidden/>
          </w:rPr>
          <w:instrText xml:space="preserve"> PAGEREF _Toc120723252 \h </w:instrText>
        </w:r>
        <w:r>
          <w:rPr>
            <w:noProof/>
            <w:webHidden/>
          </w:rPr>
        </w:r>
        <w:r>
          <w:rPr>
            <w:noProof/>
            <w:webHidden/>
          </w:rPr>
          <w:fldChar w:fldCharType="separate"/>
        </w:r>
        <w:r>
          <w:rPr>
            <w:noProof/>
            <w:webHidden/>
          </w:rPr>
          <w:t>37</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253" w:history="1">
        <w:r w:rsidRPr="00B24540">
          <w:rPr>
            <w:rStyle w:val="Hyperlink"/>
            <w:noProof/>
          </w:rPr>
          <w:t>3.3</w:t>
        </w:r>
        <w:r>
          <w:rPr>
            <w:rFonts w:asciiTheme="minorHAnsi" w:eastAsiaTheme="minorEastAsia" w:hAnsiTheme="minorHAnsi" w:cstheme="minorBidi"/>
            <w:noProof/>
            <w:sz w:val="22"/>
            <w:szCs w:val="22"/>
          </w:rPr>
          <w:tab/>
        </w:r>
        <w:r w:rsidRPr="00B24540">
          <w:rPr>
            <w:rStyle w:val="Hyperlink"/>
            <w:noProof/>
          </w:rPr>
          <w:t>KDC Details</w:t>
        </w:r>
        <w:r>
          <w:rPr>
            <w:noProof/>
            <w:webHidden/>
          </w:rPr>
          <w:tab/>
        </w:r>
        <w:r>
          <w:rPr>
            <w:noProof/>
            <w:webHidden/>
          </w:rPr>
          <w:fldChar w:fldCharType="begin"/>
        </w:r>
        <w:r>
          <w:rPr>
            <w:noProof/>
            <w:webHidden/>
          </w:rPr>
          <w:instrText xml:space="preserve"> PAGEREF _Toc120723253 \h </w:instrText>
        </w:r>
        <w:r>
          <w:rPr>
            <w:noProof/>
            <w:webHidden/>
          </w:rPr>
        </w:r>
        <w:r>
          <w:rPr>
            <w:noProof/>
            <w:webHidden/>
          </w:rPr>
          <w:fldChar w:fldCharType="separate"/>
        </w:r>
        <w:r>
          <w:rPr>
            <w:noProof/>
            <w:webHidden/>
          </w:rPr>
          <w:t>37</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54" w:history="1">
        <w:r w:rsidRPr="00B24540">
          <w:rPr>
            <w:rStyle w:val="Hyperlink"/>
            <w:noProof/>
          </w:rPr>
          <w:t>3.3.1</w:t>
        </w:r>
        <w:r>
          <w:rPr>
            <w:rFonts w:asciiTheme="minorHAnsi" w:eastAsiaTheme="minorEastAsia" w:hAnsiTheme="minorHAnsi" w:cstheme="minorBidi"/>
            <w:noProof/>
            <w:sz w:val="22"/>
            <w:szCs w:val="22"/>
          </w:rPr>
          <w:tab/>
        </w:r>
        <w:r w:rsidRPr="00B24540">
          <w:rPr>
            <w:rStyle w:val="Hyperlink"/>
            <w:noProof/>
          </w:rPr>
          <w:t>Abstract Data Model</w:t>
        </w:r>
        <w:r>
          <w:rPr>
            <w:noProof/>
            <w:webHidden/>
          </w:rPr>
          <w:tab/>
        </w:r>
        <w:r>
          <w:rPr>
            <w:noProof/>
            <w:webHidden/>
          </w:rPr>
          <w:fldChar w:fldCharType="begin"/>
        </w:r>
        <w:r>
          <w:rPr>
            <w:noProof/>
            <w:webHidden/>
          </w:rPr>
          <w:instrText xml:space="preserve"> PAGEREF _Toc120723254 \h </w:instrText>
        </w:r>
        <w:r>
          <w:rPr>
            <w:noProof/>
            <w:webHidden/>
          </w:rPr>
        </w:r>
        <w:r>
          <w:rPr>
            <w:noProof/>
            <w:webHidden/>
          </w:rPr>
          <w:fldChar w:fldCharType="separate"/>
        </w:r>
        <w:r>
          <w:rPr>
            <w:noProof/>
            <w:webHidden/>
          </w:rPr>
          <w:t>37</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55" w:history="1">
        <w:r w:rsidRPr="00B24540">
          <w:rPr>
            <w:rStyle w:val="Hyperlink"/>
            <w:noProof/>
          </w:rPr>
          <w:t>3.3.1.1</w:t>
        </w:r>
        <w:r>
          <w:rPr>
            <w:rFonts w:asciiTheme="minorHAnsi" w:eastAsiaTheme="minorEastAsia" w:hAnsiTheme="minorHAnsi" w:cstheme="minorBidi"/>
            <w:noProof/>
            <w:sz w:val="22"/>
            <w:szCs w:val="22"/>
          </w:rPr>
          <w:tab/>
        </w:r>
        <w:r w:rsidRPr="00B24540">
          <w:rPr>
            <w:rStyle w:val="Hyperlink"/>
            <w:noProof/>
          </w:rPr>
          <w:t>Account Database Extensions</w:t>
        </w:r>
        <w:r>
          <w:rPr>
            <w:noProof/>
            <w:webHidden/>
          </w:rPr>
          <w:tab/>
        </w:r>
        <w:r>
          <w:rPr>
            <w:noProof/>
            <w:webHidden/>
          </w:rPr>
          <w:fldChar w:fldCharType="begin"/>
        </w:r>
        <w:r>
          <w:rPr>
            <w:noProof/>
            <w:webHidden/>
          </w:rPr>
          <w:instrText xml:space="preserve"> PAGEREF _Toc120723255 \h </w:instrText>
        </w:r>
        <w:r>
          <w:rPr>
            <w:noProof/>
            <w:webHidden/>
          </w:rPr>
        </w:r>
        <w:r>
          <w:rPr>
            <w:noProof/>
            <w:webHidden/>
          </w:rPr>
          <w:fldChar w:fldCharType="separate"/>
        </w:r>
        <w:r>
          <w:rPr>
            <w:noProof/>
            <w:webHidden/>
          </w:rPr>
          <w:t>38</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56" w:history="1">
        <w:r w:rsidRPr="00B24540">
          <w:rPr>
            <w:rStyle w:val="Hyperlink"/>
            <w:noProof/>
          </w:rPr>
          <w:t>3.3.2</w:t>
        </w:r>
        <w:r>
          <w:rPr>
            <w:rFonts w:asciiTheme="minorHAnsi" w:eastAsiaTheme="minorEastAsia" w:hAnsiTheme="minorHAnsi" w:cstheme="minorBidi"/>
            <w:noProof/>
            <w:sz w:val="22"/>
            <w:szCs w:val="22"/>
          </w:rPr>
          <w:tab/>
        </w:r>
        <w:r w:rsidRPr="00B24540">
          <w:rPr>
            <w:rStyle w:val="Hyperlink"/>
            <w:noProof/>
          </w:rPr>
          <w:t>Timers</w:t>
        </w:r>
        <w:r>
          <w:rPr>
            <w:noProof/>
            <w:webHidden/>
          </w:rPr>
          <w:tab/>
        </w:r>
        <w:r>
          <w:rPr>
            <w:noProof/>
            <w:webHidden/>
          </w:rPr>
          <w:fldChar w:fldCharType="begin"/>
        </w:r>
        <w:r>
          <w:rPr>
            <w:noProof/>
            <w:webHidden/>
          </w:rPr>
          <w:instrText xml:space="preserve"> PAGEREF _Toc120723256 \h </w:instrText>
        </w:r>
        <w:r>
          <w:rPr>
            <w:noProof/>
            <w:webHidden/>
          </w:rPr>
        </w:r>
        <w:r>
          <w:rPr>
            <w:noProof/>
            <w:webHidden/>
          </w:rPr>
          <w:fldChar w:fldCharType="separate"/>
        </w:r>
        <w:r>
          <w:rPr>
            <w:noProof/>
            <w:webHidden/>
          </w:rPr>
          <w:t>41</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57" w:history="1">
        <w:r w:rsidRPr="00B24540">
          <w:rPr>
            <w:rStyle w:val="Hyperlink"/>
            <w:noProof/>
          </w:rPr>
          <w:t>3.3.3</w:t>
        </w:r>
        <w:r>
          <w:rPr>
            <w:rFonts w:asciiTheme="minorHAnsi" w:eastAsiaTheme="minorEastAsia" w:hAnsiTheme="minorHAnsi" w:cstheme="minorBidi"/>
            <w:noProof/>
            <w:sz w:val="22"/>
            <w:szCs w:val="22"/>
          </w:rPr>
          <w:tab/>
        </w:r>
        <w:r w:rsidRPr="00B24540">
          <w:rPr>
            <w:rStyle w:val="Hyperlink"/>
            <w:noProof/>
          </w:rPr>
          <w:t>Initialization</w:t>
        </w:r>
        <w:r>
          <w:rPr>
            <w:noProof/>
            <w:webHidden/>
          </w:rPr>
          <w:tab/>
        </w:r>
        <w:r>
          <w:rPr>
            <w:noProof/>
            <w:webHidden/>
          </w:rPr>
          <w:fldChar w:fldCharType="begin"/>
        </w:r>
        <w:r>
          <w:rPr>
            <w:noProof/>
            <w:webHidden/>
          </w:rPr>
          <w:instrText xml:space="preserve"> PAGEREF _Toc120723257 \h </w:instrText>
        </w:r>
        <w:r>
          <w:rPr>
            <w:noProof/>
            <w:webHidden/>
          </w:rPr>
        </w:r>
        <w:r>
          <w:rPr>
            <w:noProof/>
            <w:webHidden/>
          </w:rPr>
          <w:fldChar w:fldCharType="separate"/>
        </w:r>
        <w:r>
          <w:rPr>
            <w:noProof/>
            <w:webHidden/>
          </w:rPr>
          <w:t>41</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58" w:history="1">
        <w:r w:rsidRPr="00B24540">
          <w:rPr>
            <w:rStyle w:val="Hyperlink"/>
            <w:noProof/>
          </w:rPr>
          <w:t>3.3.4</w:t>
        </w:r>
        <w:r>
          <w:rPr>
            <w:rFonts w:asciiTheme="minorHAnsi" w:eastAsiaTheme="minorEastAsia" w:hAnsiTheme="minorHAnsi" w:cstheme="minorBidi"/>
            <w:noProof/>
            <w:sz w:val="22"/>
            <w:szCs w:val="22"/>
          </w:rPr>
          <w:tab/>
        </w:r>
        <w:r w:rsidRPr="00B24540">
          <w:rPr>
            <w:rStyle w:val="Hyperlink"/>
            <w:noProof/>
          </w:rPr>
          <w:t>Higher-Layer Triggered Events</w:t>
        </w:r>
        <w:r>
          <w:rPr>
            <w:noProof/>
            <w:webHidden/>
          </w:rPr>
          <w:tab/>
        </w:r>
        <w:r>
          <w:rPr>
            <w:noProof/>
            <w:webHidden/>
          </w:rPr>
          <w:fldChar w:fldCharType="begin"/>
        </w:r>
        <w:r>
          <w:rPr>
            <w:noProof/>
            <w:webHidden/>
          </w:rPr>
          <w:instrText xml:space="preserve"> PAGEREF _Toc120723258 \h </w:instrText>
        </w:r>
        <w:r>
          <w:rPr>
            <w:noProof/>
            <w:webHidden/>
          </w:rPr>
        </w:r>
        <w:r>
          <w:rPr>
            <w:noProof/>
            <w:webHidden/>
          </w:rPr>
          <w:fldChar w:fldCharType="separate"/>
        </w:r>
        <w:r>
          <w:rPr>
            <w:noProof/>
            <w:webHidden/>
          </w:rPr>
          <w:t>41</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59" w:history="1">
        <w:r w:rsidRPr="00B24540">
          <w:rPr>
            <w:rStyle w:val="Hyperlink"/>
            <w:noProof/>
          </w:rPr>
          <w:t>3.3.4.1</w:t>
        </w:r>
        <w:r>
          <w:rPr>
            <w:rFonts w:asciiTheme="minorHAnsi" w:eastAsiaTheme="minorEastAsia" w:hAnsiTheme="minorHAnsi" w:cstheme="minorBidi"/>
            <w:noProof/>
            <w:sz w:val="22"/>
            <w:szCs w:val="22"/>
          </w:rPr>
          <w:tab/>
        </w:r>
        <w:r w:rsidRPr="00B24540">
          <w:rPr>
            <w:rStyle w:val="Hyperlink"/>
            <w:noProof/>
          </w:rPr>
          <w:t>KDC Configuration Changes</w:t>
        </w:r>
        <w:r>
          <w:rPr>
            <w:noProof/>
            <w:webHidden/>
          </w:rPr>
          <w:tab/>
        </w:r>
        <w:r>
          <w:rPr>
            <w:noProof/>
            <w:webHidden/>
          </w:rPr>
          <w:fldChar w:fldCharType="begin"/>
        </w:r>
        <w:r>
          <w:rPr>
            <w:noProof/>
            <w:webHidden/>
          </w:rPr>
          <w:instrText xml:space="preserve"> PAGEREF _Toc120723259 \h </w:instrText>
        </w:r>
        <w:r>
          <w:rPr>
            <w:noProof/>
            <w:webHidden/>
          </w:rPr>
        </w:r>
        <w:r>
          <w:rPr>
            <w:noProof/>
            <w:webHidden/>
          </w:rPr>
          <w:fldChar w:fldCharType="separate"/>
        </w:r>
        <w:r>
          <w:rPr>
            <w:noProof/>
            <w:webHidden/>
          </w:rPr>
          <w:t>42</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60" w:history="1">
        <w:r w:rsidRPr="00B24540">
          <w:rPr>
            <w:rStyle w:val="Hyperlink"/>
            <w:noProof/>
          </w:rPr>
          <w:t>3.3.5</w:t>
        </w:r>
        <w:r>
          <w:rPr>
            <w:rFonts w:asciiTheme="minorHAnsi" w:eastAsiaTheme="minorEastAsia" w:hAnsiTheme="minorHAnsi" w:cstheme="minorBidi"/>
            <w:noProof/>
            <w:sz w:val="22"/>
            <w:szCs w:val="22"/>
          </w:rPr>
          <w:tab/>
        </w:r>
        <w:r w:rsidRPr="00B24540">
          <w:rPr>
            <w:rStyle w:val="Hyperlink"/>
            <w:noProof/>
          </w:rPr>
          <w:t>Message Processing Events and Sequencing Rules</w:t>
        </w:r>
        <w:r>
          <w:rPr>
            <w:noProof/>
            <w:webHidden/>
          </w:rPr>
          <w:tab/>
        </w:r>
        <w:r>
          <w:rPr>
            <w:noProof/>
            <w:webHidden/>
          </w:rPr>
          <w:fldChar w:fldCharType="begin"/>
        </w:r>
        <w:r>
          <w:rPr>
            <w:noProof/>
            <w:webHidden/>
          </w:rPr>
          <w:instrText xml:space="preserve"> PAGEREF _Toc120723260 \h </w:instrText>
        </w:r>
        <w:r>
          <w:rPr>
            <w:noProof/>
            <w:webHidden/>
          </w:rPr>
        </w:r>
        <w:r>
          <w:rPr>
            <w:noProof/>
            <w:webHidden/>
          </w:rPr>
          <w:fldChar w:fldCharType="separate"/>
        </w:r>
        <w:r>
          <w:rPr>
            <w:noProof/>
            <w:webHidden/>
          </w:rPr>
          <w:t>42</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61" w:history="1">
        <w:r w:rsidRPr="00B24540">
          <w:rPr>
            <w:rStyle w:val="Hyperlink"/>
            <w:noProof/>
          </w:rPr>
          <w:t>3.3.5.1</w:t>
        </w:r>
        <w:r>
          <w:rPr>
            <w:rFonts w:asciiTheme="minorHAnsi" w:eastAsiaTheme="minorEastAsia" w:hAnsiTheme="minorHAnsi" w:cstheme="minorBidi"/>
            <w:noProof/>
            <w:sz w:val="22"/>
            <w:szCs w:val="22"/>
          </w:rPr>
          <w:tab/>
        </w:r>
        <w:r w:rsidRPr="00B24540">
          <w:rPr>
            <w:rStyle w:val="Hyperlink"/>
            <w:noProof/>
          </w:rPr>
          <w:t>Request Flag Ticket-issuing Behavior</w:t>
        </w:r>
        <w:r>
          <w:rPr>
            <w:noProof/>
            <w:webHidden/>
          </w:rPr>
          <w:tab/>
        </w:r>
        <w:r>
          <w:rPr>
            <w:noProof/>
            <w:webHidden/>
          </w:rPr>
          <w:fldChar w:fldCharType="begin"/>
        </w:r>
        <w:r>
          <w:rPr>
            <w:noProof/>
            <w:webHidden/>
          </w:rPr>
          <w:instrText xml:space="preserve"> PAGEREF _Toc120723261 \h </w:instrText>
        </w:r>
        <w:r>
          <w:rPr>
            <w:noProof/>
            <w:webHidden/>
          </w:rPr>
        </w:r>
        <w:r>
          <w:rPr>
            <w:noProof/>
            <w:webHidden/>
          </w:rPr>
          <w:fldChar w:fldCharType="separate"/>
        </w:r>
        <w:r>
          <w:rPr>
            <w:noProof/>
            <w:webHidden/>
          </w:rPr>
          <w:t>42</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62" w:history="1">
        <w:r w:rsidRPr="00B24540">
          <w:rPr>
            <w:rStyle w:val="Hyperlink"/>
            <w:noProof/>
          </w:rPr>
          <w:t>3.3.5.1.1</w:t>
        </w:r>
        <w:r>
          <w:rPr>
            <w:rFonts w:asciiTheme="minorHAnsi" w:eastAsiaTheme="minorEastAsia" w:hAnsiTheme="minorHAnsi" w:cstheme="minorBidi"/>
            <w:noProof/>
            <w:sz w:val="22"/>
            <w:szCs w:val="22"/>
          </w:rPr>
          <w:tab/>
        </w:r>
        <w:r w:rsidRPr="00B24540">
          <w:rPr>
            <w:rStyle w:val="Hyperlink"/>
            <w:noProof/>
          </w:rPr>
          <w:t>Server Principal Lookup</w:t>
        </w:r>
        <w:r>
          <w:rPr>
            <w:noProof/>
            <w:webHidden/>
          </w:rPr>
          <w:tab/>
        </w:r>
        <w:r>
          <w:rPr>
            <w:noProof/>
            <w:webHidden/>
          </w:rPr>
          <w:fldChar w:fldCharType="begin"/>
        </w:r>
        <w:r>
          <w:rPr>
            <w:noProof/>
            <w:webHidden/>
          </w:rPr>
          <w:instrText xml:space="preserve"> PAGEREF _Toc120723262 \h </w:instrText>
        </w:r>
        <w:r>
          <w:rPr>
            <w:noProof/>
            <w:webHidden/>
          </w:rPr>
        </w:r>
        <w:r>
          <w:rPr>
            <w:noProof/>
            <w:webHidden/>
          </w:rPr>
          <w:fldChar w:fldCharType="separate"/>
        </w:r>
        <w:r>
          <w:rPr>
            <w:noProof/>
            <w:webHidden/>
          </w:rPr>
          <w:t>42</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63" w:history="1">
        <w:r w:rsidRPr="00B24540">
          <w:rPr>
            <w:rStyle w:val="Hyperlink"/>
            <w:noProof/>
          </w:rPr>
          <w:t>3.3.5.1.2</w:t>
        </w:r>
        <w:r>
          <w:rPr>
            <w:rFonts w:asciiTheme="minorHAnsi" w:eastAsiaTheme="minorEastAsia" w:hAnsiTheme="minorHAnsi" w:cstheme="minorBidi"/>
            <w:noProof/>
            <w:sz w:val="22"/>
            <w:szCs w:val="22"/>
          </w:rPr>
          <w:tab/>
        </w:r>
        <w:r w:rsidRPr="00B24540">
          <w:rPr>
            <w:rStyle w:val="Hyperlink"/>
            <w:noProof/>
          </w:rPr>
          <w:t>Canonicalization of Server Principals</w:t>
        </w:r>
        <w:r>
          <w:rPr>
            <w:noProof/>
            <w:webHidden/>
          </w:rPr>
          <w:tab/>
        </w:r>
        <w:r>
          <w:rPr>
            <w:noProof/>
            <w:webHidden/>
          </w:rPr>
          <w:fldChar w:fldCharType="begin"/>
        </w:r>
        <w:r>
          <w:rPr>
            <w:noProof/>
            <w:webHidden/>
          </w:rPr>
          <w:instrText xml:space="preserve"> PAGEREF _Toc120723263 \h </w:instrText>
        </w:r>
        <w:r>
          <w:rPr>
            <w:noProof/>
            <w:webHidden/>
          </w:rPr>
        </w:r>
        <w:r>
          <w:rPr>
            <w:noProof/>
            <w:webHidden/>
          </w:rPr>
          <w:fldChar w:fldCharType="separate"/>
        </w:r>
        <w:r>
          <w:rPr>
            <w:noProof/>
            <w:webHidden/>
          </w:rPr>
          <w:t>44</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64" w:history="1">
        <w:r w:rsidRPr="00B24540">
          <w:rPr>
            <w:rStyle w:val="Hyperlink"/>
            <w:noProof/>
          </w:rPr>
          <w:t>3.3.5.2</w:t>
        </w:r>
        <w:r>
          <w:rPr>
            <w:rFonts w:asciiTheme="minorHAnsi" w:eastAsiaTheme="minorEastAsia" w:hAnsiTheme="minorHAnsi" w:cstheme="minorBidi"/>
            <w:noProof/>
            <w:sz w:val="22"/>
            <w:szCs w:val="22"/>
          </w:rPr>
          <w:tab/>
        </w:r>
        <w:r w:rsidRPr="00B24540">
          <w:rPr>
            <w:rStyle w:val="Hyperlink"/>
            <w:noProof/>
          </w:rPr>
          <w:t>User Account Objects Without UPN</w:t>
        </w:r>
        <w:r>
          <w:rPr>
            <w:noProof/>
            <w:webHidden/>
          </w:rPr>
          <w:tab/>
        </w:r>
        <w:r>
          <w:rPr>
            <w:noProof/>
            <w:webHidden/>
          </w:rPr>
          <w:fldChar w:fldCharType="begin"/>
        </w:r>
        <w:r>
          <w:rPr>
            <w:noProof/>
            <w:webHidden/>
          </w:rPr>
          <w:instrText xml:space="preserve"> PAGEREF _Toc120723264 \h </w:instrText>
        </w:r>
        <w:r>
          <w:rPr>
            <w:noProof/>
            <w:webHidden/>
          </w:rPr>
        </w:r>
        <w:r>
          <w:rPr>
            <w:noProof/>
            <w:webHidden/>
          </w:rPr>
          <w:fldChar w:fldCharType="separate"/>
        </w:r>
        <w:r>
          <w:rPr>
            <w:noProof/>
            <w:webHidden/>
          </w:rPr>
          <w:t>44</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65" w:history="1">
        <w:r w:rsidRPr="00B24540">
          <w:rPr>
            <w:rStyle w:val="Hyperlink"/>
            <w:noProof/>
          </w:rPr>
          <w:t>3.3.5.3</w:t>
        </w:r>
        <w:r>
          <w:rPr>
            <w:rFonts w:asciiTheme="minorHAnsi" w:eastAsiaTheme="minorEastAsia" w:hAnsiTheme="minorHAnsi" w:cstheme="minorBidi"/>
            <w:noProof/>
            <w:sz w:val="22"/>
            <w:szCs w:val="22"/>
          </w:rPr>
          <w:tab/>
        </w:r>
        <w:r w:rsidRPr="00B24540">
          <w:rPr>
            <w:rStyle w:val="Hyperlink"/>
            <w:noProof/>
          </w:rPr>
          <w:t>PAC Generation</w:t>
        </w:r>
        <w:r>
          <w:rPr>
            <w:noProof/>
            <w:webHidden/>
          </w:rPr>
          <w:tab/>
        </w:r>
        <w:r>
          <w:rPr>
            <w:noProof/>
            <w:webHidden/>
          </w:rPr>
          <w:fldChar w:fldCharType="begin"/>
        </w:r>
        <w:r>
          <w:rPr>
            <w:noProof/>
            <w:webHidden/>
          </w:rPr>
          <w:instrText xml:space="preserve"> PAGEREF _Toc120723265 \h </w:instrText>
        </w:r>
        <w:r>
          <w:rPr>
            <w:noProof/>
            <w:webHidden/>
          </w:rPr>
        </w:r>
        <w:r>
          <w:rPr>
            <w:noProof/>
            <w:webHidden/>
          </w:rPr>
          <w:fldChar w:fldCharType="separate"/>
        </w:r>
        <w:r>
          <w:rPr>
            <w:noProof/>
            <w:webHidden/>
          </w:rPr>
          <w:t>44</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66" w:history="1">
        <w:r w:rsidRPr="00B24540">
          <w:rPr>
            <w:rStyle w:val="Hyperlink"/>
            <w:noProof/>
          </w:rPr>
          <w:t>3.3.5.4</w:t>
        </w:r>
        <w:r>
          <w:rPr>
            <w:rFonts w:asciiTheme="minorHAnsi" w:eastAsiaTheme="minorEastAsia" w:hAnsiTheme="minorHAnsi" w:cstheme="minorBidi"/>
            <w:noProof/>
            <w:sz w:val="22"/>
            <w:szCs w:val="22"/>
          </w:rPr>
          <w:tab/>
        </w:r>
        <w:r w:rsidRPr="00B24540">
          <w:rPr>
            <w:rStyle w:val="Hyperlink"/>
            <w:noProof/>
          </w:rPr>
          <w:t>Determining Authentication Policy Silo Membership</w:t>
        </w:r>
        <w:r>
          <w:rPr>
            <w:noProof/>
            <w:webHidden/>
          </w:rPr>
          <w:tab/>
        </w:r>
        <w:r>
          <w:rPr>
            <w:noProof/>
            <w:webHidden/>
          </w:rPr>
          <w:fldChar w:fldCharType="begin"/>
        </w:r>
        <w:r>
          <w:rPr>
            <w:noProof/>
            <w:webHidden/>
          </w:rPr>
          <w:instrText xml:space="preserve"> PAGEREF _Toc120723266 \h </w:instrText>
        </w:r>
        <w:r>
          <w:rPr>
            <w:noProof/>
            <w:webHidden/>
          </w:rPr>
        </w:r>
        <w:r>
          <w:rPr>
            <w:noProof/>
            <w:webHidden/>
          </w:rPr>
          <w:fldChar w:fldCharType="separate"/>
        </w:r>
        <w:r>
          <w:rPr>
            <w:noProof/>
            <w:webHidden/>
          </w:rPr>
          <w:t>44</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67" w:history="1">
        <w:r w:rsidRPr="00B24540">
          <w:rPr>
            <w:rStyle w:val="Hyperlink"/>
            <w:noProof/>
          </w:rPr>
          <w:t>3.3.5.5</w:t>
        </w:r>
        <w:r>
          <w:rPr>
            <w:rFonts w:asciiTheme="minorHAnsi" w:eastAsiaTheme="minorEastAsia" w:hAnsiTheme="minorHAnsi" w:cstheme="minorBidi"/>
            <w:noProof/>
            <w:sz w:val="22"/>
            <w:szCs w:val="22"/>
          </w:rPr>
          <w:tab/>
        </w:r>
        <w:r w:rsidRPr="00B24540">
          <w:rPr>
            <w:rStyle w:val="Hyperlink"/>
            <w:noProof/>
          </w:rPr>
          <w:t>Determining Authentication Policy Settings</w:t>
        </w:r>
        <w:r>
          <w:rPr>
            <w:noProof/>
            <w:webHidden/>
          </w:rPr>
          <w:tab/>
        </w:r>
        <w:r>
          <w:rPr>
            <w:noProof/>
            <w:webHidden/>
          </w:rPr>
          <w:fldChar w:fldCharType="begin"/>
        </w:r>
        <w:r>
          <w:rPr>
            <w:noProof/>
            <w:webHidden/>
          </w:rPr>
          <w:instrText xml:space="preserve"> PAGEREF _Toc120723267 \h </w:instrText>
        </w:r>
        <w:r>
          <w:rPr>
            <w:noProof/>
            <w:webHidden/>
          </w:rPr>
        </w:r>
        <w:r>
          <w:rPr>
            <w:noProof/>
            <w:webHidden/>
          </w:rPr>
          <w:fldChar w:fldCharType="separate"/>
        </w:r>
        <w:r>
          <w:rPr>
            <w:noProof/>
            <w:webHidden/>
          </w:rPr>
          <w:t>45</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68" w:history="1">
        <w:r w:rsidRPr="00B24540">
          <w:rPr>
            <w:rStyle w:val="Hyperlink"/>
            <w:noProof/>
          </w:rPr>
          <w:t>3.3.5.6</w:t>
        </w:r>
        <w:r>
          <w:rPr>
            <w:rFonts w:asciiTheme="minorHAnsi" w:eastAsiaTheme="minorEastAsia" w:hAnsiTheme="minorHAnsi" w:cstheme="minorBidi"/>
            <w:noProof/>
            <w:sz w:val="22"/>
            <w:szCs w:val="22"/>
          </w:rPr>
          <w:tab/>
        </w:r>
        <w:r w:rsidRPr="00B24540">
          <w:rPr>
            <w:rStyle w:val="Hyperlink"/>
            <w:noProof/>
          </w:rPr>
          <w:t>AS Exchange</w:t>
        </w:r>
        <w:r>
          <w:rPr>
            <w:noProof/>
            <w:webHidden/>
          </w:rPr>
          <w:tab/>
        </w:r>
        <w:r>
          <w:rPr>
            <w:noProof/>
            <w:webHidden/>
          </w:rPr>
          <w:fldChar w:fldCharType="begin"/>
        </w:r>
        <w:r>
          <w:rPr>
            <w:noProof/>
            <w:webHidden/>
          </w:rPr>
          <w:instrText xml:space="preserve"> PAGEREF _Toc120723268 \h </w:instrText>
        </w:r>
        <w:r>
          <w:rPr>
            <w:noProof/>
            <w:webHidden/>
          </w:rPr>
        </w:r>
        <w:r>
          <w:rPr>
            <w:noProof/>
            <w:webHidden/>
          </w:rPr>
          <w:fldChar w:fldCharType="separate"/>
        </w:r>
        <w:r>
          <w:rPr>
            <w:noProof/>
            <w:webHidden/>
          </w:rPr>
          <w:t>46</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69" w:history="1">
        <w:r w:rsidRPr="00B24540">
          <w:rPr>
            <w:rStyle w:val="Hyperlink"/>
            <w:noProof/>
          </w:rPr>
          <w:t>3.3.5.6.1</w:t>
        </w:r>
        <w:r>
          <w:rPr>
            <w:rFonts w:asciiTheme="minorHAnsi" w:eastAsiaTheme="minorEastAsia" w:hAnsiTheme="minorHAnsi" w:cstheme="minorBidi"/>
            <w:noProof/>
            <w:sz w:val="22"/>
            <w:szCs w:val="22"/>
          </w:rPr>
          <w:tab/>
        </w:r>
        <w:r w:rsidRPr="00B24540">
          <w:rPr>
            <w:rStyle w:val="Hyperlink"/>
            <w:noProof/>
          </w:rPr>
          <w:t>Client Principal Lookup</w:t>
        </w:r>
        <w:r>
          <w:rPr>
            <w:noProof/>
            <w:webHidden/>
          </w:rPr>
          <w:tab/>
        </w:r>
        <w:r>
          <w:rPr>
            <w:noProof/>
            <w:webHidden/>
          </w:rPr>
          <w:fldChar w:fldCharType="begin"/>
        </w:r>
        <w:r>
          <w:rPr>
            <w:noProof/>
            <w:webHidden/>
          </w:rPr>
          <w:instrText xml:space="preserve"> PAGEREF _Toc120723269 \h </w:instrText>
        </w:r>
        <w:r>
          <w:rPr>
            <w:noProof/>
            <w:webHidden/>
          </w:rPr>
        </w:r>
        <w:r>
          <w:rPr>
            <w:noProof/>
            <w:webHidden/>
          </w:rPr>
          <w:fldChar w:fldCharType="separate"/>
        </w:r>
        <w:r>
          <w:rPr>
            <w:noProof/>
            <w:webHidden/>
          </w:rPr>
          <w:t>47</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70" w:history="1">
        <w:r w:rsidRPr="00B24540">
          <w:rPr>
            <w:rStyle w:val="Hyperlink"/>
            <w:noProof/>
          </w:rPr>
          <w:t>3.3.5.6.2</w:t>
        </w:r>
        <w:r>
          <w:rPr>
            <w:rFonts w:asciiTheme="minorHAnsi" w:eastAsiaTheme="minorEastAsia" w:hAnsiTheme="minorHAnsi" w:cstheme="minorBidi"/>
            <w:noProof/>
            <w:sz w:val="22"/>
            <w:szCs w:val="22"/>
          </w:rPr>
          <w:tab/>
        </w:r>
        <w:r w:rsidRPr="00B24540">
          <w:rPr>
            <w:rStyle w:val="Hyperlink"/>
            <w:noProof/>
          </w:rPr>
          <w:t>Referrals</w:t>
        </w:r>
        <w:r>
          <w:rPr>
            <w:noProof/>
            <w:webHidden/>
          </w:rPr>
          <w:tab/>
        </w:r>
        <w:r>
          <w:rPr>
            <w:noProof/>
            <w:webHidden/>
          </w:rPr>
          <w:fldChar w:fldCharType="begin"/>
        </w:r>
        <w:r>
          <w:rPr>
            <w:noProof/>
            <w:webHidden/>
          </w:rPr>
          <w:instrText xml:space="preserve"> PAGEREF _Toc120723270 \h </w:instrText>
        </w:r>
        <w:r>
          <w:rPr>
            <w:noProof/>
            <w:webHidden/>
          </w:rPr>
        </w:r>
        <w:r>
          <w:rPr>
            <w:noProof/>
            <w:webHidden/>
          </w:rPr>
          <w:fldChar w:fldCharType="separate"/>
        </w:r>
        <w:r>
          <w:rPr>
            <w:noProof/>
            <w:webHidden/>
          </w:rPr>
          <w:t>49</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71" w:history="1">
        <w:r w:rsidRPr="00B24540">
          <w:rPr>
            <w:rStyle w:val="Hyperlink"/>
            <w:noProof/>
          </w:rPr>
          <w:t>3.3.5.6.3</w:t>
        </w:r>
        <w:r>
          <w:rPr>
            <w:rFonts w:asciiTheme="minorHAnsi" w:eastAsiaTheme="minorEastAsia" w:hAnsiTheme="minorHAnsi" w:cstheme="minorBidi"/>
            <w:noProof/>
            <w:sz w:val="22"/>
            <w:szCs w:val="22"/>
          </w:rPr>
          <w:tab/>
        </w:r>
        <w:r w:rsidRPr="00B24540">
          <w:rPr>
            <w:rStyle w:val="Hyperlink"/>
            <w:noProof/>
          </w:rPr>
          <w:t>Check Account Policy for Every TGT Request</w:t>
        </w:r>
        <w:r>
          <w:rPr>
            <w:noProof/>
            <w:webHidden/>
          </w:rPr>
          <w:tab/>
        </w:r>
        <w:r>
          <w:rPr>
            <w:noProof/>
            <w:webHidden/>
          </w:rPr>
          <w:fldChar w:fldCharType="begin"/>
        </w:r>
        <w:r>
          <w:rPr>
            <w:noProof/>
            <w:webHidden/>
          </w:rPr>
          <w:instrText xml:space="preserve"> PAGEREF _Toc120723271 \h </w:instrText>
        </w:r>
        <w:r>
          <w:rPr>
            <w:noProof/>
            <w:webHidden/>
          </w:rPr>
        </w:r>
        <w:r>
          <w:rPr>
            <w:noProof/>
            <w:webHidden/>
          </w:rPr>
          <w:fldChar w:fldCharType="separate"/>
        </w:r>
        <w:r>
          <w:rPr>
            <w:noProof/>
            <w:webHidden/>
          </w:rPr>
          <w:t>49</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72" w:history="1">
        <w:r w:rsidRPr="00B24540">
          <w:rPr>
            <w:rStyle w:val="Hyperlink"/>
            <w:noProof/>
          </w:rPr>
          <w:t>3.3.5.6.4</w:t>
        </w:r>
        <w:r>
          <w:rPr>
            <w:rFonts w:asciiTheme="minorHAnsi" w:eastAsiaTheme="minorEastAsia" w:hAnsiTheme="minorHAnsi" w:cstheme="minorBidi"/>
            <w:noProof/>
            <w:sz w:val="22"/>
            <w:szCs w:val="22"/>
          </w:rPr>
          <w:tab/>
        </w:r>
        <w:r w:rsidRPr="00B24540">
          <w:rPr>
            <w:rStyle w:val="Hyperlink"/>
            <w:noProof/>
          </w:rPr>
          <w:t>Initial Population of the PAC</w:t>
        </w:r>
        <w:r>
          <w:rPr>
            <w:noProof/>
            <w:webHidden/>
          </w:rPr>
          <w:tab/>
        </w:r>
        <w:r>
          <w:rPr>
            <w:noProof/>
            <w:webHidden/>
          </w:rPr>
          <w:fldChar w:fldCharType="begin"/>
        </w:r>
        <w:r>
          <w:rPr>
            <w:noProof/>
            <w:webHidden/>
          </w:rPr>
          <w:instrText xml:space="preserve"> PAGEREF _Toc120723272 \h </w:instrText>
        </w:r>
        <w:r>
          <w:rPr>
            <w:noProof/>
            <w:webHidden/>
          </w:rPr>
        </w:r>
        <w:r>
          <w:rPr>
            <w:noProof/>
            <w:webHidden/>
          </w:rPr>
          <w:fldChar w:fldCharType="separate"/>
        </w:r>
        <w:r>
          <w:rPr>
            <w:noProof/>
            <w:webHidden/>
          </w:rPr>
          <w:t>50</w:t>
        </w:r>
        <w:r>
          <w:rPr>
            <w:noProof/>
            <w:webHidden/>
          </w:rPr>
          <w:fldChar w:fldCharType="end"/>
        </w:r>
      </w:hyperlink>
    </w:p>
    <w:p w:rsidR="00381338" w:rsidRDefault="00381338">
      <w:pPr>
        <w:pStyle w:val="TOC6"/>
        <w:rPr>
          <w:rFonts w:asciiTheme="minorHAnsi" w:eastAsiaTheme="minorEastAsia" w:hAnsiTheme="minorHAnsi" w:cstheme="minorBidi"/>
          <w:noProof/>
          <w:sz w:val="22"/>
          <w:szCs w:val="22"/>
        </w:rPr>
      </w:pPr>
      <w:hyperlink w:anchor="_Toc120723273" w:history="1">
        <w:r w:rsidRPr="00B24540">
          <w:rPr>
            <w:rStyle w:val="Hyperlink"/>
            <w:noProof/>
          </w:rPr>
          <w:t>3.3.5.6.4.1</w:t>
        </w:r>
        <w:r>
          <w:rPr>
            <w:rFonts w:asciiTheme="minorHAnsi" w:eastAsiaTheme="minorEastAsia" w:hAnsiTheme="minorHAnsi" w:cstheme="minorBidi"/>
            <w:noProof/>
            <w:sz w:val="22"/>
            <w:szCs w:val="22"/>
          </w:rPr>
          <w:tab/>
        </w:r>
        <w:r w:rsidRPr="00B24540">
          <w:rPr>
            <w:rStyle w:val="Hyperlink"/>
            <w:noProof/>
          </w:rPr>
          <w:t>KERB_VALIDATION_INFO Structure</w:t>
        </w:r>
        <w:r>
          <w:rPr>
            <w:noProof/>
            <w:webHidden/>
          </w:rPr>
          <w:tab/>
        </w:r>
        <w:r>
          <w:rPr>
            <w:noProof/>
            <w:webHidden/>
          </w:rPr>
          <w:fldChar w:fldCharType="begin"/>
        </w:r>
        <w:r>
          <w:rPr>
            <w:noProof/>
            <w:webHidden/>
          </w:rPr>
          <w:instrText xml:space="preserve"> PAGEREF _Toc120723273 \h </w:instrText>
        </w:r>
        <w:r>
          <w:rPr>
            <w:noProof/>
            <w:webHidden/>
          </w:rPr>
        </w:r>
        <w:r>
          <w:rPr>
            <w:noProof/>
            <w:webHidden/>
          </w:rPr>
          <w:fldChar w:fldCharType="separate"/>
        </w:r>
        <w:r>
          <w:rPr>
            <w:noProof/>
            <w:webHidden/>
          </w:rPr>
          <w:t>50</w:t>
        </w:r>
        <w:r>
          <w:rPr>
            <w:noProof/>
            <w:webHidden/>
          </w:rPr>
          <w:fldChar w:fldCharType="end"/>
        </w:r>
      </w:hyperlink>
    </w:p>
    <w:p w:rsidR="00381338" w:rsidRDefault="00381338">
      <w:pPr>
        <w:pStyle w:val="TOC6"/>
        <w:rPr>
          <w:rFonts w:asciiTheme="minorHAnsi" w:eastAsiaTheme="minorEastAsia" w:hAnsiTheme="minorHAnsi" w:cstheme="minorBidi"/>
          <w:noProof/>
          <w:sz w:val="22"/>
          <w:szCs w:val="22"/>
        </w:rPr>
      </w:pPr>
      <w:hyperlink w:anchor="_Toc120723274" w:history="1">
        <w:r w:rsidRPr="00B24540">
          <w:rPr>
            <w:rStyle w:val="Hyperlink"/>
            <w:noProof/>
          </w:rPr>
          <w:t>3.3.5.6.4.2</w:t>
        </w:r>
        <w:r>
          <w:rPr>
            <w:rFonts w:asciiTheme="minorHAnsi" w:eastAsiaTheme="minorEastAsia" w:hAnsiTheme="minorHAnsi" w:cstheme="minorBidi"/>
            <w:noProof/>
            <w:sz w:val="22"/>
            <w:szCs w:val="22"/>
          </w:rPr>
          <w:tab/>
        </w:r>
        <w:r w:rsidRPr="00B24540">
          <w:rPr>
            <w:rStyle w:val="Hyperlink"/>
            <w:noProof/>
          </w:rPr>
          <w:t>PAC_CLIENT_INFO Structure</w:t>
        </w:r>
        <w:r>
          <w:rPr>
            <w:noProof/>
            <w:webHidden/>
          </w:rPr>
          <w:tab/>
        </w:r>
        <w:r>
          <w:rPr>
            <w:noProof/>
            <w:webHidden/>
          </w:rPr>
          <w:fldChar w:fldCharType="begin"/>
        </w:r>
        <w:r>
          <w:rPr>
            <w:noProof/>
            <w:webHidden/>
          </w:rPr>
          <w:instrText xml:space="preserve"> PAGEREF _Toc120723274 \h </w:instrText>
        </w:r>
        <w:r>
          <w:rPr>
            <w:noProof/>
            <w:webHidden/>
          </w:rPr>
        </w:r>
        <w:r>
          <w:rPr>
            <w:noProof/>
            <w:webHidden/>
          </w:rPr>
          <w:fldChar w:fldCharType="separate"/>
        </w:r>
        <w:r>
          <w:rPr>
            <w:noProof/>
            <w:webHidden/>
          </w:rPr>
          <w:t>52</w:t>
        </w:r>
        <w:r>
          <w:rPr>
            <w:noProof/>
            <w:webHidden/>
          </w:rPr>
          <w:fldChar w:fldCharType="end"/>
        </w:r>
      </w:hyperlink>
    </w:p>
    <w:p w:rsidR="00381338" w:rsidRDefault="00381338">
      <w:pPr>
        <w:pStyle w:val="TOC6"/>
        <w:rPr>
          <w:rFonts w:asciiTheme="minorHAnsi" w:eastAsiaTheme="minorEastAsia" w:hAnsiTheme="minorHAnsi" w:cstheme="minorBidi"/>
          <w:noProof/>
          <w:sz w:val="22"/>
          <w:szCs w:val="22"/>
        </w:rPr>
      </w:pPr>
      <w:hyperlink w:anchor="_Toc120723275" w:history="1">
        <w:r w:rsidRPr="00B24540">
          <w:rPr>
            <w:rStyle w:val="Hyperlink"/>
            <w:noProof/>
          </w:rPr>
          <w:t>3.3.5.6.4.3</w:t>
        </w:r>
        <w:r>
          <w:rPr>
            <w:rFonts w:asciiTheme="minorHAnsi" w:eastAsiaTheme="minorEastAsia" w:hAnsiTheme="minorHAnsi" w:cstheme="minorBidi"/>
            <w:noProof/>
            <w:sz w:val="22"/>
            <w:szCs w:val="22"/>
          </w:rPr>
          <w:tab/>
        </w:r>
        <w:r w:rsidRPr="00B24540">
          <w:rPr>
            <w:rStyle w:val="Hyperlink"/>
            <w:noProof/>
          </w:rPr>
          <w:t>Server Signature</w:t>
        </w:r>
        <w:r>
          <w:rPr>
            <w:noProof/>
            <w:webHidden/>
          </w:rPr>
          <w:tab/>
        </w:r>
        <w:r>
          <w:rPr>
            <w:noProof/>
            <w:webHidden/>
          </w:rPr>
          <w:fldChar w:fldCharType="begin"/>
        </w:r>
        <w:r>
          <w:rPr>
            <w:noProof/>
            <w:webHidden/>
          </w:rPr>
          <w:instrText xml:space="preserve"> PAGEREF _Toc120723275 \h </w:instrText>
        </w:r>
        <w:r>
          <w:rPr>
            <w:noProof/>
            <w:webHidden/>
          </w:rPr>
        </w:r>
        <w:r>
          <w:rPr>
            <w:noProof/>
            <w:webHidden/>
          </w:rPr>
          <w:fldChar w:fldCharType="separate"/>
        </w:r>
        <w:r>
          <w:rPr>
            <w:noProof/>
            <w:webHidden/>
          </w:rPr>
          <w:t>52</w:t>
        </w:r>
        <w:r>
          <w:rPr>
            <w:noProof/>
            <w:webHidden/>
          </w:rPr>
          <w:fldChar w:fldCharType="end"/>
        </w:r>
      </w:hyperlink>
    </w:p>
    <w:p w:rsidR="00381338" w:rsidRDefault="00381338">
      <w:pPr>
        <w:pStyle w:val="TOC6"/>
        <w:rPr>
          <w:rFonts w:asciiTheme="minorHAnsi" w:eastAsiaTheme="minorEastAsia" w:hAnsiTheme="minorHAnsi" w:cstheme="minorBidi"/>
          <w:noProof/>
          <w:sz w:val="22"/>
          <w:szCs w:val="22"/>
        </w:rPr>
      </w:pPr>
      <w:hyperlink w:anchor="_Toc120723276" w:history="1">
        <w:r w:rsidRPr="00B24540">
          <w:rPr>
            <w:rStyle w:val="Hyperlink"/>
            <w:noProof/>
          </w:rPr>
          <w:t>3.3.5.6.4.4</w:t>
        </w:r>
        <w:r>
          <w:rPr>
            <w:rFonts w:asciiTheme="minorHAnsi" w:eastAsiaTheme="minorEastAsia" w:hAnsiTheme="minorHAnsi" w:cstheme="minorBidi"/>
            <w:noProof/>
            <w:sz w:val="22"/>
            <w:szCs w:val="22"/>
          </w:rPr>
          <w:tab/>
        </w:r>
        <w:r w:rsidRPr="00B24540">
          <w:rPr>
            <w:rStyle w:val="Hyperlink"/>
            <w:noProof/>
          </w:rPr>
          <w:t>KDC Signatures</w:t>
        </w:r>
        <w:r>
          <w:rPr>
            <w:noProof/>
            <w:webHidden/>
          </w:rPr>
          <w:tab/>
        </w:r>
        <w:r>
          <w:rPr>
            <w:noProof/>
            <w:webHidden/>
          </w:rPr>
          <w:fldChar w:fldCharType="begin"/>
        </w:r>
        <w:r>
          <w:rPr>
            <w:noProof/>
            <w:webHidden/>
          </w:rPr>
          <w:instrText xml:space="preserve"> PAGEREF _Toc120723276 \h </w:instrText>
        </w:r>
        <w:r>
          <w:rPr>
            <w:noProof/>
            <w:webHidden/>
          </w:rPr>
        </w:r>
        <w:r>
          <w:rPr>
            <w:noProof/>
            <w:webHidden/>
          </w:rPr>
          <w:fldChar w:fldCharType="separate"/>
        </w:r>
        <w:r>
          <w:rPr>
            <w:noProof/>
            <w:webHidden/>
          </w:rPr>
          <w:t>52</w:t>
        </w:r>
        <w:r>
          <w:rPr>
            <w:noProof/>
            <w:webHidden/>
          </w:rPr>
          <w:fldChar w:fldCharType="end"/>
        </w:r>
      </w:hyperlink>
    </w:p>
    <w:p w:rsidR="00381338" w:rsidRDefault="00381338">
      <w:pPr>
        <w:pStyle w:val="TOC6"/>
        <w:rPr>
          <w:rFonts w:asciiTheme="minorHAnsi" w:eastAsiaTheme="minorEastAsia" w:hAnsiTheme="minorHAnsi" w:cstheme="minorBidi"/>
          <w:noProof/>
          <w:sz w:val="22"/>
          <w:szCs w:val="22"/>
        </w:rPr>
      </w:pPr>
      <w:hyperlink w:anchor="_Toc120723277" w:history="1">
        <w:r w:rsidRPr="00B24540">
          <w:rPr>
            <w:rStyle w:val="Hyperlink"/>
            <w:noProof/>
          </w:rPr>
          <w:t>3.3.5.6.4.5</w:t>
        </w:r>
        <w:r>
          <w:rPr>
            <w:rFonts w:asciiTheme="minorHAnsi" w:eastAsiaTheme="minorEastAsia" w:hAnsiTheme="minorHAnsi" w:cstheme="minorBidi"/>
            <w:noProof/>
            <w:sz w:val="22"/>
            <w:szCs w:val="22"/>
          </w:rPr>
          <w:tab/>
        </w:r>
        <w:r w:rsidRPr="00B24540">
          <w:rPr>
            <w:rStyle w:val="Hyperlink"/>
            <w:noProof/>
          </w:rPr>
          <w:t>UPN_DNS_INFO Structure</w:t>
        </w:r>
        <w:r>
          <w:rPr>
            <w:noProof/>
            <w:webHidden/>
          </w:rPr>
          <w:tab/>
        </w:r>
        <w:r>
          <w:rPr>
            <w:noProof/>
            <w:webHidden/>
          </w:rPr>
          <w:fldChar w:fldCharType="begin"/>
        </w:r>
        <w:r>
          <w:rPr>
            <w:noProof/>
            <w:webHidden/>
          </w:rPr>
          <w:instrText xml:space="preserve"> PAGEREF _Toc120723277 \h </w:instrText>
        </w:r>
        <w:r>
          <w:rPr>
            <w:noProof/>
            <w:webHidden/>
          </w:rPr>
        </w:r>
        <w:r>
          <w:rPr>
            <w:noProof/>
            <w:webHidden/>
          </w:rPr>
          <w:fldChar w:fldCharType="separate"/>
        </w:r>
        <w:r>
          <w:rPr>
            <w:noProof/>
            <w:webHidden/>
          </w:rPr>
          <w:t>52</w:t>
        </w:r>
        <w:r>
          <w:rPr>
            <w:noProof/>
            <w:webHidden/>
          </w:rPr>
          <w:fldChar w:fldCharType="end"/>
        </w:r>
      </w:hyperlink>
    </w:p>
    <w:p w:rsidR="00381338" w:rsidRDefault="00381338">
      <w:pPr>
        <w:pStyle w:val="TOC6"/>
        <w:rPr>
          <w:rFonts w:asciiTheme="minorHAnsi" w:eastAsiaTheme="minorEastAsia" w:hAnsiTheme="minorHAnsi" w:cstheme="minorBidi"/>
          <w:noProof/>
          <w:sz w:val="22"/>
          <w:szCs w:val="22"/>
        </w:rPr>
      </w:pPr>
      <w:hyperlink w:anchor="_Toc120723278" w:history="1">
        <w:r w:rsidRPr="00B24540">
          <w:rPr>
            <w:rStyle w:val="Hyperlink"/>
            <w:noProof/>
          </w:rPr>
          <w:t>3.3.5.6.4.6</w:t>
        </w:r>
        <w:r>
          <w:rPr>
            <w:rFonts w:asciiTheme="minorHAnsi" w:eastAsiaTheme="minorEastAsia" w:hAnsiTheme="minorHAnsi" w:cstheme="minorBidi"/>
            <w:noProof/>
            <w:sz w:val="22"/>
            <w:szCs w:val="22"/>
          </w:rPr>
          <w:tab/>
        </w:r>
        <w:r w:rsidRPr="00B24540">
          <w:rPr>
            <w:rStyle w:val="Hyperlink"/>
            <w:noProof/>
          </w:rPr>
          <w:t>PAC_CLIENT_CLAIMS_INFO Structure</w:t>
        </w:r>
        <w:r>
          <w:rPr>
            <w:noProof/>
            <w:webHidden/>
          </w:rPr>
          <w:tab/>
        </w:r>
        <w:r>
          <w:rPr>
            <w:noProof/>
            <w:webHidden/>
          </w:rPr>
          <w:fldChar w:fldCharType="begin"/>
        </w:r>
        <w:r>
          <w:rPr>
            <w:noProof/>
            <w:webHidden/>
          </w:rPr>
          <w:instrText xml:space="preserve"> PAGEREF _Toc120723278 \h </w:instrText>
        </w:r>
        <w:r>
          <w:rPr>
            <w:noProof/>
            <w:webHidden/>
          </w:rPr>
        </w:r>
        <w:r>
          <w:rPr>
            <w:noProof/>
            <w:webHidden/>
          </w:rPr>
          <w:fldChar w:fldCharType="separate"/>
        </w:r>
        <w:r>
          <w:rPr>
            <w:noProof/>
            <w:webHidden/>
          </w:rPr>
          <w:t>53</w:t>
        </w:r>
        <w:r>
          <w:rPr>
            <w:noProof/>
            <w:webHidden/>
          </w:rPr>
          <w:fldChar w:fldCharType="end"/>
        </w:r>
      </w:hyperlink>
    </w:p>
    <w:p w:rsidR="00381338" w:rsidRDefault="00381338">
      <w:pPr>
        <w:pStyle w:val="TOC6"/>
        <w:rPr>
          <w:rFonts w:asciiTheme="minorHAnsi" w:eastAsiaTheme="minorEastAsia" w:hAnsiTheme="minorHAnsi" w:cstheme="minorBidi"/>
          <w:noProof/>
          <w:sz w:val="22"/>
          <w:szCs w:val="22"/>
        </w:rPr>
      </w:pPr>
      <w:hyperlink w:anchor="_Toc120723279" w:history="1">
        <w:r w:rsidRPr="00B24540">
          <w:rPr>
            <w:rStyle w:val="Hyperlink"/>
            <w:noProof/>
          </w:rPr>
          <w:t>3.3.5.6.4.7</w:t>
        </w:r>
        <w:r>
          <w:rPr>
            <w:rFonts w:asciiTheme="minorHAnsi" w:eastAsiaTheme="minorEastAsia" w:hAnsiTheme="minorHAnsi" w:cstheme="minorBidi"/>
            <w:noProof/>
            <w:sz w:val="22"/>
            <w:szCs w:val="22"/>
          </w:rPr>
          <w:tab/>
        </w:r>
        <w:r w:rsidRPr="00B24540">
          <w:rPr>
            <w:rStyle w:val="Hyperlink"/>
            <w:noProof/>
          </w:rPr>
          <w:t>PAC_ATTRIBUTES_INFO Structure</w:t>
        </w:r>
        <w:r>
          <w:rPr>
            <w:noProof/>
            <w:webHidden/>
          </w:rPr>
          <w:tab/>
        </w:r>
        <w:r>
          <w:rPr>
            <w:noProof/>
            <w:webHidden/>
          </w:rPr>
          <w:fldChar w:fldCharType="begin"/>
        </w:r>
        <w:r>
          <w:rPr>
            <w:noProof/>
            <w:webHidden/>
          </w:rPr>
          <w:instrText xml:space="preserve"> PAGEREF _Toc120723279 \h </w:instrText>
        </w:r>
        <w:r>
          <w:rPr>
            <w:noProof/>
            <w:webHidden/>
          </w:rPr>
        </w:r>
        <w:r>
          <w:rPr>
            <w:noProof/>
            <w:webHidden/>
          </w:rPr>
          <w:fldChar w:fldCharType="separate"/>
        </w:r>
        <w:r>
          <w:rPr>
            <w:noProof/>
            <w:webHidden/>
          </w:rPr>
          <w:t>53</w:t>
        </w:r>
        <w:r>
          <w:rPr>
            <w:noProof/>
            <w:webHidden/>
          </w:rPr>
          <w:fldChar w:fldCharType="end"/>
        </w:r>
      </w:hyperlink>
    </w:p>
    <w:p w:rsidR="00381338" w:rsidRDefault="00381338">
      <w:pPr>
        <w:pStyle w:val="TOC6"/>
        <w:rPr>
          <w:rFonts w:asciiTheme="minorHAnsi" w:eastAsiaTheme="minorEastAsia" w:hAnsiTheme="minorHAnsi" w:cstheme="minorBidi"/>
          <w:noProof/>
          <w:sz w:val="22"/>
          <w:szCs w:val="22"/>
        </w:rPr>
      </w:pPr>
      <w:hyperlink w:anchor="_Toc120723280" w:history="1">
        <w:r w:rsidRPr="00B24540">
          <w:rPr>
            <w:rStyle w:val="Hyperlink"/>
            <w:noProof/>
          </w:rPr>
          <w:t>3.3.5.6.4.8</w:t>
        </w:r>
        <w:r>
          <w:rPr>
            <w:rFonts w:asciiTheme="minorHAnsi" w:eastAsiaTheme="minorEastAsia" w:hAnsiTheme="minorHAnsi" w:cstheme="minorBidi"/>
            <w:noProof/>
            <w:sz w:val="22"/>
            <w:szCs w:val="22"/>
          </w:rPr>
          <w:tab/>
        </w:r>
        <w:r w:rsidRPr="00B24540">
          <w:rPr>
            <w:rStyle w:val="Hyperlink"/>
            <w:noProof/>
          </w:rPr>
          <w:t>PAC_REQUESTOR SID</w:t>
        </w:r>
        <w:r>
          <w:rPr>
            <w:noProof/>
            <w:webHidden/>
          </w:rPr>
          <w:tab/>
        </w:r>
        <w:r>
          <w:rPr>
            <w:noProof/>
            <w:webHidden/>
          </w:rPr>
          <w:fldChar w:fldCharType="begin"/>
        </w:r>
        <w:r>
          <w:rPr>
            <w:noProof/>
            <w:webHidden/>
          </w:rPr>
          <w:instrText xml:space="preserve"> PAGEREF _Toc120723280 \h </w:instrText>
        </w:r>
        <w:r>
          <w:rPr>
            <w:noProof/>
            <w:webHidden/>
          </w:rPr>
        </w:r>
        <w:r>
          <w:rPr>
            <w:noProof/>
            <w:webHidden/>
          </w:rPr>
          <w:fldChar w:fldCharType="separate"/>
        </w:r>
        <w:r>
          <w:rPr>
            <w:noProof/>
            <w:webHidden/>
          </w:rPr>
          <w:t>54</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81" w:history="1">
        <w:r w:rsidRPr="00B24540">
          <w:rPr>
            <w:rStyle w:val="Hyperlink"/>
            <w:noProof/>
          </w:rPr>
          <w:t>3.3.5.7</w:t>
        </w:r>
        <w:r>
          <w:rPr>
            <w:rFonts w:asciiTheme="minorHAnsi" w:eastAsiaTheme="minorEastAsia" w:hAnsiTheme="minorHAnsi" w:cstheme="minorBidi"/>
            <w:noProof/>
            <w:sz w:val="22"/>
            <w:szCs w:val="22"/>
          </w:rPr>
          <w:tab/>
        </w:r>
        <w:r w:rsidRPr="00B24540">
          <w:rPr>
            <w:rStyle w:val="Hyperlink"/>
            <w:noProof/>
          </w:rPr>
          <w:t>TGS Exchange</w:t>
        </w:r>
        <w:r>
          <w:rPr>
            <w:noProof/>
            <w:webHidden/>
          </w:rPr>
          <w:tab/>
        </w:r>
        <w:r>
          <w:rPr>
            <w:noProof/>
            <w:webHidden/>
          </w:rPr>
          <w:fldChar w:fldCharType="begin"/>
        </w:r>
        <w:r>
          <w:rPr>
            <w:noProof/>
            <w:webHidden/>
          </w:rPr>
          <w:instrText xml:space="preserve"> PAGEREF _Toc120723281 \h </w:instrText>
        </w:r>
        <w:r>
          <w:rPr>
            <w:noProof/>
            <w:webHidden/>
          </w:rPr>
        </w:r>
        <w:r>
          <w:rPr>
            <w:noProof/>
            <w:webHidden/>
          </w:rPr>
          <w:fldChar w:fldCharType="separate"/>
        </w:r>
        <w:r>
          <w:rPr>
            <w:noProof/>
            <w:webHidden/>
          </w:rPr>
          <w:t>54</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82" w:history="1">
        <w:r w:rsidRPr="00B24540">
          <w:rPr>
            <w:rStyle w:val="Hyperlink"/>
            <w:noProof/>
          </w:rPr>
          <w:t>3.3.5.7.1</w:t>
        </w:r>
        <w:r>
          <w:rPr>
            <w:rFonts w:asciiTheme="minorHAnsi" w:eastAsiaTheme="minorEastAsia" w:hAnsiTheme="minorHAnsi" w:cstheme="minorBidi"/>
            <w:noProof/>
            <w:sz w:val="22"/>
            <w:szCs w:val="22"/>
          </w:rPr>
          <w:tab/>
        </w:r>
        <w:r w:rsidRPr="00B24540">
          <w:rPr>
            <w:rStyle w:val="Hyperlink"/>
            <w:noProof/>
          </w:rPr>
          <w:t>Check Account Policy for Every Session Ticket Request</w:t>
        </w:r>
        <w:r>
          <w:rPr>
            <w:noProof/>
            <w:webHidden/>
          </w:rPr>
          <w:tab/>
        </w:r>
        <w:r>
          <w:rPr>
            <w:noProof/>
            <w:webHidden/>
          </w:rPr>
          <w:fldChar w:fldCharType="begin"/>
        </w:r>
        <w:r>
          <w:rPr>
            <w:noProof/>
            <w:webHidden/>
          </w:rPr>
          <w:instrText xml:space="preserve"> PAGEREF _Toc120723282 \h </w:instrText>
        </w:r>
        <w:r>
          <w:rPr>
            <w:noProof/>
            <w:webHidden/>
          </w:rPr>
        </w:r>
        <w:r>
          <w:rPr>
            <w:noProof/>
            <w:webHidden/>
          </w:rPr>
          <w:fldChar w:fldCharType="separate"/>
        </w:r>
        <w:r>
          <w:rPr>
            <w:noProof/>
            <w:webHidden/>
          </w:rPr>
          <w:t>55</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83" w:history="1">
        <w:r w:rsidRPr="00B24540">
          <w:rPr>
            <w:rStyle w:val="Hyperlink"/>
            <w:noProof/>
          </w:rPr>
          <w:t>3.3.5.7.2</w:t>
        </w:r>
        <w:r>
          <w:rPr>
            <w:rFonts w:asciiTheme="minorHAnsi" w:eastAsiaTheme="minorEastAsia" w:hAnsiTheme="minorHAnsi" w:cstheme="minorBidi"/>
            <w:noProof/>
            <w:sz w:val="22"/>
            <w:szCs w:val="22"/>
          </w:rPr>
          <w:tab/>
        </w:r>
        <w:r w:rsidRPr="00B24540">
          <w:rPr>
            <w:rStyle w:val="Hyperlink"/>
            <w:noProof/>
          </w:rPr>
          <w:t>TGT without a PAC</w:t>
        </w:r>
        <w:r>
          <w:rPr>
            <w:noProof/>
            <w:webHidden/>
          </w:rPr>
          <w:tab/>
        </w:r>
        <w:r>
          <w:rPr>
            <w:noProof/>
            <w:webHidden/>
          </w:rPr>
          <w:fldChar w:fldCharType="begin"/>
        </w:r>
        <w:r>
          <w:rPr>
            <w:noProof/>
            <w:webHidden/>
          </w:rPr>
          <w:instrText xml:space="preserve"> PAGEREF _Toc120723283 \h </w:instrText>
        </w:r>
        <w:r>
          <w:rPr>
            <w:noProof/>
            <w:webHidden/>
          </w:rPr>
        </w:r>
        <w:r>
          <w:rPr>
            <w:noProof/>
            <w:webHidden/>
          </w:rPr>
          <w:fldChar w:fldCharType="separate"/>
        </w:r>
        <w:r>
          <w:rPr>
            <w:noProof/>
            <w:webHidden/>
          </w:rPr>
          <w:t>55</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84" w:history="1">
        <w:r w:rsidRPr="00B24540">
          <w:rPr>
            <w:rStyle w:val="Hyperlink"/>
            <w:noProof/>
          </w:rPr>
          <w:t>3.3.5.7.3</w:t>
        </w:r>
        <w:r>
          <w:rPr>
            <w:rFonts w:asciiTheme="minorHAnsi" w:eastAsiaTheme="minorEastAsia" w:hAnsiTheme="minorHAnsi" w:cstheme="minorBidi"/>
            <w:noProof/>
            <w:sz w:val="22"/>
            <w:szCs w:val="22"/>
          </w:rPr>
          <w:tab/>
        </w:r>
        <w:r w:rsidRPr="00B24540">
          <w:rPr>
            <w:rStyle w:val="Hyperlink"/>
            <w:noProof/>
          </w:rPr>
          <w:t>Domain Local Group Membership</w:t>
        </w:r>
        <w:r>
          <w:rPr>
            <w:noProof/>
            <w:webHidden/>
          </w:rPr>
          <w:tab/>
        </w:r>
        <w:r>
          <w:rPr>
            <w:noProof/>
            <w:webHidden/>
          </w:rPr>
          <w:fldChar w:fldCharType="begin"/>
        </w:r>
        <w:r>
          <w:rPr>
            <w:noProof/>
            <w:webHidden/>
          </w:rPr>
          <w:instrText xml:space="preserve"> PAGEREF _Toc120723284 \h </w:instrText>
        </w:r>
        <w:r>
          <w:rPr>
            <w:noProof/>
            <w:webHidden/>
          </w:rPr>
        </w:r>
        <w:r>
          <w:rPr>
            <w:noProof/>
            <w:webHidden/>
          </w:rPr>
          <w:fldChar w:fldCharType="separate"/>
        </w:r>
        <w:r>
          <w:rPr>
            <w:noProof/>
            <w:webHidden/>
          </w:rPr>
          <w:t>56</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85" w:history="1">
        <w:r w:rsidRPr="00B24540">
          <w:rPr>
            <w:rStyle w:val="Hyperlink"/>
            <w:noProof/>
          </w:rPr>
          <w:t>3.3.5.7.4</w:t>
        </w:r>
        <w:r>
          <w:rPr>
            <w:rFonts w:asciiTheme="minorHAnsi" w:eastAsiaTheme="minorEastAsia" w:hAnsiTheme="minorHAnsi" w:cstheme="minorBidi"/>
            <w:noProof/>
            <w:sz w:val="22"/>
            <w:szCs w:val="22"/>
          </w:rPr>
          <w:tab/>
        </w:r>
        <w:r w:rsidRPr="00B24540">
          <w:rPr>
            <w:rStyle w:val="Hyperlink"/>
            <w:noProof/>
          </w:rPr>
          <w:t>Compound Identity</w:t>
        </w:r>
        <w:r>
          <w:rPr>
            <w:noProof/>
            <w:webHidden/>
          </w:rPr>
          <w:tab/>
        </w:r>
        <w:r>
          <w:rPr>
            <w:noProof/>
            <w:webHidden/>
          </w:rPr>
          <w:fldChar w:fldCharType="begin"/>
        </w:r>
        <w:r>
          <w:rPr>
            <w:noProof/>
            <w:webHidden/>
          </w:rPr>
          <w:instrText xml:space="preserve"> PAGEREF _Toc120723285 \h </w:instrText>
        </w:r>
        <w:r>
          <w:rPr>
            <w:noProof/>
            <w:webHidden/>
          </w:rPr>
        </w:r>
        <w:r>
          <w:rPr>
            <w:noProof/>
            <w:webHidden/>
          </w:rPr>
          <w:fldChar w:fldCharType="separate"/>
        </w:r>
        <w:r>
          <w:rPr>
            <w:noProof/>
            <w:webHidden/>
          </w:rPr>
          <w:t>57</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86" w:history="1">
        <w:r w:rsidRPr="00B24540">
          <w:rPr>
            <w:rStyle w:val="Hyperlink"/>
            <w:noProof/>
          </w:rPr>
          <w:t>3.3.5.7.5</w:t>
        </w:r>
        <w:r>
          <w:rPr>
            <w:rFonts w:asciiTheme="minorHAnsi" w:eastAsiaTheme="minorEastAsia" w:hAnsiTheme="minorHAnsi" w:cstheme="minorBidi"/>
            <w:noProof/>
            <w:sz w:val="22"/>
            <w:szCs w:val="22"/>
          </w:rPr>
          <w:tab/>
        </w:r>
        <w:r w:rsidRPr="00B24540">
          <w:rPr>
            <w:rStyle w:val="Hyperlink"/>
            <w:noProof/>
          </w:rPr>
          <w:t>Cross-Domain Trust and Referrals</w:t>
        </w:r>
        <w:r>
          <w:rPr>
            <w:noProof/>
            <w:webHidden/>
          </w:rPr>
          <w:tab/>
        </w:r>
        <w:r>
          <w:rPr>
            <w:noProof/>
            <w:webHidden/>
          </w:rPr>
          <w:fldChar w:fldCharType="begin"/>
        </w:r>
        <w:r>
          <w:rPr>
            <w:noProof/>
            <w:webHidden/>
          </w:rPr>
          <w:instrText xml:space="preserve"> PAGEREF _Toc120723286 \h </w:instrText>
        </w:r>
        <w:r>
          <w:rPr>
            <w:noProof/>
            <w:webHidden/>
          </w:rPr>
        </w:r>
        <w:r>
          <w:rPr>
            <w:noProof/>
            <w:webHidden/>
          </w:rPr>
          <w:fldChar w:fldCharType="separate"/>
        </w:r>
        <w:r>
          <w:rPr>
            <w:noProof/>
            <w:webHidden/>
          </w:rPr>
          <w:t>58</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87" w:history="1">
        <w:r w:rsidRPr="00B24540">
          <w:rPr>
            <w:rStyle w:val="Hyperlink"/>
            <w:noProof/>
          </w:rPr>
          <w:t>3.3.5.7.6</w:t>
        </w:r>
        <w:r>
          <w:rPr>
            <w:rFonts w:asciiTheme="minorHAnsi" w:eastAsiaTheme="minorEastAsia" w:hAnsiTheme="minorHAnsi" w:cstheme="minorBidi"/>
            <w:noProof/>
            <w:sz w:val="22"/>
            <w:szCs w:val="22"/>
          </w:rPr>
          <w:tab/>
        </w:r>
        <w:r w:rsidRPr="00B24540">
          <w:rPr>
            <w:rStyle w:val="Hyperlink"/>
            <w:noProof/>
          </w:rPr>
          <w:t>FORWARDED TGT etype</w:t>
        </w:r>
        <w:r>
          <w:rPr>
            <w:noProof/>
            <w:webHidden/>
          </w:rPr>
          <w:tab/>
        </w:r>
        <w:r>
          <w:rPr>
            <w:noProof/>
            <w:webHidden/>
          </w:rPr>
          <w:fldChar w:fldCharType="begin"/>
        </w:r>
        <w:r>
          <w:rPr>
            <w:noProof/>
            <w:webHidden/>
          </w:rPr>
          <w:instrText xml:space="preserve"> PAGEREF _Toc120723287 \h </w:instrText>
        </w:r>
        <w:r>
          <w:rPr>
            <w:noProof/>
            <w:webHidden/>
          </w:rPr>
        </w:r>
        <w:r>
          <w:rPr>
            <w:noProof/>
            <w:webHidden/>
          </w:rPr>
          <w:fldChar w:fldCharType="separate"/>
        </w:r>
        <w:r>
          <w:rPr>
            <w:noProof/>
            <w:webHidden/>
          </w:rPr>
          <w:t>59</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88" w:history="1">
        <w:r w:rsidRPr="00B24540">
          <w:rPr>
            <w:rStyle w:val="Hyperlink"/>
            <w:noProof/>
          </w:rPr>
          <w:t>3.3.5.7.7</w:t>
        </w:r>
        <w:r>
          <w:rPr>
            <w:rFonts w:asciiTheme="minorHAnsi" w:eastAsiaTheme="minorEastAsia" w:hAnsiTheme="minorHAnsi" w:cstheme="minorBidi"/>
            <w:noProof/>
            <w:sz w:val="22"/>
            <w:szCs w:val="22"/>
          </w:rPr>
          <w:tab/>
        </w:r>
        <w:r w:rsidRPr="00B24540">
          <w:rPr>
            <w:rStyle w:val="Hyperlink"/>
            <w:noProof/>
          </w:rPr>
          <w:t>Read-only Domain Controller (RODC)</w:t>
        </w:r>
        <w:r>
          <w:rPr>
            <w:noProof/>
            <w:webHidden/>
          </w:rPr>
          <w:tab/>
        </w:r>
        <w:r>
          <w:rPr>
            <w:noProof/>
            <w:webHidden/>
          </w:rPr>
          <w:fldChar w:fldCharType="begin"/>
        </w:r>
        <w:r>
          <w:rPr>
            <w:noProof/>
            <w:webHidden/>
          </w:rPr>
          <w:instrText xml:space="preserve"> PAGEREF _Toc120723288 \h </w:instrText>
        </w:r>
        <w:r>
          <w:rPr>
            <w:noProof/>
            <w:webHidden/>
          </w:rPr>
        </w:r>
        <w:r>
          <w:rPr>
            <w:noProof/>
            <w:webHidden/>
          </w:rPr>
          <w:fldChar w:fldCharType="separate"/>
        </w:r>
        <w:r>
          <w:rPr>
            <w:noProof/>
            <w:webHidden/>
          </w:rPr>
          <w:t>59</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89" w:history="1">
        <w:r w:rsidRPr="00B24540">
          <w:rPr>
            <w:rStyle w:val="Hyperlink"/>
            <w:noProof/>
          </w:rPr>
          <w:t>3.3.5.7.8</w:t>
        </w:r>
        <w:r>
          <w:rPr>
            <w:rFonts w:asciiTheme="minorHAnsi" w:eastAsiaTheme="minorEastAsia" w:hAnsiTheme="minorHAnsi" w:cstheme="minorBidi"/>
            <w:noProof/>
            <w:sz w:val="22"/>
            <w:szCs w:val="22"/>
          </w:rPr>
          <w:tab/>
        </w:r>
        <w:r w:rsidRPr="00B24540">
          <w:rPr>
            <w:rStyle w:val="Hyperlink"/>
            <w:noProof/>
          </w:rPr>
          <w:t>Key List Request</w:t>
        </w:r>
        <w:r>
          <w:rPr>
            <w:noProof/>
            <w:webHidden/>
          </w:rPr>
          <w:tab/>
        </w:r>
        <w:r>
          <w:rPr>
            <w:noProof/>
            <w:webHidden/>
          </w:rPr>
          <w:fldChar w:fldCharType="begin"/>
        </w:r>
        <w:r>
          <w:rPr>
            <w:noProof/>
            <w:webHidden/>
          </w:rPr>
          <w:instrText xml:space="preserve"> PAGEREF _Toc120723289 \h </w:instrText>
        </w:r>
        <w:r>
          <w:rPr>
            <w:noProof/>
            <w:webHidden/>
          </w:rPr>
        </w:r>
        <w:r>
          <w:rPr>
            <w:noProof/>
            <w:webHidden/>
          </w:rPr>
          <w:fldChar w:fldCharType="separate"/>
        </w:r>
        <w:r>
          <w:rPr>
            <w:noProof/>
            <w:webHidden/>
          </w:rPr>
          <w:t>59</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290" w:history="1">
        <w:r w:rsidRPr="00B24540">
          <w:rPr>
            <w:rStyle w:val="Hyperlink"/>
            <w:noProof/>
          </w:rPr>
          <w:t>3.3.5.7.9</w:t>
        </w:r>
        <w:r>
          <w:rPr>
            <w:rFonts w:asciiTheme="minorHAnsi" w:eastAsiaTheme="minorEastAsia" w:hAnsiTheme="minorHAnsi" w:cstheme="minorBidi"/>
            <w:noProof/>
            <w:sz w:val="22"/>
            <w:szCs w:val="22"/>
          </w:rPr>
          <w:tab/>
        </w:r>
        <w:r w:rsidRPr="00B24540">
          <w:rPr>
            <w:rStyle w:val="Hyperlink"/>
            <w:noProof/>
          </w:rPr>
          <w:t>PAC Requestor and Attributes Info Structures</w:t>
        </w:r>
        <w:r>
          <w:rPr>
            <w:noProof/>
            <w:webHidden/>
          </w:rPr>
          <w:tab/>
        </w:r>
        <w:r>
          <w:rPr>
            <w:noProof/>
            <w:webHidden/>
          </w:rPr>
          <w:fldChar w:fldCharType="begin"/>
        </w:r>
        <w:r>
          <w:rPr>
            <w:noProof/>
            <w:webHidden/>
          </w:rPr>
          <w:instrText xml:space="preserve"> PAGEREF _Toc120723290 \h </w:instrText>
        </w:r>
        <w:r>
          <w:rPr>
            <w:noProof/>
            <w:webHidden/>
          </w:rPr>
        </w:r>
        <w:r>
          <w:rPr>
            <w:noProof/>
            <w:webHidden/>
          </w:rPr>
          <w:fldChar w:fldCharType="separate"/>
        </w:r>
        <w:r>
          <w:rPr>
            <w:noProof/>
            <w:webHidden/>
          </w:rPr>
          <w:t>59</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91" w:history="1">
        <w:r w:rsidRPr="00B24540">
          <w:rPr>
            <w:rStyle w:val="Hyperlink"/>
            <w:noProof/>
          </w:rPr>
          <w:t>3.3.6</w:t>
        </w:r>
        <w:r>
          <w:rPr>
            <w:rFonts w:asciiTheme="minorHAnsi" w:eastAsiaTheme="minorEastAsia" w:hAnsiTheme="minorHAnsi" w:cstheme="minorBidi"/>
            <w:noProof/>
            <w:sz w:val="22"/>
            <w:szCs w:val="22"/>
          </w:rPr>
          <w:tab/>
        </w:r>
        <w:r w:rsidRPr="00B24540">
          <w:rPr>
            <w:rStyle w:val="Hyperlink"/>
            <w:noProof/>
          </w:rPr>
          <w:t>Timer Events</w:t>
        </w:r>
        <w:r>
          <w:rPr>
            <w:noProof/>
            <w:webHidden/>
          </w:rPr>
          <w:tab/>
        </w:r>
        <w:r>
          <w:rPr>
            <w:noProof/>
            <w:webHidden/>
          </w:rPr>
          <w:fldChar w:fldCharType="begin"/>
        </w:r>
        <w:r>
          <w:rPr>
            <w:noProof/>
            <w:webHidden/>
          </w:rPr>
          <w:instrText xml:space="preserve"> PAGEREF _Toc120723291 \h </w:instrText>
        </w:r>
        <w:r>
          <w:rPr>
            <w:noProof/>
            <w:webHidden/>
          </w:rPr>
        </w:r>
        <w:r>
          <w:rPr>
            <w:noProof/>
            <w:webHidden/>
          </w:rPr>
          <w:fldChar w:fldCharType="separate"/>
        </w:r>
        <w:r>
          <w:rPr>
            <w:noProof/>
            <w:webHidden/>
          </w:rPr>
          <w:t>59</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92" w:history="1">
        <w:r w:rsidRPr="00B24540">
          <w:rPr>
            <w:rStyle w:val="Hyperlink"/>
            <w:noProof/>
          </w:rPr>
          <w:t>3.3.7</w:t>
        </w:r>
        <w:r>
          <w:rPr>
            <w:rFonts w:asciiTheme="minorHAnsi" w:eastAsiaTheme="minorEastAsia" w:hAnsiTheme="minorHAnsi" w:cstheme="minorBidi"/>
            <w:noProof/>
            <w:sz w:val="22"/>
            <w:szCs w:val="22"/>
          </w:rPr>
          <w:tab/>
        </w:r>
        <w:r w:rsidRPr="00B24540">
          <w:rPr>
            <w:rStyle w:val="Hyperlink"/>
            <w:noProof/>
          </w:rPr>
          <w:t>Other Local Events</w:t>
        </w:r>
        <w:r>
          <w:rPr>
            <w:noProof/>
            <w:webHidden/>
          </w:rPr>
          <w:tab/>
        </w:r>
        <w:r>
          <w:rPr>
            <w:noProof/>
            <w:webHidden/>
          </w:rPr>
          <w:fldChar w:fldCharType="begin"/>
        </w:r>
        <w:r>
          <w:rPr>
            <w:noProof/>
            <w:webHidden/>
          </w:rPr>
          <w:instrText xml:space="preserve"> PAGEREF _Toc120723292 \h </w:instrText>
        </w:r>
        <w:r>
          <w:rPr>
            <w:noProof/>
            <w:webHidden/>
          </w:rPr>
        </w:r>
        <w:r>
          <w:rPr>
            <w:noProof/>
            <w:webHidden/>
          </w:rPr>
          <w:fldChar w:fldCharType="separate"/>
        </w:r>
        <w:r>
          <w:rPr>
            <w:noProof/>
            <w:webHidden/>
          </w:rPr>
          <w:t>59</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293" w:history="1">
        <w:r w:rsidRPr="00B24540">
          <w:rPr>
            <w:rStyle w:val="Hyperlink"/>
            <w:noProof/>
          </w:rPr>
          <w:t>3.4</w:t>
        </w:r>
        <w:r>
          <w:rPr>
            <w:rFonts w:asciiTheme="minorHAnsi" w:eastAsiaTheme="minorEastAsia" w:hAnsiTheme="minorHAnsi" w:cstheme="minorBidi"/>
            <w:noProof/>
            <w:sz w:val="22"/>
            <w:szCs w:val="22"/>
          </w:rPr>
          <w:tab/>
        </w:r>
        <w:r w:rsidRPr="00B24540">
          <w:rPr>
            <w:rStyle w:val="Hyperlink"/>
            <w:noProof/>
          </w:rPr>
          <w:t>Application Server Details</w:t>
        </w:r>
        <w:r>
          <w:rPr>
            <w:noProof/>
            <w:webHidden/>
          </w:rPr>
          <w:tab/>
        </w:r>
        <w:r>
          <w:rPr>
            <w:noProof/>
            <w:webHidden/>
          </w:rPr>
          <w:fldChar w:fldCharType="begin"/>
        </w:r>
        <w:r>
          <w:rPr>
            <w:noProof/>
            <w:webHidden/>
          </w:rPr>
          <w:instrText xml:space="preserve"> PAGEREF _Toc120723293 \h </w:instrText>
        </w:r>
        <w:r>
          <w:rPr>
            <w:noProof/>
            <w:webHidden/>
          </w:rPr>
        </w:r>
        <w:r>
          <w:rPr>
            <w:noProof/>
            <w:webHidden/>
          </w:rPr>
          <w:fldChar w:fldCharType="separate"/>
        </w:r>
        <w:r>
          <w:rPr>
            <w:noProof/>
            <w:webHidden/>
          </w:rPr>
          <w:t>59</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94" w:history="1">
        <w:r w:rsidRPr="00B24540">
          <w:rPr>
            <w:rStyle w:val="Hyperlink"/>
            <w:noProof/>
          </w:rPr>
          <w:t>3.4.1</w:t>
        </w:r>
        <w:r>
          <w:rPr>
            <w:rFonts w:asciiTheme="minorHAnsi" w:eastAsiaTheme="minorEastAsia" w:hAnsiTheme="minorHAnsi" w:cstheme="minorBidi"/>
            <w:noProof/>
            <w:sz w:val="22"/>
            <w:szCs w:val="22"/>
          </w:rPr>
          <w:tab/>
        </w:r>
        <w:r w:rsidRPr="00B24540">
          <w:rPr>
            <w:rStyle w:val="Hyperlink"/>
            <w:noProof/>
          </w:rPr>
          <w:t>Abstract Data Model</w:t>
        </w:r>
        <w:r>
          <w:rPr>
            <w:noProof/>
            <w:webHidden/>
          </w:rPr>
          <w:tab/>
        </w:r>
        <w:r>
          <w:rPr>
            <w:noProof/>
            <w:webHidden/>
          </w:rPr>
          <w:fldChar w:fldCharType="begin"/>
        </w:r>
        <w:r>
          <w:rPr>
            <w:noProof/>
            <w:webHidden/>
          </w:rPr>
          <w:instrText xml:space="preserve"> PAGEREF _Toc120723294 \h </w:instrText>
        </w:r>
        <w:r>
          <w:rPr>
            <w:noProof/>
            <w:webHidden/>
          </w:rPr>
        </w:r>
        <w:r>
          <w:rPr>
            <w:noProof/>
            <w:webHidden/>
          </w:rPr>
          <w:fldChar w:fldCharType="separate"/>
        </w:r>
        <w:r>
          <w:rPr>
            <w:noProof/>
            <w:webHidden/>
          </w:rPr>
          <w:t>60</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95" w:history="1">
        <w:r w:rsidRPr="00B24540">
          <w:rPr>
            <w:rStyle w:val="Hyperlink"/>
            <w:noProof/>
          </w:rPr>
          <w:t>3.4.2</w:t>
        </w:r>
        <w:r>
          <w:rPr>
            <w:rFonts w:asciiTheme="minorHAnsi" w:eastAsiaTheme="minorEastAsia" w:hAnsiTheme="minorHAnsi" w:cstheme="minorBidi"/>
            <w:noProof/>
            <w:sz w:val="22"/>
            <w:szCs w:val="22"/>
          </w:rPr>
          <w:tab/>
        </w:r>
        <w:r w:rsidRPr="00B24540">
          <w:rPr>
            <w:rStyle w:val="Hyperlink"/>
            <w:noProof/>
          </w:rPr>
          <w:t>Timers</w:t>
        </w:r>
        <w:r>
          <w:rPr>
            <w:noProof/>
            <w:webHidden/>
          </w:rPr>
          <w:tab/>
        </w:r>
        <w:r>
          <w:rPr>
            <w:noProof/>
            <w:webHidden/>
          </w:rPr>
          <w:fldChar w:fldCharType="begin"/>
        </w:r>
        <w:r>
          <w:rPr>
            <w:noProof/>
            <w:webHidden/>
          </w:rPr>
          <w:instrText xml:space="preserve"> PAGEREF _Toc120723295 \h </w:instrText>
        </w:r>
        <w:r>
          <w:rPr>
            <w:noProof/>
            <w:webHidden/>
          </w:rPr>
        </w:r>
        <w:r>
          <w:rPr>
            <w:noProof/>
            <w:webHidden/>
          </w:rPr>
          <w:fldChar w:fldCharType="separate"/>
        </w:r>
        <w:r>
          <w:rPr>
            <w:noProof/>
            <w:webHidden/>
          </w:rPr>
          <w:t>60</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96" w:history="1">
        <w:r w:rsidRPr="00B24540">
          <w:rPr>
            <w:rStyle w:val="Hyperlink"/>
            <w:noProof/>
          </w:rPr>
          <w:t>3.4.3</w:t>
        </w:r>
        <w:r>
          <w:rPr>
            <w:rFonts w:asciiTheme="minorHAnsi" w:eastAsiaTheme="minorEastAsia" w:hAnsiTheme="minorHAnsi" w:cstheme="minorBidi"/>
            <w:noProof/>
            <w:sz w:val="22"/>
            <w:szCs w:val="22"/>
          </w:rPr>
          <w:tab/>
        </w:r>
        <w:r w:rsidRPr="00B24540">
          <w:rPr>
            <w:rStyle w:val="Hyperlink"/>
            <w:noProof/>
          </w:rPr>
          <w:t>Initialization</w:t>
        </w:r>
        <w:r>
          <w:rPr>
            <w:noProof/>
            <w:webHidden/>
          </w:rPr>
          <w:tab/>
        </w:r>
        <w:r>
          <w:rPr>
            <w:noProof/>
            <w:webHidden/>
          </w:rPr>
          <w:fldChar w:fldCharType="begin"/>
        </w:r>
        <w:r>
          <w:rPr>
            <w:noProof/>
            <w:webHidden/>
          </w:rPr>
          <w:instrText xml:space="preserve"> PAGEREF _Toc120723296 \h </w:instrText>
        </w:r>
        <w:r>
          <w:rPr>
            <w:noProof/>
            <w:webHidden/>
          </w:rPr>
        </w:r>
        <w:r>
          <w:rPr>
            <w:noProof/>
            <w:webHidden/>
          </w:rPr>
          <w:fldChar w:fldCharType="separate"/>
        </w:r>
        <w:r>
          <w:rPr>
            <w:noProof/>
            <w:webHidden/>
          </w:rPr>
          <w:t>60</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297" w:history="1">
        <w:r w:rsidRPr="00B24540">
          <w:rPr>
            <w:rStyle w:val="Hyperlink"/>
            <w:noProof/>
          </w:rPr>
          <w:t>3.4.3.1</w:t>
        </w:r>
        <w:r>
          <w:rPr>
            <w:rFonts w:asciiTheme="minorHAnsi" w:eastAsiaTheme="minorEastAsia" w:hAnsiTheme="minorHAnsi" w:cstheme="minorBidi"/>
            <w:noProof/>
            <w:sz w:val="22"/>
            <w:szCs w:val="22"/>
          </w:rPr>
          <w:tab/>
        </w:r>
        <w:r w:rsidRPr="00B24540">
          <w:rPr>
            <w:rStyle w:val="Hyperlink"/>
            <w:noProof/>
          </w:rPr>
          <w:t>msDS-SupportedEncryptionTypes attribute</w:t>
        </w:r>
        <w:r>
          <w:rPr>
            <w:noProof/>
            <w:webHidden/>
          </w:rPr>
          <w:tab/>
        </w:r>
        <w:r>
          <w:rPr>
            <w:noProof/>
            <w:webHidden/>
          </w:rPr>
          <w:fldChar w:fldCharType="begin"/>
        </w:r>
        <w:r>
          <w:rPr>
            <w:noProof/>
            <w:webHidden/>
          </w:rPr>
          <w:instrText xml:space="preserve"> PAGEREF _Toc120723297 \h </w:instrText>
        </w:r>
        <w:r>
          <w:rPr>
            <w:noProof/>
            <w:webHidden/>
          </w:rPr>
        </w:r>
        <w:r>
          <w:rPr>
            <w:noProof/>
            <w:webHidden/>
          </w:rPr>
          <w:fldChar w:fldCharType="separate"/>
        </w:r>
        <w:r>
          <w:rPr>
            <w:noProof/>
            <w:webHidden/>
          </w:rPr>
          <w:t>60</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98" w:history="1">
        <w:r w:rsidRPr="00B24540">
          <w:rPr>
            <w:rStyle w:val="Hyperlink"/>
            <w:noProof/>
          </w:rPr>
          <w:t>3.4.4</w:t>
        </w:r>
        <w:r>
          <w:rPr>
            <w:rFonts w:asciiTheme="minorHAnsi" w:eastAsiaTheme="minorEastAsia" w:hAnsiTheme="minorHAnsi" w:cstheme="minorBidi"/>
            <w:noProof/>
            <w:sz w:val="22"/>
            <w:szCs w:val="22"/>
          </w:rPr>
          <w:tab/>
        </w:r>
        <w:r w:rsidRPr="00B24540">
          <w:rPr>
            <w:rStyle w:val="Hyperlink"/>
            <w:noProof/>
          </w:rPr>
          <w:t>Higher-Layer Triggered Events</w:t>
        </w:r>
        <w:r>
          <w:rPr>
            <w:noProof/>
            <w:webHidden/>
          </w:rPr>
          <w:tab/>
        </w:r>
        <w:r>
          <w:rPr>
            <w:noProof/>
            <w:webHidden/>
          </w:rPr>
          <w:fldChar w:fldCharType="begin"/>
        </w:r>
        <w:r>
          <w:rPr>
            <w:noProof/>
            <w:webHidden/>
          </w:rPr>
          <w:instrText xml:space="preserve"> PAGEREF _Toc120723298 \h </w:instrText>
        </w:r>
        <w:r>
          <w:rPr>
            <w:noProof/>
            <w:webHidden/>
          </w:rPr>
        </w:r>
        <w:r>
          <w:rPr>
            <w:noProof/>
            <w:webHidden/>
          </w:rPr>
          <w:fldChar w:fldCharType="separate"/>
        </w:r>
        <w:r>
          <w:rPr>
            <w:noProof/>
            <w:webHidden/>
          </w:rPr>
          <w:t>60</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299" w:history="1">
        <w:r w:rsidRPr="00B24540">
          <w:rPr>
            <w:rStyle w:val="Hyperlink"/>
            <w:noProof/>
          </w:rPr>
          <w:t>3.4.5</w:t>
        </w:r>
        <w:r>
          <w:rPr>
            <w:rFonts w:asciiTheme="minorHAnsi" w:eastAsiaTheme="minorEastAsia" w:hAnsiTheme="minorHAnsi" w:cstheme="minorBidi"/>
            <w:noProof/>
            <w:sz w:val="22"/>
            <w:szCs w:val="22"/>
          </w:rPr>
          <w:tab/>
        </w:r>
        <w:r w:rsidRPr="00B24540">
          <w:rPr>
            <w:rStyle w:val="Hyperlink"/>
            <w:noProof/>
          </w:rPr>
          <w:t>Message Processing Events and Sequencing Rules</w:t>
        </w:r>
        <w:r>
          <w:rPr>
            <w:noProof/>
            <w:webHidden/>
          </w:rPr>
          <w:tab/>
        </w:r>
        <w:r>
          <w:rPr>
            <w:noProof/>
            <w:webHidden/>
          </w:rPr>
          <w:fldChar w:fldCharType="begin"/>
        </w:r>
        <w:r>
          <w:rPr>
            <w:noProof/>
            <w:webHidden/>
          </w:rPr>
          <w:instrText xml:space="preserve"> PAGEREF _Toc120723299 \h </w:instrText>
        </w:r>
        <w:r>
          <w:rPr>
            <w:noProof/>
            <w:webHidden/>
          </w:rPr>
        </w:r>
        <w:r>
          <w:rPr>
            <w:noProof/>
            <w:webHidden/>
          </w:rPr>
          <w:fldChar w:fldCharType="separate"/>
        </w:r>
        <w:r>
          <w:rPr>
            <w:noProof/>
            <w:webHidden/>
          </w:rPr>
          <w:t>61</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300" w:history="1">
        <w:r w:rsidRPr="00B24540">
          <w:rPr>
            <w:rStyle w:val="Hyperlink"/>
            <w:noProof/>
          </w:rPr>
          <w:t>3.4.5.1</w:t>
        </w:r>
        <w:r>
          <w:rPr>
            <w:rFonts w:asciiTheme="minorHAnsi" w:eastAsiaTheme="minorEastAsia" w:hAnsiTheme="minorHAnsi" w:cstheme="minorBidi"/>
            <w:noProof/>
            <w:sz w:val="22"/>
            <w:szCs w:val="22"/>
          </w:rPr>
          <w:tab/>
        </w:r>
        <w:r w:rsidRPr="00B24540">
          <w:rPr>
            <w:rStyle w:val="Hyperlink"/>
            <w:noProof/>
          </w:rPr>
          <w:t>Three-Leg DCE-Style Mutual Authentication</w:t>
        </w:r>
        <w:r>
          <w:rPr>
            <w:noProof/>
            <w:webHidden/>
          </w:rPr>
          <w:tab/>
        </w:r>
        <w:r>
          <w:rPr>
            <w:noProof/>
            <w:webHidden/>
          </w:rPr>
          <w:fldChar w:fldCharType="begin"/>
        </w:r>
        <w:r>
          <w:rPr>
            <w:noProof/>
            <w:webHidden/>
          </w:rPr>
          <w:instrText xml:space="preserve"> PAGEREF _Toc120723300 \h </w:instrText>
        </w:r>
        <w:r>
          <w:rPr>
            <w:noProof/>
            <w:webHidden/>
          </w:rPr>
        </w:r>
        <w:r>
          <w:rPr>
            <w:noProof/>
            <w:webHidden/>
          </w:rPr>
          <w:fldChar w:fldCharType="separate"/>
        </w:r>
        <w:r>
          <w:rPr>
            <w:noProof/>
            <w:webHidden/>
          </w:rPr>
          <w:t>61</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301" w:history="1">
        <w:r w:rsidRPr="00B24540">
          <w:rPr>
            <w:rStyle w:val="Hyperlink"/>
            <w:noProof/>
          </w:rPr>
          <w:t>3.4.5.2</w:t>
        </w:r>
        <w:r>
          <w:rPr>
            <w:rFonts w:asciiTheme="minorHAnsi" w:eastAsiaTheme="minorEastAsia" w:hAnsiTheme="minorHAnsi" w:cstheme="minorBidi"/>
            <w:noProof/>
            <w:sz w:val="22"/>
            <w:szCs w:val="22"/>
          </w:rPr>
          <w:tab/>
        </w:r>
        <w:r w:rsidRPr="00B24540">
          <w:rPr>
            <w:rStyle w:val="Hyperlink"/>
            <w:noProof/>
          </w:rPr>
          <w:t>Datagram-Style Authentication</w:t>
        </w:r>
        <w:r>
          <w:rPr>
            <w:noProof/>
            <w:webHidden/>
          </w:rPr>
          <w:tab/>
        </w:r>
        <w:r>
          <w:rPr>
            <w:noProof/>
            <w:webHidden/>
          </w:rPr>
          <w:fldChar w:fldCharType="begin"/>
        </w:r>
        <w:r>
          <w:rPr>
            <w:noProof/>
            <w:webHidden/>
          </w:rPr>
          <w:instrText xml:space="preserve"> PAGEREF _Toc120723301 \h </w:instrText>
        </w:r>
        <w:r>
          <w:rPr>
            <w:noProof/>
            <w:webHidden/>
          </w:rPr>
        </w:r>
        <w:r>
          <w:rPr>
            <w:noProof/>
            <w:webHidden/>
          </w:rPr>
          <w:fldChar w:fldCharType="separate"/>
        </w:r>
        <w:r>
          <w:rPr>
            <w:noProof/>
            <w:webHidden/>
          </w:rPr>
          <w:t>62</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302" w:history="1">
        <w:r w:rsidRPr="00B24540">
          <w:rPr>
            <w:rStyle w:val="Hyperlink"/>
            <w:noProof/>
          </w:rPr>
          <w:t>3.4.5.3</w:t>
        </w:r>
        <w:r>
          <w:rPr>
            <w:rFonts w:asciiTheme="minorHAnsi" w:eastAsiaTheme="minorEastAsia" w:hAnsiTheme="minorHAnsi" w:cstheme="minorBidi"/>
            <w:noProof/>
            <w:sz w:val="22"/>
            <w:szCs w:val="22"/>
          </w:rPr>
          <w:tab/>
        </w:r>
        <w:r w:rsidRPr="00B24540">
          <w:rPr>
            <w:rStyle w:val="Hyperlink"/>
            <w:noProof/>
          </w:rPr>
          <w:t>Processing Authorization Data</w:t>
        </w:r>
        <w:r>
          <w:rPr>
            <w:noProof/>
            <w:webHidden/>
          </w:rPr>
          <w:tab/>
        </w:r>
        <w:r>
          <w:rPr>
            <w:noProof/>
            <w:webHidden/>
          </w:rPr>
          <w:fldChar w:fldCharType="begin"/>
        </w:r>
        <w:r>
          <w:rPr>
            <w:noProof/>
            <w:webHidden/>
          </w:rPr>
          <w:instrText xml:space="preserve"> PAGEREF _Toc120723302 \h </w:instrText>
        </w:r>
        <w:r>
          <w:rPr>
            <w:noProof/>
            <w:webHidden/>
          </w:rPr>
        </w:r>
        <w:r>
          <w:rPr>
            <w:noProof/>
            <w:webHidden/>
          </w:rPr>
          <w:fldChar w:fldCharType="separate"/>
        </w:r>
        <w:r>
          <w:rPr>
            <w:noProof/>
            <w:webHidden/>
          </w:rPr>
          <w:t>62</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303" w:history="1">
        <w:r w:rsidRPr="00B24540">
          <w:rPr>
            <w:rStyle w:val="Hyperlink"/>
            <w:noProof/>
          </w:rPr>
          <w:t>3.4.5.4</w:t>
        </w:r>
        <w:r>
          <w:rPr>
            <w:rFonts w:asciiTheme="minorHAnsi" w:eastAsiaTheme="minorEastAsia" w:hAnsiTheme="minorHAnsi" w:cstheme="minorBidi"/>
            <w:noProof/>
            <w:sz w:val="22"/>
            <w:szCs w:val="22"/>
          </w:rPr>
          <w:tab/>
        </w:r>
        <w:r w:rsidRPr="00B24540">
          <w:rPr>
            <w:rStyle w:val="Hyperlink"/>
            <w:noProof/>
          </w:rPr>
          <w:t>GSS_WrapEx() Call</w:t>
        </w:r>
        <w:r>
          <w:rPr>
            <w:noProof/>
            <w:webHidden/>
          </w:rPr>
          <w:tab/>
        </w:r>
        <w:r>
          <w:rPr>
            <w:noProof/>
            <w:webHidden/>
          </w:rPr>
          <w:fldChar w:fldCharType="begin"/>
        </w:r>
        <w:r>
          <w:rPr>
            <w:noProof/>
            <w:webHidden/>
          </w:rPr>
          <w:instrText xml:space="preserve"> PAGEREF _Toc120723303 \h </w:instrText>
        </w:r>
        <w:r>
          <w:rPr>
            <w:noProof/>
            <w:webHidden/>
          </w:rPr>
        </w:r>
        <w:r>
          <w:rPr>
            <w:noProof/>
            <w:webHidden/>
          </w:rPr>
          <w:fldChar w:fldCharType="separate"/>
        </w:r>
        <w:r>
          <w:rPr>
            <w:noProof/>
            <w:webHidden/>
          </w:rPr>
          <w:t>64</w:t>
        </w:r>
        <w:r>
          <w:rPr>
            <w:noProof/>
            <w:webHidden/>
          </w:rPr>
          <w:fldChar w:fldCharType="end"/>
        </w:r>
      </w:hyperlink>
    </w:p>
    <w:p w:rsidR="00381338" w:rsidRDefault="00381338">
      <w:pPr>
        <w:pStyle w:val="TOC5"/>
        <w:rPr>
          <w:rFonts w:asciiTheme="minorHAnsi" w:eastAsiaTheme="minorEastAsia" w:hAnsiTheme="minorHAnsi" w:cstheme="minorBidi"/>
          <w:noProof/>
          <w:sz w:val="22"/>
          <w:szCs w:val="22"/>
        </w:rPr>
      </w:pPr>
      <w:hyperlink w:anchor="_Toc120723304" w:history="1">
        <w:r w:rsidRPr="00B24540">
          <w:rPr>
            <w:rStyle w:val="Hyperlink"/>
            <w:noProof/>
          </w:rPr>
          <w:t>3.4.5.4.1</w:t>
        </w:r>
        <w:r>
          <w:rPr>
            <w:rFonts w:asciiTheme="minorHAnsi" w:eastAsiaTheme="minorEastAsia" w:hAnsiTheme="minorHAnsi" w:cstheme="minorBidi"/>
            <w:noProof/>
            <w:sz w:val="22"/>
            <w:szCs w:val="22"/>
          </w:rPr>
          <w:tab/>
        </w:r>
        <w:r w:rsidRPr="00B24540">
          <w:rPr>
            <w:rStyle w:val="Hyperlink"/>
            <w:noProof/>
          </w:rPr>
          <w:t>Kerberos Binding of GSS_WrapEx()</w:t>
        </w:r>
        <w:r>
          <w:rPr>
            <w:noProof/>
            <w:webHidden/>
          </w:rPr>
          <w:tab/>
        </w:r>
        <w:r>
          <w:rPr>
            <w:noProof/>
            <w:webHidden/>
          </w:rPr>
          <w:fldChar w:fldCharType="begin"/>
        </w:r>
        <w:r>
          <w:rPr>
            <w:noProof/>
            <w:webHidden/>
          </w:rPr>
          <w:instrText xml:space="preserve"> PAGEREF _Toc120723304 \h </w:instrText>
        </w:r>
        <w:r>
          <w:rPr>
            <w:noProof/>
            <w:webHidden/>
          </w:rPr>
        </w:r>
        <w:r>
          <w:rPr>
            <w:noProof/>
            <w:webHidden/>
          </w:rPr>
          <w:fldChar w:fldCharType="separate"/>
        </w:r>
        <w:r>
          <w:rPr>
            <w:noProof/>
            <w:webHidden/>
          </w:rPr>
          <w:t>64</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305" w:history="1">
        <w:r w:rsidRPr="00B24540">
          <w:rPr>
            <w:rStyle w:val="Hyperlink"/>
            <w:noProof/>
          </w:rPr>
          <w:t>3.4.5.5</w:t>
        </w:r>
        <w:r>
          <w:rPr>
            <w:rFonts w:asciiTheme="minorHAnsi" w:eastAsiaTheme="minorEastAsia" w:hAnsiTheme="minorHAnsi" w:cstheme="minorBidi"/>
            <w:noProof/>
            <w:sz w:val="22"/>
            <w:szCs w:val="22"/>
          </w:rPr>
          <w:tab/>
        </w:r>
        <w:r w:rsidRPr="00B24540">
          <w:rPr>
            <w:rStyle w:val="Hyperlink"/>
            <w:noProof/>
          </w:rPr>
          <w:t>GSS_UnwrapEx() Call</w:t>
        </w:r>
        <w:r>
          <w:rPr>
            <w:noProof/>
            <w:webHidden/>
          </w:rPr>
          <w:tab/>
        </w:r>
        <w:r>
          <w:rPr>
            <w:noProof/>
            <w:webHidden/>
          </w:rPr>
          <w:fldChar w:fldCharType="begin"/>
        </w:r>
        <w:r>
          <w:rPr>
            <w:noProof/>
            <w:webHidden/>
          </w:rPr>
          <w:instrText xml:space="preserve"> PAGEREF _Toc120723305 \h </w:instrText>
        </w:r>
        <w:r>
          <w:rPr>
            <w:noProof/>
            <w:webHidden/>
          </w:rPr>
        </w:r>
        <w:r>
          <w:rPr>
            <w:noProof/>
            <w:webHidden/>
          </w:rPr>
          <w:fldChar w:fldCharType="separate"/>
        </w:r>
        <w:r>
          <w:rPr>
            <w:noProof/>
            <w:webHidden/>
          </w:rPr>
          <w:t>65</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306" w:history="1">
        <w:r w:rsidRPr="00B24540">
          <w:rPr>
            <w:rStyle w:val="Hyperlink"/>
            <w:noProof/>
          </w:rPr>
          <w:t>3.4.5.6</w:t>
        </w:r>
        <w:r>
          <w:rPr>
            <w:rFonts w:asciiTheme="minorHAnsi" w:eastAsiaTheme="minorEastAsia" w:hAnsiTheme="minorHAnsi" w:cstheme="minorBidi"/>
            <w:noProof/>
            <w:sz w:val="22"/>
            <w:szCs w:val="22"/>
          </w:rPr>
          <w:tab/>
        </w:r>
        <w:r w:rsidRPr="00B24540">
          <w:rPr>
            <w:rStyle w:val="Hyperlink"/>
            <w:noProof/>
          </w:rPr>
          <w:t>GSS_GetMICEx() Call</w:t>
        </w:r>
        <w:r>
          <w:rPr>
            <w:noProof/>
            <w:webHidden/>
          </w:rPr>
          <w:tab/>
        </w:r>
        <w:r>
          <w:rPr>
            <w:noProof/>
            <w:webHidden/>
          </w:rPr>
          <w:fldChar w:fldCharType="begin"/>
        </w:r>
        <w:r>
          <w:rPr>
            <w:noProof/>
            <w:webHidden/>
          </w:rPr>
          <w:instrText xml:space="preserve"> PAGEREF _Toc120723306 \h </w:instrText>
        </w:r>
        <w:r>
          <w:rPr>
            <w:noProof/>
            <w:webHidden/>
          </w:rPr>
        </w:r>
        <w:r>
          <w:rPr>
            <w:noProof/>
            <w:webHidden/>
          </w:rPr>
          <w:fldChar w:fldCharType="separate"/>
        </w:r>
        <w:r>
          <w:rPr>
            <w:noProof/>
            <w:webHidden/>
          </w:rPr>
          <w:t>66</w:t>
        </w:r>
        <w:r>
          <w:rPr>
            <w:noProof/>
            <w:webHidden/>
          </w:rPr>
          <w:fldChar w:fldCharType="end"/>
        </w:r>
      </w:hyperlink>
    </w:p>
    <w:p w:rsidR="00381338" w:rsidRDefault="00381338">
      <w:pPr>
        <w:pStyle w:val="TOC4"/>
        <w:rPr>
          <w:rFonts w:asciiTheme="minorHAnsi" w:eastAsiaTheme="minorEastAsia" w:hAnsiTheme="minorHAnsi" w:cstheme="minorBidi"/>
          <w:noProof/>
          <w:sz w:val="22"/>
          <w:szCs w:val="22"/>
        </w:rPr>
      </w:pPr>
      <w:hyperlink w:anchor="_Toc120723307" w:history="1">
        <w:r w:rsidRPr="00B24540">
          <w:rPr>
            <w:rStyle w:val="Hyperlink"/>
            <w:noProof/>
          </w:rPr>
          <w:t>3.4.5.7</w:t>
        </w:r>
        <w:r>
          <w:rPr>
            <w:rFonts w:asciiTheme="minorHAnsi" w:eastAsiaTheme="minorEastAsia" w:hAnsiTheme="minorHAnsi" w:cstheme="minorBidi"/>
            <w:noProof/>
            <w:sz w:val="22"/>
            <w:szCs w:val="22"/>
          </w:rPr>
          <w:tab/>
        </w:r>
        <w:r w:rsidRPr="00B24540">
          <w:rPr>
            <w:rStyle w:val="Hyperlink"/>
            <w:noProof/>
          </w:rPr>
          <w:t>GSS_VerifyMICEx() Call</w:t>
        </w:r>
        <w:r>
          <w:rPr>
            <w:noProof/>
            <w:webHidden/>
          </w:rPr>
          <w:tab/>
        </w:r>
        <w:r>
          <w:rPr>
            <w:noProof/>
            <w:webHidden/>
          </w:rPr>
          <w:fldChar w:fldCharType="begin"/>
        </w:r>
        <w:r>
          <w:rPr>
            <w:noProof/>
            <w:webHidden/>
          </w:rPr>
          <w:instrText xml:space="preserve"> PAGEREF _Toc120723307 \h </w:instrText>
        </w:r>
        <w:r>
          <w:rPr>
            <w:noProof/>
            <w:webHidden/>
          </w:rPr>
        </w:r>
        <w:r>
          <w:rPr>
            <w:noProof/>
            <w:webHidden/>
          </w:rPr>
          <w:fldChar w:fldCharType="separate"/>
        </w:r>
        <w:r>
          <w:rPr>
            <w:noProof/>
            <w:webHidden/>
          </w:rPr>
          <w:t>67</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308" w:history="1">
        <w:r w:rsidRPr="00B24540">
          <w:rPr>
            <w:rStyle w:val="Hyperlink"/>
            <w:noProof/>
          </w:rPr>
          <w:t>3.4.6</w:t>
        </w:r>
        <w:r>
          <w:rPr>
            <w:rFonts w:asciiTheme="minorHAnsi" w:eastAsiaTheme="minorEastAsia" w:hAnsiTheme="minorHAnsi" w:cstheme="minorBidi"/>
            <w:noProof/>
            <w:sz w:val="22"/>
            <w:szCs w:val="22"/>
          </w:rPr>
          <w:tab/>
        </w:r>
        <w:r w:rsidRPr="00B24540">
          <w:rPr>
            <w:rStyle w:val="Hyperlink"/>
            <w:noProof/>
          </w:rPr>
          <w:t>Timer Events</w:t>
        </w:r>
        <w:r>
          <w:rPr>
            <w:noProof/>
            <w:webHidden/>
          </w:rPr>
          <w:tab/>
        </w:r>
        <w:r>
          <w:rPr>
            <w:noProof/>
            <w:webHidden/>
          </w:rPr>
          <w:fldChar w:fldCharType="begin"/>
        </w:r>
        <w:r>
          <w:rPr>
            <w:noProof/>
            <w:webHidden/>
          </w:rPr>
          <w:instrText xml:space="preserve"> PAGEREF _Toc120723308 \h </w:instrText>
        </w:r>
        <w:r>
          <w:rPr>
            <w:noProof/>
            <w:webHidden/>
          </w:rPr>
        </w:r>
        <w:r>
          <w:rPr>
            <w:noProof/>
            <w:webHidden/>
          </w:rPr>
          <w:fldChar w:fldCharType="separate"/>
        </w:r>
        <w:r>
          <w:rPr>
            <w:noProof/>
            <w:webHidden/>
          </w:rPr>
          <w:t>67</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309" w:history="1">
        <w:r w:rsidRPr="00B24540">
          <w:rPr>
            <w:rStyle w:val="Hyperlink"/>
            <w:noProof/>
          </w:rPr>
          <w:t>3.4.7</w:t>
        </w:r>
        <w:r>
          <w:rPr>
            <w:rFonts w:asciiTheme="minorHAnsi" w:eastAsiaTheme="minorEastAsia" w:hAnsiTheme="minorHAnsi" w:cstheme="minorBidi"/>
            <w:noProof/>
            <w:sz w:val="22"/>
            <w:szCs w:val="22"/>
          </w:rPr>
          <w:tab/>
        </w:r>
        <w:r w:rsidRPr="00B24540">
          <w:rPr>
            <w:rStyle w:val="Hyperlink"/>
            <w:noProof/>
          </w:rPr>
          <w:t>Other Local Events</w:t>
        </w:r>
        <w:r>
          <w:rPr>
            <w:noProof/>
            <w:webHidden/>
          </w:rPr>
          <w:tab/>
        </w:r>
        <w:r>
          <w:rPr>
            <w:noProof/>
            <w:webHidden/>
          </w:rPr>
          <w:fldChar w:fldCharType="begin"/>
        </w:r>
        <w:r>
          <w:rPr>
            <w:noProof/>
            <w:webHidden/>
          </w:rPr>
          <w:instrText xml:space="preserve"> PAGEREF _Toc120723309 \h </w:instrText>
        </w:r>
        <w:r>
          <w:rPr>
            <w:noProof/>
            <w:webHidden/>
          </w:rPr>
        </w:r>
        <w:r>
          <w:rPr>
            <w:noProof/>
            <w:webHidden/>
          </w:rPr>
          <w:fldChar w:fldCharType="separate"/>
        </w:r>
        <w:r>
          <w:rPr>
            <w:noProof/>
            <w:webHidden/>
          </w:rPr>
          <w:t>67</w:t>
        </w:r>
        <w:r>
          <w:rPr>
            <w:noProof/>
            <w:webHidden/>
          </w:rPr>
          <w:fldChar w:fldCharType="end"/>
        </w:r>
      </w:hyperlink>
    </w:p>
    <w:p w:rsidR="00381338" w:rsidRDefault="00381338">
      <w:pPr>
        <w:pStyle w:val="TOC1"/>
        <w:rPr>
          <w:rFonts w:asciiTheme="minorHAnsi" w:eastAsiaTheme="minorEastAsia" w:hAnsiTheme="minorHAnsi" w:cstheme="minorBidi"/>
          <w:b w:val="0"/>
          <w:bCs w:val="0"/>
          <w:noProof/>
          <w:sz w:val="22"/>
          <w:szCs w:val="22"/>
        </w:rPr>
      </w:pPr>
      <w:hyperlink w:anchor="_Toc120723310" w:history="1">
        <w:r w:rsidRPr="00B24540">
          <w:rPr>
            <w:rStyle w:val="Hyperlink"/>
            <w:noProof/>
          </w:rPr>
          <w:t>4</w:t>
        </w:r>
        <w:r>
          <w:rPr>
            <w:rFonts w:asciiTheme="minorHAnsi" w:eastAsiaTheme="minorEastAsia" w:hAnsiTheme="minorHAnsi" w:cstheme="minorBidi"/>
            <w:b w:val="0"/>
            <w:bCs w:val="0"/>
            <w:noProof/>
            <w:sz w:val="22"/>
            <w:szCs w:val="22"/>
          </w:rPr>
          <w:tab/>
        </w:r>
        <w:r w:rsidRPr="00B24540">
          <w:rPr>
            <w:rStyle w:val="Hyperlink"/>
            <w:noProof/>
          </w:rPr>
          <w:t>Protocol Examples</w:t>
        </w:r>
        <w:r>
          <w:rPr>
            <w:noProof/>
            <w:webHidden/>
          </w:rPr>
          <w:tab/>
        </w:r>
        <w:r>
          <w:rPr>
            <w:noProof/>
            <w:webHidden/>
          </w:rPr>
          <w:fldChar w:fldCharType="begin"/>
        </w:r>
        <w:r>
          <w:rPr>
            <w:noProof/>
            <w:webHidden/>
          </w:rPr>
          <w:instrText xml:space="preserve"> PAGEREF _Toc120723310 \h </w:instrText>
        </w:r>
        <w:r>
          <w:rPr>
            <w:noProof/>
            <w:webHidden/>
          </w:rPr>
        </w:r>
        <w:r>
          <w:rPr>
            <w:noProof/>
            <w:webHidden/>
          </w:rPr>
          <w:fldChar w:fldCharType="separate"/>
        </w:r>
        <w:r>
          <w:rPr>
            <w:noProof/>
            <w:webHidden/>
          </w:rPr>
          <w:t>68</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311" w:history="1">
        <w:r w:rsidRPr="00B24540">
          <w:rPr>
            <w:rStyle w:val="Hyperlink"/>
            <w:noProof/>
          </w:rPr>
          <w:t>4.1</w:t>
        </w:r>
        <w:r>
          <w:rPr>
            <w:rFonts w:asciiTheme="minorHAnsi" w:eastAsiaTheme="minorEastAsia" w:hAnsiTheme="minorHAnsi" w:cstheme="minorBidi"/>
            <w:noProof/>
            <w:sz w:val="22"/>
            <w:szCs w:val="22"/>
          </w:rPr>
          <w:tab/>
        </w:r>
        <w:r w:rsidRPr="00B24540">
          <w:rPr>
            <w:rStyle w:val="Hyperlink"/>
            <w:noProof/>
          </w:rPr>
          <w:t>Interactive Logon Using Passwords</w:t>
        </w:r>
        <w:r>
          <w:rPr>
            <w:noProof/>
            <w:webHidden/>
          </w:rPr>
          <w:tab/>
        </w:r>
        <w:r>
          <w:rPr>
            <w:noProof/>
            <w:webHidden/>
          </w:rPr>
          <w:fldChar w:fldCharType="begin"/>
        </w:r>
        <w:r>
          <w:rPr>
            <w:noProof/>
            <w:webHidden/>
          </w:rPr>
          <w:instrText xml:space="preserve"> PAGEREF _Toc120723311 \h </w:instrText>
        </w:r>
        <w:r>
          <w:rPr>
            <w:noProof/>
            <w:webHidden/>
          </w:rPr>
        </w:r>
        <w:r>
          <w:rPr>
            <w:noProof/>
            <w:webHidden/>
          </w:rPr>
          <w:fldChar w:fldCharType="separate"/>
        </w:r>
        <w:r>
          <w:rPr>
            <w:noProof/>
            <w:webHidden/>
          </w:rPr>
          <w:t>68</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312" w:history="1">
        <w:r w:rsidRPr="00B24540">
          <w:rPr>
            <w:rStyle w:val="Hyperlink"/>
            <w:noProof/>
          </w:rPr>
          <w:t>4.2</w:t>
        </w:r>
        <w:r>
          <w:rPr>
            <w:rFonts w:asciiTheme="minorHAnsi" w:eastAsiaTheme="minorEastAsia" w:hAnsiTheme="minorHAnsi" w:cstheme="minorBidi"/>
            <w:noProof/>
            <w:sz w:val="22"/>
            <w:szCs w:val="22"/>
          </w:rPr>
          <w:tab/>
        </w:r>
        <w:r w:rsidRPr="00B24540">
          <w:rPr>
            <w:rStyle w:val="Hyperlink"/>
            <w:noProof/>
          </w:rPr>
          <w:t>Network Logon</w:t>
        </w:r>
        <w:r>
          <w:rPr>
            <w:noProof/>
            <w:webHidden/>
          </w:rPr>
          <w:tab/>
        </w:r>
        <w:r>
          <w:rPr>
            <w:noProof/>
            <w:webHidden/>
          </w:rPr>
          <w:fldChar w:fldCharType="begin"/>
        </w:r>
        <w:r>
          <w:rPr>
            <w:noProof/>
            <w:webHidden/>
          </w:rPr>
          <w:instrText xml:space="preserve"> PAGEREF _Toc120723312 \h </w:instrText>
        </w:r>
        <w:r>
          <w:rPr>
            <w:noProof/>
            <w:webHidden/>
          </w:rPr>
        </w:r>
        <w:r>
          <w:rPr>
            <w:noProof/>
            <w:webHidden/>
          </w:rPr>
          <w:fldChar w:fldCharType="separate"/>
        </w:r>
        <w:r>
          <w:rPr>
            <w:noProof/>
            <w:webHidden/>
          </w:rPr>
          <w:t>69</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313" w:history="1">
        <w:r w:rsidRPr="00B24540">
          <w:rPr>
            <w:rStyle w:val="Hyperlink"/>
            <w:noProof/>
          </w:rPr>
          <w:t>4.3</w:t>
        </w:r>
        <w:r>
          <w:rPr>
            <w:rFonts w:asciiTheme="minorHAnsi" w:eastAsiaTheme="minorEastAsia" w:hAnsiTheme="minorHAnsi" w:cstheme="minorBidi"/>
            <w:noProof/>
            <w:sz w:val="22"/>
            <w:szCs w:val="22"/>
          </w:rPr>
          <w:tab/>
        </w:r>
        <w:r w:rsidRPr="00B24540">
          <w:rPr>
            <w:rStyle w:val="Hyperlink"/>
            <w:noProof/>
          </w:rPr>
          <w:t>GSS_WrapEx with AES128-CTS-HMAC-SHA1-96</w:t>
        </w:r>
        <w:r>
          <w:rPr>
            <w:noProof/>
            <w:webHidden/>
          </w:rPr>
          <w:tab/>
        </w:r>
        <w:r>
          <w:rPr>
            <w:noProof/>
            <w:webHidden/>
          </w:rPr>
          <w:fldChar w:fldCharType="begin"/>
        </w:r>
        <w:r>
          <w:rPr>
            <w:noProof/>
            <w:webHidden/>
          </w:rPr>
          <w:instrText xml:space="preserve"> PAGEREF _Toc120723313 \h </w:instrText>
        </w:r>
        <w:r>
          <w:rPr>
            <w:noProof/>
            <w:webHidden/>
          </w:rPr>
        </w:r>
        <w:r>
          <w:rPr>
            <w:noProof/>
            <w:webHidden/>
          </w:rPr>
          <w:fldChar w:fldCharType="separate"/>
        </w:r>
        <w:r>
          <w:rPr>
            <w:noProof/>
            <w:webHidden/>
          </w:rPr>
          <w:t>70</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314" w:history="1">
        <w:r w:rsidRPr="00B24540">
          <w:rPr>
            <w:rStyle w:val="Hyperlink"/>
            <w:noProof/>
          </w:rPr>
          <w:t>4.4</w:t>
        </w:r>
        <w:r>
          <w:rPr>
            <w:rFonts w:asciiTheme="minorHAnsi" w:eastAsiaTheme="minorEastAsia" w:hAnsiTheme="minorHAnsi" w:cstheme="minorBidi"/>
            <w:noProof/>
            <w:sz w:val="22"/>
            <w:szCs w:val="22"/>
          </w:rPr>
          <w:tab/>
        </w:r>
        <w:r w:rsidRPr="00B24540">
          <w:rPr>
            <w:rStyle w:val="Hyperlink"/>
            <w:noProof/>
          </w:rPr>
          <w:t>AES 128 Key Creation</w:t>
        </w:r>
        <w:r>
          <w:rPr>
            <w:noProof/>
            <w:webHidden/>
          </w:rPr>
          <w:tab/>
        </w:r>
        <w:r>
          <w:rPr>
            <w:noProof/>
            <w:webHidden/>
          </w:rPr>
          <w:fldChar w:fldCharType="begin"/>
        </w:r>
        <w:r>
          <w:rPr>
            <w:noProof/>
            <w:webHidden/>
          </w:rPr>
          <w:instrText xml:space="preserve"> PAGEREF _Toc120723314 \h </w:instrText>
        </w:r>
        <w:r>
          <w:rPr>
            <w:noProof/>
            <w:webHidden/>
          </w:rPr>
        </w:r>
        <w:r>
          <w:rPr>
            <w:noProof/>
            <w:webHidden/>
          </w:rPr>
          <w:fldChar w:fldCharType="separate"/>
        </w:r>
        <w:r>
          <w:rPr>
            <w:noProof/>
            <w:webHidden/>
          </w:rPr>
          <w:t>72</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315" w:history="1">
        <w:r w:rsidRPr="00B24540">
          <w:rPr>
            <w:rStyle w:val="Hyperlink"/>
            <w:noProof/>
          </w:rPr>
          <w:t>4.5</w:t>
        </w:r>
        <w:r>
          <w:rPr>
            <w:rFonts w:asciiTheme="minorHAnsi" w:eastAsiaTheme="minorEastAsia" w:hAnsiTheme="minorHAnsi" w:cstheme="minorBidi"/>
            <w:noProof/>
            <w:sz w:val="22"/>
            <w:szCs w:val="22"/>
          </w:rPr>
          <w:tab/>
        </w:r>
        <w:r w:rsidRPr="00B24540">
          <w:rPr>
            <w:rStyle w:val="Hyperlink"/>
            <w:noProof/>
          </w:rPr>
          <w:t>RC4 GSS_WrapEx</w:t>
        </w:r>
        <w:r>
          <w:rPr>
            <w:noProof/>
            <w:webHidden/>
          </w:rPr>
          <w:tab/>
        </w:r>
        <w:r>
          <w:rPr>
            <w:noProof/>
            <w:webHidden/>
          </w:rPr>
          <w:fldChar w:fldCharType="begin"/>
        </w:r>
        <w:r>
          <w:rPr>
            <w:noProof/>
            <w:webHidden/>
          </w:rPr>
          <w:instrText xml:space="preserve"> PAGEREF _Toc120723315 \h </w:instrText>
        </w:r>
        <w:r>
          <w:rPr>
            <w:noProof/>
            <w:webHidden/>
          </w:rPr>
        </w:r>
        <w:r>
          <w:rPr>
            <w:noProof/>
            <w:webHidden/>
          </w:rPr>
          <w:fldChar w:fldCharType="separate"/>
        </w:r>
        <w:r>
          <w:rPr>
            <w:noProof/>
            <w:webHidden/>
          </w:rPr>
          <w:t>73</w:t>
        </w:r>
        <w:r>
          <w:rPr>
            <w:noProof/>
            <w:webHidden/>
          </w:rPr>
          <w:fldChar w:fldCharType="end"/>
        </w:r>
      </w:hyperlink>
    </w:p>
    <w:p w:rsidR="00381338" w:rsidRDefault="00381338">
      <w:pPr>
        <w:pStyle w:val="TOC1"/>
        <w:rPr>
          <w:rFonts w:asciiTheme="minorHAnsi" w:eastAsiaTheme="minorEastAsia" w:hAnsiTheme="minorHAnsi" w:cstheme="minorBidi"/>
          <w:b w:val="0"/>
          <w:bCs w:val="0"/>
          <w:noProof/>
          <w:sz w:val="22"/>
          <w:szCs w:val="22"/>
        </w:rPr>
      </w:pPr>
      <w:hyperlink w:anchor="_Toc120723316" w:history="1">
        <w:r w:rsidRPr="00B24540">
          <w:rPr>
            <w:rStyle w:val="Hyperlink"/>
            <w:noProof/>
          </w:rPr>
          <w:t>5</w:t>
        </w:r>
        <w:r>
          <w:rPr>
            <w:rFonts w:asciiTheme="minorHAnsi" w:eastAsiaTheme="minorEastAsia" w:hAnsiTheme="minorHAnsi" w:cstheme="minorBidi"/>
            <w:b w:val="0"/>
            <w:bCs w:val="0"/>
            <w:noProof/>
            <w:sz w:val="22"/>
            <w:szCs w:val="22"/>
          </w:rPr>
          <w:tab/>
        </w:r>
        <w:r w:rsidRPr="00B24540">
          <w:rPr>
            <w:rStyle w:val="Hyperlink"/>
            <w:noProof/>
          </w:rPr>
          <w:t>Security</w:t>
        </w:r>
        <w:r>
          <w:rPr>
            <w:noProof/>
            <w:webHidden/>
          </w:rPr>
          <w:tab/>
        </w:r>
        <w:r>
          <w:rPr>
            <w:noProof/>
            <w:webHidden/>
          </w:rPr>
          <w:fldChar w:fldCharType="begin"/>
        </w:r>
        <w:r>
          <w:rPr>
            <w:noProof/>
            <w:webHidden/>
          </w:rPr>
          <w:instrText xml:space="preserve"> PAGEREF _Toc120723316 \h </w:instrText>
        </w:r>
        <w:r>
          <w:rPr>
            <w:noProof/>
            <w:webHidden/>
          </w:rPr>
        </w:r>
        <w:r>
          <w:rPr>
            <w:noProof/>
            <w:webHidden/>
          </w:rPr>
          <w:fldChar w:fldCharType="separate"/>
        </w:r>
        <w:r>
          <w:rPr>
            <w:noProof/>
            <w:webHidden/>
          </w:rPr>
          <w:t>75</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317" w:history="1">
        <w:r w:rsidRPr="00B24540">
          <w:rPr>
            <w:rStyle w:val="Hyperlink"/>
            <w:noProof/>
          </w:rPr>
          <w:t>5.1</w:t>
        </w:r>
        <w:r>
          <w:rPr>
            <w:rFonts w:asciiTheme="minorHAnsi" w:eastAsiaTheme="minorEastAsia" w:hAnsiTheme="minorHAnsi" w:cstheme="minorBidi"/>
            <w:noProof/>
            <w:sz w:val="22"/>
            <w:szCs w:val="22"/>
          </w:rPr>
          <w:tab/>
        </w:r>
        <w:r w:rsidRPr="00B24540">
          <w:rPr>
            <w:rStyle w:val="Hyperlink"/>
            <w:noProof/>
          </w:rPr>
          <w:t>Security Considerations for Implementers</w:t>
        </w:r>
        <w:r>
          <w:rPr>
            <w:noProof/>
            <w:webHidden/>
          </w:rPr>
          <w:tab/>
        </w:r>
        <w:r>
          <w:rPr>
            <w:noProof/>
            <w:webHidden/>
          </w:rPr>
          <w:fldChar w:fldCharType="begin"/>
        </w:r>
        <w:r>
          <w:rPr>
            <w:noProof/>
            <w:webHidden/>
          </w:rPr>
          <w:instrText xml:space="preserve"> PAGEREF _Toc120723317 \h </w:instrText>
        </w:r>
        <w:r>
          <w:rPr>
            <w:noProof/>
            <w:webHidden/>
          </w:rPr>
        </w:r>
        <w:r>
          <w:rPr>
            <w:noProof/>
            <w:webHidden/>
          </w:rPr>
          <w:fldChar w:fldCharType="separate"/>
        </w:r>
        <w:r>
          <w:rPr>
            <w:noProof/>
            <w:webHidden/>
          </w:rPr>
          <w:t>75</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318" w:history="1">
        <w:r w:rsidRPr="00B24540">
          <w:rPr>
            <w:rStyle w:val="Hyperlink"/>
            <w:noProof/>
          </w:rPr>
          <w:t>5.1.1</w:t>
        </w:r>
        <w:r>
          <w:rPr>
            <w:rFonts w:asciiTheme="minorHAnsi" w:eastAsiaTheme="minorEastAsia" w:hAnsiTheme="minorHAnsi" w:cstheme="minorBidi"/>
            <w:noProof/>
            <w:sz w:val="22"/>
            <w:szCs w:val="22"/>
          </w:rPr>
          <w:tab/>
        </w:r>
        <w:r w:rsidRPr="00B24540">
          <w:rPr>
            <w:rStyle w:val="Hyperlink"/>
            <w:noProof/>
          </w:rPr>
          <w:t>RODC Key Version Numbers</w:t>
        </w:r>
        <w:r>
          <w:rPr>
            <w:noProof/>
            <w:webHidden/>
          </w:rPr>
          <w:tab/>
        </w:r>
        <w:r>
          <w:rPr>
            <w:noProof/>
            <w:webHidden/>
          </w:rPr>
          <w:fldChar w:fldCharType="begin"/>
        </w:r>
        <w:r>
          <w:rPr>
            <w:noProof/>
            <w:webHidden/>
          </w:rPr>
          <w:instrText xml:space="preserve"> PAGEREF _Toc120723318 \h </w:instrText>
        </w:r>
        <w:r>
          <w:rPr>
            <w:noProof/>
            <w:webHidden/>
          </w:rPr>
        </w:r>
        <w:r>
          <w:rPr>
            <w:noProof/>
            <w:webHidden/>
          </w:rPr>
          <w:fldChar w:fldCharType="separate"/>
        </w:r>
        <w:r>
          <w:rPr>
            <w:noProof/>
            <w:webHidden/>
          </w:rPr>
          <w:t>75</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319" w:history="1">
        <w:r w:rsidRPr="00B24540">
          <w:rPr>
            <w:rStyle w:val="Hyperlink"/>
            <w:noProof/>
          </w:rPr>
          <w:t>5.1.2</w:t>
        </w:r>
        <w:r>
          <w:rPr>
            <w:rFonts w:asciiTheme="minorHAnsi" w:eastAsiaTheme="minorEastAsia" w:hAnsiTheme="minorHAnsi" w:cstheme="minorBidi"/>
            <w:noProof/>
            <w:sz w:val="22"/>
            <w:szCs w:val="22"/>
          </w:rPr>
          <w:tab/>
        </w:r>
        <w:r w:rsidRPr="00B24540">
          <w:rPr>
            <w:rStyle w:val="Hyperlink"/>
            <w:noProof/>
          </w:rPr>
          <w:t>SPNs with Serviceclass Equal to "RestrictedKrbHost"</w:t>
        </w:r>
        <w:r>
          <w:rPr>
            <w:noProof/>
            <w:webHidden/>
          </w:rPr>
          <w:tab/>
        </w:r>
        <w:r>
          <w:rPr>
            <w:noProof/>
            <w:webHidden/>
          </w:rPr>
          <w:fldChar w:fldCharType="begin"/>
        </w:r>
        <w:r>
          <w:rPr>
            <w:noProof/>
            <w:webHidden/>
          </w:rPr>
          <w:instrText xml:space="preserve"> PAGEREF _Toc120723319 \h </w:instrText>
        </w:r>
        <w:r>
          <w:rPr>
            <w:noProof/>
            <w:webHidden/>
          </w:rPr>
        </w:r>
        <w:r>
          <w:rPr>
            <w:noProof/>
            <w:webHidden/>
          </w:rPr>
          <w:fldChar w:fldCharType="separate"/>
        </w:r>
        <w:r>
          <w:rPr>
            <w:noProof/>
            <w:webHidden/>
          </w:rPr>
          <w:t>75</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320" w:history="1">
        <w:r w:rsidRPr="00B24540">
          <w:rPr>
            <w:rStyle w:val="Hyperlink"/>
            <w:noProof/>
          </w:rPr>
          <w:t>5.1.3</w:t>
        </w:r>
        <w:r>
          <w:rPr>
            <w:rFonts w:asciiTheme="minorHAnsi" w:eastAsiaTheme="minorEastAsia" w:hAnsiTheme="minorHAnsi" w:cstheme="minorBidi"/>
            <w:noProof/>
            <w:sz w:val="22"/>
            <w:szCs w:val="22"/>
          </w:rPr>
          <w:tab/>
        </w:r>
        <w:r w:rsidRPr="00B24540">
          <w:rPr>
            <w:rStyle w:val="Hyperlink"/>
            <w:noProof/>
          </w:rPr>
          <w:t>Account Revocation Checking</w:t>
        </w:r>
        <w:r>
          <w:rPr>
            <w:noProof/>
            <w:webHidden/>
          </w:rPr>
          <w:tab/>
        </w:r>
        <w:r>
          <w:rPr>
            <w:noProof/>
            <w:webHidden/>
          </w:rPr>
          <w:fldChar w:fldCharType="begin"/>
        </w:r>
        <w:r>
          <w:rPr>
            <w:noProof/>
            <w:webHidden/>
          </w:rPr>
          <w:instrText xml:space="preserve"> PAGEREF _Toc120723320 \h </w:instrText>
        </w:r>
        <w:r>
          <w:rPr>
            <w:noProof/>
            <w:webHidden/>
          </w:rPr>
        </w:r>
        <w:r>
          <w:rPr>
            <w:noProof/>
            <w:webHidden/>
          </w:rPr>
          <w:fldChar w:fldCharType="separate"/>
        </w:r>
        <w:r>
          <w:rPr>
            <w:noProof/>
            <w:webHidden/>
          </w:rPr>
          <w:t>75</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321" w:history="1">
        <w:r w:rsidRPr="00B24540">
          <w:rPr>
            <w:rStyle w:val="Hyperlink"/>
            <w:noProof/>
          </w:rPr>
          <w:t>5.1.4</w:t>
        </w:r>
        <w:r>
          <w:rPr>
            <w:rFonts w:asciiTheme="minorHAnsi" w:eastAsiaTheme="minorEastAsia" w:hAnsiTheme="minorHAnsi" w:cstheme="minorBidi"/>
            <w:noProof/>
            <w:sz w:val="22"/>
            <w:szCs w:val="22"/>
          </w:rPr>
          <w:tab/>
        </w:r>
        <w:r w:rsidRPr="00B24540">
          <w:rPr>
            <w:rStyle w:val="Hyperlink"/>
            <w:noProof/>
          </w:rPr>
          <w:t>FORWARDED TGT etype</w:t>
        </w:r>
        <w:r>
          <w:rPr>
            <w:noProof/>
            <w:webHidden/>
          </w:rPr>
          <w:tab/>
        </w:r>
        <w:r>
          <w:rPr>
            <w:noProof/>
            <w:webHidden/>
          </w:rPr>
          <w:fldChar w:fldCharType="begin"/>
        </w:r>
        <w:r>
          <w:rPr>
            <w:noProof/>
            <w:webHidden/>
          </w:rPr>
          <w:instrText xml:space="preserve"> PAGEREF _Toc120723321 \h </w:instrText>
        </w:r>
        <w:r>
          <w:rPr>
            <w:noProof/>
            <w:webHidden/>
          </w:rPr>
        </w:r>
        <w:r>
          <w:rPr>
            <w:noProof/>
            <w:webHidden/>
          </w:rPr>
          <w:fldChar w:fldCharType="separate"/>
        </w:r>
        <w:r>
          <w:rPr>
            <w:noProof/>
            <w:webHidden/>
          </w:rPr>
          <w:t>75</w:t>
        </w:r>
        <w:r>
          <w:rPr>
            <w:noProof/>
            <w:webHidden/>
          </w:rPr>
          <w:fldChar w:fldCharType="end"/>
        </w:r>
      </w:hyperlink>
    </w:p>
    <w:p w:rsidR="00381338" w:rsidRDefault="00381338">
      <w:pPr>
        <w:pStyle w:val="TOC3"/>
        <w:rPr>
          <w:rFonts w:asciiTheme="minorHAnsi" w:eastAsiaTheme="minorEastAsia" w:hAnsiTheme="minorHAnsi" w:cstheme="minorBidi"/>
          <w:noProof/>
          <w:sz w:val="22"/>
          <w:szCs w:val="22"/>
        </w:rPr>
      </w:pPr>
      <w:hyperlink w:anchor="_Toc120723322" w:history="1">
        <w:r w:rsidRPr="00B24540">
          <w:rPr>
            <w:rStyle w:val="Hyperlink"/>
            <w:noProof/>
          </w:rPr>
          <w:t>5.1.5</w:t>
        </w:r>
        <w:r>
          <w:rPr>
            <w:rFonts w:asciiTheme="minorHAnsi" w:eastAsiaTheme="minorEastAsia" w:hAnsiTheme="minorHAnsi" w:cstheme="minorBidi"/>
            <w:noProof/>
            <w:sz w:val="22"/>
            <w:szCs w:val="22"/>
          </w:rPr>
          <w:tab/>
        </w:r>
        <w:r w:rsidRPr="00B24540">
          <w:rPr>
            <w:rStyle w:val="Hyperlink"/>
            <w:noProof/>
          </w:rPr>
          <w:t>DES Downgrade Protection</w:t>
        </w:r>
        <w:r>
          <w:rPr>
            <w:noProof/>
            <w:webHidden/>
          </w:rPr>
          <w:tab/>
        </w:r>
        <w:r>
          <w:rPr>
            <w:noProof/>
            <w:webHidden/>
          </w:rPr>
          <w:fldChar w:fldCharType="begin"/>
        </w:r>
        <w:r>
          <w:rPr>
            <w:noProof/>
            <w:webHidden/>
          </w:rPr>
          <w:instrText xml:space="preserve"> PAGEREF _Toc120723322 \h </w:instrText>
        </w:r>
        <w:r>
          <w:rPr>
            <w:noProof/>
            <w:webHidden/>
          </w:rPr>
        </w:r>
        <w:r>
          <w:rPr>
            <w:noProof/>
            <w:webHidden/>
          </w:rPr>
          <w:fldChar w:fldCharType="separate"/>
        </w:r>
        <w:r>
          <w:rPr>
            <w:noProof/>
            <w:webHidden/>
          </w:rPr>
          <w:t>75</w:t>
        </w:r>
        <w:r>
          <w:rPr>
            <w:noProof/>
            <w:webHidden/>
          </w:rPr>
          <w:fldChar w:fldCharType="end"/>
        </w:r>
      </w:hyperlink>
    </w:p>
    <w:p w:rsidR="00381338" w:rsidRDefault="00381338">
      <w:pPr>
        <w:pStyle w:val="TOC2"/>
        <w:rPr>
          <w:rFonts w:asciiTheme="minorHAnsi" w:eastAsiaTheme="minorEastAsia" w:hAnsiTheme="minorHAnsi" w:cstheme="minorBidi"/>
          <w:noProof/>
          <w:sz w:val="22"/>
          <w:szCs w:val="22"/>
        </w:rPr>
      </w:pPr>
      <w:hyperlink w:anchor="_Toc120723323" w:history="1">
        <w:r w:rsidRPr="00B24540">
          <w:rPr>
            <w:rStyle w:val="Hyperlink"/>
            <w:noProof/>
          </w:rPr>
          <w:t>5.2</w:t>
        </w:r>
        <w:r>
          <w:rPr>
            <w:rFonts w:asciiTheme="minorHAnsi" w:eastAsiaTheme="minorEastAsia" w:hAnsiTheme="minorHAnsi" w:cstheme="minorBidi"/>
            <w:noProof/>
            <w:sz w:val="22"/>
            <w:szCs w:val="22"/>
          </w:rPr>
          <w:tab/>
        </w:r>
        <w:r w:rsidRPr="00B24540">
          <w:rPr>
            <w:rStyle w:val="Hyperlink"/>
            <w:noProof/>
          </w:rPr>
          <w:t>Index of Security Parameters</w:t>
        </w:r>
        <w:r>
          <w:rPr>
            <w:noProof/>
            <w:webHidden/>
          </w:rPr>
          <w:tab/>
        </w:r>
        <w:r>
          <w:rPr>
            <w:noProof/>
            <w:webHidden/>
          </w:rPr>
          <w:fldChar w:fldCharType="begin"/>
        </w:r>
        <w:r>
          <w:rPr>
            <w:noProof/>
            <w:webHidden/>
          </w:rPr>
          <w:instrText xml:space="preserve"> PAGEREF _Toc120723323 \h </w:instrText>
        </w:r>
        <w:r>
          <w:rPr>
            <w:noProof/>
            <w:webHidden/>
          </w:rPr>
        </w:r>
        <w:r>
          <w:rPr>
            <w:noProof/>
            <w:webHidden/>
          </w:rPr>
          <w:fldChar w:fldCharType="separate"/>
        </w:r>
        <w:r>
          <w:rPr>
            <w:noProof/>
            <w:webHidden/>
          </w:rPr>
          <w:t>75</w:t>
        </w:r>
        <w:r>
          <w:rPr>
            <w:noProof/>
            <w:webHidden/>
          </w:rPr>
          <w:fldChar w:fldCharType="end"/>
        </w:r>
      </w:hyperlink>
    </w:p>
    <w:p w:rsidR="00381338" w:rsidRDefault="00381338">
      <w:pPr>
        <w:pStyle w:val="TOC1"/>
        <w:rPr>
          <w:rFonts w:asciiTheme="minorHAnsi" w:eastAsiaTheme="minorEastAsia" w:hAnsiTheme="minorHAnsi" w:cstheme="minorBidi"/>
          <w:b w:val="0"/>
          <w:bCs w:val="0"/>
          <w:noProof/>
          <w:sz w:val="22"/>
          <w:szCs w:val="22"/>
        </w:rPr>
      </w:pPr>
      <w:hyperlink w:anchor="_Toc120723324" w:history="1">
        <w:r w:rsidRPr="00B24540">
          <w:rPr>
            <w:rStyle w:val="Hyperlink"/>
            <w:noProof/>
          </w:rPr>
          <w:t>6</w:t>
        </w:r>
        <w:r>
          <w:rPr>
            <w:rFonts w:asciiTheme="minorHAnsi" w:eastAsiaTheme="minorEastAsia" w:hAnsiTheme="minorHAnsi" w:cstheme="minorBidi"/>
            <w:b w:val="0"/>
            <w:bCs w:val="0"/>
            <w:noProof/>
            <w:sz w:val="22"/>
            <w:szCs w:val="22"/>
          </w:rPr>
          <w:tab/>
        </w:r>
        <w:r w:rsidRPr="00B24540">
          <w:rPr>
            <w:rStyle w:val="Hyperlink"/>
            <w:noProof/>
          </w:rPr>
          <w:t>Appendix A: Product Behavior</w:t>
        </w:r>
        <w:r>
          <w:rPr>
            <w:noProof/>
            <w:webHidden/>
          </w:rPr>
          <w:tab/>
        </w:r>
        <w:r>
          <w:rPr>
            <w:noProof/>
            <w:webHidden/>
          </w:rPr>
          <w:fldChar w:fldCharType="begin"/>
        </w:r>
        <w:r>
          <w:rPr>
            <w:noProof/>
            <w:webHidden/>
          </w:rPr>
          <w:instrText xml:space="preserve"> PAGEREF _Toc120723324 \h </w:instrText>
        </w:r>
        <w:r>
          <w:rPr>
            <w:noProof/>
            <w:webHidden/>
          </w:rPr>
        </w:r>
        <w:r>
          <w:rPr>
            <w:noProof/>
            <w:webHidden/>
          </w:rPr>
          <w:fldChar w:fldCharType="separate"/>
        </w:r>
        <w:r>
          <w:rPr>
            <w:noProof/>
            <w:webHidden/>
          </w:rPr>
          <w:t>76</w:t>
        </w:r>
        <w:r>
          <w:rPr>
            <w:noProof/>
            <w:webHidden/>
          </w:rPr>
          <w:fldChar w:fldCharType="end"/>
        </w:r>
      </w:hyperlink>
    </w:p>
    <w:p w:rsidR="00381338" w:rsidRDefault="00381338">
      <w:pPr>
        <w:pStyle w:val="TOC1"/>
        <w:rPr>
          <w:rFonts w:asciiTheme="minorHAnsi" w:eastAsiaTheme="minorEastAsia" w:hAnsiTheme="minorHAnsi" w:cstheme="minorBidi"/>
          <w:b w:val="0"/>
          <w:bCs w:val="0"/>
          <w:noProof/>
          <w:sz w:val="22"/>
          <w:szCs w:val="22"/>
        </w:rPr>
      </w:pPr>
      <w:hyperlink w:anchor="_Toc120723325" w:history="1">
        <w:r w:rsidRPr="00B24540">
          <w:rPr>
            <w:rStyle w:val="Hyperlink"/>
            <w:noProof/>
          </w:rPr>
          <w:t>7</w:t>
        </w:r>
        <w:r>
          <w:rPr>
            <w:rFonts w:asciiTheme="minorHAnsi" w:eastAsiaTheme="minorEastAsia" w:hAnsiTheme="minorHAnsi" w:cstheme="minorBidi"/>
            <w:b w:val="0"/>
            <w:bCs w:val="0"/>
            <w:noProof/>
            <w:sz w:val="22"/>
            <w:szCs w:val="22"/>
          </w:rPr>
          <w:tab/>
        </w:r>
        <w:r w:rsidRPr="00B24540">
          <w:rPr>
            <w:rStyle w:val="Hyperlink"/>
            <w:noProof/>
          </w:rPr>
          <w:t>Change Tracking</w:t>
        </w:r>
        <w:r>
          <w:rPr>
            <w:noProof/>
            <w:webHidden/>
          </w:rPr>
          <w:tab/>
        </w:r>
        <w:r>
          <w:rPr>
            <w:noProof/>
            <w:webHidden/>
          </w:rPr>
          <w:fldChar w:fldCharType="begin"/>
        </w:r>
        <w:r>
          <w:rPr>
            <w:noProof/>
            <w:webHidden/>
          </w:rPr>
          <w:instrText xml:space="preserve"> PAGEREF _Toc120723325 \h </w:instrText>
        </w:r>
        <w:r>
          <w:rPr>
            <w:noProof/>
            <w:webHidden/>
          </w:rPr>
        </w:r>
        <w:r>
          <w:rPr>
            <w:noProof/>
            <w:webHidden/>
          </w:rPr>
          <w:fldChar w:fldCharType="separate"/>
        </w:r>
        <w:r>
          <w:rPr>
            <w:noProof/>
            <w:webHidden/>
          </w:rPr>
          <w:t>83</w:t>
        </w:r>
        <w:r>
          <w:rPr>
            <w:noProof/>
            <w:webHidden/>
          </w:rPr>
          <w:fldChar w:fldCharType="end"/>
        </w:r>
      </w:hyperlink>
    </w:p>
    <w:p w:rsidR="00381338" w:rsidRDefault="00381338">
      <w:pPr>
        <w:pStyle w:val="TOC1"/>
        <w:rPr>
          <w:rFonts w:asciiTheme="minorHAnsi" w:eastAsiaTheme="minorEastAsia" w:hAnsiTheme="minorHAnsi" w:cstheme="minorBidi"/>
          <w:b w:val="0"/>
          <w:bCs w:val="0"/>
          <w:noProof/>
          <w:sz w:val="22"/>
          <w:szCs w:val="22"/>
        </w:rPr>
      </w:pPr>
      <w:hyperlink w:anchor="_Toc120723326" w:history="1">
        <w:r w:rsidRPr="00B24540">
          <w:rPr>
            <w:rStyle w:val="Hyperlink"/>
            <w:noProof/>
          </w:rPr>
          <w:t>8</w:t>
        </w:r>
        <w:r>
          <w:rPr>
            <w:rFonts w:asciiTheme="minorHAnsi" w:eastAsiaTheme="minorEastAsia" w:hAnsiTheme="minorHAnsi" w:cstheme="minorBidi"/>
            <w:b w:val="0"/>
            <w:bCs w:val="0"/>
            <w:noProof/>
            <w:sz w:val="22"/>
            <w:szCs w:val="22"/>
          </w:rPr>
          <w:tab/>
        </w:r>
        <w:r w:rsidRPr="00B24540">
          <w:rPr>
            <w:rStyle w:val="Hyperlink"/>
            <w:noProof/>
          </w:rPr>
          <w:t>Index</w:t>
        </w:r>
        <w:r>
          <w:rPr>
            <w:noProof/>
            <w:webHidden/>
          </w:rPr>
          <w:tab/>
        </w:r>
        <w:r>
          <w:rPr>
            <w:noProof/>
            <w:webHidden/>
          </w:rPr>
          <w:fldChar w:fldCharType="begin"/>
        </w:r>
        <w:r>
          <w:rPr>
            <w:noProof/>
            <w:webHidden/>
          </w:rPr>
          <w:instrText xml:space="preserve"> PAGEREF _Toc120723326 \h </w:instrText>
        </w:r>
        <w:r>
          <w:rPr>
            <w:noProof/>
            <w:webHidden/>
          </w:rPr>
        </w:r>
        <w:r>
          <w:rPr>
            <w:noProof/>
            <w:webHidden/>
          </w:rPr>
          <w:fldChar w:fldCharType="separate"/>
        </w:r>
        <w:r>
          <w:rPr>
            <w:noProof/>
            <w:webHidden/>
          </w:rPr>
          <w:t>84</w:t>
        </w:r>
        <w:r>
          <w:rPr>
            <w:noProof/>
            <w:webHidden/>
          </w:rPr>
          <w:fldChar w:fldCharType="end"/>
        </w:r>
      </w:hyperlink>
    </w:p>
    <w:p w:rsidR="00B51067" w:rsidRDefault="00381338">
      <w:r>
        <w:fldChar w:fldCharType="end"/>
      </w:r>
    </w:p>
    <w:p w:rsidR="00B51067" w:rsidRDefault="00381338">
      <w:pPr>
        <w:pStyle w:val="Heading1"/>
      </w:pPr>
      <w:bookmarkStart w:id="1" w:name="section_dddd6a905d6c44e7908175a468795986"/>
      <w:bookmarkStart w:id="2" w:name="_Toc12072317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51067" w:rsidRDefault="00381338">
      <w:r>
        <w:t xml:space="preserve">Kerberos Network Authentication Service V5 Extensions apply to the Kerberos Network Authentication Service (V5) protocol </w:t>
      </w:r>
      <w:hyperlink r:id="rId15">
        <w:r>
          <w:rPr>
            <w:rStyle w:val="Hyperlink"/>
          </w:rPr>
          <w:t>[RFC4120]</w:t>
        </w:r>
      </w:hyperlink>
      <w:r>
        <w:t xml:space="preserve"> referred to simply as Kerberos V5 throughout the remainder of this specification. These extensions provide additional capability for authorization information including group memberships, interactive logon information, and integrity le</w:t>
      </w:r>
      <w:r>
        <w:t>vels.</w:t>
      </w:r>
    </w:p>
    <w:p w:rsidR="00B51067" w:rsidRDefault="00381338">
      <w:r>
        <w:t>Sections 1.5, 1.8, 1.9, 2, and 3 of this specification are normative. All other sections and examples in this specification are informative.</w:t>
      </w:r>
    </w:p>
    <w:p w:rsidR="00B51067" w:rsidRDefault="00381338">
      <w:pPr>
        <w:pStyle w:val="Heading2"/>
      </w:pPr>
      <w:bookmarkStart w:id="3" w:name="section_e720dd1707034ce4ab667ccf2d72c579"/>
      <w:bookmarkStart w:id="4" w:name="_Toc120723173"/>
      <w:r>
        <w:t>Glossary</w:t>
      </w:r>
      <w:bookmarkEnd w:id="3"/>
      <w:bookmarkEnd w:id="4"/>
      <w:r>
        <w:fldChar w:fldCharType="begin"/>
      </w:r>
      <w:r>
        <w:instrText xml:space="preserve"> XE "Glossary" </w:instrText>
      </w:r>
      <w:r>
        <w:fldChar w:fldCharType="end"/>
      </w:r>
    </w:p>
    <w:p w:rsidR="00B51067" w:rsidRDefault="00381338">
      <w:r>
        <w:t>This document uses the following terms:</w:t>
      </w:r>
    </w:p>
    <w:p w:rsidR="00B51067" w:rsidRDefault="00381338">
      <w:pPr>
        <w:ind w:left="548" w:hanging="274"/>
      </w:pPr>
      <w:bookmarkStart w:id="5" w:name="gt_e467d927-17bf-49c9-98d1-96ddf61ddd90"/>
      <w:r>
        <w:rPr>
          <w:b/>
        </w:rPr>
        <w:t>Active Directory</w:t>
      </w:r>
      <w:r>
        <w:t>: The Windows implementatio</w:t>
      </w:r>
      <w:r>
        <w:t xml:space="preserve">n of a general-purpose </w:t>
      </w:r>
      <w:hyperlink w:anchor="gt_c36db657-3138-4d9a-9289-ded5cbb8b40e">
        <w:r>
          <w:rPr>
            <w:rStyle w:val="HyperlinkGreen"/>
            <w:b/>
          </w:rPr>
          <w:t>directory service</w:t>
        </w:r>
      </w:hyperlink>
      <w:r>
        <w:t xml:space="preserve">, which uses LDAP as its primary access protocol. </w:t>
      </w:r>
      <w:hyperlink w:anchor="gt_e467d927-17bf-49c9-98d1-96ddf61ddd90">
        <w:r>
          <w:rPr>
            <w:rStyle w:val="HyperlinkGreen"/>
            <w:b/>
          </w:rPr>
          <w:t>Active Directory</w:t>
        </w:r>
      </w:hyperlink>
      <w:r>
        <w:t xml:space="preserve"> stores information about </w:t>
      </w:r>
      <w:r>
        <w:t xml:space="preserve">a variety of objects in the network such as user accounts, computer accounts, groups, and all related credential information used by Kerberos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7" w:anchor="Section_5ff67bf4c14548cb89cd4f5482d94664">
        <w:r>
          <w:rPr>
            <w:rStyle w:val="Hyperlink"/>
          </w:rPr>
          <w:t>[MS-ADOD]</w:t>
        </w:r>
      </w:hyperlink>
      <w:r>
        <w:t>: Active Directory Protocols Overview.</w:t>
      </w:r>
      <w:bookmarkEnd w:id="5"/>
    </w:p>
    <w:p w:rsidR="00B51067" w:rsidRDefault="00381338">
      <w:pPr>
        <w:ind w:left="548" w:hanging="274"/>
      </w:pPr>
      <w:bookmarkStart w:id="6" w:name="gt_d3abbc87-7e0b-4ac9-b556-503b0f87a724"/>
      <w:r>
        <w:rPr>
          <w:b/>
        </w:rPr>
        <w:t>Authentication Protocol (AP) exchange</w:t>
      </w:r>
      <w:r>
        <w:t>: The Kerberos</w:t>
      </w:r>
      <w:r>
        <w:t xml:space="preserve"> subprotocol called the "authentication protocol", sometimes referred to as the "Client/Server Authentication Exchange", in which the client presents a </w:t>
      </w:r>
      <w:hyperlink w:anchor="gt_b4041466-ae24-4fd4-83e4-5dbc4f32aaab">
        <w:r>
          <w:rPr>
            <w:rStyle w:val="HyperlinkGreen"/>
            <w:b/>
          </w:rPr>
          <w:t>service ticket</w:t>
        </w:r>
      </w:hyperlink>
      <w:r>
        <w:t xml:space="preserve"> and an </w:t>
      </w:r>
      <w:hyperlink w:anchor="gt_e72a2c02-84a2-4ce3-b66f-86f725642dc3">
        <w:r>
          <w:rPr>
            <w:rStyle w:val="HyperlinkGreen"/>
            <w:b/>
          </w:rPr>
          <w:t>authenticator</w:t>
        </w:r>
      </w:hyperlink>
      <w:r>
        <w:t xml:space="preserve"> to a service to establish an authenticated communication session with the service (see </w:t>
      </w:r>
      <w:hyperlink r:id="rId18">
        <w:r>
          <w:rPr>
            <w:rStyle w:val="Hyperlink"/>
          </w:rPr>
          <w:t>[RFC4120]</w:t>
        </w:r>
      </w:hyperlink>
      <w:r>
        <w:t xml:space="preserve"> section 3.2).</w:t>
      </w:r>
      <w:bookmarkEnd w:id="6"/>
    </w:p>
    <w:p w:rsidR="00B51067" w:rsidRDefault="00381338">
      <w:pPr>
        <w:ind w:left="548" w:hanging="274"/>
      </w:pPr>
      <w:bookmarkStart w:id="7" w:name="gt_ffda2ae0-9528-42a7-ac1a-9d42d40674f7"/>
      <w:r>
        <w:rPr>
          <w:b/>
        </w:rPr>
        <w:t>Authentication Service (</w:t>
      </w:r>
      <w:r>
        <w:rPr>
          <w:b/>
        </w:rPr>
        <w:t>AS)</w:t>
      </w:r>
      <w:r>
        <w:t xml:space="preserve">: A service that issues ticket granting tickets (TGTs), which are used for authenticating principals within the </w:t>
      </w:r>
      <w:hyperlink w:anchor="gt_a6d72903-d1a8-4968-bd9b-bf22005e8b58">
        <w:r>
          <w:rPr>
            <w:rStyle w:val="HyperlinkGreen"/>
            <w:b/>
          </w:rPr>
          <w:t>realm</w:t>
        </w:r>
      </w:hyperlink>
      <w:r>
        <w:t xml:space="preserve"> or </w:t>
      </w:r>
      <w:hyperlink w:anchor="gt_b0276eb2-4e65-4cf1-a718-e0920a614aca">
        <w:r>
          <w:rPr>
            <w:rStyle w:val="HyperlinkGreen"/>
            <w:b/>
          </w:rPr>
          <w:t>domain</w:t>
        </w:r>
      </w:hyperlink>
      <w:r>
        <w:t xml:space="preserve"> s</w:t>
      </w:r>
      <w:r>
        <w:t xml:space="preserve">erved by the </w:t>
      </w:r>
      <w:hyperlink w:anchor="gt_ffda2ae0-9528-42a7-ac1a-9d42d40674f7">
        <w:r>
          <w:rPr>
            <w:rStyle w:val="HyperlinkGreen"/>
            <w:b/>
          </w:rPr>
          <w:t>Authentication Service</w:t>
        </w:r>
      </w:hyperlink>
      <w:r>
        <w:t>.</w:t>
      </w:r>
      <w:bookmarkEnd w:id="7"/>
    </w:p>
    <w:p w:rsidR="00B51067" w:rsidRDefault="00381338">
      <w:pPr>
        <w:ind w:left="548" w:hanging="274"/>
      </w:pPr>
      <w:bookmarkStart w:id="8" w:name="gt_1353e9be-47fd-4284-8e5e-3e82a2738fc9"/>
      <w:r>
        <w:rPr>
          <w:b/>
        </w:rPr>
        <w:t>Authentication Service (AS) exchange</w:t>
      </w:r>
      <w:r>
        <w:t xml:space="preserve">: The Kerberos subprotocol in which the </w:t>
      </w:r>
      <w:hyperlink w:anchor="gt_ffda2ae0-9528-42a7-ac1a-9d42d40674f7">
        <w:r>
          <w:rPr>
            <w:rStyle w:val="HyperlinkGreen"/>
            <w:b/>
          </w:rPr>
          <w:t>Authentication Serv</w:t>
        </w:r>
        <w:r>
          <w:rPr>
            <w:rStyle w:val="HyperlinkGreen"/>
            <w:b/>
          </w:rPr>
          <w:t>ice (AS)</w:t>
        </w:r>
      </w:hyperlink>
      <w:r>
        <w:t xml:space="preserve"> component of the </w:t>
      </w:r>
      <w:hyperlink w:anchor="gt_6e5aafba-6b66-4fdd-872e-844f142af287">
        <w:r>
          <w:rPr>
            <w:rStyle w:val="HyperlinkGreen"/>
            <w:b/>
          </w:rPr>
          <w:t>key distribution center (KDC)</w:t>
        </w:r>
      </w:hyperlink>
      <w:r>
        <w:t xml:space="preserve"> accepts an initial logon or authentication request from a client and provides the client with a </w:t>
      </w:r>
      <w:hyperlink w:anchor="gt_7c881e2e-85a0-45e1-bd2c-5aab42bb2deb">
        <w:r>
          <w:rPr>
            <w:rStyle w:val="HyperlinkGreen"/>
            <w:b/>
          </w:rPr>
          <w:t>ticket-granting ticket (TGT)</w:t>
        </w:r>
      </w:hyperlink>
      <w:r>
        <w:t xml:space="preserve"> and necessary cryptographic keys to make use of the </w:t>
      </w:r>
      <w:hyperlink w:anchor="gt_838d3fe1-e504-4442-93cc-75de14e6f569">
        <w:r>
          <w:rPr>
            <w:rStyle w:val="HyperlinkGreen"/>
            <w:b/>
          </w:rPr>
          <w:t>ticket</w:t>
        </w:r>
      </w:hyperlink>
      <w:r>
        <w:t xml:space="preserve">. This is specified in [RFC4120] section 3.1. The </w:t>
      </w:r>
      <w:hyperlink w:anchor="gt_1353e9be-47fd-4284-8e5e-3e82a2738fc9">
        <w:r>
          <w:rPr>
            <w:rStyle w:val="HyperlinkGreen"/>
            <w:b/>
          </w:rPr>
          <w:t>AS exchange</w:t>
        </w:r>
      </w:hyperlink>
      <w:r>
        <w:t xml:space="preserve"> is always initiated by the client, usually in response to the initial logon of a principal such as a user.</w:t>
      </w:r>
      <w:bookmarkEnd w:id="8"/>
    </w:p>
    <w:p w:rsidR="00B51067" w:rsidRDefault="00381338">
      <w:pPr>
        <w:ind w:left="548" w:hanging="274"/>
      </w:pPr>
      <w:bookmarkStart w:id="9" w:name="gt_e72a2c02-84a2-4ce3-b66f-86f725642dc3"/>
      <w:r>
        <w:rPr>
          <w:b/>
        </w:rPr>
        <w:t>authenticator</w:t>
      </w:r>
      <w:r>
        <w:t xml:space="preserve">: When used in reference to Kerberos, see </w:t>
      </w:r>
      <w:hyperlink w:anchor="gt_4ad68485-ee2b-49ab-a9a7-6c343bce39c6">
        <w:r>
          <w:rPr>
            <w:rStyle w:val="HyperlinkGreen"/>
            <w:b/>
          </w:rPr>
          <w:t>Kerberos authenticator</w:t>
        </w:r>
      </w:hyperlink>
      <w:r>
        <w:t>.</w:t>
      </w:r>
      <w:bookmarkEnd w:id="9"/>
    </w:p>
    <w:p w:rsidR="00B51067" w:rsidRDefault="00381338">
      <w:pPr>
        <w:ind w:left="548" w:hanging="274"/>
      </w:pPr>
      <w:bookmarkStart w:id="10" w:name="gt_0eef5aca-03f3-4b09-b79b-cdf7f730ad89"/>
      <w:r>
        <w:rPr>
          <w:b/>
        </w:rPr>
        <w:t>authorization data</w:t>
      </w:r>
      <w:r>
        <w:t xml:space="preserve">: An extensible field within a Kerberos </w:t>
      </w:r>
      <w:hyperlink w:anchor="gt_838d3fe1-e504-4442-93cc-75de14e6f569">
        <w:r>
          <w:rPr>
            <w:rStyle w:val="HyperlinkGreen"/>
            <w:b/>
          </w:rPr>
          <w:t>ticket</w:t>
        </w:r>
      </w:hyperlink>
      <w:r>
        <w:t xml:space="preserve">, used to pass authorization data about the principal on whose behalf the </w:t>
      </w:r>
      <w:hyperlink w:anchor="gt_838d3fe1-e504-4442-93cc-75de14e6f569">
        <w:r>
          <w:rPr>
            <w:rStyle w:val="HyperlinkGreen"/>
            <w:b/>
          </w:rPr>
          <w:t>ticket</w:t>
        </w:r>
      </w:hyperlink>
      <w:r>
        <w:t xml:space="preserve"> was issued to the application service.</w:t>
      </w:r>
      <w:bookmarkEnd w:id="10"/>
    </w:p>
    <w:p w:rsidR="00B51067" w:rsidRDefault="00381338">
      <w:pPr>
        <w:ind w:left="548" w:hanging="274"/>
      </w:pPr>
      <w:bookmarkStart w:id="11" w:name="gt_d5c7aa9b-65be-4dd4-a686-cd5253eb203d"/>
      <w:r>
        <w:rPr>
          <w:b/>
        </w:rPr>
        <w:t>claim</w:t>
      </w:r>
      <w:r>
        <w:t>: An assertion about a security principal expressed as the n-tuple {Identifier, ValueType, m Value(s) of type ValueType} where m is greater than or equal to 1. A claim wi</w:t>
      </w:r>
      <w:r>
        <w:t>th only one Value in the n-tuple is called a single-valued claim; a claim with more than one Value is called a multi-valued claim.</w:t>
      </w:r>
      <w:bookmarkEnd w:id="11"/>
    </w:p>
    <w:p w:rsidR="00B51067" w:rsidRDefault="00381338">
      <w:pPr>
        <w:ind w:left="548" w:hanging="274"/>
      </w:pPr>
      <w:bookmarkStart w:id="12" w:name="gt_86c43682-cb43-40ad-b2da-4c4f465fea92"/>
      <w:r>
        <w:rPr>
          <w:b/>
        </w:rPr>
        <w:t>Compound identity TGS-REQ</w:t>
      </w:r>
      <w:r>
        <w:t xml:space="preserve">: A </w:t>
      </w:r>
      <w:hyperlink w:anchor="gt_0ed1483d-121f-411d-a224-51db5687644d">
        <w:r>
          <w:rPr>
            <w:rStyle w:val="HyperlinkGreen"/>
            <w:b/>
          </w:rPr>
          <w:t>FAST</w:t>
        </w:r>
      </w:hyperlink>
      <w:r>
        <w:t xml:space="preserve"> TGS-REQ that uses explicit </w:t>
      </w:r>
      <w:hyperlink w:anchor="gt_0ed1483d-121f-411d-a224-51db5687644d">
        <w:r>
          <w:rPr>
            <w:rStyle w:val="HyperlinkGreen"/>
            <w:b/>
          </w:rPr>
          <w:t>FAST</w:t>
        </w:r>
      </w:hyperlink>
      <w:r>
        <w:t xml:space="preserve"> armoring using the computer's </w:t>
      </w:r>
      <w:hyperlink w:anchor="gt_7c881e2e-85a0-45e1-bd2c-5aab42bb2deb">
        <w:r>
          <w:rPr>
            <w:rStyle w:val="HyperlinkGreen"/>
            <w:b/>
          </w:rPr>
          <w:t>ticket-granting ticket (TGT)</w:t>
        </w:r>
      </w:hyperlink>
      <w:r>
        <w:t>.</w:t>
      </w:r>
      <w:bookmarkEnd w:id="12"/>
    </w:p>
    <w:p w:rsidR="00B51067" w:rsidRDefault="00381338">
      <w:pPr>
        <w:ind w:left="548" w:hanging="274"/>
      </w:pPr>
      <w:bookmarkStart w:id="13" w:name="gt_f5de5dd3-8f77-46a7-8756-05fbc0dcd9a9"/>
      <w:r>
        <w:rPr>
          <w:b/>
        </w:rPr>
        <w:t>Data Encryption Standard (DES)</w:t>
      </w:r>
      <w:r>
        <w:t>: A specification for encryption of com</w:t>
      </w:r>
      <w:r>
        <w:t xml:space="preserve">puter data that uses a 56-bit key developed by IBM and adopted by the U.S. government as a standard in 1976. For more information see </w:t>
      </w:r>
      <w:hyperlink r:id="rId19">
        <w:r>
          <w:rPr>
            <w:rStyle w:val="Hyperlink"/>
          </w:rPr>
          <w:t>[FIPS46-3]</w:t>
        </w:r>
      </w:hyperlink>
      <w:r>
        <w:t>.</w:t>
      </w:r>
      <w:bookmarkEnd w:id="13"/>
    </w:p>
    <w:p w:rsidR="00B51067" w:rsidRDefault="00381338">
      <w:pPr>
        <w:ind w:left="548" w:hanging="274"/>
      </w:pPr>
      <w:bookmarkStart w:id="14" w:name="gt_96ea17cd-226a-48f8-aa14-38d2d3ae60a5"/>
      <w:r>
        <w:rPr>
          <w:b/>
        </w:rPr>
        <w:t>datagram</w:t>
      </w:r>
      <w:r>
        <w:t>: A style of communication offered by</w:t>
      </w:r>
      <w:r>
        <w:t xml:space="preserve"> a network transport protocol where each message is contained within a single network packet. In this style, there is no requirement for establishing a session prior to communication, as opposed to a connection-oriented style.</w:t>
      </w:r>
      <w:bookmarkEnd w:id="14"/>
    </w:p>
    <w:p w:rsidR="00B51067" w:rsidRDefault="00381338">
      <w:pPr>
        <w:ind w:left="548" w:hanging="274"/>
      </w:pPr>
      <w:bookmarkStart w:id="15" w:name="gt_49ce3946-04d2-4cc9-9350-ebcd952b9ab9"/>
      <w:r>
        <w:rPr>
          <w:b/>
        </w:rPr>
        <w:lastRenderedPageBreak/>
        <w:t>directory</w:t>
      </w:r>
      <w:r>
        <w:t xml:space="preserve">: The database that </w:t>
      </w:r>
      <w:r>
        <w:t xml:space="preserve">stores information about objects such as users, groups, computers, printers, and the </w:t>
      </w:r>
      <w:hyperlink w:anchor="gt_c36db657-3138-4d9a-9289-ded5cbb8b40e">
        <w:r>
          <w:rPr>
            <w:rStyle w:val="HyperlinkGreen"/>
            <w:b/>
          </w:rPr>
          <w:t>directory service</w:t>
        </w:r>
      </w:hyperlink>
      <w:r>
        <w:t xml:space="preserve"> that makes this information available to users and applications.</w:t>
      </w:r>
      <w:bookmarkEnd w:id="15"/>
    </w:p>
    <w:p w:rsidR="00B51067" w:rsidRDefault="00381338">
      <w:pPr>
        <w:ind w:left="548" w:hanging="274"/>
      </w:pPr>
      <w:bookmarkStart w:id="16" w:name="gt_c36db657-3138-4d9a-9289-ded5cbb8b40e"/>
      <w:r>
        <w:rPr>
          <w:b/>
        </w:rPr>
        <w:t>directory service (DS)</w:t>
      </w:r>
      <w:r>
        <w:t xml:space="preserve">: A </w:t>
      </w:r>
      <w:r>
        <w:t xml:space="preserve">service that stores and organizes information about a computer network's users and network shares, and that allows network administrators to manage users' access to the shares. See also </w:t>
      </w:r>
      <w:hyperlink w:anchor="gt_e467d927-17bf-49c9-98d1-96ddf61ddd90">
        <w:r>
          <w:rPr>
            <w:rStyle w:val="HyperlinkGreen"/>
            <w:b/>
          </w:rPr>
          <w:t>Active D</w:t>
        </w:r>
        <w:r>
          <w:rPr>
            <w:rStyle w:val="HyperlinkGreen"/>
            <w:b/>
          </w:rPr>
          <w:t>irectory</w:t>
        </w:r>
      </w:hyperlink>
      <w:r>
        <w:t>.</w:t>
      </w:r>
      <w:bookmarkEnd w:id="16"/>
    </w:p>
    <w:p w:rsidR="00B51067" w:rsidRDefault="00381338">
      <w:pPr>
        <w:ind w:left="548" w:hanging="274"/>
      </w:pPr>
      <w:bookmarkStart w:id="17" w:name="gt_1175dd11-9368-41d5-98ed-d585f268ad4b"/>
      <w:r>
        <w:rPr>
          <w:b/>
        </w:rPr>
        <w:t>distinguished name (DN)</w:t>
      </w:r>
      <w:r>
        <w:t>: A name that uniquely identifies an object by using the relative distinguished name (RDN) for the object, and the names of container objects and domains that contain the object. The distinguished name (DN) identifies the o</w:t>
      </w:r>
      <w:r>
        <w:t>bject and its location in a tree.</w:t>
      </w:r>
      <w:bookmarkEnd w:id="17"/>
    </w:p>
    <w:p w:rsidR="00B51067" w:rsidRDefault="00381338">
      <w:pPr>
        <w:ind w:left="548" w:hanging="274"/>
      </w:pPr>
      <w:bookmarkStart w:id="18"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w:t>
        </w:r>
        <w:r>
          <w:rPr>
            <w:rStyle w:val="HyperlinkGreen"/>
            <w:b/>
          </w:rPr>
          <w: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w:t>
      </w:r>
      <w:r>
        <w:t xml:space="preserve">, creating a unit of trust for its members. Each domain has an identifier that is shared among its members. For more information, see </w:t>
      </w:r>
      <w:hyperlink r:id="rId20" w:anchor="Section_953d700a57cb4cf7b0c3a64f34581cc9">
        <w:r>
          <w:rPr>
            <w:rStyle w:val="Hyperlink"/>
          </w:rPr>
          <w:t>[MS-AUTHSOD]</w:t>
        </w:r>
      </w:hyperlink>
      <w:r>
        <w:t xml:space="preserve"> section 1.1.1.5 and </w:t>
      </w:r>
      <w:hyperlink r:id="rId21" w:anchor="Section_d243592709994c628c6d13ba31a52e1a">
        <w:r>
          <w:rPr>
            <w:rStyle w:val="Hyperlink"/>
          </w:rPr>
          <w:t>[MS-ADTS]</w:t>
        </w:r>
      </w:hyperlink>
      <w:r>
        <w:t>.</w:t>
      </w:r>
      <w:bookmarkEnd w:id="18"/>
    </w:p>
    <w:p w:rsidR="00B51067" w:rsidRDefault="00381338">
      <w:pPr>
        <w:ind w:left="548" w:hanging="274"/>
      </w:pPr>
      <w:bookmarkStart w:id="19"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w:t>
      </w:r>
      <w:r>
        <w:t xml:space="preserve">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w:t>
      </w:r>
      <w:r>
        <w:t xml:space="preserve">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w:t>
      </w:r>
      <w:r>
        <w:t xml:space="preserve">global catalog server (GC server), it contains partial NC replicas of the remaining domain NCs in its forest. For more information, see [MS-AUTHSOD] section 1.1.1.5.2 and [MS-ADTS]. When </w:t>
      </w:r>
      <w:hyperlink w:anchor="gt_e467d927-17bf-49c9-98d1-96ddf61ddd90">
        <w:r>
          <w:rPr>
            <w:rStyle w:val="HyperlinkGreen"/>
            <w:b/>
          </w:rPr>
          <w:t xml:space="preserve">Active </w:t>
        </w:r>
        <w:r>
          <w:rPr>
            <w:rStyle w:val="HyperlinkGreen"/>
            <w:b/>
          </w:rPr>
          <w:t>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w:t>
        </w:r>
        <w:r>
          <w:rPr>
            <w:rStyle w:val="HyperlinkGreen"/>
            <w:b/>
          </w:rPr>
          <w:t>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w:t>
      </w:r>
      <w:r>
        <w:t xml:space="preserve">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w:t>
      </w:r>
      <w:r>
        <w:t xml:space="preserve"> is the server side of Authentication Protocol Domain Support </w:t>
      </w:r>
      <w:hyperlink r:id="rId22" w:anchor="Section_dd444344fd7e430eb3137e95ab9c338e">
        <w:r>
          <w:rPr>
            <w:rStyle w:val="Hyperlink"/>
          </w:rPr>
          <w:t>[MS-APDS]</w:t>
        </w:r>
      </w:hyperlink>
      <w:r>
        <w:t>.</w:t>
      </w:r>
      <w:bookmarkEnd w:id="19"/>
    </w:p>
    <w:p w:rsidR="00B51067" w:rsidRDefault="00381338">
      <w:pPr>
        <w:ind w:left="548" w:hanging="274"/>
      </w:pPr>
      <w:bookmarkStart w:id="20" w:name="gt_604dcfcd-72f5-46e5-85c1-f3ce69956700"/>
      <w:r>
        <w:rPr>
          <w:b/>
        </w:rPr>
        <w:t>Domain Name System (DNS)</w:t>
      </w:r>
      <w:r>
        <w:t>: A hierarchical, distributed database that contains mappings of domain names</w:t>
      </w:r>
      <w:r>
        <w:t xml:space="preserve"> to various types of data, such as IP addresses. DNS enables the location of computers and services by user-friendly names, and it also enables the discovery of other information stored in the database.</w:t>
      </w:r>
      <w:bookmarkEnd w:id="20"/>
    </w:p>
    <w:p w:rsidR="00B51067" w:rsidRDefault="00381338">
      <w:pPr>
        <w:ind w:left="548" w:hanging="274"/>
      </w:pPr>
      <w:bookmarkStart w:id="21" w:name="gt_29432e76-5ab3-4ff5-8805-041f9dd29844"/>
      <w:r>
        <w:rPr>
          <w:b/>
        </w:rPr>
        <w:t>FAST armor</w:t>
      </w:r>
      <w:r>
        <w:t xml:space="preserve">: Using a </w:t>
      </w:r>
      <w:hyperlink w:anchor="gt_7c881e2e-85a0-45e1-bd2c-5aab42bb2deb">
        <w:r>
          <w:rPr>
            <w:rStyle w:val="HyperlinkGreen"/>
            <w:b/>
          </w:rPr>
          <w:t>ticket-granting ticket (TGT)</w:t>
        </w:r>
      </w:hyperlink>
      <w:r>
        <w:t xml:space="preserve"> for the principal to protect Kerberos messages, as described in </w:t>
      </w:r>
      <w:hyperlink r:id="rId23">
        <w:r>
          <w:rPr>
            <w:rStyle w:val="Hyperlink"/>
          </w:rPr>
          <w:t>[RFC6113]</w:t>
        </w:r>
      </w:hyperlink>
      <w:r>
        <w:t>.</w:t>
      </w:r>
      <w:bookmarkEnd w:id="21"/>
    </w:p>
    <w:p w:rsidR="00B51067" w:rsidRDefault="00381338">
      <w:pPr>
        <w:ind w:left="548" w:hanging="274"/>
      </w:pPr>
      <w:bookmarkStart w:id="22" w:name="gt_0ed1483d-121f-411d-a224-51db5687644d"/>
      <w:r>
        <w:rPr>
          <w:b/>
        </w:rPr>
        <w:t>Flexible Authentication Secure Tunneling (FAST)</w:t>
      </w:r>
      <w:r>
        <w:t>: FAST pro</w:t>
      </w:r>
      <w:r>
        <w:t xml:space="preserve">vides a protected channel between the client and the </w:t>
      </w:r>
      <w:hyperlink w:anchor="gt_6e5aafba-6b66-4fdd-872e-844f142af287">
        <w:r>
          <w:rPr>
            <w:rStyle w:val="HyperlinkGreen"/>
            <w:b/>
          </w:rPr>
          <w:t>Key Distribution Center (KDC)</w:t>
        </w:r>
      </w:hyperlink>
      <w:r>
        <w:t>.</w:t>
      </w:r>
      <w:bookmarkEnd w:id="22"/>
    </w:p>
    <w:p w:rsidR="00B51067" w:rsidRDefault="00381338">
      <w:pPr>
        <w:ind w:left="548" w:hanging="274"/>
      </w:pPr>
      <w:bookmarkStart w:id="23" w:name="gt_1769aec9-237e-44ed-9014-1abb3ec6de6e"/>
      <w:r>
        <w:rPr>
          <w:b/>
        </w:rPr>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4">
        <w:r>
          <w:rPr>
            <w:rStyle w:val="Hyperlink"/>
          </w:rPr>
          <w:t>[RFC1035]</w:t>
        </w:r>
      </w:hyperlink>
      <w:r>
        <w:t xml:space="preserve"> section 3.1 and </w:t>
      </w:r>
      <w:hyperlink r:id="rId25">
        <w:r>
          <w:rPr>
            <w:rStyle w:val="Hyperlink"/>
          </w:rPr>
          <w:t>[RFC2181]</w:t>
        </w:r>
      </w:hyperlink>
      <w:r>
        <w:t xml:space="preserve"> section 11.</w:t>
      </w:r>
      <w:bookmarkEnd w:id="23"/>
    </w:p>
    <w:p w:rsidR="00B51067" w:rsidRDefault="00381338">
      <w:pPr>
        <w:ind w:left="548" w:hanging="274"/>
      </w:pPr>
      <w:bookmarkStart w:id="24" w:name="gt_95f6b299-ec2f-4cef-87df-217f95bd9e14"/>
      <w:r>
        <w:rPr>
          <w:b/>
        </w:rPr>
        <w:t>Generic Security Services (GSS)</w:t>
      </w:r>
      <w:r>
        <w:t xml:space="preserve">: An Internet standard, as described in </w:t>
      </w:r>
      <w:hyperlink r:id="rId26">
        <w:r>
          <w:rPr>
            <w:rStyle w:val="Hyperlink"/>
          </w:rPr>
          <w:t>[RFC2743]</w:t>
        </w:r>
      </w:hyperlink>
      <w:r>
        <w:t>, for providing security services to applications. It consists of an applicat</w:t>
      </w:r>
      <w:r>
        <w:t>ion programming interface (GSS-API) set, as well as standards that describe the structure of the security data.</w:t>
      </w:r>
      <w:bookmarkEnd w:id="24"/>
    </w:p>
    <w:p w:rsidR="00B51067" w:rsidRDefault="00381338">
      <w:pPr>
        <w:ind w:left="548" w:hanging="274"/>
      </w:pPr>
      <w:bookmarkStart w:id="25" w:name="gt_7b6a56e7-1183-4b70-89db-317ee16de0b7"/>
      <w:r>
        <w:rPr>
          <w:b/>
        </w:rPr>
        <w:t>integrity level</w:t>
      </w:r>
      <w:r>
        <w:t>: The attributed trustworthiness of an entity or object.</w:t>
      </w:r>
      <w:bookmarkEnd w:id="25"/>
    </w:p>
    <w:p w:rsidR="00B51067" w:rsidRDefault="00381338">
      <w:pPr>
        <w:ind w:left="548" w:hanging="274"/>
      </w:pPr>
      <w:bookmarkStart w:id="26" w:name="gt_4d5d5403-372f-4f9f-8d7a-65c310c807d9"/>
      <w:r>
        <w:rPr>
          <w:b/>
        </w:rPr>
        <w:t>Internet host name</w:t>
      </w:r>
      <w:r>
        <w:t xml:space="preserve">: The name of a host as defined in </w:t>
      </w:r>
      <w:hyperlink r:id="rId27">
        <w:r>
          <w:rPr>
            <w:rStyle w:val="Hyperlink"/>
          </w:rPr>
          <w:t>[RFC1123]</w:t>
        </w:r>
      </w:hyperlink>
      <w:r>
        <w:t xml:space="preserve"> section 2.1, with the extensions described in </w:t>
      </w:r>
      <w:hyperlink r:id="rId28" w:anchor="Section_eff5b201ad32485dbbed1d07ad069d5c">
        <w:r>
          <w:rPr>
            <w:rStyle w:val="Hyperlink"/>
          </w:rPr>
          <w:t>[MS-HNDS]</w:t>
        </w:r>
      </w:hyperlink>
      <w:r>
        <w:t>.</w:t>
      </w:r>
      <w:bookmarkEnd w:id="26"/>
    </w:p>
    <w:p w:rsidR="00B51067" w:rsidRDefault="00381338">
      <w:pPr>
        <w:ind w:left="548" w:hanging="274"/>
      </w:pPr>
      <w:bookmarkStart w:id="27" w:name="gt_4ad68485-ee2b-49ab-a9a7-6c343bce39c6"/>
      <w:r>
        <w:rPr>
          <w:b/>
        </w:rPr>
        <w:t>Kerberos authenticator</w:t>
      </w:r>
      <w:r>
        <w:t xml:space="preserve">: A record sent with a </w:t>
      </w:r>
      <w:hyperlink w:anchor="gt_838d3fe1-e504-4442-93cc-75de14e6f569">
        <w:r>
          <w:rPr>
            <w:rStyle w:val="HyperlinkGreen"/>
            <w:b/>
          </w:rPr>
          <w:t>ticket</w:t>
        </w:r>
      </w:hyperlink>
      <w:r>
        <w:t xml:space="preserve"> to a server to certify the client's knowledge of the </w:t>
      </w:r>
      <w:hyperlink w:anchor="gt_4f67a585-fb00-4166-93e8-cf4abca8226d">
        <w:r>
          <w:rPr>
            <w:rStyle w:val="HyperlinkGreen"/>
            <w:b/>
          </w:rPr>
          <w:t>session key</w:t>
        </w:r>
      </w:hyperlink>
      <w:r>
        <w:t xml:space="preserve"> in the </w:t>
      </w:r>
      <w:hyperlink w:anchor="gt_838d3fe1-e504-4442-93cc-75de14e6f569">
        <w:r>
          <w:rPr>
            <w:rStyle w:val="HyperlinkGreen"/>
            <w:b/>
          </w:rPr>
          <w:t>ticket</w:t>
        </w:r>
      </w:hyperlink>
      <w:r>
        <w:t xml:space="preserve">; to help the server detect replay attacks by proving that the </w:t>
      </w:r>
      <w:r>
        <w:lastRenderedPageBreak/>
        <w:t xml:space="preserve">authenticator is recently constructed; and to help the two parties select additional </w:t>
      </w:r>
      <w:hyperlink w:anchor="gt_4f67a585-fb00-4166-93e8-cf4abca8226d">
        <w:r>
          <w:rPr>
            <w:rStyle w:val="HyperlinkGreen"/>
            <w:b/>
          </w:rPr>
          <w:t>session keys</w:t>
        </w:r>
      </w:hyperlink>
      <w:r>
        <w:t xml:space="preserve"> for a particular con</w:t>
      </w:r>
      <w:r>
        <w:t>nection authenticated by Kerberos. The use of authenticators, including how authenticators are validated, is specified in [RFC4120] section 5.5.1. For more information, see [KAUFMAN].</w:t>
      </w:r>
      <w:bookmarkEnd w:id="27"/>
    </w:p>
    <w:p w:rsidR="00B51067" w:rsidRDefault="00381338">
      <w:pPr>
        <w:ind w:left="548" w:hanging="274"/>
      </w:pPr>
      <w:bookmarkStart w:id="28" w:name="gt_8916e2fe-eff4-4456-b2b4-db4a56fe3764"/>
      <w:r>
        <w:rPr>
          <w:b/>
        </w:rPr>
        <w:t>Kerberos principal</w:t>
      </w:r>
      <w:r>
        <w:t xml:space="preserve">: A unique individual account known to the </w:t>
      </w:r>
      <w:hyperlink w:anchor="gt_6e5aafba-6b66-4fdd-872e-844f142af287">
        <w:r>
          <w:rPr>
            <w:rStyle w:val="HyperlinkGreen"/>
            <w:b/>
          </w:rPr>
          <w:t>Key Distribution Center (KDC)</w:t>
        </w:r>
      </w:hyperlink>
      <w:r>
        <w:t>. Often a user, but it can be a service offering a resource on the network.</w:t>
      </w:r>
      <w:bookmarkEnd w:id="28"/>
    </w:p>
    <w:p w:rsidR="00B51067" w:rsidRDefault="00381338">
      <w:pPr>
        <w:ind w:left="548" w:hanging="274"/>
      </w:pPr>
      <w:bookmarkStart w:id="29" w:name="gt_718bfd46-3cd2-45e8-befa-55f5c9f3be7b"/>
      <w:r>
        <w:rPr>
          <w:b/>
        </w:rPr>
        <w:t>key</w:t>
      </w:r>
      <w:r>
        <w:t xml:space="preserve">: In cryptography, a generic term used to refer to cryptographic data that is used to initialize </w:t>
      </w:r>
      <w:r>
        <w:t xml:space="preserve">a cryptographic algorithm. </w:t>
      </w:r>
      <w:hyperlink w:anchor="gt_718bfd46-3cd2-45e8-befa-55f5c9f3be7b">
        <w:r>
          <w:rPr>
            <w:rStyle w:val="HyperlinkGreen"/>
            <w:b/>
          </w:rPr>
          <w:t>Keys</w:t>
        </w:r>
      </w:hyperlink>
      <w:r>
        <w:t xml:space="preserve"> are also sometimes referred to as keying material.</w:t>
      </w:r>
      <w:bookmarkEnd w:id="29"/>
    </w:p>
    <w:p w:rsidR="00B51067" w:rsidRDefault="00381338">
      <w:pPr>
        <w:ind w:left="548" w:hanging="274"/>
      </w:pPr>
      <w:bookmarkStart w:id="30" w:name="gt_6e5aafba-6b66-4fdd-872e-844f142af287"/>
      <w:r>
        <w:rPr>
          <w:b/>
        </w:rPr>
        <w:t>Key Distribution Center (KDC)</w:t>
      </w:r>
      <w:r>
        <w:t xml:space="preserve">: The Kerberos service that implements the authentication and </w:t>
      </w:r>
      <w:hyperlink w:anchor="gt_838d3fe1-e504-4442-93cc-75de14e6f569">
        <w:r>
          <w:rPr>
            <w:rStyle w:val="HyperlinkGreen"/>
            <w:b/>
          </w:rPr>
          <w:t>ticket</w:t>
        </w:r>
      </w:hyperlink>
      <w:r>
        <w:t xml:space="preserve"> granting services specified in the Kerberos protocol. The service runs on computers selected by the administrator of the </w:t>
      </w:r>
      <w:hyperlink w:anchor="gt_a6d72903-d1a8-4968-bd9b-bf22005e8b58">
        <w:r>
          <w:rPr>
            <w:rStyle w:val="HyperlinkGreen"/>
            <w:b/>
          </w:rPr>
          <w:t>realm</w:t>
        </w:r>
      </w:hyperlink>
      <w:r>
        <w:t xml:space="preserve"> or domain; it is n</w:t>
      </w:r>
      <w:r>
        <w:t xml:space="preserve">ot present on every machine on the network. It must have access to an account database for the </w:t>
      </w:r>
      <w:hyperlink w:anchor="gt_a6d72903-d1a8-4968-bd9b-bf22005e8b58">
        <w:r>
          <w:rPr>
            <w:rStyle w:val="HyperlinkGreen"/>
            <w:b/>
          </w:rPr>
          <w:t>realm</w:t>
        </w:r>
      </w:hyperlink>
      <w:r>
        <w:t xml:space="preserve"> that it serves. </w:t>
      </w:r>
      <w:hyperlink w:anchor="gt_6e5aafba-6b66-4fdd-872e-844f142af287">
        <w:r>
          <w:rPr>
            <w:rStyle w:val="HyperlinkGreen"/>
            <w:b/>
          </w:rPr>
          <w:t>KDCs</w:t>
        </w:r>
      </w:hyperlink>
      <w:r>
        <w:t xml:space="preserve"> are integr</w:t>
      </w:r>
      <w:r>
        <w:t xml:space="preserve">ated into the </w:t>
      </w:r>
      <w:hyperlink w:anchor="gt_76a05049-3531-4abd-aec8-30e19954b4bd">
        <w:r>
          <w:rPr>
            <w:rStyle w:val="HyperlinkGreen"/>
            <w:b/>
          </w:rPr>
          <w:t>domain controller</w:t>
        </w:r>
      </w:hyperlink>
      <w:r>
        <w:t xml:space="preserve"> role. It is a network service that supplies </w:t>
      </w:r>
      <w:hyperlink w:anchor="gt_838d3fe1-e504-4442-93cc-75de14e6f569">
        <w:r>
          <w:rPr>
            <w:rStyle w:val="HyperlinkGreen"/>
            <w:b/>
          </w:rPr>
          <w:t>tickets</w:t>
        </w:r>
      </w:hyperlink>
      <w:r>
        <w:t xml:space="preserve"> to clients for use in authenticating to services</w:t>
      </w:r>
      <w:r>
        <w:t>.</w:t>
      </w:r>
      <w:bookmarkEnd w:id="30"/>
    </w:p>
    <w:p w:rsidR="00B51067" w:rsidRDefault="00381338">
      <w:pPr>
        <w:ind w:left="548" w:hanging="274"/>
      </w:pPr>
      <w:bookmarkStart w:id="31" w:name="gt_079478cb-f4c5-4ce5-b72b-2144da5d2ce7"/>
      <w:r>
        <w:rPr>
          <w:b/>
        </w:rPr>
        <w:t>little-endian</w:t>
      </w:r>
      <w:r>
        <w:t>: Multiple-byte values that are byte-ordered with the least significant byte stored in the memory location with the lowest address.</w:t>
      </w:r>
      <w:bookmarkEnd w:id="31"/>
    </w:p>
    <w:p w:rsidR="00B51067" w:rsidRDefault="00381338">
      <w:pPr>
        <w:ind w:left="548" w:hanging="274"/>
      </w:pPr>
      <w:bookmarkStart w:id="32" w:name="gt_a1ceb3d8-d582-4370-8e4e-baac5b20bfe3"/>
      <w:r>
        <w:rPr>
          <w:b/>
        </w:rPr>
        <w:t>mutual authentication</w:t>
      </w:r>
      <w:r>
        <w:t xml:space="preserve">: A mode in which each party verifies the identity of the other party, as described in </w:t>
      </w:r>
      <w:hyperlink r:id="rId29">
        <w:r>
          <w:rPr>
            <w:rStyle w:val="Hyperlink"/>
          </w:rPr>
          <w:t>[RFC3748]</w:t>
        </w:r>
      </w:hyperlink>
      <w:r>
        <w:t xml:space="preserve"> section 7.2.1.</w:t>
      </w:r>
      <w:bookmarkEnd w:id="32"/>
    </w:p>
    <w:p w:rsidR="00B51067" w:rsidRDefault="00381338">
      <w:pPr>
        <w:ind w:left="548" w:hanging="274"/>
      </w:pPr>
      <w:bookmarkStart w:id="33" w:name="gt_aaaf2f1a-0b0a-487e-a0f0-c3510a6091b2"/>
      <w:r>
        <w:rPr>
          <w:b/>
        </w:rPr>
        <w:t>object identifier (OID)</w:t>
      </w:r>
      <w:r>
        <w:t>: In the context of an object server, a 64-bit number that uniquely identifies an object.</w:t>
      </w:r>
      <w:bookmarkEnd w:id="33"/>
    </w:p>
    <w:p w:rsidR="00B51067" w:rsidRDefault="00381338">
      <w:pPr>
        <w:ind w:left="548" w:hanging="274"/>
      </w:pPr>
      <w:bookmarkStart w:id="34" w:name="gt_ad613dff-e9c4-4cb6-ad6b-0ce52038ceb5"/>
      <w:r>
        <w:rPr>
          <w:b/>
        </w:rPr>
        <w:t>objectGUID</w:t>
      </w:r>
      <w:r>
        <w:t xml:space="preserve">: The attribute on an </w:t>
      </w:r>
      <w:hyperlink w:anchor="gt_e467d927-17bf-49c9-98d1-96ddf61ddd90">
        <w:r>
          <w:rPr>
            <w:rStyle w:val="HyperlinkGreen"/>
            <w:b/>
          </w:rPr>
          <w:t>Active Directory</w:t>
        </w:r>
      </w:hyperlink>
      <w:r>
        <w:t xml:space="preserve"> object whose value is a GUID that uniquely identifies the object. The GUID value of an object's objectGUID is assigned when the object was created and is immutable thereafter. The integrity of object</w:t>
      </w:r>
      <w:r>
        <w:t xml:space="preserve"> references between NCs and of replication depends on the integrity of the objectGUID attribute. For a descrption of the general concept of an "object", see [MS-ADTS] section 1. For more detailed information see [MS-ADTS] section 3.1.1.1.3.</w:t>
      </w:r>
      <w:bookmarkEnd w:id="34"/>
    </w:p>
    <w:p w:rsidR="00B51067" w:rsidRDefault="00381338">
      <w:pPr>
        <w:ind w:left="548" w:hanging="274"/>
      </w:pPr>
      <w:bookmarkStart w:id="35" w:name="gt_4a7d4ea8-4b3d-4055-84a6-6c61c2ee68ec"/>
      <w:r>
        <w:rPr>
          <w:b/>
        </w:rPr>
        <w:t>pre-authenticat</w:t>
      </w:r>
      <w:r>
        <w:rPr>
          <w:b/>
        </w:rPr>
        <w:t>ion</w:t>
      </w:r>
      <w:r>
        <w:t xml:space="preserve">: In Kerberos, a state in which a </w:t>
      </w:r>
      <w:hyperlink w:anchor="gt_6e5aafba-6b66-4fdd-872e-844f142af287">
        <w:r>
          <w:rPr>
            <w:rStyle w:val="HyperlinkGreen"/>
            <w:b/>
          </w:rPr>
          <w:t>key distribution center (KDC)</w:t>
        </w:r>
      </w:hyperlink>
      <w:r>
        <w:t xml:space="preserve"> demands that the requestor in the </w:t>
      </w:r>
      <w:hyperlink w:anchor="gt_1353e9be-47fd-4284-8e5e-3e82a2738fc9">
        <w:r>
          <w:rPr>
            <w:rStyle w:val="HyperlinkGreen"/>
            <w:b/>
          </w:rPr>
          <w:t>Authentication Service (AS) exc</w:t>
        </w:r>
        <w:r>
          <w:rPr>
            <w:rStyle w:val="HyperlinkGreen"/>
            <w:b/>
          </w:rPr>
          <w:t>hange</w:t>
        </w:r>
      </w:hyperlink>
      <w:r>
        <w:t xml:space="preserve"> demonstrate knowledge of the key associated with the account. If the requestor cannot demonstrate this knowledge, the </w:t>
      </w:r>
      <w:hyperlink w:anchor="gt_6e5aafba-6b66-4fdd-872e-844f142af287">
        <w:r>
          <w:rPr>
            <w:rStyle w:val="HyperlinkGreen"/>
            <w:b/>
          </w:rPr>
          <w:t>KDC</w:t>
        </w:r>
      </w:hyperlink>
      <w:r>
        <w:t xml:space="preserve"> will not issue a </w:t>
      </w:r>
      <w:hyperlink w:anchor="gt_7c881e2e-85a0-45e1-bd2c-5aab42bb2deb">
        <w:r>
          <w:rPr>
            <w:rStyle w:val="HyperlinkGreen"/>
            <w:b/>
          </w:rPr>
          <w:t>ticket-granting ticket (TGT)</w:t>
        </w:r>
      </w:hyperlink>
      <w:r>
        <w:t xml:space="preserve"> ([RFC4120] sections 5.2.7 and 7.5.2).</w:t>
      </w:r>
      <w:bookmarkEnd w:id="35"/>
    </w:p>
    <w:p w:rsidR="00B51067" w:rsidRDefault="00381338">
      <w:pPr>
        <w:ind w:left="548" w:hanging="274"/>
      </w:pPr>
      <w:bookmarkStart w:id="36" w:name="gt_26456104-0afb-4afe-a92e-ac160a9efdf8"/>
      <w:r>
        <w:rPr>
          <w:b/>
        </w:rPr>
        <w:t>privilege attribute certificate (PAC)</w:t>
      </w:r>
      <w:r>
        <w:t xml:space="preserve">: A Microsoft-specific authorization data present in the authorization data field of a ticket. The </w:t>
      </w:r>
      <w:hyperlink w:anchor="gt_26456104-0afb-4afe-a92e-ac160a9efdf8">
        <w:r>
          <w:rPr>
            <w:rStyle w:val="HyperlinkGreen"/>
            <w:b/>
          </w:rPr>
          <w:t>PAC</w:t>
        </w:r>
      </w:hyperlink>
      <w:r>
        <w:t xml:space="preserve"> contains several logical components, including group membership data for authorization, alternate credentials for non-Kerberos authentication protocols, and policy control information for supporting interactive logon.</w:t>
      </w:r>
      <w:bookmarkEnd w:id="36"/>
    </w:p>
    <w:p w:rsidR="00B51067" w:rsidRDefault="00381338">
      <w:pPr>
        <w:ind w:left="548" w:hanging="274"/>
      </w:pPr>
      <w:bookmarkStart w:id="37" w:name="gt_8b0a073b-3099-4efe-8b81-c2886b66a870"/>
      <w:r>
        <w:rPr>
          <w:b/>
        </w:rPr>
        <w:t>read-only do</w:t>
      </w:r>
      <w:r>
        <w:rPr>
          <w:b/>
        </w:rPr>
        <w:t>main controller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w:t>
      </w:r>
      <w:r>
        <w:t>tbound replication. An RODC cannot be the primary domain controller (PDC) for its domain.</w:t>
      </w:r>
      <w:bookmarkEnd w:id="37"/>
    </w:p>
    <w:p w:rsidR="00B51067" w:rsidRDefault="00381338">
      <w:pPr>
        <w:ind w:left="548" w:hanging="274"/>
      </w:pPr>
      <w:bookmarkStart w:id="38" w:name="gt_a6d72903-d1a8-4968-bd9b-bf22005e8b58"/>
      <w:r>
        <w:rPr>
          <w:b/>
        </w:rPr>
        <w:t>realm</w:t>
      </w:r>
      <w:r>
        <w:t>: A collection of key distribution centers (KDCs) with a common set of principals, as described in [RFC4120] section 1.2.</w:t>
      </w:r>
      <w:bookmarkEnd w:id="38"/>
    </w:p>
    <w:p w:rsidR="00B51067" w:rsidRDefault="00381338">
      <w:pPr>
        <w:ind w:left="548" w:hanging="274"/>
      </w:pPr>
      <w:bookmarkStart w:id="39" w:name="gt_0827ff28-3f7e-40d8-94ec-cd9dc5995677"/>
      <w:r>
        <w:rPr>
          <w:b/>
        </w:rPr>
        <w:t>RestrictedKrbHost services</w:t>
      </w:r>
      <w:r>
        <w:t>: The class o</w:t>
      </w:r>
      <w:r>
        <w:t>f services that use SPNs with the serviceclass string equal to RestrictedKrbHost, whose service tickets use the computer account's key and share a session key. For information on the serviceclass string, see section 3.1.5.11.</w:t>
      </w:r>
      <w:bookmarkEnd w:id="39"/>
    </w:p>
    <w:p w:rsidR="00B51067" w:rsidRDefault="00381338">
      <w:pPr>
        <w:ind w:left="548" w:hanging="274"/>
      </w:pPr>
      <w:bookmarkStart w:id="40" w:name="gt_dc4cd75d-71f9-4ceb-8938-504d0c6b2fbf"/>
      <w:r>
        <w:rPr>
          <w:b/>
        </w:rPr>
        <w:t>secret key</w:t>
      </w:r>
      <w:r>
        <w:t>: A symmetric encryp</w:t>
      </w:r>
      <w:r>
        <w:t xml:space="preserve">tion key shared by two entities, such as between a user and the </w:t>
      </w:r>
      <w:hyperlink w:anchor="gt_76a05049-3531-4abd-aec8-30e19954b4bd">
        <w:r>
          <w:rPr>
            <w:rStyle w:val="HyperlinkGreen"/>
            <w:b/>
          </w:rPr>
          <w:t>domain controller (DC)</w:t>
        </w:r>
      </w:hyperlink>
      <w:r>
        <w:t xml:space="preserve">, with a long lifetime. A password is a common example of a secret key. When used in a context that implies </w:t>
      </w:r>
      <w:r>
        <w:t>Kerberos only, a principal's secret key.</w:t>
      </w:r>
      <w:bookmarkEnd w:id="40"/>
    </w:p>
    <w:p w:rsidR="00B51067" w:rsidRDefault="00381338">
      <w:pPr>
        <w:ind w:left="548" w:hanging="274"/>
      </w:pPr>
      <w:bookmarkStart w:id="41" w:name="gt_83f2020d-0804-4840-a5ac-e06439d50f8d"/>
      <w:r>
        <w:rPr>
          <w:b/>
        </w:rPr>
        <w:lastRenderedPageBreak/>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w:t>
      </w:r>
      <w:r>
        <w:t xml:space="preserve">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30"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31" w:anchor="Section_5a0a0a3ec7a742e1b5f2cc8d8bd9739e">
        <w:r>
          <w:rPr>
            <w:rStyle w:val="Hyperlink"/>
          </w:rPr>
          <w:t>[MS-AZOD]</w:t>
        </w:r>
      </w:hyperlink>
      <w:r>
        <w:t xml:space="preserve"> section 1.1.1.2.</w:t>
      </w:r>
      <w:bookmarkEnd w:id="41"/>
    </w:p>
    <w:p w:rsidR="00B51067" w:rsidRDefault="00381338">
      <w:pPr>
        <w:ind w:left="548" w:hanging="274"/>
      </w:pPr>
      <w:bookmarkStart w:id="42" w:name="gt_fb216516-748b-4873-8bdd-64c5f4da9920"/>
      <w:r>
        <w:rPr>
          <w:b/>
        </w:rPr>
        <w:t>Security Support Provider Interface (SSPI</w:t>
      </w:r>
      <w:r>
        <w:rPr>
          <w:b/>
        </w:rPr>
        <w:t>)</w:t>
      </w:r>
      <w:r>
        <w:t>: An API that allows connected applications to call one of several security providers to establish authenticated connections and to exchange data securely over those connections. It is equivalent to Generic Security Services (GSS)-API, and the two are on-</w:t>
      </w:r>
      <w:r>
        <w:t>the-wire compatible.</w:t>
      </w:r>
      <w:bookmarkEnd w:id="42"/>
    </w:p>
    <w:p w:rsidR="00B51067" w:rsidRDefault="00381338">
      <w:pPr>
        <w:ind w:left="548" w:hanging="274"/>
      </w:pPr>
      <w:bookmarkStart w:id="43" w:name="gt_2dc07ca2-2b40-437e-a5ec-ed28ebfb116a"/>
      <w:r>
        <w:rPr>
          <w:b/>
        </w:rPr>
        <w:t>service</w:t>
      </w:r>
      <w:r>
        <w:t>: A process or agent that is available on the network, offering resources or services for clients. Examples of services include file servers, web servers, and so on.</w:t>
      </w:r>
      <w:bookmarkEnd w:id="43"/>
    </w:p>
    <w:p w:rsidR="00B51067" w:rsidRDefault="00381338">
      <w:pPr>
        <w:ind w:left="548" w:hanging="274"/>
      </w:pPr>
      <w:bookmarkStart w:id="44" w:name="gt_547217ca-134f-4b43-b375-f5bca4c16ce4"/>
      <w:r>
        <w:rPr>
          <w:b/>
        </w:rPr>
        <w:t>service principal name (SPN)</w:t>
      </w:r>
      <w:r>
        <w:t>: The name a client uses to identi</w:t>
      </w:r>
      <w:r>
        <w:t xml:space="preserve">fy a service for mutual authentication. (For more information, see </w:t>
      </w:r>
      <w:hyperlink r:id="rId32">
        <w:r>
          <w:rPr>
            <w:rStyle w:val="Hyperlink"/>
          </w:rPr>
          <w:t>[RFC1964]</w:t>
        </w:r>
      </w:hyperlink>
      <w:r>
        <w:t xml:space="preserve"> section 2.1.1.) An </w:t>
      </w:r>
      <w:hyperlink w:anchor="gt_547217ca-134f-4b43-b375-f5bca4c16ce4">
        <w:r>
          <w:rPr>
            <w:rStyle w:val="HyperlinkGreen"/>
            <w:b/>
          </w:rPr>
          <w:t>SPN</w:t>
        </w:r>
      </w:hyperlink>
      <w:r>
        <w:t xml:space="preserve"> consists of either two parts </w:t>
      </w:r>
      <w:r>
        <w:t xml:space="preserve">or three parts, each separated by a forward slash ('/'). The first part is the service class, the second part is the host name, and the third part (if present) is the service name. For example, "ldap/dc-01.fabrikam.com/fabrikam.com" is a three-part </w:t>
      </w:r>
      <w:hyperlink w:anchor="gt_547217ca-134f-4b43-b375-f5bca4c16ce4">
        <w:r>
          <w:rPr>
            <w:rStyle w:val="HyperlinkGreen"/>
            <w:b/>
          </w:rPr>
          <w:t>SPN</w:t>
        </w:r>
      </w:hyperlink>
      <w:r>
        <w:t xml:space="preserve"> where "ldap" is the service class name, "dc-01.fabrikam.com" is the host name, and "fabrikam.com" is the service name. See </w:t>
      </w:r>
      <w:hyperlink r:id="rId33">
        <w:r>
          <w:rPr>
            <w:rStyle w:val="Hyperlink"/>
          </w:rPr>
          <w:t>[SPNNAMES</w:t>
        </w:r>
        <w:r>
          <w:rPr>
            <w:rStyle w:val="Hyperlink"/>
          </w:rPr>
          <w:t>]</w:t>
        </w:r>
      </w:hyperlink>
      <w:r>
        <w:t xml:space="preserve"> for more information about </w:t>
      </w:r>
      <w:hyperlink w:anchor="gt_547217ca-134f-4b43-b375-f5bca4c16ce4">
        <w:r>
          <w:rPr>
            <w:rStyle w:val="HyperlinkGreen"/>
            <w:b/>
          </w:rPr>
          <w:t>SPN</w:t>
        </w:r>
      </w:hyperlink>
      <w:r>
        <w:t xml:space="preserve"> format and composing a unique </w:t>
      </w:r>
      <w:hyperlink w:anchor="gt_547217ca-134f-4b43-b375-f5bca4c16ce4">
        <w:r>
          <w:rPr>
            <w:rStyle w:val="HyperlinkGreen"/>
            <w:b/>
          </w:rPr>
          <w:t>SPN</w:t>
        </w:r>
      </w:hyperlink>
      <w:r>
        <w:t>.</w:t>
      </w:r>
      <w:bookmarkEnd w:id="44"/>
    </w:p>
    <w:p w:rsidR="00B51067" w:rsidRDefault="00381338">
      <w:pPr>
        <w:ind w:left="548" w:hanging="274"/>
      </w:pPr>
      <w:bookmarkStart w:id="45" w:name="gt_b4041466-ae24-4fd4-83e4-5dbc4f32aaab"/>
      <w:r>
        <w:rPr>
          <w:b/>
        </w:rPr>
        <w:t>service ticket</w:t>
      </w:r>
      <w:r>
        <w:t xml:space="preserve">: A </w:t>
      </w:r>
      <w:hyperlink w:anchor="gt_838d3fe1-e504-4442-93cc-75de14e6f569">
        <w:r>
          <w:rPr>
            <w:rStyle w:val="HyperlinkGreen"/>
            <w:b/>
          </w:rPr>
          <w:t>ticket</w:t>
        </w:r>
      </w:hyperlink>
      <w:r>
        <w:t xml:space="preserve"> for any service other than the </w:t>
      </w:r>
      <w:hyperlink w:anchor="gt_44d79162-cb86-4ac1-a95a-7b33431ef017">
        <w:r>
          <w:rPr>
            <w:rStyle w:val="HyperlinkGreen"/>
            <w:b/>
          </w:rPr>
          <w:t>ticket-granting service (TGS)</w:t>
        </w:r>
      </w:hyperlink>
      <w:r>
        <w:t xml:space="preserve">. A </w:t>
      </w:r>
      <w:hyperlink w:anchor="gt_b4041466-ae24-4fd4-83e4-5dbc4f32aaab">
        <w:r>
          <w:rPr>
            <w:rStyle w:val="HyperlinkGreen"/>
            <w:b/>
          </w:rPr>
          <w:t>service ticket</w:t>
        </w:r>
      </w:hyperlink>
      <w:r>
        <w:t xml:space="preserve"> serves only to classify a </w:t>
      </w:r>
      <w:hyperlink w:anchor="gt_838d3fe1-e504-4442-93cc-75de14e6f569">
        <w:r>
          <w:rPr>
            <w:rStyle w:val="HyperlinkGreen"/>
            <w:b/>
          </w:rPr>
          <w:t>ticket</w:t>
        </w:r>
      </w:hyperlink>
      <w:r>
        <w:t xml:space="preserve"> as not a </w:t>
      </w:r>
      <w:hyperlink w:anchor="gt_7c881e2e-85a0-45e1-bd2c-5aab42bb2deb">
        <w:r>
          <w:rPr>
            <w:rStyle w:val="HyperlinkGreen"/>
            <w:b/>
          </w:rPr>
          <w:t>ticket-granting ticket (TGT)</w:t>
        </w:r>
      </w:hyperlink>
      <w:r>
        <w:t xml:space="preserve"> or cross-realm TGT, as specified in [RFC4120].</w:t>
      </w:r>
      <w:bookmarkEnd w:id="45"/>
    </w:p>
    <w:p w:rsidR="00B51067" w:rsidRDefault="00381338">
      <w:pPr>
        <w:ind w:left="548" w:hanging="274"/>
      </w:pPr>
      <w:bookmarkStart w:id="46" w:name="gt_0cd96b80-a737-4f06-bca4-cf9efb449d12"/>
      <w:r>
        <w:rPr>
          <w:b/>
        </w:rPr>
        <w:t>session</w:t>
      </w:r>
      <w:r>
        <w:t>: In Kerberos, an active communicatio</w:t>
      </w:r>
      <w:r>
        <w:t xml:space="preserve">n channel established through Kerberos that also has an associated cryptographic </w:t>
      </w:r>
      <w:hyperlink w:anchor="gt_718bfd46-3cd2-45e8-befa-55f5c9f3be7b">
        <w:r>
          <w:rPr>
            <w:rStyle w:val="HyperlinkGreen"/>
            <w:b/>
          </w:rPr>
          <w:t>key</w:t>
        </w:r>
      </w:hyperlink>
      <w:r>
        <w:t>, message counters, and other state.</w:t>
      </w:r>
      <w:bookmarkEnd w:id="46"/>
    </w:p>
    <w:p w:rsidR="00B51067" w:rsidRDefault="00381338">
      <w:pPr>
        <w:ind w:left="548" w:hanging="274"/>
      </w:pPr>
      <w:bookmarkStart w:id="47" w:name="gt_4f67a585-fb00-4166-93e8-cf4abca8226d"/>
      <w:r>
        <w:rPr>
          <w:b/>
        </w:rPr>
        <w:t>session key</w:t>
      </w:r>
      <w:r>
        <w:t xml:space="preserve">: A relatively short-lived symmetric key (a cryptographic key </w:t>
      </w:r>
      <w:r>
        <w:t xml:space="preserve">negotiated by the client and the server based on a shared secret). A </w:t>
      </w:r>
      <w:hyperlink w:anchor="gt_4f67a585-fb00-4166-93e8-cf4abca8226d">
        <w:r>
          <w:rPr>
            <w:rStyle w:val="HyperlinkGreen"/>
            <w:b/>
          </w:rPr>
          <w:t>session key's</w:t>
        </w:r>
      </w:hyperlink>
      <w:r>
        <w:t xml:space="preserve"> lifespan is bounded by the </w:t>
      </w:r>
      <w:hyperlink w:anchor="gt_0cd96b80-a737-4f06-bca4-cf9efb449d12">
        <w:r>
          <w:rPr>
            <w:rStyle w:val="HyperlinkGreen"/>
            <w:b/>
          </w:rPr>
          <w:t>session</w:t>
        </w:r>
      </w:hyperlink>
      <w:r>
        <w:t xml:space="preserve"> to which it is associated. A </w:t>
      </w:r>
      <w:hyperlink w:anchor="gt_4f67a585-fb00-4166-93e8-cf4abca8226d">
        <w:r>
          <w:rPr>
            <w:rStyle w:val="HyperlinkGreen"/>
            <w:b/>
          </w:rPr>
          <w:t>session key</w:t>
        </w:r>
      </w:hyperlink>
      <w:r>
        <w:t xml:space="preserve"> has to be strong enough to withstand cryptanalysis for the lifespan of the </w:t>
      </w:r>
      <w:hyperlink w:anchor="gt_0cd96b80-a737-4f06-bca4-cf9efb449d12">
        <w:r>
          <w:rPr>
            <w:rStyle w:val="HyperlinkGreen"/>
            <w:b/>
          </w:rPr>
          <w:t>session</w:t>
        </w:r>
      </w:hyperlink>
      <w:r>
        <w:t>.</w:t>
      </w:r>
      <w:bookmarkEnd w:id="47"/>
    </w:p>
    <w:p w:rsidR="00B51067" w:rsidRDefault="00381338">
      <w:pPr>
        <w:ind w:left="548" w:hanging="274"/>
      </w:pPr>
      <w:bookmarkStart w:id="48" w:name="gt_c24d4432-389e-41ba-b00b-f565ac0aae0f"/>
      <w:r>
        <w:rPr>
          <w:b/>
        </w:rPr>
        <w:t>SRV record</w:t>
      </w:r>
      <w:r>
        <w:t xml:space="preserve">: A type of information record in DNS that maps the name of a service to the DNS name of a server that offers that service. </w:t>
      </w:r>
      <w:hyperlink w:anchor="gt_76a05049-3531-4abd-aec8-30e19954b4bd">
        <w:r>
          <w:rPr>
            <w:rStyle w:val="HyperlinkGreen"/>
            <w:b/>
          </w:rPr>
          <w:t>domain controllers (DCs)</w:t>
        </w:r>
      </w:hyperlink>
      <w:r>
        <w:t xml:space="preserve"> advertise their capabilities by pub</w:t>
      </w:r>
      <w:r>
        <w:t xml:space="preserve">lishing </w:t>
      </w:r>
      <w:hyperlink w:anchor="gt_c24d4432-389e-41ba-b00b-f565ac0aae0f">
        <w:r>
          <w:rPr>
            <w:rStyle w:val="HyperlinkGreen"/>
            <w:b/>
          </w:rPr>
          <w:t>SRV records</w:t>
        </w:r>
      </w:hyperlink>
      <w:r>
        <w:t xml:space="preserve"> in DNS.</w:t>
      </w:r>
      <w:bookmarkEnd w:id="48"/>
    </w:p>
    <w:p w:rsidR="00B51067" w:rsidRDefault="00381338">
      <w:pPr>
        <w:ind w:left="548" w:hanging="274"/>
      </w:pPr>
      <w:bookmarkStart w:id="49" w:name="gt_838d3fe1-e504-4442-93cc-75de14e6f569"/>
      <w:r>
        <w:rPr>
          <w:b/>
        </w:rPr>
        <w:t>ticket</w:t>
      </w:r>
      <w:r>
        <w:t xml:space="preserve">: A record generated by the </w:t>
      </w:r>
      <w:hyperlink w:anchor="gt_6e5aafba-6b66-4fdd-872e-844f142af287">
        <w:r>
          <w:rPr>
            <w:rStyle w:val="HyperlinkGreen"/>
            <w:b/>
          </w:rPr>
          <w:t>key distribution center (KDC)</w:t>
        </w:r>
      </w:hyperlink>
      <w:r>
        <w:t xml:space="preserve"> that helps a client authenticate to a se</w:t>
      </w:r>
      <w:r>
        <w:t xml:space="preserve">rvice. It contains the client's identity, a unique cryptographic key for use with this ticket (the </w:t>
      </w:r>
      <w:hyperlink w:anchor="gt_4f67a585-fb00-4166-93e8-cf4abca8226d">
        <w:r>
          <w:rPr>
            <w:rStyle w:val="HyperlinkGreen"/>
            <w:b/>
          </w:rPr>
          <w:t>session key</w:t>
        </w:r>
      </w:hyperlink>
      <w:r>
        <w:t xml:space="preserve">), a time stamp, and other information, all sealed using the service's </w:t>
      </w:r>
      <w:hyperlink w:anchor="gt_dc4cd75d-71f9-4ceb-8938-504d0c6b2fbf">
        <w:r>
          <w:rPr>
            <w:rStyle w:val="HyperlinkGreen"/>
            <w:b/>
          </w:rPr>
          <w:t>secret key</w:t>
        </w:r>
      </w:hyperlink>
      <w:r>
        <w:t>. It only serves to authenticate a client when presented along with a valid authenticator.</w:t>
      </w:r>
      <w:bookmarkEnd w:id="49"/>
    </w:p>
    <w:p w:rsidR="00B51067" w:rsidRDefault="00381338">
      <w:pPr>
        <w:ind w:left="548" w:hanging="274"/>
      </w:pPr>
      <w:bookmarkStart w:id="50" w:name="gt_44d79162-cb86-4ac1-a95a-7b33431ef017"/>
      <w:r>
        <w:rPr>
          <w:b/>
        </w:rPr>
        <w:t>ticket-granting service (TGS)</w:t>
      </w:r>
      <w:r>
        <w:t xml:space="preserve">: A service that issues </w:t>
      </w:r>
      <w:hyperlink w:anchor="gt_838d3fe1-e504-4442-93cc-75de14e6f569">
        <w:r>
          <w:rPr>
            <w:rStyle w:val="HyperlinkGreen"/>
            <w:b/>
          </w:rPr>
          <w:t>tickets</w:t>
        </w:r>
      </w:hyperlink>
      <w:r>
        <w:t xml:space="preserve"> for admission to other services in its own domain or for admission to the ticket-granting service in another domain.</w:t>
      </w:r>
      <w:bookmarkEnd w:id="50"/>
    </w:p>
    <w:p w:rsidR="00B51067" w:rsidRDefault="00381338">
      <w:pPr>
        <w:ind w:left="548" w:hanging="274"/>
      </w:pPr>
      <w:bookmarkStart w:id="51" w:name="gt_21570d00-ea16-46a0-b9d0-7c87ce4f489d"/>
      <w:r>
        <w:rPr>
          <w:b/>
        </w:rPr>
        <w:t>ticket-granting service (TGS) exchange</w:t>
      </w:r>
      <w:r>
        <w:t xml:space="preserve">: The Kerberos subprotocol in which the </w:t>
      </w:r>
      <w:hyperlink w:anchor="gt_6e5aafba-6b66-4fdd-872e-844f142af287">
        <w:r>
          <w:rPr>
            <w:rStyle w:val="HyperlinkGreen"/>
            <w:b/>
          </w:rPr>
          <w:t>key distribution center (KDC)</w:t>
        </w:r>
      </w:hyperlink>
      <w:r>
        <w:t xml:space="preserve"> distributes a session key and a ticket for the service requested by the client, as specified in [RFC4120] section 3.3. This exchange is initiated when the client sends the </w:t>
      </w:r>
      <w:hyperlink w:anchor="gt_6e5aafba-6b66-4fdd-872e-844f142af287">
        <w:r>
          <w:rPr>
            <w:rStyle w:val="HyperlinkGreen"/>
            <w:b/>
          </w:rPr>
          <w:t>KDC</w:t>
        </w:r>
      </w:hyperlink>
      <w:r>
        <w:t xml:space="preserve"> a KRB_TGS_REQ message.</w:t>
      </w:r>
      <w:bookmarkEnd w:id="51"/>
    </w:p>
    <w:p w:rsidR="00B51067" w:rsidRDefault="00381338">
      <w:pPr>
        <w:ind w:left="548" w:hanging="274"/>
      </w:pPr>
      <w:bookmarkStart w:id="52" w:name="gt_7c881e2e-85a0-45e1-bd2c-5aab42bb2deb"/>
      <w:r>
        <w:rPr>
          <w:b/>
        </w:rPr>
        <w:t>ticket-granting ticket (TGT)</w:t>
      </w:r>
      <w:r>
        <w:t xml:space="preserve">: A special type of </w:t>
      </w:r>
      <w:hyperlink w:anchor="gt_838d3fe1-e504-4442-93cc-75de14e6f569">
        <w:r>
          <w:rPr>
            <w:rStyle w:val="HyperlinkGreen"/>
            <w:b/>
          </w:rPr>
          <w:t>ticket</w:t>
        </w:r>
      </w:hyperlink>
      <w:r>
        <w:t xml:space="preserve"> that can be used to obtain other </w:t>
      </w:r>
      <w:hyperlink w:anchor="gt_838d3fe1-e504-4442-93cc-75de14e6f569">
        <w:r>
          <w:rPr>
            <w:rStyle w:val="HyperlinkGreen"/>
            <w:b/>
          </w:rPr>
          <w:t>tickets</w:t>
        </w:r>
      </w:hyperlink>
      <w:r>
        <w:t xml:space="preserve">. The TGT is obtained after the initial authentication in the </w:t>
      </w:r>
      <w:hyperlink w:anchor="gt_1353e9be-47fd-4284-8e5e-3e82a2738fc9">
        <w:r>
          <w:rPr>
            <w:rStyle w:val="HyperlinkGreen"/>
            <w:b/>
          </w:rPr>
          <w:t>Authentication Service (AS) exchange</w:t>
        </w:r>
      </w:hyperlink>
      <w:r>
        <w:t>; thereafter, users do not need to present their credentials, but can use the TG</w:t>
      </w:r>
      <w:r>
        <w:t>T to obtain subsequent tickets.</w:t>
      </w:r>
      <w:bookmarkEnd w:id="52"/>
    </w:p>
    <w:p w:rsidR="00B51067" w:rsidRDefault="00381338">
      <w:pPr>
        <w:ind w:left="548" w:hanging="274"/>
      </w:pPr>
      <w:bookmarkStart w:id="53" w:name="gt_b08d36f6-b5c6-4ce4-8d2d-6f2ab75ea4cb"/>
      <w:r>
        <w:rPr>
          <w:b/>
        </w:rPr>
        <w:t>Transmission Control Protocol (TCP)</w:t>
      </w:r>
      <w:r>
        <w:t xml:space="preserve">: A protocol used with the Internet Protocol (IP) to send data in the form of message units between computers over the Internet. TCP handles keeping </w:t>
      </w:r>
      <w:r>
        <w:lastRenderedPageBreak/>
        <w:t>track of the individual units of data (c</w:t>
      </w:r>
      <w:r>
        <w:t>alled packets) that a message is divided into for efficient routing through the Internet.</w:t>
      </w:r>
      <w:bookmarkEnd w:id="53"/>
    </w:p>
    <w:p w:rsidR="00B51067" w:rsidRDefault="00381338">
      <w:pPr>
        <w:ind w:left="548" w:hanging="274"/>
      </w:pPr>
      <w:bookmarkStart w:id="54" w:name="gt_f2ceef4e-999b-4276-84cd-2e2829de5fc4"/>
      <w:r>
        <w:rPr>
          <w:b/>
        </w:rPr>
        <w:t>trusted domain object (TDO)</w:t>
      </w:r>
      <w:r>
        <w:t>: A collection of properties that define a trust relationship with another domain, such as direction (outbound, inbound, or both), trust at</w:t>
      </w:r>
      <w:r>
        <w:t>tributes, name, and security identifier of the other domain. For more information, see [MS-ADTS].</w:t>
      </w:r>
      <w:bookmarkEnd w:id="54"/>
    </w:p>
    <w:p w:rsidR="00B51067" w:rsidRDefault="00381338">
      <w:pPr>
        <w:ind w:left="548" w:hanging="274"/>
      </w:pPr>
      <w:bookmarkStart w:id="55" w:name="gt_a70f5e84-6960-42f0-a160-ba0281eb548d"/>
      <w:r>
        <w:rPr>
          <w:b/>
        </w:rPr>
        <w:t>User Datagram Protocol (UDP)</w:t>
      </w:r>
      <w:r>
        <w:t>: The connectionless protocol within TCP/IP that corresponds to the transport layer in the ISO/OSI reference model.</w:t>
      </w:r>
      <w:bookmarkEnd w:id="55"/>
    </w:p>
    <w:p w:rsidR="00B51067" w:rsidRDefault="00381338">
      <w:pPr>
        <w:ind w:left="548" w:hanging="274"/>
      </w:pPr>
      <w:bookmarkStart w:id="56" w:name="gt_9d606f55-b798-4def-bf96-97b878bb92c6"/>
      <w:r>
        <w:rPr>
          <w:b/>
        </w:rPr>
        <w:t>user principal name (UPN)</w:t>
      </w:r>
      <w:r>
        <w:t>: A user account name (sometimes referred to as the user logon name) and a domain name that identifies the domain in which the user account is located. This is the standard usage for logging on to a Windows domain. The format is: s</w:t>
      </w:r>
      <w:r>
        <w:t xml:space="preserve">omeone@example.com (in the form of an email address). In </w:t>
      </w:r>
      <w:hyperlink w:anchor="gt_e467d927-17bf-49c9-98d1-96ddf61ddd90">
        <w:r>
          <w:rPr>
            <w:rStyle w:val="HyperlinkGreen"/>
            <w:b/>
          </w:rPr>
          <w:t>Active Directory</w:t>
        </w:r>
      </w:hyperlink>
      <w:r>
        <w:t>, the userPrincipalName attribute of the account object, as described in [MS-ADTS].</w:t>
      </w:r>
      <w:bookmarkEnd w:id="56"/>
    </w:p>
    <w:p w:rsidR="00B51067" w:rsidRDefault="00381338">
      <w:pPr>
        <w:ind w:left="548" w:hanging="274"/>
      </w:pPr>
      <w:r>
        <w:rPr>
          <w:b/>
        </w:rPr>
        <w:t>MAY, SHOULD, MUST, SHOULD NOT, MUST N</w:t>
      </w:r>
      <w:r>
        <w:rPr>
          <w:b/>
        </w:rPr>
        <w:t>OT:</w:t>
      </w:r>
      <w:r>
        <w:t xml:space="preserve"> These terms (in all caps) are used as defined in </w:t>
      </w:r>
      <w:hyperlink r:id="rId34">
        <w:r>
          <w:rPr>
            <w:rStyle w:val="Hyperlink"/>
          </w:rPr>
          <w:t>[RFC2119]</w:t>
        </w:r>
      </w:hyperlink>
      <w:r>
        <w:t>. All statements of optional behavior use either MAY, SHOULD, or SHOULD NOT.</w:t>
      </w:r>
    </w:p>
    <w:p w:rsidR="00B51067" w:rsidRDefault="00381338">
      <w:pPr>
        <w:pStyle w:val="Heading2"/>
      </w:pPr>
      <w:bookmarkStart w:id="57" w:name="section_69d14dfe57884cbdae8dc91d541a4916"/>
      <w:bookmarkStart w:id="58" w:name="_Toc120723174"/>
      <w:r>
        <w:t>References</w:t>
      </w:r>
      <w:bookmarkEnd w:id="57"/>
      <w:bookmarkEnd w:id="58"/>
      <w:r>
        <w:fldChar w:fldCharType="begin"/>
      </w:r>
      <w:r>
        <w:instrText xml:space="preserve"> XE "References" </w:instrText>
      </w:r>
      <w:r>
        <w:fldChar w:fldCharType="end"/>
      </w:r>
    </w:p>
    <w:p w:rsidR="00B51067" w:rsidRDefault="00381338">
      <w:r w:rsidRPr="00301053">
        <w:t>Links to a document in</w:t>
      </w:r>
      <w:r w:rsidRPr="00301053">
        <w:t xml:space="preserve"> the Microsoft Open Specifications library point to the correct section in the most recently published version of the referenced document. However, because individual documents in the library are not updated at the same time, the section numbers in the doc</w:t>
      </w:r>
      <w:r w:rsidRPr="00301053">
        <w:t xml:space="preserve">uments may not match. You can confirm the correct section numbering by checking the </w:t>
      </w:r>
      <w:hyperlink r:id="rId35" w:history="1">
        <w:r w:rsidRPr="00874DB6">
          <w:rPr>
            <w:rStyle w:val="Hyperlink"/>
          </w:rPr>
          <w:t>Errata</w:t>
        </w:r>
      </w:hyperlink>
      <w:r w:rsidRPr="00301053">
        <w:t xml:space="preserve">.  </w:t>
      </w:r>
    </w:p>
    <w:p w:rsidR="00B51067" w:rsidRDefault="00381338">
      <w:pPr>
        <w:pStyle w:val="Heading3"/>
      </w:pPr>
      <w:bookmarkStart w:id="59" w:name="section_b7219d26dbc74f3aadfedcc31f90d92a"/>
      <w:bookmarkStart w:id="60" w:name="_Toc120723175"/>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51067" w:rsidRDefault="00381338">
      <w:r>
        <w:t xml:space="preserve">We conduct frequent </w:t>
      </w:r>
      <w:r>
        <w:t xml:space="preserve">surveys of the normative references to assure their continued availability. If you have any issue with finding a normative reference, please contact </w:t>
      </w:r>
      <w:hyperlink r:id="rId36" w:history="1">
        <w:r>
          <w:rPr>
            <w:rStyle w:val="Hyperlink"/>
          </w:rPr>
          <w:t>dochelp@microsoft.com</w:t>
        </w:r>
      </w:hyperlink>
      <w:r>
        <w:t>. We will assist you in finding the relev</w:t>
      </w:r>
      <w:r>
        <w:t xml:space="preserve">ant information. </w:t>
      </w:r>
    </w:p>
    <w:p w:rsidR="00B51067" w:rsidRDefault="00381338">
      <w:pPr>
        <w:spacing w:after="200"/>
      </w:pPr>
      <w:r>
        <w:t xml:space="preserve">[C706] The Open Group, "DCE 1.1: Remote Procedure Call", C706, August 1997, </w:t>
      </w:r>
      <w:hyperlink r:id="rId37">
        <w:r>
          <w:rPr>
            <w:rStyle w:val="Hyperlink"/>
          </w:rPr>
          <w:t>https://publications.opengroup.org/c706</w:t>
        </w:r>
      </w:hyperlink>
    </w:p>
    <w:p w:rsidR="00B51067" w:rsidRDefault="00381338">
      <w:r>
        <w:rPr>
          <w:b/>
        </w:rPr>
        <w:t xml:space="preserve">Note </w:t>
      </w:r>
      <w:r>
        <w:t>Registration is required to download the document.</w:t>
      </w:r>
    </w:p>
    <w:p w:rsidR="00B51067" w:rsidRDefault="00381338">
      <w:pPr>
        <w:spacing w:after="200"/>
      </w:pPr>
      <w:r>
        <w:t>[</w:t>
      </w:r>
      <w:r>
        <w:t xml:space="preserve">FIPS140] FIPS PUBS, "Security Requirements for Cryptographic Modules", FIPS PUB 140-2, May 2001, </w:t>
      </w:r>
      <w:hyperlink r:id="rId38">
        <w:r>
          <w:rPr>
            <w:rStyle w:val="Hyperlink"/>
          </w:rPr>
          <w:t>https://csrc.nist.gov/csrc/media/publications/fips/140/2/final/documents/fips1402.pdf</w:t>
        </w:r>
      </w:hyperlink>
    </w:p>
    <w:p w:rsidR="00B51067" w:rsidRDefault="00381338">
      <w:pPr>
        <w:spacing w:after="200"/>
      </w:pPr>
      <w:r>
        <w:t>[MS-ADA1</w:t>
      </w:r>
      <w:r>
        <w:t>] Microsoft Corporation, "</w:t>
      </w:r>
      <w:hyperlink r:id="rId39" w:anchor="Section_19528560f41e4623a406dabcfff0660f">
        <w:r>
          <w:rPr>
            <w:rStyle w:val="Hyperlink"/>
          </w:rPr>
          <w:t>Active Directory Schema Attributes A-L</w:t>
        </w:r>
      </w:hyperlink>
      <w:r>
        <w:t>".</w:t>
      </w:r>
    </w:p>
    <w:p w:rsidR="00B51067" w:rsidRDefault="00381338">
      <w:pPr>
        <w:spacing w:after="200"/>
      </w:pPr>
      <w:r>
        <w:t>[MS-ADA2] Microsoft Corporation, "</w:t>
      </w:r>
      <w:hyperlink r:id="rId40" w:anchor="Section_e20ebc4e528540bab3bdffcb81c2783e">
        <w:r>
          <w:rPr>
            <w:rStyle w:val="Hyperlink"/>
          </w:rPr>
          <w:t>Active Directory Schema Attributes M</w:t>
        </w:r>
      </w:hyperlink>
      <w:r>
        <w:t>".</w:t>
      </w:r>
    </w:p>
    <w:p w:rsidR="00B51067" w:rsidRDefault="00381338">
      <w:pPr>
        <w:spacing w:after="200"/>
      </w:pPr>
      <w:r>
        <w:t>[MS-ADA3] Microsoft Corporation, "</w:t>
      </w:r>
      <w:hyperlink r:id="rId41" w:anchor="Section_4517e8353ee644d4bb95a94b6966bfb0">
        <w:r>
          <w:rPr>
            <w:rStyle w:val="Hyperlink"/>
          </w:rPr>
          <w:t>Active Directory Schema Attributes N-Z</w:t>
        </w:r>
      </w:hyperlink>
      <w:r>
        <w:t>".</w:t>
      </w:r>
    </w:p>
    <w:p w:rsidR="00B51067" w:rsidRDefault="00381338">
      <w:pPr>
        <w:spacing w:after="200"/>
      </w:pPr>
      <w:r>
        <w:t>[MS-ADSC] Microsoft Corporation, "</w:t>
      </w:r>
      <w:hyperlink r:id="rId42" w:anchor="Section_9abb5e97123d4da99557b353ab79b830">
        <w:r>
          <w:rPr>
            <w:rStyle w:val="Hyperlink"/>
          </w:rPr>
          <w:t>Active Directory Schema Classes</w:t>
        </w:r>
      </w:hyperlink>
      <w:r>
        <w:t>".</w:t>
      </w:r>
    </w:p>
    <w:p w:rsidR="00B51067" w:rsidRDefault="00381338">
      <w:pPr>
        <w:spacing w:after="200"/>
      </w:pPr>
      <w:r>
        <w:t>[MS-ADTS] Microsoft Corporation, "</w:t>
      </w:r>
      <w:hyperlink r:id="rId43" w:anchor="Section_d243592709994c628c6d13ba31a52e1a">
        <w:r>
          <w:rPr>
            <w:rStyle w:val="Hyperlink"/>
          </w:rPr>
          <w:t>Active Directory Technical Specification</w:t>
        </w:r>
      </w:hyperlink>
      <w:r>
        <w:t>".</w:t>
      </w:r>
    </w:p>
    <w:p w:rsidR="00B51067" w:rsidRDefault="00381338">
      <w:pPr>
        <w:spacing w:after="200"/>
      </w:pPr>
      <w:r>
        <w:t>[MS-DRSR] Microsoft Corporation, "</w:t>
      </w:r>
      <w:hyperlink r:id="rId44" w:anchor="Section_f977faaa673e4f66b9bf48c640241d47">
        <w:r>
          <w:rPr>
            <w:rStyle w:val="Hyperlink"/>
          </w:rPr>
          <w:t>Directory Replication Service (DRS) Remote Protocol</w:t>
        </w:r>
      </w:hyperlink>
      <w:r>
        <w:t>".</w:t>
      </w:r>
    </w:p>
    <w:p w:rsidR="00B51067" w:rsidRDefault="00381338">
      <w:pPr>
        <w:spacing w:after="200"/>
      </w:pPr>
      <w:r>
        <w:t>[MS-DTYP] Microsoft Corporation, "</w:t>
      </w:r>
      <w:hyperlink r:id="rId45" w:anchor="Section_cca2742956894a16b2b49325d93e4ba2">
        <w:r>
          <w:rPr>
            <w:rStyle w:val="Hyperlink"/>
          </w:rPr>
          <w:t>Windows Data Types</w:t>
        </w:r>
      </w:hyperlink>
      <w:r>
        <w:t>".</w:t>
      </w:r>
    </w:p>
    <w:p w:rsidR="00B51067" w:rsidRDefault="00381338">
      <w:pPr>
        <w:spacing w:after="200"/>
      </w:pPr>
      <w:r>
        <w:t>[MS-ERREF] Microsoft Corporation, "</w:t>
      </w:r>
      <w:hyperlink r:id="rId46" w:anchor="Section_1bc92ddfb79e413cbbaa99a5281a6c90">
        <w:r>
          <w:rPr>
            <w:rStyle w:val="Hyperlink"/>
          </w:rPr>
          <w:t>Windows Error Codes</w:t>
        </w:r>
      </w:hyperlink>
      <w:r>
        <w:t>".</w:t>
      </w:r>
    </w:p>
    <w:p w:rsidR="00B51067" w:rsidRDefault="00381338">
      <w:pPr>
        <w:spacing w:after="200"/>
      </w:pPr>
      <w:r>
        <w:t>[MS-KKDCP] Microsoft Corporation, "</w:t>
      </w:r>
      <w:hyperlink r:id="rId47" w:anchor="Section_5bcebb8db7474ee59453428aec1c5c38">
        <w:r>
          <w:rPr>
            <w:rStyle w:val="Hyperlink"/>
          </w:rPr>
          <w:t>Kerberos Key Distribution Center (KDC) Proxy Protocol</w:t>
        </w:r>
      </w:hyperlink>
      <w:r>
        <w:t>".</w:t>
      </w:r>
    </w:p>
    <w:p w:rsidR="00B51067" w:rsidRDefault="00381338">
      <w:pPr>
        <w:spacing w:after="200"/>
      </w:pPr>
      <w:r>
        <w:t>[MS-LSAD] Microsoft Corporation, "</w:t>
      </w:r>
      <w:hyperlink r:id="rId48" w:anchor="Section_1b5471ef4c334a91b079dfcbb82f05cc">
        <w:r>
          <w:rPr>
            <w:rStyle w:val="Hyperlink"/>
          </w:rPr>
          <w:t>Local Security Authority (Domain Policy) Remot</w:t>
        </w:r>
        <w:r>
          <w:rPr>
            <w:rStyle w:val="Hyperlink"/>
          </w:rPr>
          <w:t>e Protocol</w:t>
        </w:r>
      </w:hyperlink>
      <w:r>
        <w:t>".</w:t>
      </w:r>
    </w:p>
    <w:p w:rsidR="00B51067" w:rsidRDefault="00381338">
      <w:pPr>
        <w:spacing w:after="200"/>
      </w:pPr>
      <w:r>
        <w:lastRenderedPageBreak/>
        <w:t>[MS-NRPC] Microsoft Corporation, "</w:t>
      </w:r>
      <w:hyperlink r:id="rId49" w:anchor="Section_ff8f970f3e3740f7bd4baf7336e4792f">
        <w:r>
          <w:rPr>
            <w:rStyle w:val="Hyperlink"/>
          </w:rPr>
          <w:t>Netlogon Remote Protocol</w:t>
        </w:r>
      </w:hyperlink>
      <w:r>
        <w:t>".</w:t>
      </w:r>
    </w:p>
    <w:p w:rsidR="00B51067" w:rsidRDefault="00381338">
      <w:pPr>
        <w:spacing w:after="200"/>
      </w:pPr>
      <w:r>
        <w:t>[MS-PAC] Microsoft Corporation, "</w:t>
      </w:r>
      <w:hyperlink r:id="rId50" w:anchor="Section_166d8064c86341e19c23edaaa5f36962">
        <w:r>
          <w:rPr>
            <w:rStyle w:val="Hyperlink"/>
          </w:rPr>
          <w:t>Privilege Attribute Certificate Data Structure</w:t>
        </w:r>
      </w:hyperlink>
      <w:r>
        <w:t>".</w:t>
      </w:r>
    </w:p>
    <w:p w:rsidR="00B51067" w:rsidRDefault="00381338">
      <w:pPr>
        <w:spacing w:after="200"/>
      </w:pPr>
      <w:r>
        <w:t>[MS-PKCA] Microsoft Corporation, "</w:t>
      </w:r>
      <w:hyperlink r:id="rId51" w:anchor="Section_d0cf176335414008a75fa577fa5e8c5b">
        <w:r>
          <w:rPr>
            <w:rStyle w:val="Hyperlink"/>
          </w:rPr>
          <w:t>Public Key Cryptog</w:t>
        </w:r>
        <w:r>
          <w:rPr>
            <w:rStyle w:val="Hyperlink"/>
          </w:rPr>
          <w:t>raphy for Initial Authentication (PKINIT) in Kerberos Protocol</w:t>
        </w:r>
      </w:hyperlink>
      <w:r>
        <w:t>".</w:t>
      </w:r>
    </w:p>
    <w:p w:rsidR="00B51067" w:rsidRDefault="00381338">
      <w:pPr>
        <w:spacing w:after="200"/>
      </w:pPr>
      <w:r>
        <w:t>[MS-RPCE] Microsoft Corporation, "</w:t>
      </w:r>
      <w:hyperlink r:id="rId52" w:anchor="Section_290c38b192fe422991e64fc376610c15">
        <w:r>
          <w:rPr>
            <w:rStyle w:val="Hyperlink"/>
          </w:rPr>
          <w:t>Remote Procedure Call Protocol Extensions</w:t>
        </w:r>
      </w:hyperlink>
      <w:r>
        <w:t>".</w:t>
      </w:r>
    </w:p>
    <w:p w:rsidR="00B51067" w:rsidRDefault="00381338">
      <w:pPr>
        <w:spacing w:after="200"/>
      </w:pPr>
      <w:r>
        <w:t>[MS-RRP] Microsoft Corporation, "</w:t>
      </w:r>
      <w:hyperlink r:id="rId53" w:anchor="Section_0fa3191dbb79490a81bd54c2601b7a78">
        <w:r>
          <w:rPr>
            <w:rStyle w:val="Hyperlink"/>
          </w:rPr>
          <w:t>Windows Remote Registry Protocol</w:t>
        </w:r>
      </w:hyperlink>
      <w:r>
        <w:t>".</w:t>
      </w:r>
    </w:p>
    <w:p w:rsidR="00B51067" w:rsidRDefault="00381338">
      <w:pPr>
        <w:spacing w:after="200"/>
      </w:pPr>
      <w:r>
        <w:t>[MS-SAMR] Microsoft Corporation, "</w:t>
      </w:r>
      <w:hyperlink r:id="rId54" w:anchor="Section_4df07fab1bbc452f8e927853a3c7e380">
        <w:r>
          <w:rPr>
            <w:rStyle w:val="Hyperlink"/>
          </w:rPr>
          <w:t xml:space="preserve">Security Account Manager (SAM) </w:t>
        </w:r>
        <w:r>
          <w:rPr>
            <w:rStyle w:val="Hyperlink"/>
          </w:rPr>
          <w:t>Remote Protocol (Client-to-Server)</w:t>
        </w:r>
      </w:hyperlink>
      <w:r>
        <w:t>".</w:t>
      </w:r>
    </w:p>
    <w:p w:rsidR="00B51067" w:rsidRDefault="00381338">
      <w:pPr>
        <w:spacing w:after="200"/>
      </w:pPr>
      <w:r>
        <w:t>[MS-SFU] Microsoft Corporation, "</w:t>
      </w:r>
      <w:hyperlink r:id="rId55" w:anchor="Section_3bff58648135400ebdd933b552051d94">
        <w:r>
          <w:rPr>
            <w:rStyle w:val="Hyperlink"/>
          </w:rPr>
          <w:t>Kerberos Protocol Extensions: Service for User and Constrained Delegation Protocol</w:t>
        </w:r>
      </w:hyperlink>
      <w:r>
        <w:t>".</w:t>
      </w:r>
    </w:p>
    <w:p w:rsidR="00B51067" w:rsidRDefault="00381338">
      <w:pPr>
        <w:spacing w:after="200"/>
      </w:pPr>
      <w:r>
        <w:t>[MS-SNTP] Microsoft Cor</w:t>
      </w:r>
      <w:r>
        <w:t>poration, "</w:t>
      </w:r>
      <w:hyperlink r:id="rId56" w:anchor="Section_8106cb73ab3a45428bc8784dd32031cc">
        <w:r>
          <w:rPr>
            <w:rStyle w:val="Hyperlink"/>
          </w:rPr>
          <w:t>Network Time Protocol (NTP) Authentication Extensions</w:t>
        </w:r>
      </w:hyperlink>
      <w:r>
        <w:t>".</w:t>
      </w:r>
    </w:p>
    <w:p w:rsidR="00B51067" w:rsidRDefault="00381338">
      <w:pPr>
        <w:spacing w:after="200"/>
      </w:pPr>
      <w:r>
        <w:t>[MS-SPNG] Microsoft Corporation, "</w:t>
      </w:r>
      <w:hyperlink r:id="rId57" w:anchor="Section_f377a379c24f4a0fa3eb0d835389e28a">
        <w:r>
          <w:rPr>
            <w:rStyle w:val="Hyperlink"/>
          </w:rPr>
          <w:t>Simple and Protected GSS-API Negotiation Mechanism (SPNEGO) Extension</w:t>
        </w:r>
      </w:hyperlink>
      <w:r>
        <w:t>".</w:t>
      </w:r>
    </w:p>
    <w:p w:rsidR="00B51067" w:rsidRDefault="00381338">
      <w:pPr>
        <w:spacing w:after="200"/>
      </w:pPr>
      <w:r>
        <w:t>[MS-UCODEREF] Microsoft Corporation, "</w:t>
      </w:r>
      <w:hyperlink r:id="rId58" w:anchor="Section_4a045e08fc294f22baf416f38c2825fb">
        <w:r>
          <w:rPr>
            <w:rStyle w:val="Hyperlink"/>
          </w:rPr>
          <w:t>Windows Protocols Unicode Reference</w:t>
        </w:r>
      </w:hyperlink>
      <w:r>
        <w:t>".</w:t>
      </w:r>
    </w:p>
    <w:p w:rsidR="00B51067" w:rsidRDefault="00381338">
      <w:pPr>
        <w:spacing w:after="200"/>
      </w:pPr>
      <w:r>
        <w:t>[MS-WKST] Microsoft Corporation, "</w:t>
      </w:r>
      <w:hyperlink r:id="rId59" w:anchor="Section_5bb08058bc364d3cabebb132228281b7">
        <w:r>
          <w:rPr>
            <w:rStyle w:val="Hyperlink"/>
          </w:rPr>
          <w:t>Workstation Service Remote Protocol</w:t>
        </w:r>
      </w:hyperlink>
      <w:r>
        <w:t>".</w:t>
      </w:r>
    </w:p>
    <w:p w:rsidR="00B51067" w:rsidRDefault="00381338">
      <w:pPr>
        <w:spacing w:after="200"/>
      </w:pPr>
      <w:r>
        <w:t>[Referrals-11] Raeburn, K., and Zhu, L., "Kerberos Pr</w:t>
      </w:r>
      <w:r>
        <w:t xml:space="preserve">incipal Name Canonicalization and KDC-Generated Cross-Realm Referrals", July 2008, </w:t>
      </w:r>
      <w:hyperlink r:id="rId60">
        <w:r>
          <w:rPr>
            <w:rStyle w:val="Hyperlink"/>
          </w:rPr>
          <w:t>http://tools.ietf.org/internet-drafts/draft-ietf-krb-wg-kerberos-referrals-11</w:t>
        </w:r>
      </w:hyperlink>
    </w:p>
    <w:p w:rsidR="00B51067" w:rsidRDefault="00381338">
      <w:pPr>
        <w:spacing w:after="200"/>
      </w:pPr>
      <w:r>
        <w:t>[RFC1964] Linn, J., "The Kerb</w:t>
      </w:r>
      <w:r>
        <w:t xml:space="preserve">eros Version 5 GSS-API Mechanism", RFC 1964, June 1996, </w:t>
      </w:r>
      <w:hyperlink r:id="rId61">
        <w:r>
          <w:rPr>
            <w:rStyle w:val="Hyperlink"/>
          </w:rPr>
          <w:t>http://www.rfc-editor.org/rfc/rfc1964.txt</w:t>
        </w:r>
      </w:hyperlink>
    </w:p>
    <w:p w:rsidR="00B51067" w:rsidRDefault="00381338">
      <w:pPr>
        <w:spacing w:after="200"/>
      </w:pPr>
      <w:r>
        <w:t>[RFC2119] Bradner, S., "Key words for use in RFCs to Indicate Requirement Levels", BCP 14, RF</w:t>
      </w:r>
      <w:r>
        <w:t xml:space="preserve">C 2119, March 1997, </w:t>
      </w:r>
      <w:hyperlink r:id="rId62">
        <w:r>
          <w:rPr>
            <w:rStyle w:val="Hyperlink"/>
          </w:rPr>
          <w:t>https://www.rfc-editor.org/rfc/rfc2119.html</w:t>
        </w:r>
      </w:hyperlink>
    </w:p>
    <w:p w:rsidR="00B51067" w:rsidRDefault="00381338">
      <w:pPr>
        <w:spacing w:after="200"/>
      </w:pPr>
      <w:r>
        <w:t xml:space="preserve">[RFC2279] Yergeau, F., "UTF-8, a transformation format of ISO 10646", RFC 2279, January 1998, </w:t>
      </w:r>
      <w:hyperlink r:id="rId63">
        <w:r>
          <w:rPr>
            <w:rStyle w:val="Hyperlink"/>
          </w:rPr>
          <w:t>http://www.rfc-editor.org/rfc/rfc2279.txt</w:t>
        </w:r>
      </w:hyperlink>
    </w:p>
    <w:p w:rsidR="00B51067" w:rsidRDefault="00381338">
      <w:pPr>
        <w:spacing w:after="200"/>
      </w:pPr>
      <w:r>
        <w:t xml:space="preserve">[RFC2743] Linn, J., "Generic Security Service Application Program Interface Version 2, Update 1", RFC 2743, January 2000, </w:t>
      </w:r>
      <w:hyperlink r:id="rId64">
        <w:r>
          <w:rPr>
            <w:rStyle w:val="Hyperlink"/>
          </w:rPr>
          <w:t>http://www.rfc-editor.org/rfc/rfc2743.txt</w:t>
        </w:r>
      </w:hyperlink>
    </w:p>
    <w:p w:rsidR="00B51067" w:rsidRDefault="00381338">
      <w:pPr>
        <w:spacing w:after="200"/>
      </w:pPr>
      <w:r>
        <w:t xml:space="preserve">[RFC2744] Wray, J., "Generic Security Service API Version 2 : C-bindings", RFC 2744, January 2000, </w:t>
      </w:r>
      <w:hyperlink r:id="rId65">
        <w:r>
          <w:rPr>
            <w:rStyle w:val="Hyperlink"/>
          </w:rPr>
          <w:t>http://www.ietf.org/rfc/rfc2744.txt</w:t>
        </w:r>
      </w:hyperlink>
    </w:p>
    <w:p w:rsidR="00B51067" w:rsidRDefault="00381338">
      <w:pPr>
        <w:spacing w:after="200"/>
      </w:pPr>
      <w:r>
        <w:t>[RFC3961</w:t>
      </w:r>
      <w:r>
        <w:t xml:space="preserve">] Raeburn, K., "Encryption and Checksum Specifications for Kerberos 5", RFC 3961, February 2005, </w:t>
      </w:r>
      <w:hyperlink r:id="rId66">
        <w:r>
          <w:rPr>
            <w:rStyle w:val="Hyperlink"/>
          </w:rPr>
          <w:t>http://www.ietf.org/rfc/rfc3961.txt</w:t>
        </w:r>
      </w:hyperlink>
    </w:p>
    <w:p w:rsidR="00B51067" w:rsidRDefault="00381338">
      <w:pPr>
        <w:spacing w:after="200"/>
      </w:pPr>
      <w:r>
        <w:t>[RFC3962] Raeburn, K., "Advanced Encryption Standard (AES)</w:t>
      </w:r>
      <w:r>
        <w:t xml:space="preserve"> Encryption for Kerberos 5", RFC 3962, February 2005, </w:t>
      </w:r>
      <w:hyperlink r:id="rId67">
        <w:r>
          <w:rPr>
            <w:rStyle w:val="Hyperlink"/>
          </w:rPr>
          <w:t>http://www.ietf.org/rfc/rfc3962.txt</w:t>
        </w:r>
      </w:hyperlink>
    </w:p>
    <w:p w:rsidR="00B51067" w:rsidRDefault="00381338">
      <w:pPr>
        <w:spacing w:after="200"/>
      </w:pPr>
      <w:r>
        <w:t>[RFC4120] Neuman, C., Yu, T., Hartman, S., and Raeburn, K., "The Kerberos Network Authentication Serv</w:t>
      </w:r>
      <w:r>
        <w:t xml:space="preserve">ice (V5)", RFC 4120, July 2005, </w:t>
      </w:r>
      <w:hyperlink r:id="rId68">
        <w:r>
          <w:rPr>
            <w:rStyle w:val="Hyperlink"/>
          </w:rPr>
          <w:t>https://www.rfc-editor.org/rfc/rfc4120</w:t>
        </w:r>
      </w:hyperlink>
    </w:p>
    <w:p w:rsidR="00B51067" w:rsidRDefault="00381338">
      <w:pPr>
        <w:spacing w:after="200"/>
      </w:pPr>
      <w:r>
        <w:t>[RFC4121] Zhu, L., Jaganathan, K., and Hartman, S., "The Kerberos Version 5 Generic Security Service Application Program</w:t>
      </w:r>
      <w:r>
        <w:t xml:space="preserve"> Interface (GSS-API) Mechanism: Version 2", RFC 4121, July 2005, </w:t>
      </w:r>
      <w:hyperlink r:id="rId69">
        <w:r>
          <w:rPr>
            <w:rStyle w:val="Hyperlink"/>
          </w:rPr>
          <w:t>http://www.ietf.org/rfc/rfc4121.txt</w:t>
        </w:r>
      </w:hyperlink>
    </w:p>
    <w:p w:rsidR="00B51067" w:rsidRDefault="00381338">
      <w:pPr>
        <w:spacing w:after="200"/>
      </w:pPr>
      <w:r>
        <w:t>[RFC4556] Zhu, L., and Tung, B., "Public Key Cryptography for Initial Authentication in Ke</w:t>
      </w:r>
      <w:r>
        <w:t xml:space="preserve">rberos", RFC 4556, June 2006, </w:t>
      </w:r>
      <w:hyperlink r:id="rId70">
        <w:r>
          <w:rPr>
            <w:rStyle w:val="Hyperlink"/>
          </w:rPr>
          <w:t>http://www.ietf.org/rfc/rfc4556.txt</w:t>
        </w:r>
      </w:hyperlink>
    </w:p>
    <w:p w:rsidR="00B51067" w:rsidRDefault="00381338">
      <w:pPr>
        <w:spacing w:after="200"/>
      </w:pPr>
      <w:r>
        <w:lastRenderedPageBreak/>
        <w:t>[RFC4757] Jaganathan, K., Zhu, L., and Brezak, J., "The RC4-HMAC Kerberos Encryption Types Used by Microsoft Windows", RFC 47</w:t>
      </w:r>
      <w:r>
        <w:t xml:space="preserve">57, December 2006, </w:t>
      </w:r>
      <w:hyperlink r:id="rId71">
        <w:r>
          <w:rPr>
            <w:rStyle w:val="Hyperlink"/>
          </w:rPr>
          <w:t>https://www.rfc-editor.org/rfc/rfc4757</w:t>
        </w:r>
      </w:hyperlink>
    </w:p>
    <w:p w:rsidR="00B51067" w:rsidRDefault="00381338">
      <w:pPr>
        <w:spacing w:after="200"/>
      </w:pPr>
      <w:r>
        <w:t>[RFC5349] Zhu, L., Jaganathan, K., and Lauter, K., "Elliptic Curve Cryptography (ECC) Support for Public Key Cryptography for Initial</w:t>
      </w:r>
      <w:r>
        <w:t xml:space="preserve"> Authentication in Kerberos (PKINIT)", RFC 5349, September 2008, </w:t>
      </w:r>
      <w:hyperlink r:id="rId72">
        <w:r>
          <w:rPr>
            <w:rStyle w:val="Hyperlink"/>
          </w:rPr>
          <w:t>http://www.ietf.org/rfc/rfc5349.txt</w:t>
        </w:r>
      </w:hyperlink>
    </w:p>
    <w:p w:rsidR="00B51067" w:rsidRDefault="00381338">
      <w:pPr>
        <w:spacing w:after="200"/>
      </w:pPr>
      <w:r>
        <w:t xml:space="preserve">[RFC6113] Hartman, S., and Zhu, L., "A Generalized Framework for Kerberos Pre-Authentication", RFC 6113, April 2011, </w:t>
      </w:r>
      <w:hyperlink r:id="rId73">
        <w:r>
          <w:rPr>
            <w:rStyle w:val="Hyperlink"/>
          </w:rPr>
          <w:t>http://www.ietf.org/rfc/rfc6113.txt</w:t>
        </w:r>
      </w:hyperlink>
    </w:p>
    <w:p w:rsidR="00B51067" w:rsidRDefault="00381338">
      <w:pPr>
        <w:spacing w:after="200"/>
      </w:pPr>
      <w:r>
        <w:t>[RFC6806] Hartman, S. Ed., Raeburn, K</w:t>
      </w:r>
      <w:r>
        <w:t xml:space="preserve">., and Zhu, L., "Kerberos Principal Name Canonicalization and Cross-Realm Referrals", RFC 6806, November 2012, </w:t>
      </w:r>
      <w:hyperlink r:id="rId74">
        <w:r>
          <w:rPr>
            <w:rStyle w:val="Hyperlink"/>
          </w:rPr>
          <w:t>https://tools.ietf.org/html/rfc6806.html</w:t>
        </w:r>
      </w:hyperlink>
    </w:p>
    <w:p w:rsidR="00B51067" w:rsidRDefault="00381338">
      <w:pPr>
        <w:spacing w:after="200"/>
      </w:pPr>
      <w:r>
        <w:t>[X680] ITU-T, "Abstract Syntax Notati</w:t>
      </w:r>
      <w:r>
        <w:t xml:space="preserve">on One (ASN.1): Specification of Basic Notation", Recommendation X.680, July 2002, </w:t>
      </w:r>
      <w:hyperlink r:id="rId75">
        <w:r>
          <w:rPr>
            <w:rStyle w:val="Hyperlink"/>
          </w:rPr>
          <w:t>http://www.itu.int/rec/T-REC-X.680/en</w:t>
        </w:r>
      </w:hyperlink>
    </w:p>
    <w:p w:rsidR="00B51067" w:rsidRDefault="00381338">
      <w:pPr>
        <w:spacing w:after="200"/>
      </w:pPr>
      <w:r>
        <w:t>[X690] ITU-T, "Information Technology - ASN.1 Encoding Rules: Specific</w:t>
      </w:r>
      <w:r>
        <w:t xml:space="preserve">ation of Basic Encoding Rules (BER), Canonical Encoding Rules (CER) and Distinguished Encoding Rules (DER)", Recommendation X.690, July 2002, </w:t>
      </w:r>
      <w:hyperlink r:id="rId76">
        <w:r>
          <w:rPr>
            <w:rStyle w:val="Hyperlink"/>
          </w:rPr>
          <w:t>http://www.itu.int/rec/T-REC-X.690/en</w:t>
        </w:r>
      </w:hyperlink>
    </w:p>
    <w:p w:rsidR="00B51067" w:rsidRDefault="00381338">
      <w:pPr>
        <w:pStyle w:val="Heading3"/>
      </w:pPr>
      <w:bookmarkStart w:id="61" w:name="section_578ec7e6f6a64435884fad2dd2d56e77"/>
      <w:bookmarkStart w:id="62" w:name="_Toc120723176"/>
      <w:r>
        <w:t>Informative</w:t>
      </w:r>
      <w:r>
        <w:t xml:space="preser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51067" w:rsidRDefault="00381338">
      <w:pPr>
        <w:spacing w:after="200"/>
      </w:pPr>
      <w:r>
        <w:t xml:space="preserve">[DIALOGUE] Bryant, B., and Ts'o, T., "Designing an Authentication System: A Dialogue in Four Scenes", February 1997, </w:t>
      </w:r>
      <w:hyperlink r:id="rId77">
        <w:r>
          <w:rPr>
            <w:rStyle w:val="Hyperlink"/>
          </w:rPr>
          <w:t>http://web.mit.edu/kerberos/www/dialogue.html</w:t>
        </w:r>
      </w:hyperlink>
    </w:p>
    <w:p w:rsidR="00B51067" w:rsidRDefault="00381338">
      <w:pPr>
        <w:spacing w:after="200"/>
      </w:pPr>
      <w:r>
        <w:t>[KAUFMAN] Kaufman, C., Perlman, R., and M. Speciner, "Network Security: Private Communication in a Public World, Second Edition", Prentice Hall, 2002, ISBN: 0130460192.</w:t>
      </w:r>
    </w:p>
    <w:p w:rsidR="00B51067" w:rsidRDefault="00381338">
      <w:pPr>
        <w:spacing w:after="200"/>
      </w:pPr>
      <w:r>
        <w:t>[MS-APDS] Microsoft Corporation, "</w:t>
      </w:r>
      <w:hyperlink r:id="rId78" w:anchor="Section_dd444344fd7e430eb3137e95ab9c338e">
        <w:r>
          <w:rPr>
            <w:rStyle w:val="Hyperlink"/>
          </w:rPr>
          <w:t>Authentication Protocol Domain Support</w:t>
        </w:r>
      </w:hyperlink>
      <w:r>
        <w:t>".</w:t>
      </w:r>
    </w:p>
    <w:p w:rsidR="00B51067" w:rsidRDefault="00381338">
      <w:pPr>
        <w:spacing w:after="200"/>
      </w:pPr>
      <w:r>
        <w:t>[MS-GPOD] Microsoft Corporation, "</w:t>
      </w:r>
      <w:hyperlink r:id="rId79" w:anchor="Section_6e6349392ccf4412b75f0035dc05ea67">
        <w:r>
          <w:rPr>
            <w:rStyle w:val="Hyperlink"/>
          </w:rPr>
          <w:t>Group Policy Protocols Overvie</w:t>
        </w:r>
        <w:r>
          <w:rPr>
            <w:rStyle w:val="Hyperlink"/>
          </w:rPr>
          <w:t>w</w:t>
        </w:r>
      </w:hyperlink>
      <w:r>
        <w:t>".</w:t>
      </w:r>
    </w:p>
    <w:p w:rsidR="00B51067" w:rsidRDefault="00381338">
      <w:pPr>
        <w:spacing w:after="200"/>
      </w:pPr>
      <w:r>
        <w:t>[MS-GPSB] Microsoft Corporation, "</w:t>
      </w:r>
      <w:hyperlink r:id="rId80" w:anchor="Section_6a07a06be62847659d910d63ba47fdc0">
        <w:r>
          <w:rPr>
            <w:rStyle w:val="Hyperlink"/>
          </w:rPr>
          <w:t>Group Policy: Security Protocol Extension</w:t>
        </w:r>
      </w:hyperlink>
      <w:r>
        <w:t>".</w:t>
      </w:r>
    </w:p>
    <w:p w:rsidR="00B51067" w:rsidRDefault="00381338">
      <w:pPr>
        <w:spacing w:after="200"/>
      </w:pPr>
      <w:r>
        <w:t>[MSKB-4490425] Microsoft Corporation, "Updates to TGT delegation across incoming trusts in Wind</w:t>
      </w:r>
      <w:r>
        <w:t xml:space="preserve">ows Server", </w:t>
      </w:r>
      <w:hyperlink r:id="rId81">
        <w:r>
          <w:rPr>
            <w:rStyle w:val="Hyperlink"/>
          </w:rPr>
          <w:t>https://support.microsoft.com/en-us/help/4490425/updates-to-tgt-delegation-across-incoming-trusts-in-windows-server</w:t>
        </w:r>
      </w:hyperlink>
    </w:p>
    <w:p w:rsidR="00B51067" w:rsidRDefault="00381338">
      <w:pPr>
        <w:spacing w:after="200"/>
      </w:pPr>
      <w:r>
        <w:t>[RFC1510] Kohl, J., and Neuman, C., "The Kerberos Network Au</w:t>
      </w:r>
      <w:r>
        <w:t xml:space="preserve">thentication Service (V5)", RFC 1510, September 1993, </w:t>
      </w:r>
      <w:hyperlink r:id="rId82">
        <w:r>
          <w:rPr>
            <w:rStyle w:val="Hyperlink"/>
          </w:rPr>
          <w:t>http://www.ietf.org/rfc/rfc1510.txt</w:t>
        </w:r>
      </w:hyperlink>
    </w:p>
    <w:p w:rsidR="00B51067" w:rsidRDefault="00381338">
      <w:pPr>
        <w:spacing w:after="200"/>
      </w:pPr>
      <w:r>
        <w:t xml:space="preserve">[RFC2222] Myers, J., "Simple Authentication and Security Layer (SASL)", RFC 2222, October 1997, </w:t>
      </w:r>
      <w:hyperlink r:id="rId83">
        <w:r>
          <w:rPr>
            <w:rStyle w:val="Hyperlink"/>
          </w:rPr>
          <w:t>http://www.ietf.org/rfc/rfc2222.txt</w:t>
        </w:r>
      </w:hyperlink>
    </w:p>
    <w:p w:rsidR="00B51067" w:rsidRDefault="00381338">
      <w:pPr>
        <w:spacing w:after="200"/>
      </w:pPr>
      <w:r>
        <w:t xml:space="preserve">[RFC2396] Berners-Lee, T., Fielding, R., and Masinter, L., "Uniform Resource Identifiers (URI): Generic Syntax", RFC 2396, August 1998, </w:t>
      </w:r>
      <w:hyperlink r:id="rId84">
        <w:r>
          <w:rPr>
            <w:rStyle w:val="Hyperlink"/>
          </w:rPr>
          <w:t>https://www.rfc-editor.org/info/rfc2396</w:t>
        </w:r>
      </w:hyperlink>
    </w:p>
    <w:p w:rsidR="00B51067" w:rsidRDefault="00381338">
      <w:pPr>
        <w:spacing w:after="200"/>
      </w:pPr>
      <w:r>
        <w:t xml:space="preserve">[UNICODE] The Unicode Consortium, "The Unicode Consortium Home Page", </w:t>
      </w:r>
      <w:hyperlink r:id="rId85">
        <w:r>
          <w:rPr>
            <w:rStyle w:val="Hyperlink"/>
          </w:rPr>
          <w:t>http://www.unicode.org/</w:t>
        </w:r>
      </w:hyperlink>
    </w:p>
    <w:p w:rsidR="00B51067" w:rsidRDefault="00381338">
      <w:pPr>
        <w:spacing w:after="200"/>
      </w:pPr>
      <w:r>
        <w:t>[UUKA-GSSAPI] Sw</w:t>
      </w:r>
      <w:r>
        <w:t xml:space="preserve">ift, M., Brezak, J., and Moore, P., "User to User Kerberos Authentication using GSS-API", October 2001, </w:t>
      </w:r>
      <w:hyperlink r:id="rId86">
        <w:r>
          <w:rPr>
            <w:rStyle w:val="Hyperlink"/>
          </w:rPr>
          <w:t>https://tools.ietf.org/html/draft-swift-win2k-krb-user2user-03</w:t>
        </w:r>
      </w:hyperlink>
    </w:p>
    <w:p w:rsidR="00B51067" w:rsidRDefault="00381338">
      <w:pPr>
        <w:pStyle w:val="Heading2"/>
      </w:pPr>
      <w:bookmarkStart w:id="63" w:name="section_8d7f6ba48e5e49c5b041f7ecc1d96179"/>
      <w:bookmarkStart w:id="64" w:name="_Toc120723177"/>
      <w:r>
        <w:t>Overview</w:t>
      </w:r>
      <w:bookmarkEnd w:id="63"/>
      <w:bookmarkEnd w:id="64"/>
      <w:r>
        <w:fldChar w:fldCharType="begin"/>
      </w:r>
      <w:r>
        <w:instrText xml:space="preserve"> XE "Overview (synopsis)" </w:instrText>
      </w:r>
      <w:r>
        <w:fldChar w:fldCharType="end"/>
      </w:r>
      <w:r>
        <w:fldChar w:fldCharType="begin"/>
      </w:r>
      <w:r>
        <w:instrText xml:space="preserve"> XE "Overview (synopsis)"</w:instrText>
      </w:r>
      <w:r>
        <w:fldChar w:fldCharType="end"/>
      </w:r>
    </w:p>
    <w:p w:rsidR="00B51067" w:rsidRDefault="00381338">
      <w:r>
        <w:t xml:space="preserve">Kerberos Network Authentication Service V5 Extensions (KILE) is a security protocol that authenticates entities on a network and provides additional </w:t>
      </w:r>
      <w:hyperlink w:anchor="gt_2dc07ca2-2b40-437e-a5ec-ed28ebfb116a">
        <w:r>
          <w:rPr>
            <w:rStyle w:val="HyperlinkGreen"/>
            <w:b/>
          </w:rPr>
          <w:t>services</w:t>
        </w:r>
      </w:hyperlink>
      <w:r>
        <w:t xml:space="preserve"> after the parties are authenticated with each other. KILE specifies extensions to the Kerberos Network </w:t>
      </w:r>
      <w:hyperlink w:anchor="gt_ffda2ae0-9528-42a7-ac1a-9d42d40674f7">
        <w:r>
          <w:rPr>
            <w:rStyle w:val="HyperlinkGreen"/>
            <w:b/>
          </w:rPr>
          <w:t>Authentication Service (AS)</w:t>
        </w:r>
      </w:hyperlink>
      <w:r>
        <w:t xml:space="preserve"> (V5) protocol </w:t>
      </w:r>
      <w:hyperlink r:id="rId87">
        <w:r>
          <w:rPr>
            <w:rStyle w:val="Hyperlink"/>
          </w:rPr>
          <w:t>[RFC4120]</w:t>
        </w:r>
      </w:hyperlink>
      <w:r>
        <w:t xml:space="preserve"> hereafter referred to as Kerberos V5. These extensions provide </w:t>
      </w:r>
      <w:r>
        <w:lastRenderedPageBreak/>
        <w:t xml:space="preserve">additional capability for authorization information including group memberships, interactive logon information, and </w:t>
      </w:r>
      <w:hyperlink w:anchor="gt_7b6a56e7-1183-4b70-89db-317ee16de0b7">
        <w:r>
          <w:rPr>
            <w:rStyle w:val="HyperlinkGreen"/>
            <w:b/>
          </w:rPr>
          <w:t>integrity levels</w:t>
        </w:r>
      </w:hyperlink>
      <w:r>
        <w:t>.</w:t>
      </w:r>
    </w:p>
    <w:p w:rsidR="00B51067" w:rsidRDefault="00381338">
      <w:pPr>
        <w:pStyle w:val="Heading3"/>
      </w:pPr>
      <w:bookmarkStart w:id="65" w:name="section_f147aef0b7b54c6ba482486d8dda01ab"/>
      <w:bookmarkStart w:id="66" w:name="_Toc120723178"/>
      <w:r>
        <w:t>Security Background</w:t>
      </w:r>
      <w:bookmarkEnd w:id="65"/>
      <w:bookmarkEnd w:id="66"/>
      <w:r>
        <w:fldChar w:fldCharType="begin"/>
      </w:r>
      <w:r>
        <w:instrText xml:space="preserve"> XE "Security:background"</w:instrText>
      </w:r>
      <w:r>
        <w:fldChar w:fldCharType="end"/>
      </w:r>
    </w:p>
    <w:p w:rsidR="00B51067" w:rsidRDefault="00381338">
      <w:r>
        <w:t xml:space="preserve">Because KILE is a security protocol, the normative references (section </w:t>
      </w:r>
      <w:hyperlink w:anchor="Section_b7219d26dbc74f3aadfedcc31f90d92a" w:history="1">
        <w:r>
          <w:rPr>
            <w:rStyle w:val="Hyperlink"/>
          </w:rPr>
          <w:t>1.2.1)</w:t>
        </w:r>
      </w:hyperlink>
      <w:r>
        <w:t xml:space="preserve"> and this specification</w:t>
      </w:r>
      <w:r>
        <w:t xml:space="preserve"> use terms that are commonly used in the security field. In this specification, every effort was made to use terms (such as </w:t>
      </w:r>
      <w:hyperlink w:anchor="gt_8916e2fe-eff4-4456-b2b4-db4a56fe3764">
        <w:r>
          <w:rPr>
            <w:rStyle w:val="HyperlinkGreen"/>
            <w:b/>
          </w:rPr>
          <w:t>kerberos principal</w:t>
        </w:r>
      </w:hyperlink>
      <w:r>
        <w:t xml:space="preserve">, </w:t>
      </w:r>
      <w:hyperlink w:anchor="gt_718bfd46-3cd2-45e8-befa-55f5c9f3be7b">
        <w:r>
          <w:rPr>
            <w:rStyle w:val="HyperlinkGreen"/>
            <w:b/>
          </w:rPr>
          <w:t>key</w:t>
        </w:r>
      </w:hyperlink>
      <w:r>
        <w:t xml:space="preserve">, and </w:t>
      </w:r>
      <w:hyperlink w:anchor="gt_2dc07ca2-2b40-437e-a5ec-ed28ebfb116a">
        <w:r>
          <w:rPr>
            <w:rStyle w:val="HyperlinkGreen"/>
            <w:b/>
          </w:rPr>
          <w:t>service</w:t>
        </w:r>
      </w:hyperlink>
      <w:r>
        <w:t xml:space="preserve">) in the same way that they are used in </w:t>
      </w:r>
      <w:hyperlink r:id="rId88">
        <w:r>
          <w:rPr>
            <w:rStyle w:val="Hyperlink"/>
          </w:rPr>
          <w:t>[RFC4120]</w:t>
        </w:r>
      </w:hyperlink>
      <w:r>
        <w:t xml:space="preserve"> section 1.7.</w:t>
      </w:r>
    </w:p>
    <w:p w:rsidR="00B51067" w:rsidRDefault="00381338">
      <w:r>
        <w:t>A working knowledge of the Kerberos pr</w:t>
      </w:r>
      <w:r>
        <w:t xml:space="preserve">otocol is required to be able to understand the variations between KILE and Kerberos V5, or among all the Kerberos implementations. Several informative references (section </w:t>
      </w:r>
      <w:hyperlink w:anchor="Section_578ec7e6f6a64435884fad2dd2d56e77" w:history="1">
        <w:r>
          <w:rPr>
            <w:rStyle w:val="Hyperlink"/>
          </w:rPr>
          <w:t>1.2.2)</w:t>
        </w:r>
      </w:hyperlink>
      <w:r>
        <w:t xml:space="preserve">, specifically </w:t>
      </w:r>
      <w:hyperlink r:id="rId89">
        <w:r>
          <w:rPr>
            <w:rStyle w:val="Hyperlink"/>
          </w:rPr>
          <w:t>[DIALOGUE]</w:t>
        </w:r>
      </w:hyperlink>
      <w:r>
        <w:t xml:space="preserve"> and [KAUFMAN], provide an excellent high-level understanding of the Kerberos protocol and message flow. [KAUFMAN] also provides an excellent survey of other security protocols and con</w:t>
      </w:r>
      <w:r>
        <w:t>cepts and helps explain the terminology that is used in this document.</w:t>
      </w:r>
    </w:p>
    <w:p w:rsidR="00B51067" w:rsidRDefault="00381338">
      <w:r>
        <w:t xml:space="preserve">Finally, there are descriptions in [RFC4120] and </w:t>
      </w:r>
      <w:hyperlink r:id="rId90">
        <w:r>
          <w:rPr>
            <w:rStyle w:val="Hyperlink"/>
          </w:rPr>
          <w:t>[RFC4121]</w:t>
        </w:r>
      </w:hyperlink>
      <w:r>
        <w:t xml:space="preserve">, and the predecessor documents </w:t>
      </w:r>
      <w:hyperlink r:id="rId91">
        <w:r>
          <w:rPr>
            <w:rStyle w:val="Hyperlink"/>
          </w:rPr>
          <w:t>[RFC1964]</w:t>
        </w:r>
      </w:hyperlink>
      <w:r>
        <w:t xml:space="preserve">, </w:t>
      </w:r>
      <w:hyperlink r:id="rId92">
        <w:r>
          <w:rPr>
            <w:rStyle w:val="Hyperlink"/>
          </w:rPr>
          <w:t>[RFC2743]</w:t>
        </w:r>
      </w:hyperlink>
      <w:r>
        <w:t xml:space="preserve">, and </w:t>
      </w:r>
      <w:hyperlink r:id="rId93">
        <w:r>
          <w:rPr>
            <w:rStyle w:val="Hyperlink"/>
          </w:rPr>
          <w:t>[RFC1510]</w:t>
        </w:r>
      </w:hyperlink>
      <w:r>
        <w:t>, that are not always immediately apparent. The implemen</w:t>
      </w:r>
      <w:r>
        <w:t xml:space="preserve">ter has to study carefully how </w:t>
      </w:r>
      <w:hyperlink w:anchor="gt_95f6b299-ec2f-4cef-87df-217f95bd9e14">
        <w:r>
          <w:rPr>
            <w:rStyle w:val="HyperlinkGreen"/>
            <w:b/>
          </w:rPr>
          <w:t>Generic Security Services (GSS)</w:t>
        </w:r>
      </w:hyperlink>
      <w:r>
        <w:t xml:space="preserve"> [RFC2743] and the Kerberos implementation of GSS [RFC4121] tie together.</w:t>
      </w:r>
    </w:p>
    <w:p w:rsidR="00B51067" w:rsidRDefault="00381338">
      <w:pPr>
        <w:pStyle w:val="Heading3"/>
      </w:pPr>
      <w:bookmarkStart w:id="67" w:name="section_b4af186eb2ff43f9b18eeedb366abf13"/>
      <w:bookmarkStart w:id="68" w:name="_Toc120723179"/>
      <w:r>
        <w:t>Kerberos Network Authentication Service (V5) Synopsis</w:t>
      </w:r>
      <w:bookmarkEnd w:id="67"/>
      <w:bookmarkEnd w:id="68"/>
      <w:r>
        <w:fldChar w:fldCharType="begin"/>
      </w:r>
      <w:r>
        <w:instrText xml:space="preserve"> XE "Kerberos V5 synopsis"</w:instrText>
      </w:r>
      <w:r>
        <w:fldChar w:fldCharType="end"/>
      </w:r>
    </w:p>
    <w:p w:rsidR="00B51067" w:rsidRDefault="00381338">
      <w:r>
        <w:t xml:space="preserve">The Kerberos V5 protocol provides a mechanism for </w:t>
      </w:r>
      <w:hyperlink w:anchor="gt_a1ceb3d8-d582-4370-8e4e-baac5b20bfe3">
        <w:r>
          <w:rPr>
            <w:rStyle w:val="HyperlinkGreen"/>
            <w:b/>
          </w:rPr>
          <w:t>mutual authentication</w:t>
        </w:r>
      </w:hyperlink>
      <w:r>
        <w:t xml:space="preserve"> between a client and a server before application data is transmitted between them. Kerberos V</w:t>
      </w:r>
      <w:r>
        <w:t xml:space="preserve">5 is composed of three exchanges described in detail in </w:t>
      </w:r>
      <w:hyperlink r:id="rId94">
        <w:r>
          <w:rPr>
            <w:rStyle w:val="Hyperlink"/>
          </w:rPr>
          <w:t>[RFC4120]</w:t>
        </w:r>
      </w:hyperlink>
      <w:r>
        <w:t xml:space="preserve"> sections 1.1 and 3.</w:t>
      </w:r>
    </w:p>
    <w:p w:rsidR="00B51067" w:rsidRDefault="00381338">
      <w:pPr>
        <w:keepNext/>
      </w:pPr>
      <w:r>
        <w:rPr>
          <w:noProof/>
        </w:rPr>
        <w:drawing>
          <wp:inline distT="0" distB="0" distL="0" distR="0">
            <wp:extent cx="5267325" cy="3905250"/>
            <wp:effectExtent l="19050" t="0" r="9525" b="0"/>
            <wp:docPr id="5555" name="MS-KILE_pict12deaac7-231b-f25e-4ebf-4bc27621d0e0.png" descr="Kerberos V5 Exchanges" title="Kerberos V5 Ex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KILE_pict12deaac7-231b-f25e-4ebf-4bc27621d0e0.png" descr="Kerberos V5 Exchanges" title="Kerberos V5 Exchanges"/>
                    <pic:cNvPicPr>
                      <a:picLocks noChangeAspect="1" noChangeArrowheads="1"/>
                    </pic:cNvPicPr>
                  </pic:nvPicPr>
                  <pic:blipFill>
                    <a:blip r:embed="rId95" cstate="print"/>
                    <a:srcRect/>
                    <a:stretch>
                      <a:fillRect/>
                    </a:stretch>
                  </pic:blipFill>
                  <pic:spPr bwMode="auto">
                    <a:xfrm>
                      <a:off x="0" y="0"/>
                      <a:ext cx="5267325" cy="3905250"/>
                    </a:xfrm>
                    <a:prstGeom prst="rect">
                      <a:avLst/>
                    </a:prstGeom>
                    <a:noFill/>
                    <a:ln w="9525">
                      <a:noFill/>
                      <a:miter lim="800000"/>
                      <a:headEnd/>
                      <a:tailEnd/>
                    </a:ln>
                  </pic:spPr>
                </pic:pic>
              </a:graphicData>
            </a:graphic>
          </wp:inline>
        </w:drawing>
      </w:r>
    </w:p>
    <w:p w:rsidR="00B51067" w:rsidRDefault="00381338">
      <w:pPr>
        <w:pStyle w:val="Caption"/>
      </w:pPr>
      <w:r>
        <w:t xml:space="preserve">Figure </w:t>
      </w:r>
      <w:r>
        <w:fldChar w:fldCharType="begin"/>
      </w:r>
      <w:r>
        <w:instrText xml:space="preserve"> SEQ Figure \* ARABIC </w:instrText>
      </w:r>
      <w:r>
        <w:fldChar w:fldCharType="separate"/>
      </w:r>
      <w:r>
        <w:rPr>
          <w:noProof/>
        </w:rPr>
        <w:t>1</w:t>
      </w:r>
      <w:r>
        <w:fldChar w:fldCharType="end"/>
      </w:r>
      <w:r>
        <w:t>: Kerberos V5 Exchanges</w:t>
      </w:r>
    </w:p>
    <w:p w:rsidR="00B51067" w:rsidRDefault="00381338">
      <w:r>
        <w:rPr>
          <w:b/>
        </w:rPr>
        <w:lastRenderedPageBreak/>
        <w:t>Note</w:t>
      </w:r>
      <w:r>
        <w:t xml:space="preserve">   The terms client, server and </w:t>
      </w:r>
      <w:hyperlink w:anchor="gt_6e5aafba-6b66-4fdd-872e-844f142af287">
        <w:r>
          <w:rPr>
            <w:rStyle w:val="HyperlinkGreen"/>
            <w:b/>
          </w:rPr>
          <w:t>Key Distribution Center (KDC)</w:t>
        </w:r>
      </w:hyperlink>
      <w:r>
        <w:t>, as used in this section, refer to Kerberos V5 implementations of each entity. Unless explicitly noted, use of these terms in the remainder of this specification refers to KI</w:t>
      </w:r>
      <w:r>
        <w:t>LE implementations of each entity.</w:t>
      </w:r>
    </w:p>
    <w:p w:rsidR="00B51067" w:rsidRDefault="00381338">
      <w:r>
        <w:t xml:space="preserve">The </w:t>
      </w:r>
      <w:hyperlink w:anchor="gt_1353e9be-47fd-4284-8e5e-3e82a2738fc9">
        <w:r>
          <w:rPr>
            <w:rStyle w:val="HyperlinkGreen"/>
            <w:b/>
          </w:rPr>
          <w:t>Authentication Service (AS) exchange</w:t>
        </w:r>
      </w:hyperlink>
      <w:r>
        <w:t xml:space="preserve"> ([RFC4120] section 3.1):</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B51067" w:rsidRDefault="00381338">
      <w:pPr>
        <w:pStyle w:val="ListParagraph"/>
        <w:numPr>
          <w:ilvl w:val="0"/>
          <w:numId w:val="47"/>
        </w:numPr>
      </w:pPr>
      <w:r>
        <w:rPr>
          <w:b/>
        </w:rPr>
        <w:t>Kerberos authentication se</w:t>
      </w:r>
      <w:r>
        <w:rPr>
          <w:b/>
        </w:rPr>
        <w:t>rvice request</w:t>
      </w:r>
      <w:r>
        <w:t xml:space="preserve"> message (</w:t>
      </w:r>
      <w:r>
        <w:rPr>
          <w:b/>
        </w:rPr>
        <w:t>KRB_AS_REQ</w:t>
      </w:r>
      <w:r>
        <w:t xml:space="preserve">) ([RFC4120] section 5.4.1): The client sends a request to the KDC for a </w:t>
      </w:r>
      <w:hyperlink w:anchor="gt_7c881e2e-85a0-45e1-bd2c-5aab42bb2deb">
        <w:r>
          <w:rPr>
            <w:rStyle w:val="HyperlinkGreen"/>
            <w:b/>
          </w:rPr>
          <w:t>ticket-granting ticket (TGT)</w:t>
        </w:r>
      </w:hyperlink>
      <w:r>
        <w:t xml:space="preserve"> ([RFC4120] section 5.3). The client presents its principal </w:t>
      </w:r>
      <w:r>
        <w:t xml:space="preserve">name and can present </w:t>
      </w:r>
      <w:hyperlink w:anchor="gt_4a7d4ea8-4b3d-4055-84a6-6c61c2ee68ec">
        <w:r>
          <w:rPr>
            <w:rStyle w:val="HyperlinkGreen"/>
            <w:b/>
          </w:rPr>
          <w:t>pre-authentication</w:t>
        </w:r>
      </w:hyperlink>
      <w:r>
        <w:t xml:space="preserve"> information.</w:t>
      </w:r>
    </w:p>
    <w:p w:rsidR="00B51067" w:rsidRDefault="00381338">
      <w:pPr>
        <w:pStyle w:val="ListParagraph"/>
        <w:numPr>
          <w:ilvl w:val="0"/>
          <w:numId w:val="47"/>
        </w:numPr>
      </w:pPr>
      <w:r>
        <w:rPr>
          <w:b/>
        </w:rPr>
        <w:t>Kerberos authentication service response</w:t>
      </w:r>
      <w:r>
        <w:t xml:space="preserve"> message (</w:t>
      </w:r>
      <w:r>
        <w:rPr>
          <w:b/>
        </w:rPr>
        <w:t>KRB_AS_REP</w:t>
      </w:r>
      <w:r>
        <w:t xml:space="preserve">) ([RFC4120] section 5.4.2): The KDC returns a TGT and a </w:t>
      </w:r>
      <w:hyperlink w:anchor="gt_4f67a585-fb00-4166-93e8-cf4abca8226d">
        <w:r>
          <w:rPr>
            <w:rStyle w:val="HyperlinkGreen"/>
            <w:b/>
          </w:rPr>
          <w:t>session key</w:t>
        </w:r>
      </w:hyperlink>
      <w:r>
        <w:t xml:space="preserve"> the client can use to encrypt and authenticate communication with the KDC for ticket-granting service (TGS) requests, without reusing the persistent </w:t>
      </w:r>
      <w:hyperlink w:anchor="gt_718bfd46-3cd2-45e8-befa-55f5c9f3be7b">
        <w:r>
          <w:rPr>
            <w:rStyle w:val="HyperlinkGreen"/>
            <w:b/>
          </w:rPr>
          <w:t>key</w:t>
        </w:r>
      </w:hyperlink>
      <w:r>
        <w:t>.</w:t>
      </w:r>
    </w:p>
    <w:p w:rsidR="00B51067" w:rsidRDefault="00381338">
      <w:r>
        <w:t>The Ticket-Granting Service (TGS) exchange ([RFC4120] section 3.3):</w:t>
      </w:r>
    </w:p>
    <w:p w:rsidR="00B51067" w:rsidRDefault="00381338">
      <w:pPr>
        <w:pStyle w:val="ListParagraph"/>
        <w:numPr>
          <w:ilvl w:val="0"/>
          <w:numId w:val="47"/>
        </w:numPr>
      </w:pPr>
      <w:r>
        <w:rPr>
          <w:b/>
        </w:rPr>
        <w:t>Kerberos ticket-granting service (TGS) request</w:t>
      </w:r>
      <w:r>
        <w:t xml:space="preserve"> message (</w:t>
      </w:r>
      <w:r>
        <w:rPr>
          <w:b/>
        </w:rPr>
        <w:t>KRB_TGS_REQ</w:t>
      </w:r>
      <w:r>
        <w:t xml:space="preserve">) ([RFC4120] section 5.4.1): The client sends a request to the KDC for a </w:t>
      </w:r>
      <w:hyperlink w:anchor="gt_838d3fe1-e504-4442-93cc-75de14e6f569">
        <w:r>
          <w:rPr>
            <w:rStyle w:val="HyperlinkGreen"/>
            <w:b/>
          </w:rPr>
          <w:t>ticket</w:t>
        </w:r>
      </w:hyperlink>
      <w:r>
        <w:t xml:space="preserve"> ([RFC4120]  section 5.3) for the server. The client presents the TGT ([RFC4120] section 5.3), a </w:t>
      </w:r>
      <w:hyperlink w:anchor="gt_4ad68485-ee2b-49ab-a9a7-6c343bce39c6">
        <w:r>
          <w:rPr>
            <w:rStyle w:val="HyperlinkGreen"/>
            <w:b/>
          </w:rPr>
          <w:t>Kerberos authenticator</w:t>
        </w:r>
      </w:hyperlink>
      <w:r>
        <w:t xml:space="preserve"> ([RFC4120] section 5.5.1), and the </w:t>
      </w:r>
      <w:hyperlink w:anchor="gt_547217ca-134f-4b43-b375-f5bca4c16ce4">
        <w:r>
          <w:rPr>
            <w:rStyle w:val="HyperlinkGreen"/>
            <w:b/>
          </w:rPr>
          <w:t>service principal name (SPN)</w:t>
        </w:r>
      </w:hyperlink>
      <w:r>
        <w:t>.</w:t>
      </w:r>
    </w:p>
    <w:p w:rsidR="00B51067" w:rsidRDefault="00381338">
      <w:pPr>
        <w:pStyle w:val="ListParagraph"/>
        <w:numPr>
          <w:ilvl w:val="0"/>
          <w:numId w:val="47"/>
        </w:numPr>
      </w:pPr>
      <w:r>
        <w:rPr>
          <w:b/>
        </w:rPr>
        <w:t>Kerberos ticket-granting service (TGS) response</w:t>
      </w:r>
      <w:r>
        <w:t xml:space="preserve"> message (</w:t>
      </w:r>
      <w:r>
        <w:rPr>
          <w:b/>
        </w:rPr>
        <w:t>KRB_TGS_REP</w:t>
      </w:r>
      <w:r>
        <w:t xml:space="preserve">) ([RFC4120] section 5.4.2): The KDC validates the TGT ([RFC4120]  section 5.3) and the </w:t>
      </w:r>
      <w:hyperlink w:anchor="gt_e72a2c02-84a2-4ce3-b66f-86f725642dc3">
        <w:r>
          <w:rPr>
            <w:rStyle w:val="HyperlinkGreen"/>
            <w:b/>
          </w:rPr>
          <w:t>authenticator</w:t>
        </w:r>
      </w:hyperlink>
      <w:r>
        <w:t xml:space="preserve"> ([RFC4120] section 5.5.1). If these are valid, the KDC returns a </w:t>
      </w:r>
      <w:hyperlink w:anchor="gt_b4041466-ae24-4fd4-83e4-5dbc4f32aaab">
        <w:r>
          <w:rPr>
            <w:rStyle w:val="HyperlinkGreen"/>
            <w:b/>
          </w:rPr>
          <w:t>service ticket</w:t>
        </w:r>
      </w:hyperlink>
      <w:r>
        <w:t xml:space="preserve"> ([RFC4120] section 5.3) and session key </w:t>
      </w:r>
      <w:r>
        <w:t xml:space="preserve">the client can use to encrypt communication with the server. </w:t>
      </w:r>
    </w:p>
    <w:p w:rsidR="00B51067" w:rsidRDefault="00381338">
      <w:r>
        <w:t xml:space="preserve">The Client/Server </w:t>
      </w:r>
      <w:hyperlink w:anchor="gt_d3abbc87-7e0b-4ac9-b556-503b0f87a724">
        <w:r>
          <w:rPr>
            <w:rStyle w:val="HyperlinkGreen"/>
            <w:b/>
          </w:rPr>
          <w:t>Authentication Protocol (AP) exchange</w:t>
        </w:r>
      </w:hyperlink>
      <w:r>
        <w:t xml:space="preserve"> ([RFC4120] section 3.2):</w:t>
      </w:r>
    </w:p>
    <w:p w:rsidR="00B51067" w:rsidRDefault="00381338">
      <w:pPr>
        <w:pStyle w:val="ListParagraph"/>
        <w:numPr>
          <w:ilvl w:val="0"/>
          <w:numId w:val="47"/>
        </w:numPr>
      </w:pPr>
      <w:r>
        <w:rPr>
          <w:b/>
        </w:rPr>
        <w:t>Kerberos application server request</w:t>
      </w:r>
      <w:r>
        <w:t xml:space="preserve"> message (</w:t>
      </w:r>
      <w:r>
        <w:rPr>
          <w:b/>
        </w:rPr>
        <w:t>KRB_AP</w:t>
      </w:r>
      <w:r>
        <w:rPr>
          <w:b/>
        </w:rPr>
        <w:t>_REQ</w:t>
      </w:r>
      <w:r>
        <w:t>) ([RFC4120] section 5.5.1): The client requests access to the server. The client presents the ticket ([RFC4120] section 5.3) and a new authenticator ([RFC4120] section 5.5.1). The server will decrypt the ticket, validate the authenticator, and can use</w:t>
      </w:r>
      <w:r>
        <w:t xml:space="preserve"> any </w:t>
      </w:r>
      <w:hyperlink w:anchor="gt_0eef5aca-03f3-4b09-b79b-cdf7f730ad89">
        <w:r>
          <w:rPr>
            <w:rStyle w:val="HyperlinkGreen"/>
            <w:b/>
          </w:rPr>
          <w:t>authorization data</w:t>
        </w:r>
      </w:hyperlink>
      <w:r>
        <w:t xml:space="preserve"> ([RFC4120] section 5.2.6) contained in the ticket for access control.</w:t>
      </w:r>
    </w:p>
    <w:p w:rsidR="00B51067" w:rsidRDefault="00381338">
      <w:pPr>
        <w:pStyle w:val="ListParagraph"/>
        <w:numPr>
          <w:ilvl w:val="0"/>
          <w:numId w:val="47"/>
        </w:numPr>
      </w:pPr>
      <w:r>
        <w:rPr>
          <w:b/>
        </w:rPr>
        <w:t>Kerberos application server response</w:t>
      </w:r>
      <w:r>
        <w:t xml:space="preserve"> message (</w:t>
      </w:r>
      <w:r>
        <w:rPr>
          <w:b/>
        </w:rPr>
        <w:t>KRB_AP_REP</w:t>
      </w:r>
      <w:r>
        <w:t>) ([RFC4120] section 5.5.2): Optionally, the</w:t>
      </w:r>
      <w:r>
        <w:t xml:space="preserve"> client might request that the server verify its own identity. If mutual authentication is requested, the server returns the client's timestamp from the authenticator encrypted with the session key.</w:t>
      </w:r>
    </w:p>
    <w:p w:rsidR="00B51067" w:rsidRDefault="00381338">
      <w:r>
        <w:t xml:space="preserve">The AS exchange and </w:t>
      </w:r>
      <w:hyperlink w:anchor="gt_21570d00-ea16-46a0-b9d0-7c87ce4f489d">
        <w:r>
          <w:rPr>
            <w:rStyle w:val="HyperlinkGreen"/>
            <w:b/>
          </w:rPr>
          <w:t>TGS exchange</w:t>
        </w:r>
      </w:hyperlink>
      <w:r>
        <w:t xml:space="preserve"> are transported by Kerberos implementations. The AP exchange is passive and relies on an upper-layer application protocol to carry the AP exchange messages. Applications that use AP exchange messages directly are typic</w:t>
      </w:r>
      <w:r>
        <w:t>ally called "kerberized" applications. Most applications use the Generic Security Service Application Program Interface (</w:t>
      </w:r>
      <w:hyperlink w:anchor="gt_95f6b299-ec2f-4cef-87df-217f95bd9e14">
        <w:r>
          <w:rPr>
            <w:rStyle w:val="HyperlinkGreen"/>
            <w:b/>
          </w:rPr>
          <w:t>GSS</w:t>
        </w:r>
      </w:hyperlink>
      <w:r>
        <w:t>-API) and can even be wrapped by higher-level abstractions such as Sim</w:t>
      </w:r>
      <w:r>
        <w:t xml:space="preserve">ple Authentication and Security Layer (SASL) </w:t>
      </w:r>
      <w:hyperlink r:id="rId96">
        <w:r>
          <w:rPr>
            <w:rStyle w:val="Hyperlink"/>
          </w:rPr>
          <w:t>[RFC2222]</w:t>
        </w:r>
      </w:hyperlink>
      <w:r>
        <w:t>, which allows for "kerberized" connections to mail servers.</w:t>
      </w:r>
    </w:p>
    <w:p w:rsidR="00B51067" w:rsidRDefault="00381338">
      <w:pPr>
        <w:pStyle w:val="Heading3"/>
      </w:pPr>
      <w:bookmarkStart w:id="70" w:name="section_444fe47b4b564ba3ad6dbde7f7c83532"/>
      <w:bookmarkStart w:id="71" w:name="_Toc120723180"/>
      <w:r>
        <w:t>FAST</w:t>
      </w:r>
      <w:bookmarkEnd w:id="70"/>
      <w:bookmarkEnd w:id="71"/>
      <w:r>
        <w:fldChar w:fldCharType="begin"/>
      </w:r>
      <w:r>
        <w:instrText xml:space="preserve"> XE "Flexible Authentication Secure Tunneling (FAST):overview"</w:instrText>
      </w:r>
      <w:r>
        <w:fldChar w:fldCharType="end"/>
      </w:r>
    </w:p>
    <w:p w:rsidR="00B51067" w:rsidRDefault="00381338">
      <w:hyperlink w:anchor="gt_0ed1483d-121f-411d-a224-51db5687644d">
        <w:r>
          <w:rPr>
            <w:rStyle w:val="HyperlinkGreen"/>
            <w:b/>
          </w:rPr>
          <w:t>Flexible Authentication Secure Tunneling (FAST)</w:t>
        </w:r>
      </w:hyperlink>
      <w:r>
        <w:t xml:space="preserve"> provides a protected channel between the client and the </w:t>
      </w:r>
      <w:hyperlink w:anchor="gt_6e5aafba-6b66-4fdd-872e-844f142af287">
        <w:r>
          <w:rPr>
            <w:rStyle w:val="HyperlinkGreen"/>
            <w:b/>
          </w:rPr>
          <w:t>Key Distribution Center (KDC)</w:t>
        </w:r>
      </w:hyperlink>
      <w:r>
        <w:t>. FAST</w:t>
      </w:r>
      <w:r>
        <w:t xml:space="preserve"> is only available for </w:t>
      </w:r>
      <w:hyperlink w:anchor="gt_ffda2ae0-9528-42a7-ac1a-9d42d40674f7">
        <w:r>
          <w:rPr>
            <w:rStyle w:val="HyperlinkGreen"/>
            <w:b/>
          </w:rPr>
          <w:t>Authentication Service (AS)</w:t>
        </w:r>
      </w:hyperlink>
      <w:r>
        <w:t xml:space="preserve"> and </w:t>
      </w:r>
      <w:hyperlink w:anchor="gt_21570d00-ea16-46a0-b9d0-7c87ce4f489d">
        <w:r>
          <w:rPr>
            <w:rStyle w:val="HyperlinkGreen"/>
            <w:b/>
          </w:rPr>
          <w:t>ticket-granting service (TGS) exchanges</w:t>
        </w:r>
      </w:hyperlink>
      <w:r>
        <w:t>.</w:t>
      </w:r>
    </w:p>
    <w:p w:rsidR="00B51067" w:rsidRDefault="00381338">
      <w:hyperlink w:anchor="gt_29432e76-5ab3-4ff5-8805-041f9dd29844">
        <w:r>
          <w:rPr>
            <w:rStyle w:val="HyperlinkGreen"/>
            <w:b/>
          </w:rPr>
          <w:t>FAST armor</w:t>
        </w:r>
      </w:hyperlink>
      <w:r>
        <w:t xml:space="preserve"> uses a </w:t>
      </w:r>
      <w:hyperlink w:anchor="gt_7c881e2e-85a0-45e1-bd2c-5aab42bb2deb">
        <w:r>
          <w:rPr>
            <w:rStyle w:val="HyperlinkGreen"/>
            <w:b/>
          </w:rPr>
          <w:t>ticket-granting ticket (TGT)</w:t>
        </w:r>
      </w:hyperlink>
      <w:r>
        <w:t xml:space="preserve"> for the computer to protect </w:t>
      </w:r>
      <w:hyperlink w:anchor="gt_1353e9be-47fd-4284-8e5e-3e82a2738fc9">
        <w:r>
          <w:rPr>
            <w:rStyle w:val="HyperlinkGreen"/>
            <w:b/>
          </w:rPr>
          <w:t>Authentication Service (AS) exchanges</w:t>
        </w:r>
      </w:hyperlink>
      <w:r>
        <w:t xml:space="preserve"> with the KDC, so the computer’s AS exchange is not armored. The user’s TGT is used to protect its TGS exchanges with the KDC.</w:t>
      </w:r>
    </w:p>
    <w:p w:rsidR="00B51067" w:rsidRDefault="00381338">
      <w:pPr>
        <w:pStyle w:val="Heading3"/>
      </w:pPr>
      <w:bookmarkStart w:id="72" w:name="section_cead7156ea104ba2a34d4f55e0a402c6"/>
      <w:bookmarkStart w:id="73" w:name="_Toc120723181"/>
      <w:r>
        <w:lastRenderedPageBreak/>
        <w:t>Compound Identity</w:t>
      </w:r>
      <w:bookmarkEnd w:id="72"/>
      <w:bookmarkEnd w:id="73"/>
      <w:r>
        <w:fldChar w:fldCharType="begin"/>
      </w:r>
      <w:r>
        <w:instrText xml:space="preserve"> XE "Compound identity"</w:instrText>
      </w:r>
      <w:r>
        <w:fldChar w:fldCharType="end"/>
      </w:r>
    </w:p>
    <w:p w:rsidR="00B51067" w:rsidRDefault="00381338">
      <w:r>
        <w:t xml:space="preserve">KILE extends </w:t>
      </w:r>
      <w:hyperlink w:anchor="gt_0ed1483d-121f-411d-a224-51db5687644d">
        <w:r>
          <w:rPr>
            <w:rStyle w:val="HyperlinkGreen"/>
            <w:b/>
          </w:rPr>
          <w:t>FAST</w:t>
        </w:r>
      </w:hyperlink>
      <w:r>
        <w:t xml:space="preserve"> to support compound identity in the following manner. The client sends a </w:t>
      </w:r>
      <w:hyperlink w:anchor="gt_86c43682-cb43-40ad-b2da-4c4f465fea92">
        <w:r>
          <w:rPr>
            <w:rStyle w:val="HyperlinkGreen"/>
            <w:b/>
          </w:rPr>
          <w:t>compound identity TGS-REQ</w:t>
        </w:r>
      </w:hyperlink>
      <w:r>
        <w:t xml:space="preserve"> which is a FAST </w:t>
      </w:r>
      <w:r>
        <w:rPr>
          <w:b/>
        </w:rPr>
        <w:t>TGS-REQ</w:t>
      </w:r>
      <w:r>
        <w:t xml:space="preserve"> by using explicit armoring with the comp</w:t>
      </w:r>
      <w:r>
        <w:t xml:space="preserve">uter's </w:t>
      </w:r>
      <w:hyperlink w:anchor="gt_7c881e2e-85a0-45e1-bd2c-5aab42bb2deb">
        <w:r>
          <w:rPr>
            <w:rStyle w:val="HyperlinkGreen"/>
            <w:b/>
          </w:rPr>
          <w:t>TGT</w:t>
        </w:r>
      </w:hyperlink>
      <w:r>
        <w:t xml:space="preserve">. When a </w:t>
      </w:r>
      <w:hyperlink w:anchor="gt_6e5aafba-6b66-4fdd-872e-844f142af287">
        <w:r>
          <w:rPr>
            <w:rStyle w:val="HyperlinkGreen"/>
            <w:b/>
          </w:rPr>
          <w:t>KDC</w:t>
        </w:r>
      </w:hyperlink>
      <w:r>
        <w:t xml:space="preserve"> receives a compound identity </w:t>
      </w:r>
      <w:r>
        <w:rPr>
          <w:b/>
        </w:rPr>
        <w:t>TGS-REQ</w:t>
      </w:r>
      <w:r>
        <w:t xml:space="preserve"> for an application server which supports compound identity, then the KDC</w:t>
      </w:r>
      <w:r>
        <w:t xml:space="preserve"> adds the computer’s </w:t>
      </w:r>
      <w:hyperlink w:anchor="gt_0eef5aca-03f3-4b09-b79b-cdf7f730ad89">
        <w:r>
          <w:rPr>
            <w:rStyle w:val="HyperlinkGreen"/>
            <w:b/>
          </w:rPr>
          <w:t>authorization data</w:t>
        </w:r>
      </w:hyperlink>
      <w:r>
        <w:t xml:space="preserve"> to the </w:t>
      </w:r>
      <w:hyperlink w:anchor="gt_26456104-0afb-4afe-a92e-ac160a9efdf8">
        <w:r>
          <w:rPr>
            <w:rStyle w:val="HyperlinkGreen"/>
            <w:b/>
          </w:rPr>
          <w:t>privilege attribute certificate (PAC)</w:t>
        </w:r>
      </w:hyperlink>
      <w:r>
        <w:t>. By providing authorization data for the comput</w:t>
      </w:r>
      <w:r>
        <w:t>er in the PAC, the application server can create a compound identity for the caller which is a combination of the user's and computer's authorization data.</w:t>
      </w:r>
    </w:p>
    <w:p w:rsidR="00B51067" w:rsidRDefault="00381338">
      <w:pPr>
        <w:pStyle w:val="Heading3"/>
      </w:pPr>
      <w:bookmarkStart w:id="74" w:name="section_27e4854f1aa54f678f50ab745dd85c3a"/>
      <w:bookmarkStart w:id="75" w:name="_Toc120723182"/>
      <w:r>
        <w:t>KILE Synopsis</w:t>
      </w:r>
      <w:bookmarkEnd w:id="74"/>
      <w:bookmarkEnd w:id="75"/>
      <w:r>
        <w:fldChar w:fldCharType="begin"/>
      </w:r>
      <w:r>
        <w:instrText xml:space="preserve"> XE "KILE synopsis"</w:instrText>
      </w:r>
      <w:r>
        <w:fldChar w:fldCharType="end"/>
      </w:r>
    </w:p>
    <w:p w:rsidR="00B51067" w:rsidRDefault="00381338">
      <w:r>
        <w:t xml:space="preserve">By extending the </w:t>
      </w:r>
      <w:hyperlink w:anchor="gt_0eef5aca-03f3-4b09-b79b-cdf7f730ad89">
        <w:r>
          <w:rPr>
            <w:rStyle w:val="HyperlinkGreen"/>
            <w:b/>
          </w:rPr>
          <w:t>authorization data</w:t>
        </w:r>
      </w:hyperlink>
      <w:r>
        <w:t xml:space="preserve"> (</w:t>
      </w:r>
      <w:hyperlink r:id="rId97">
        <w:r>
          <w:rPr>
            <w:rStyle w:val="Hyperlink"/>
          </w:rPr>
          <w:t>[RFC4120]</w:t>
        </w:r>
      </w:hyperlink>
      <w:r>
        <w:t xml:space="preserve"> section 5.2.6), KILE provides the server with additional information such as:</w:t>
      </w:r>
    </w:p>
    <w:p w:rsidR="00B51067" w:rsidRDefault="00381338">
      <w:pPr>
        <w:pStyle w:val="ListParagraph"/>
        <w:numPr>
          <w:ilvl w:val="0"/>
          <w:numId w:val="48"/>
        </w:numPr>
      </w:pPr>
      <w:r>
        <w:t>Group membership</w:t>
      </w:r>
    </w:p>
    <w:p w:rsidR="00B51067" w:rsidRDefault="00381338">
      <w:pPr>
        <w:pStyle w:val="ListParagraph"/>
        <w:numPr>
          <w:ilvl w:val="0"/>
          <w:numId w:val="48"/>
        </w:numPr>
      </w:pPr>
      <w:r>
        <w:t>Claims</w:t>
      </w:r>
    </w:p>
    <w:p w:rsidR="00B51067" w:rsidRDefault="00381338">
      <w:pPr>
        <w:pStyle w:val="ListParagraph"/>
        <w:numPr>
          <w:ilvl w:val="0"/>
          <w:numId w:val="48"/>
        </w:numPr>
      </w:pPr>
      <w:r>
        <w:t>Interactive logon information</w:t>
      </w:r>
    </w:p>
    <w:p w:rsidR="00B51067" w:rsidRDefault="00381338">
      <w:pPr>
        <w:pStyle w:val="ListParagraph"/>
        <w:numPr>
          <w:ilvl w:val="0"/>
          <w:numId w:val="48"/>
        </w:numPr>
      </w:pPr>
      <w:r>
        <w:t>Integrity level</w:t>
      </w:r>
      <w:r>
        <w:t>s</w:t>
      </w:r>
    </w:p>
    <w:p w:rsidR="00B51067" w:rsidRDefault="00381338">
      <w:r>
        <w:t xml:space="preserve">By extending </w:t>
      </w:r>
      <w:hyperlink w:anchor="gt_0ed1483d-121f-411d-a224-51db5687644d">
        <w:r>
          <w:rPr>
            <w:rStyle w:val="HyperlinkGreen"/>
            <w:b/>
          </w:rPr>
          <w:t>FAST</w:t>
        </w:r>
      </w:hyperlink>
      <w:r>
        <w:t>, KILE provides the server with additional information such as:</w:t>
      </w:r>
    </w:p>
    <w:p w:rsidR="00B51067" w:rsidRDefault="00381338">
      <w:pPr>
        <w:pStyle w:val="ListParagraph"/>
        <w:numPr>
          <w:ilvl w:val="0"/>
          <w:numId w:val="48"/>
        </w:numPr>
      </w:pPr>
      <w:r>
        <w:t xml:space="preserve">Group membership and </w:t>
      </w:r>
      <w:hyperlink w:anchor="gt_d5c7aa9b-65be-4dd4-a686-cd5253eb203d">
        <w:r>
          <w:rPr>
            <w:rStyle w:val="HyperlinkGreen"/>
            <w:b/>
          </w:rPr>
          <w:t>claims</w:t>
        </w:r>
      </w:hyperlink>
      <w:r>
        <w:t xml:space="preserve"> for the computer on w</w:t>
      </w:r>
      <w:r>
        <w:t xml:space="preserve">hich the client is running </w:t>
      </w:r>
    </w:p>
    <w:p w:rsidR="00B51067" w:rsidRDefault="00381338">
      <w:r>
        <w:t xml:space="preserve">By extending the </w:t>
      </w:r>
      <w:hyperlink w:anchor="gt_6e5aafba-6b66-4fdd-872e-844f142af287">
        <w:r>
          <w:rPr>
            <w:rStyle w:val="HyperlinkGreen"/>
            <w:b/>
          </w:rPr>
          <w:t>KDC's</w:t>
        </w:r>
      </w:hyperlink>
      <w:r>
        <w:t xml:space="preserve"> account database, KILE provides control at the principal level for things such as delegation and </w:t>
      </w:r>
      <w:hyperlink w:anchor="gt_f5de5dd3-8f77-46a7-8756-05fbc0dcd9a9">
        <w:r>
          <w:rPr>
            <w:rStyle w:val="HyperlinkGreen"/>
            <w:b/>
          </w:rPr>
          <w:t>Data Encryption Standard (DES)</w:t>
        </w:r>
      </w:hyperlink>
      <w:r>
        <w:t xml:space="preserve"> usage.</w:t>
      </w:r>
    </w:p>
    <w:p w:rsidR="00B51067" w:rsidRDefault="00381338">
      <w:r>
        <w:t xml:space="preserve">How authorization is accomplished using </w:t>
      </w:r>
      <w:hyperlink w:anchor="gt_26456104-0afb-4afe-a92e-ac160a9efdf8">
        <w:r>
          <w:rPr>
            <w:rStyle w:val="HyperlinkGreen"/>
            <w:b/>
          </w:rPr>
          <w:t>Privilege Attribute Certificate (PAC)</w:t>
        </w:r>
      </w:hyperlink>
      <w:r>
        <w:t xml:space="preserve"> data is described in </w:t>
      </w:r>
      <w:hyperlink r:id="rId98" w:anchor="Section_166d8064c86341e19c23edaaa5f36962">
        <w:r>
          <w:rPr>
            <w:rStyle w:val="Hyperlink"/>
          </w:rPr>
          <w:t>[MS-PAC]</w:t>
        </w:r>
      </w:hyperlink>
      <w:r>
        <w:t>.</w:t>
      </w:r>
    </w:p>
    <w:p w:rsidR="00B51067" w:rsidRDefault="00381338">
      <w:pPr>
        <w:pStyle w:val="Heading2"/>
      </w:pPr>
      <w:bookmarkStart w:id="76" w:name="section_bc31309a895c49ce9cab450b2a29d312"/>
      <w:bookmarkStart w:id="77" w:name="_Toc120723183"/>
      <w:r>
        <w:t>Relationship to Other Protocols</w:t>
      </w:r>
      <w:bookmarkEnd w:id="76"/>
      <w:bookmarkEnd w:id="7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51067" w:rsidRDefault="00381338">
      <w:r>
        <w:t xml:space="preserve">Kerberos V5 </w:t>
      </w:r>
      <w:hyperlink w:anchor="gt_ffda2ae0-9528-42a7-ac1a-9d42d40674f7">
        <w:r>
          <w:rPr>
            <w:rStyle w:val="HyperlinkGreen"/>
            <w:b/>
          </w:rPr>
          <w:t>Authentication Service (AS)</w:t>
        </w:r>
      </w:hyperlink>
      <w:r>
        <w:t xml:space="preserve"> and </w:t>
      </w:r>
      <w:hyperlink w:anchor="gt_21570d00-ea16-46a0-b9d0-7c87ce4f489d">
        <w:r>
          <w:rPr>
            <w:rStyle w:val="HyperlinkGreen"/>
            <w:b/>
          </w:rPr>
          <w:t>TGS exchanges</w:t>
        </w:r>
      </w:hyperlink>
      <w:r>
        <w:t xml:space="preserve"> rely on either the </w:t>
      </w:r>
      <w:hyperlink w:anchor="gt_a70f5e84-6960-42f0-a160-ba0281eb548d">
        <w:r>
          <w:rPr>
            <w:rStyle w:val="HyperlinkGreen"/>
            <w:b/>
          </w:rPr>
          <w:t>User Datagram Protocol (UDP)</w:t>
        </w:r>
      </w:hyperlink>
      <w:r>
        <w:t xml:space="preserve"> or the </w:t>
      </w:r>
      <w:hyperlink w:anchor="gt_b08d36f6-b5c6-4ce4-8d2d-6f2ab75ea4cb">
        <w:r>
          <w:rPr>
            <w:rStyle w:val="HyperlinkGreen"/>
            <w:b/>
          </w:rPr>
          <w:t>Transmission Control Protocol (TCP)</w:t>
        </w:r>
      </w:hyperlink>
      <w:r>
        <w:t xml:space="preserve"> (</w:t>
      </w:r>
      <w:hyperlink r:id="rId99">
        <w:r>
          <w:rPr>
            <w:rStyle w:val="Hyperlink"/>
          </w:rPr>
          <w:t>[RFC4120]</w:t>
        </w:r>
      </w:hyperlink>
      <w:r>
        <w:t xml:space="preserve"> section 7.2.1) as a transport. KILE relies on a working </w:t>
      </w:r>
      <w:hyperlink w:anchor="gt_604dcfcd-72f5-46e5-85c1-f3ce69956700">
        <w:r>
          <w:rPr>
            <w:rStyle w:val="HyperlinkGreen"/>
            <w:b/>
          </w:rPr>
          <w:t>Domain Name System (DNS)</w:t>
        </w:r>
      </w:hyperlink>
      <w:r>
        <w:t xml:space="preserve"> infrastructure. </w:t>
      </w:r>
    </w:p>
    <w:p w:rsidR="00B51067" w:rsidRDefault="00381338">
      <w:r>
        <w:t xml:space="preserve">Kerberos V5 </w:t>
      </w:r>
      <w:hyperlink w:anchor="gt_d3abbc87-7e0b-4ac9-b556-503b0f87a724">
        <w:r>
          <w:rPr>
            <w:rStyle w:val="HyperlinkGreen"/>
            <w:b/>
          </w:rPr>
          <w:t>Authentication Protocol (AP) exchange</w:t>
        </w:r>
      </w:hyperlink>
      <w:r>
        <w:t xml:space="preserve"> messages are only carried in other application protocols and never exist by themse</w:t>
      </w:r>
      <w:r>
        <w:t xml:space="preserve">lves on the network. Almost any application can (theoretically) use Kerberos V5 authentication; applications that already adopt a </w:t>
      </w:r>
      <w:hyperlink w:anchor="gt_95f6b299-ec2f-4cef-87df-217f95bd9e14">
        <w:r>
          <w:rPr>
            <w:rStyle w:val="HyperlinkGreen"/>
            <w:b/>
          </w:rPr>
          <w:t>GSS</w:t>
        </w:r>
      </w:hyperlink>
      <w:r>
        <w:t xml:space="preserve">-style approach to security are most applicable. </w:t>
      </w:r>
    </w:p>
    <w:p w:rsidR="00B51067" w:rsidRDefault="00381338">
      <w:r>
        <w:t>Other non-R</w:t>
      </w:r>
      <w:r>
        <w:t>FC standard specifications relevant to the implementation of Kerberos are:</w:t>
      </w:r>
    </w:p>
    <w:p w:rsidR="00B51067" w:rsidRDefault="00381338">
      <w:pPr>
        <w:pStyle w:val="ListParagraph"/>
        <w:numPr>
          <w:ilvl w:val="0"/>
          <w:numId w:val="49"/>
        </w:numPr>
      </w:pPr>
      <w:hyperlink w:anchor="gt_e467d927-17bf-49c9-98d1-96ddf61ddd90">
        <w:r>
          <w:rPr>
            <w:rStyle w:val="HyperlinkGreen"/>
            <w:b/>
          </w:rPr>
          <w:t>Active Directory</w:t>
        </w:r>
      </w:hyperlink>
      <w:r>
        <w:t xml:space="preserve">, including: Active Directory Schema Attributes A-L </w:t>
      </w:r>
      <w:hyperlink r:id="rId100" w:anchor="Section_19528560f41e4623a406dabcfff0660f">
        <w:r>
          <w:rPr>
            <w:rStyle w:val="Hyperlink"/>
          </w:rPr>
          <w:t>[MS-ADA1]</w:t>
        </w:r>
      </w:hyperlink>
      <w:r>
        <w:t xml:space="preserve">, Active Directory Schema Attributes M </w:t>
      </w:r>
      <w:hyperlink r:id="rId101" w:anchor="Section_e20ebc4e528540bab3bdffcb81c2783e">
        <w:r>
          <w:rPr>
            <w:rStyle w:val="Hyperlink"/>
          </w:rPr>
          <w:t>[MS-ADA2]</w:t>
        </w:r>
      </w:hyperlink>
      <w:r>
        <w:t xml:space="preserve">, Active Directory Schema Attributes N-Z </w:t>
      </w:r>
      <w:hyperlink r:id="rId102" w:anchor="Section_4517e8353ee644d4bb95a94b6966bfb0">
        <w:r>
          <w:rPr>
            <w:rStyle w:val="Hyperlink"/>
          </w:rPr>
          <w:t>[MS-ADA3]</w:t>
        </w:r>
      </w:hyperlink>
      <w:r>
        <w:t xml:space="preserve">, Active Directory Schema Classes </w:t>
      </w:r>
      <w:hyperlink r:id="rId103" w:anchor="Section_9abb5e97123d4da99557b353ab79b830">
        <w:r>
          <w:rPr>
            <w:rStyle w:val="Hyperlink"/>
          </w:rPr>
          <w:t>[MS-ADSC]</w:t>
        </w:r>
      </w:hyperlink>
      <w:r>
        <w:t xml:space="preserve">, and Active Directory Technical Specification </w:t>
      </w:r>
      <w:hyperlink r:id="rId104" w:anchor="Section_d243592709994c628c6d13ba31a52e1a">
        <w:r>
          <w:rPr>
            <w:rStyle w:val="Hyperlink"/>
          </w:rPr>
          <w:t>[MS-ADTS]</w:t>
        </w:r>
      </w:hyperlink>
      <w:r>
        <w:t>.</w:t>
      </w:r>
    </w:p>
    <w:p w:rsidR="00B51067" w:rsidRDefault="00381338">
      <w:pPr>
        <w:pStyle w:val="ListParagraph"/>
        <w:numPr>
          <w:ilvl w:val="0"/>
          <w:numId w:val="49"/>
        </w:numPr>
      </w:pPr>
      <w:r>
        <w:t xml:space="preserve">Group Policy: Security Protocol Extension </w:t>
      </w:r>
      <w:hyperlink r:id="rId105" w:anchor="Section_6a07a06be62847659d910d63ba47fdc0">
        <w:r>
          <w:rPr>
            <w:rStyle w:val="Hyperlink"/>
          </w:rPr>
          <w:t>[MS-GPSB]</w:t>
        </w:r>
      </w:hyperlink>
    </w:p>
    <w:p w:rsidR="00B51067" w:rsidRDefault="00381338">
      <w:pPr>
        <w:pStyle w:val="ListParagraph"/>
        <w:numPr>
          <w:ilvl w:val="0"/>
          <w:numId w:val="49"/>
        </w:numPr>
      </w:pPr>
      <w:r>
        <w:t xml:space="preserve">Local Security Authority (Domain Policy) Remote Protocol Specification </w:t>
      </w:r>
      <w:hyperlink r:id="rId106" w:anchor="Section_1b5471ef4c334a91b079dfcbb82f05cc">
        <w:r>
          <w:rPr>
            <w:rStyle w:val="Hyperlink"/>
          </w:rPr>
          <w:t>[MS-LSAD]</w:t>
        </w:r>
      </w:hyperlink>
    </w:p>
    <w:p w:rsidR="00B51067" w:rsidRDefault="00381338">
      <w:r>
        <w:t>The following are additional Kerberos extensions:</w:t>
      </w:r>
    </w:p>
    <w:p w:rsidR="00B51067" w:rsidRDefault="00381338">
      <w:pPr>
        <w:pStyle w:val="ListParagraph"/>
        <w:numPr>
          <w:ilvl w:val="0"/>
          <w:numId w:val="49"/>
        </w:numPr>
      </w:pPr>
      <w:r>
        <w:t xml:space="preserve">Authentication Protocol Domain Support Specification </w:t>
      </w:r>
      <w:hyperlink r:id="rId107" w:anchor="Section_dd444344fd7e430eb3137e95ab9c338e">
        <w:r>
          <w:rPr>
            <w:rStyle w:val="Hyperlink"/>
          </w:rPr>
          <w:t>[MS-APDS]</w:t>
        </w:r>
      </w:hyperlink>
    </w:p>
    <w:p w:rsidR="00B51067" w:rsidRDefault="00381338">
      <w:pPr>
        <w:pStyle w:val="ListParagraph"/>
        <w:numPr>
          <w:ilvl w:val="0"/>
          <w:numId w:val="49"/>
        </w:numPr>
      </w:pPr>
      <w:r>
        <w:t xml:space="preserve">Privilege Attribute Certificate Data Structure </w:t>
      </w:r>
      <w:hyperlink r:id="rId108" w:anchor="Section_166d8064c86341e19c23edaaa5f36962">
        <w:r>
          <w:rPr>
            <w:rStyle w:val="Hyperlink"/>
          </w:rPr>
          <w:t>[MS-PAC]</w:t>
        </w:r>
      </w:hyperlink>
    </w:p>
    <w:p w:rsidR="00B51067" w:rsidRDefault="00381338">
      <w:pPr>
        <w:pStyle w:val="ListParagraph"/>
        <w:numPr>
          <w:ilvl w:val="0"/>
          <w:numId w:val="49"/>
        </w:numPr>
      </w:pPr>
      <w:r>
        <w:lastRenderedPageBreak/>
        <w:t>Public Key Cryptography for Initial</w:t>
      </w:r>
      <w:r>
        <w:t xml:space="preserve"> Authentication (PKINIT) in Kerberos Protocol Specification </w:t>
      </w:r>
      <w:hyperlink r:id="rId109" w:anchor="Section_d0cf176335414008a75fa577fa5e8c5b">
        <w:r>
          <w:rPr>
            <w:rStyle w:val="Hyperlink"/>
          </w:rPr>
          <w:t>[MS-PKCA]</w:t>
        </w:r>
      </w:hyperlink>
    </w:p>
    <w:p w:rsidR="00B51067" w:rsidRDefault="00381338">
      <w:pPr>
        <w:pStyle w:val="ListParagraph"/>
        <w:numPr>
          <w:ilvl w:val="0"/>
          <w:numId w:val="49"/>
        </w:numPr>
      </w:pPr>
      <w:r>
        <w:t xml:space="preserve">Kerberos Protocol Extensions: </w:t>
      </w:r>
      <w:hyperlink w:anchor="gt_2dc07ca2-2b40-437e-a5ec-ed28ebfb116a">
        <w:r>
          <w:rPr>
            <w:rStyle w:val="HyperlinkGreen"/>
            <w:b/>
          </w:rPr>
          <w:t>Service</w:t>
        </w:r>
      </w:hyperlink>
      <w:r>
        <w:t xml:space="preserve"> for Use</w:t>
      </w:r>
      <w:r>
        <w:t xml:space="preserve">r and Constrained Delegation Protocol Specification </w:t>
      </w:r>
      <w:hyperlink r:id="rId110" w:anchor="Section_3bff58648135400ebdd933b552051d94">
        <w:r>
          <w:rPr>
            <w:rStyle w:val="Hyperlink"/>
          </w:rPr>
          <w:t>[MS-SFU]</w:t>
        </w:r>
      </w:hyperlink>
    </w:p>
    <w:p w:rsidR="00B51067" w:rsidRDefault="00381338">
      <w:pPr>
        <w:pStyle w:val="ListParagraph"/>
        <w:numPr>
          <w:ilvl w:val="0"/>
          <w:numId w:val="49"/>
        </w:numPr>
      </w:pPr>
      <w:r>
        <w:t xml:space="preserve">User to User Kerberos Authentication using GSS-API </w:t>
      </w:r>
      <w:hyperlink r:id="rId111">
        <w:r>
          <w:rPr>
            <w:rStyle w:val="Hyperlink"/>
          </w:rPr>
          <w:t>[UUKA-GSSAPI]</w:t>
        </w:r>
      </w:hyperlink>
    </w:p>
    <w:p w:rsidR="00B51067" w:rsidRDefault="00381338">
      <w:pPr>
        <w:pStyle w:val="Heading2"/>
      </w:pPr>
      <w:bookmarkStart w:id="78" w:name="section_c427eaf872ae4e4daeea109263de7eee"/>
      <w:bookmarkStart w:id="79" w:name="_Toc120723184"/>
      <w:r>
        <w:t>Prerequisites/Preconditions</w:t>
      </w:r>
      <w:bookmarkEnd w:id="78"/>
      <w:bookmarkEnd w:id="7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51067" w:rsidRDefault="00381338">
      <w:r>
        <w:t xml:space="preserve">The Kerberos V5 protocol assumes the following: </w:t>
      </w:r>
    </w:p>
    <w:p w:rsidR="00B51067" w:rsidRDefault="00381338">
      <w:pPr>
        <w:pStyle w:val="ListParagraph"/>
        <w:numPr>
          <w:ilvl w:val="0"/>
          <w:numId w:val="50"/>
        </w:numPr>
      </w:pPr>
      <w:r>
        <w:t xml:space="preserve">The clocks of the participants (clients, servers, and </w:t>
      </w:r>
      <w:hyperlink w:anchor="gt_6e5aafba-6b66-4fdd-872e-844f142af287">
        <w:r>
          <w:rPr>
            <w:rStyle w:val="HyperlinkGreen"/>
            <w:b/>
          </w:rPr>
          <w:t>KDCs</w:t>
        </w:r>
      </w:hyperlink>
      <w:r>
        <w:t xml:space="preserve">) are synchronized within a reasonable window of time. In </w:t>
      </w:r>
      <w:hyperlink r:id="rId112">
        <w:r>
          <w:rPr>
            <w:rStyle w:val="Hyperlink"/>
          </w:rPr>
          <w:t>[RFC4120]</w:t>
        </w:r>
      </w:hyperlink>
      <w:r>
        <w:t xml:space="preserve">, the recommended acceptable clock skew is five minutes. Time synchronization uses </w:t>
      </w:r>
      <w:r>
        <w:t xml:space="preserve">the Network Time Protocol and Authentication Extensions </w:t>
      </w:r>
      <w:hyperlink r:id="rId113" w:anchor="Section_8106cb73ab3a45428bc8784dd32031cc">
        <w:r>
          <w:rPr>
            <w:rStyle w:val="Hyperlink"/>
          </w:rPr>
          <w:t>[MS-SNTP]</w:t>
        </w:r>
      </w:hyperlink>
      <w:r>
        <w:t>, for synchronization of the time between the three parties, but a conformant implementation can use another pro</w:t>
      </w:r>
      <w:r>
        <w:t xml:space="preserve">tocol if they choose. </w:t>
      </w:r>
    </w:p>
    <w:p w:rsidR="00B51067" w:rsidRDefault="00381338">
      <w:pPr>
        <w:pStyle w:val="ListParagraph"/>
        <w:numPr>
          <w:ilvl w:val="0"/>
          <w:numId w:val="50"/>
        </w:numPr>
      </w:pPr>
      <w:r>
        <w:t xml:space="preserve">The KDC shares a </w:t>
      </w:r>
      <w:hyperlink w:anchor="gt_dc4cd75d-71f9-4ceb-8938-504d0c6b2fbf">
        <w:r>
          <w:rPr>
            <w:rStyle w:val="HyperlinkGreen"/>
            <w:b/>
          </w:rPr>
          <w:t>secret key</w:t>
        </w:r>
      </w:hyperlink>
      <w:r>
        <w:t xml:space="preserve"> with the client and a separate secret key with the server. The provisioning of these secret keys is done out-of-band and is not part of KILE. K</w:t>
      </w:r>
      <w:r>
        <w:t xml:space="preserve">erberos V5 implementations have a </w:t>
      </w:r>
      <w:hyperlink w:anchor="gt_49ce3946-04d2-4cc9-9350-ebcd952b9ab9">
        <w:r>
          <w:rPr>
            <w:rStyle w:val="HyperlinkGreen"/>
            <w:b/>
          </w:rPr>
          <w:t>directory</w:t>
        </w:r>
      </w:hyperlink>
      <w:r>
        <w:t xml:space="preserve"> or database that contains at least the list of accounts and the associated secret keys.</w:t>
      </w:r>
    </w:p>
    <w:p w:rsidR="00B51067" w:rsidRDefault="00381338">
      <w:pPr>
        <w:pStyle w:val="ListParagraph"/>
        <w:numPr>
          <w:ilvl w:val="0"/>
          <w:numId w:val="50"/>
        </w:numPr>
      </w:pPr>
      <w:r>
        <w:t>A source of cryptographically useful random numbers is availab</w:t>
      </w:r>
      <w:r>
        <w:t xml:space="preserve">le for generating </w:t>
      </w:r>
      <w:hyperlink w:anchor="gt_718bfd46-3cd2-45e8-befa-55f5c9f3be7b">
        <w:r>
          <w:rPr>
            <w:rStyle w:val="HyperlinkGreen"/>
            <w:b/>
          </w:rPr>
          <w:t>keys</w:t>
        </w:r>
      </w:hyperlink>
      <w:r>
        <w:t xml:space="preserve"> and other cryptographically sensitive information.</w:t>
      </w:r>
    </w:p>
    <w:p w:rsidR="00B51067" w:rsidRDefault="00381338">
      <w:r>
        <w:t>General Kerberos V5 protocol assumptions are as specified in [RFC4120] section 1.6.</w:t>
      </w:r>
    </w:p>
    <w:p w:rsidR="00B51067" w:rsidRDefault="00381338">
      <w:pPr>
        <w:pStyle w:val="Heading2"/>
      </w:pPr>
      <w:bookmarkStart w:id="80" w:name="section_c7d6d5151e5f4623bb69a563ec4ff9f3"/>
      <w:bookmarkStart w:id="81" w:name="_Toc120723185"/>
      <w:r>
        <w:t>Applicability Statement</w:t>
      </w:r>
      <w:bookmarkEnd w:id="80"/>
      <w:bookmarkEnd w:id="81"/>
      <w:r>
        <w:fldChar w:fldCharType="begin"/>
      </w:r>
      <w:r>
        <w:instrText xml:space="preserve"> XE "Applicability" </w:instrText>
      </w:r>
      <w:r>
        <w:fldChar w:fldCharType="end"/>
      </w:r>
      <w:r>
        <w:fldChar w:fldCharType="begin"/>
      </w:r>
      <w:r>
        <w:instrText xml:space="preserve"> XE "Applicability"</w:instrText>
      </w:r>
      <w:r>
        <w:fldChar w:fldCharType="end"/>
      </w:r>
    </w:p>
    <w:p w:rsidR="00B51067" w:rsidRDefault="00381338">
      <w:r>
        <w:t xml:space="preserve">The Kerberos V5 protocol provides suitable authentication for clients and servers on a network that receives some level of management. The Kerberos V5 protocol is not applicable for stand-alone machines or among </w:t>
      </w:r>
      <w:r>
        <w:t xml:space="preserve">machines that do not have a common management infrastructure (for example, between clients and web servers on the Internet). </w:t>
      </w:r>
    </w:p>
    <w:p w:rsidR="00B51067" w:rsidRDefault="00381338">
      <w:r>
        <w:t xml:space="preserve">KILE is applicable to any application protocol that also requires integrated authorization and group management. These extensions </w:t>
      </w:r>
      <w:r>
        <w:t>are also applicable to any other use for which the Kerberos V5 protocol alone is suitable.</w:t>
      </w:r>
    </w:p>
    <w:p w:rsidR="00B51067" w:rsidRDefault="00381338">
      <w:pPr>
        <w:pStyle w:val="Heading2"/>
      </w:pPr>
      <w:bookmarkStart w:id="82" w:name="section_3972249a9ef04bbaba92742ebc0c34e9"/>
      <w:bookmarkStart w:id="83" w:name="_Toc120723186"/>
      <w:r>
        <w:t>Versioning and Capability Negotiation</w:t>
      </w:r>
      <w:bookmarkEnd w:id="82"/>
      <w:bookmarkEnd w:id="8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51067" w:rsidRDefault="00381338">
      <w:r>
        <w:t>Kerberos Network Authenticati</w:t>
      </w:r>
      <w:r>
        <w:t xml:space="preserve">on Service (V5) Extensions do not extend the Kerberos V5 </w:t>
      </w:r>
      <w:hyperlink r:id="rId114">
        <w:r>
          <w:rPr>
            <w:rStyle w:val="Hyperlink"/>
          </w:rPr>
          <w:t>[RFC4120]</w:t>
        </w:r>
      </w:hyperlink>
      <w:r>
        <w:t xml:space="preserve"> protocol version number.</w:t>
      </w:r>
    </w:p>
    <w:p w:rsidR="00B51067" w:rsidRDefault="00381338">
      <w:pPr>
        <w:pStyle w:val="Heading3"/>
      </w:pPr>
      <w:bookmarkStart w:id="84" w:name="section_4ce3ddc0aaaa4a1bb48b62a07e906926"/>
      <w:bookmarkStart w:id="85" w:name="_Toc120723187"/>
      <w:r>
        <w:t>Pre-Authentication</w:t>
      </w:r>
      <w:bookmarkEnd w:id="84"/>
      <w:bookmarkEnd w:id="85"/>
      <w:r>
        <w:fldChar w:fldCharType="begin"/>
      </w:r>
      <w:r>
        <w:instrText xml:space="preserve"> XE "Authentication:pre-authentication"</w:instrText>
      </w:r>
      <w:r>
        <w:fldChar w:fldCharType="end"/>
      </w:r>
      <w:r>
        <w:fldChar w:fldCharType="begin"/>
      </w:r>
      <w:r>
        <w:instrText xml:space="preserve"> XE "Pre-authentication"</w:instrText>
      </w:r>
      <w:r>
        <w:fldChar w:fldCharType="end"/>
      </w:r>
    </w:p>
    <w:p w:rsidR="00B51067" w:rsidRDefault="00381338">
      <w:r>
        <w:t xml:space="preserve">The Kerberos </w:t>
      </w:r>
      <w:r>
        <w:t xml:space="preserve">V5 protocol supports </w:t>
      </w:r>
      <w:hyperlink w:anchor="gt_4a7d4ea8-4b3d-4055-84a6-6c61c2ee68ec">
        <w:r>
          <w:rPr>
            <w:rStyle w:val="HyperlinkGreen"/>
            <w:b/>
          </w:rPr>
          <w:t>pre-authentication</w:t>
        </w:r>
      </w:hyperlink>
      <w:r>
        <w:t xml:space="preserve">, which takes place during the </w:t>
      </w:r>
      <w:hyperlink w:anchor="gt_1353e9be-47fd-4284-8e5e-3e82a2738fc9">
        <w:r>
          <w:rPr>
            <w:rStyle w:val="HyperlinkGreen"/>
            <w:b/>
          </w:rPr>
          <w:t>AS exchange</w:t>
        </w:r>
      </w:hyperlink>
      <w:r>
        <w:t xml:space="preserve"> and occurs when the client first authenticates to </w:t>
      </w:r>
      <w:r>
        <w:t xml:space="preserve">the </w:t>
      </w:r>
      <w:hyperlink w:anchor="gt_6e5aafba-6b66-4fdd-872e-844f142af287">
        <w:r>
          <w:rPr>
            <w:rStyle w:val="HyperlinkGreen"/>
            <w:b/>
          </w:rPr>
          <w:t>KDC</w:t>
        </w:r>
      </w:hyperlink>
      <w:r>
        <w:t xml:space="preserve">. A client pre-authenticates if it supplies additional information that proves it knows the </w:t>
      </w:r>
      <w:hyperlink w:anchor="gt_718bfd46-3cd2-45e8-befa-55f5c9f3be7b">
        <w:r>
          <w:rPr>
            <w:rStyle w:val="HyperlinkGreen"/>
            <w:b/>
          </w:rPr>
          <w:t>key</w:t>
        </w:r>
      </w:hyperlink>
      <w:r>
        <w:t xml:space="preserve"> it shares with the KDC before</w:t>
      </w:r>
      <w:r>
        <w:t xml:space="preserve"> the </w:t>
      </w:r>
      <w:hyperlink w:anchor="gt_7c881e2e-85a0-45e1-bd2c-5aab42bb2deb">
        <w:r>
          <w:rPr>
            <w:rStyle w:val="HyperlinkGreen"/>
            <w:b/>
          </w:rPr>
          <w:t>TGT</w:t>
        </w:r>
      </w:hyperlink>
      <w:r>
        <w:t xml:space="preserve"> is issued. See </w:t>
      </w:r>
      <w:r>
        <w:rPr>
          <w:b/>
        </w:rPr>
        <w:t>Pre-authentication Data</w:t>
      </w:r>
      <w:r>
        <w:t xml:space="preserve"> (section </w:t>
      </w:r>
      <w:hyperlink w:anchor="Section_ae60c948fda845c2b1d1a71b484dd1f7" w:history="1">
        <w:r>
          <w:rPr>
            <w:rStyle w:val="Hyperlink"/>
          </w:rPr>
          <w:t>3.1.5.1</w:t>
        </w:r>
      </w:hyperlink>
      <w:r>
        <w:t xml:space="preserve">) for a complete specification of these types supported by KILE. </w:t>
      </w:r>
    </w:p>
    <w:p w:rsidR="00B51067" w:rsidRDefault="00381338">
      <w:pPr>
        <w:pStyle w:val="Heading3"/>
      </w:pPr>
      <w:bookmarkStart w:id="86" w:name="section_fc59342de93c498cb03053bbd6da9a11"/>
      <w:bookmarkStart w:id="87" w:name="_Toc120723188"/>
      <w:r>
        <w:t>Encr</w:t>
      </w:r>
      <w:r>
        <w:t>yption Types</w:t>
      </w:r>
      <w:bookmarkEnd w:id="86"/>
      <w:bookmarkEnd w:id="87"/>
      <w:r>
        <w:fldChar w:fldCharType="begin"/>
      </w:r>
      <w:r>
        <w:instrText xml:space="preserve"> XE "Encryption types"</w:instrText>
      </w:r>
      <w:r>
        <w:fldChar w:fldCharType="end"/>
      </w:r>
    </w:p>
    <w:p w:rsidR="00B51067" w:rsidRDefault="00381338">
      <w:r>
        <w:t xml:space="preserve">The Kerberos V5 protocol supports multiple encryption types, which are the actual algorithms for encrypting the </w:t>
      </w:r>
      <w:hyperlink w:anchor="gt_838d3fe1-e504-4442-93cc-75de14e6f569">
        <w:r>
          <w:rPr>
            <w:rStyle w:val="HyperlinkGreen"/>
            <w:b/>
          </w:rPr>
          <w:t>tickets</w:t>
        </w:r>
      </w:hyperlink>
      <w:r>
        <w:t xml:space="preserve"> or other data. The Kerberos V5 protoc</w:t>
      </w:r>
      <w:r>
        <w:t xml:space="preserve">ol negotiates which encryption type to </w:t>
      </w:r>
      <w:r>
        <w:lastRenderedPageBreak/>
        <w:t>use for a particular connection (</w:t>
      </w:r>
      <w:hyperlink r:id="rId115">
        <w:r>
          <w:rPr>
            <w:rStyle w:val="Hyperlink"/>
          </w:rPr>
          <w:t>[RFC4120]</w:t>
        </w:r>
      </w:hyperlink>
      <w:r>
        <w:t xml:space="preserve"> section 3.1.3). See </w:t>
      </w:r>
      <w:r>
        <w:rPr>
          <w:b/>
        </w:rPr>
        <w:t>Encryption Types</w:t>
      </w:r>
      <w:r>
        <w:t xml:space="preserve"> (section </w:t>
      </w:r>
      <w:hyperlink w:anchor="Section_b3fa11e2a8784734a9e22d77a5a06108" w:history="1">
        <w:r>
          <w:rPr>
            <w:rStyle w:val="Hyperlink"/>
          </w:rPr>
          <w:t>3.1</w:t>
        </w:r>
        <w:r>
          <w:rPr>
            <w:rStyle w:val="Hyperlink"/>
          </w:rPr>
          <w:t>.5.2</w:t>
        </w:r>
      </w:hyperlink>
      <w:r>
        <w:t>) for a complete specification of these types supported by KILE.</w:t>
      </w:r>
    </w:p>
    <w:p w:rsidR="00B51067" w:rsidRDefault="00381338">
      <w:pPr>
        <w:pStyle w:val="Heading2"/>
      </w:pPr>
      <w:bookmarkStart w:id="88" w:name="section_48a205f0aa5644f5934d3549a2c7a05e"/>
      <w:bookmarkStart w:id="89" w:name="_Toc120723189"/>
      <w:r>
        <w:t>Vendor-Extensible Fields</w:t>
      </w:r>
      <w:bookmarkEnd w:id="88"/>
      <w:bookmarkEnd w:id="8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51067" w:rsidRDefault="00381338">
      <w:r>
        <w:t xml:space="preserve">The Kerberos V5 protocol includes several areas for vendor extension. </w:t>
      </w:r>
    </w:p>
    <w:p w:rsidR="00B51067" w:rsidRDefault="00381338">
      <w:r>
        <w:t>The Generalized Framework for Kerberos Pre-Authentication (</w:t>
      </w:r>
      <w:hyperlink r:id="rId116">
        <w:r>
          <w:rPr>
            <w:rStyle w:val="Hyperlink"/>
          </w:rPr>
          <w:t>[RFC6113]</w:t>
        </w:r>
      </w:hyperlink>
      <w:r>
        <w:t>) includes several areas for vendor extension.</w:t>
      </w:r>
    </w:p>
    <w:p w:rsidR="00B51067" w:rsidRDefault="00381338">
      <w:r>
        <w:t>KILE</w:t>
      </w:r>
      <w:r>
        <w:t xml:space="preserve"> does not provide vendor extensibility beyond what is specified in </w:t>
      </w:r>
      <w:hyperlink r:id="rId117">
        <w:r>
          <w:rPr>
            <w:rStyle w:val="Hyperlink"/>
          </w:rPr>
          <w:t>[RFC4120]</w:t>
        </w:r>
      </w:hyperlink>
      <w:r>
        <w:t xml:space="preserve"> and [RFC6113].</w:t>
      </w:r>
    </w:p>
    <w:p w:rsidR="00B51067" w:rsidRDefault="00381338">
      <w:pPr>
        <w:pStyle w:val="Heading2"/>
      </w:pPr>
      <w:bookmarkStart w:id="90" w:name="section_66c6e81a0ee34a5c902b3040eeb27e8e"/>
      <w:bookmarkStart w:id="91" w:name="_Toc120723190"/>
      <w:r>
        <w:t>Standards Assignments</w:t>
      </w:r>
      <w:bookmarkEnd w:id="90"/>
      <w:bookmarkEnd w:id="91"/>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51067" w:rsidRDefault="00381338">
      <w:r>
        <w:t>Assignment of Kerb</w:t>
      </w:r>
      <w:r>
        <w:t xml:space="preserve">eros V5 IANA numbers is as specified in </w:t>
      </w:r>
      <w:hyperlink r:id="rId118">
        <w:r>
          <w:rPr>
            <w:rStyle w:val="Hyperlink"/>
          </w:rPr>
          <w:t>[RFC4120]</w:t>
        </w:r>
      </w:hyperlink>
      <w:r>
        <w:t xml:space="preserve"> section 9 and </w:t>
      </w:r>
      <w:hyperlink r:id="rId119">
        <w:r>
          <w:rPr>
            <w:rStyle w:val="Hyperlink"/>
          </w:rPr>
          <w:t>[RFC6113]</w:t>
        </w:r>
      </w:hyperlink>
      <w:r>
        <w:t xml:space="preserve"> sections 6 and 7. UDP port 88 and TCP port 88 are u</w:t>
      </w:r>
      <w:r>
        <w:t xml:space="preserve">sed when communication between the client and the </w:t>
      </w:r>
      <w:hyperlink w:anchor="gt_6e5aafba-6b66-4fdd-872e-844f142af287">
        <w:r>
          <w:rPr>
            <w:rStyle w:val="HyperlinkGreen"/>
            <w:b/>
          </w:rPr>
          <w:t>KDC</w:t>
        </w:r>
      </w:hyperlink>
      <w:r>
        <w:t xml:space="preserve"> occurs.</w:t>
      </w:r>
    </w:p>
    <w:p w:rsidR="00B51067" w:rsidRDefault="00381338">
      <w:pPr>
        <w:pStyle w:val="Heading3"/>
      </w:pPr>
      <w:bookmarkStart w:id="92" w:name="section_39f20682aeec4faca9e7df6af4e74794"/>
      <w:bookmarkStart w:id="93" w:name="_Toc120723191"/>
      <w:r>
        <w:t>Use of Constants Assigned Elsewhere</w:t>
      </w:r>
      <w:bookmarkEnd w:id="92"/>
      <w:bookmarkEnd w:id="93"/>
    </w:p>
    <w:p w:rsidR="00B51067" w:rsidRDefault="00381338">
      <w:r>
        <w:t xml:space="preserve">Kerberos V5 protocol has been assigned the following </w:t>
      </w:r>
      <w:hyperlink w:anchor="gt_aaaf2f1a-0b0a-487e-a0f0-c3510a6091b2">
        <w:r>
          <w:rPr>
            <w:rStyle w:val="HyperlinkGreen"/>
            <w:b/>
          </w:rPr>
          <w:t>object identifier (OID)</w:t>
        </w:r>
      </w:hyperlink>
      <w:r>
        <w:t>: iso.member-body.United States.mit.infosys.gssapi.krb5</w:t>
      </w:r>
      <w:bookmarkStart w:id="9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4"/>
      <w:r>
        <w:t xml:space="preserve"> (1.2.840.113554.1.2.2).</w:t>
      </w:r>
    </w:p>
    <w:p w:rsidR="00B51067" w:rsidRDefault="00381338">
      <w:pPr>
        <w:pStyle w:val="Heading1"/>
      </w:pPr>
      <w:bookmarkStart w:id="95" w:name="section_dcd5eecbe85b4f62887f2999fed3b1ad"/>
      <w:bookmarkStart w:id="96" w:name="_Toc120723192"/>
      <w:r>
        <w:lastRenderedPageBreak/>
        <w:t>Messages</w:t>
      </w:r>
      <w:bookmarkEnd w:id="95"/>
      <w:bookmarkEnd w:id="96"/>
    </w:p>
    <w:p w:rsidR="00B51067" w:rsidRDefault="00381338">
      <w:pPr>
        <w:pStyle w:val="Heading2"/>
      </w:pPr>
      <w:bookmarkStart w:id="97" w:name="section_a560d6fe358347bfa06e7fa3e66cde72"/>
      <w:bookmarkStart w:id="98" w:name="_Toc120723193"/>
      <w:r>
        <w:t>Transport</w:t>
      </w:r>
      <w:bookmarkEnd w:id="97"/>
      <w:bookmarkEnd w:id="98"/>
      <w:r>
        <w:fldChar w:fldCharType="begin"/>
      </w:r>
      <w:r>
        <w:instrText xml:space="preserve"> XE "Mes</w:instrText>
      </w:r>
      <w:r>
        <w:instrText xml:space="preserve">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B51067" w:rsidRDefault="00381338">
      <w:r>
        <w:t>The Kerberos V5 protocol uses UDP and TCP for transport (</w:t>
      </w:r>
      <w:hyperlink r:id="rId120">
        <w:r>
          <w:rPr>
            <w:rStyle w:val="Hyperlink"/>
          </w:rPr>
          <w:t>[RFC4120]</w:t>
        </w:r>
      </w:hyperlink>
      <w:r>
        <w:t xml:space="preserve"> section 7.2). KILE uses UDP by default; how</w:t>
      </w:r>
      <w:r>
        <w:t>ever, if the message size exceeds a specific configurable value (message size threshold), TCP SHOULD</w:t>
      </w:r>
      <w:bookmarkStart w:id="9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9"/>
      <w:r>
        <w:t xml:space="preserve"> be used. The threshold applies to </w:t>
      </w:r>
      <w:hyperlink w:anchor="gt_ffda2ae0-9528-42a7-ac1a-9d42d40674f7">
        <w:r>
          <w:rPr>
            <w:rStyle w:val="HyperlinkGreen"/>
            <w:b/>
          </w:rPr>
          <w:t>AS</w:t>
        </w:r>
      </w:hyperlink>
      <w:r>
        <w:t xml:space="preserve"> and </w:t>
      </w:r>
      <w:hyperlink w:anchor="gt_44d79162-cb86-4ac1-a95a-7b33431ef017">
        <w:r>
          <w:rPr>
            <w:rStyle w:val="HyperlinkGreen"/>
            <w:b/>
          </w:rPr>
          <w:t>TGS</w:t>
        </w:r>
      </w:hyperlink>
      <w:r>
        <w:t xml:space="preserve"> messages. They do not apply to </w:t>
      </w:r>
      <w:hyperlink w:anchor="gt_d3abbc87-7e0b-4ac9-b556-503b0f87a724">
        <w:r>
          <w:rPr>
            <w:rStyle w:val="HyperlinkGreen"/>
            <w:b/>
          </w:rPr>
          <w:t>AP exchange</w:t>
        </w:r>
      </w:hyperlink>
      <w:r>
        <w:t xml:space="preserve"> messages because the transport is controlled by the application protocol.</w:t>
      </w:r>
    </w:p>
    <w:p w:rsidR="00B51067" w:rsidRDefault="00381338">
      <w:r>
        <w:t xml:space="preserve">KILE MUST have a working </w:t>
      </w:r>
      <w:hyperlink w:anchor="gt_604dcfcd-72f5-46e5-85c1-f3ce69956700">
        <w:r>
          <w:rPr>
            <w:rStyle w:val="HyperlinkGreen"/>
            <w:b/>
          </w:rPr>
          <w:t>DNS</w:t>
        </w:r>
      </w:hyperlink>
      <w:r>
        <w:t xml:space="preserve"> infrastructure. KILE SHOULD NOT use the Internet Protocol (IP) addresses of the </w:t>
      </w:r>
      <w:hyperlink w:anchor="gt_6e5aafba-6b66-4fdd-872e-844f142af287">
        <w:r>
          <w:rPr>
            <w:rStyle w:val="HyperlinkGreen"/>
            <w:b/>
          </w:rPr>
          <w:t>KDCs</w:t>
        </w:r>
      </w:hyperlink>
      <w:r>
        <w:t xml:space="preserve">. DC </w:t>
      </w:r>
      <w:hyperlink w:anchor="gt_c24d4432-389e-41ba-b00b-f565ac0aae0f">
        <w:r>
          <w:rPr>
            <w:rStyle w:val="HyperlinkGreen"/>
            <w:b/>
          </w:rPr>
          <w:t>SRV records</w:t>
        </w:r>
      </w:hyperlink>
      <w:r>
        <w:t xml:space="preserve"> registration is defined in </w:t>
      </w:r>
      <w:hyperlink r:id="rId121" w:anchor="Section_d243592709994c628c6d13ba31a52e1a">
        <w:r>
          <w:rPr>
            <w:rStyle w:val="Hyperlink"/>
          </w:rPr>
          <w:t>[MS-ADTS]</w:t>
        </w:r>
      </w:hyperlink>
      <w:r>
        <w:t xml:space="preserve"> secti</w:t>
      </w:r>
      <w:r>
        <w:t xml:space="preserve">on 6.3.2.3. </w:t>
      </w:r>
    </w:p>
    <w:p w:rsidR="00B51067" w:rsidRDefault="00381338">
      <w:pPr>
        <w:pStyle w:val="Heading2"/>
      </w:pPr>
      <w:bookmarkStart w:id="100" w:name="section_9cb019ad9ee348cab054e525b350fa27"/>
      <w:bookmarkStart w:id="101" w:name="_Toc120723194"/>
      <w:r>
        <w:t>Message Syntax</w:t>
      </w:r>
      <w:bookmarkEnd w:id="100"/>
      <w:bookmarkEnd w:id="101"/>
      <w:r>
        <w:fldChar w:fldCharType="begin"/>
      </w:r>
      <w:r>
        <w:instrText xml:space="preserve"> XE "Syntax - message"</w:instrText>
      </w:r>
      <w:r>
        <w:fldChar w:fldCharType="end"/>
      </w:r>
      <w:r>
        <w:fldChar w:fldCharType="begin"/>
      </w:r>
      <w:r>
        <w:instrText xml:space="preserve"> XE "Messages:syntax"</w:instrText>
      </w:r>
      <w:r>
        <w:fldChar w:fldCharType="end"/>
      </w:r>
    </w:p>
    <w:p w:rsidR="00B51067" w:rsidRDefault="00381338">
      <w:r>
        <w:t>KILE does not alter the syntax of any Kerberos V5 messages (</w:t>
      </w:r>
      <w:hyperlink r:id="rId122">
        <w:r>
          <w:rPr>
            <w:rStyle w:val="Hyperlink"/>
          </w:rPr>
          <w:t>[RFC4120]</w:t>
        </w:r>
      </w:hyperlink>
      <w:r>
        <w:t xml:space="preserve"> sections 5.4 through 5.9). KILE extensions pro</w:t>
      </w:r>
      <w:r>
        <w:t xml:space="preserve">vide platform-specific data to support encoding of </w:t>
      </w:r>
      <w:hyperlink w:anchor="gt_0eef5aca-03f3-4b09-b79b-cdf7f730ad89">
        <w:r>
          <w:rPr>
            <w:rStyle w:val="HyperlinkGreen"/>
            <w:b/>
          </w:rPr>
          <w:t>authorization data</w:t>
        </w:r>
      </w:hyperlink>
      <w:r>
        <w:t xml:space="preserve"> (</w:t>
      </w:r>
      <w:hyperlink r:id="rId123" w:anchor="Section_166d8064c86341e19c23edaaa5f36962">
        <w:r>
          <w:rPr>
            <w:rStyle w:val="Hyperlink"/>
          </w:rPr>
          <w:t>[MS-PAC]</w:t>
        </w:r>
      </w:hyperlink>
      <w:r>
        <w:t xml:space="preserve"> section 2) in the authorization data</w:t>
      </w:r>
      <w:r>
        <w:t xml:space="preserve"> field ([RFC4120] sections 5.2.6 and 5.2.7) of the </w:t>
      </w:r>
      <w:hyperlink w:anchor="gt_838d3fe1-e504-4442-93cc-75de14e6f569">
        <w:r>
          <w:rPr>
            <w:rStyle w:val="HyperlinkGreen"/>
            <w:b/>
          </w:rPr>
          <w:t>ticket</w:t>
        </w:r>
      </w:hyperlink>
      <w:r>
        <w:t>.</w:t>
      </w:r>
    </w:p>
    <w:p w:rsidR="00B51067" w:rsidRDefault="00381338">
      <w:r>
        <w:t xml:space="preserve">The authorization data, which MUST be encoded as a </w:t>
      </w:r>
      <w:hyperlink w:anchor="gt_26456104-0afb-4afe-a92e-ac160a9efdf8">
        <w:r>
          <w:rPr>
            <w:rStyle w:val="HyperlinkGreen"/>
            <w:b/>
          </w:rPr>
          <w:t>PAC</w:t>
        </w:r>
      </w:hyperlink>
      <w:r>
        <w:t>, MUST be marked as</w:t>
      </w:r>
      <w:r>
        <w:t xml:space="preserve"> AD-IF-RELEVANT, which means that it is ignored by implementations that do not understand the format. </w:t>
      </w:r>
    </w:p>
    <w:p w:rsidR="00B51067" w:rsidRDefault="00381338">
      <w:r>
        <w:t xml:space="preserve">Kerberos V5 messages are defined using Abstract Syntax Notation One (ASN.1), as specified in </w:t>
      </w:r>
      <w:hyperlink r:id="rId124">
        <w:r>
          <w:rPr>
            <w:rStyle w:val="Hyperlink"/>
          </w:rPr>
          <w:t>[X680]</w:t>
        </w:r>
      </w:hyperlink>
      <w:r>
        <w:t xml:space="preserve">, and encoded using Distinguished Encoding Rules (DER), as specified in </w:t>
      </w:r>
      <w:hyperlink r:id="rId125">
        <w:r>
          <w:rPr>
            <w:rStyle w:val="Hyperlink"/>
          </w:rPr>
          <w:t>[X690]</w:t>
        </w:r>
      </w:hyperlink>
      <w:r>
        <w:t xml:space="preserve"> section 10.</w:t>
      </w:r>
    </w:p>
    <w:p w:rsidR="00B51067" w:rsidRDefault="00381338">
      <w:pPr>
        <w:pStyle w:val="Heading3"/>
      </w:pPr>
      <w:bookmarkStart w:id="102" w:name="section_15fa77fbdeaa487db6851310afe45ca1"/>
      <w:bookmarkStart w:id="103" w:name="_Toc120723195"/>
      <w:r>
        <w:t>KERB-EXT-ERROR</w:t>
      </w:r>
      <w:bookmarkEnd w:id="102"/>
      <w:bookmarkEnd w:id="103"/>
      <w:r>
        <w:fldChar w:fldCharType="begin"/>
      </w:r>
      <w:r>
        <w:instrText xml:space="preserve"> XE "Messages:KERB-EXT-ERROR" </w:instrText>
      </w:r>
      <w:r>
        <w:fldChar w:fldCharType="end"/>
      </w:r>
      <w:r>
        <w:fldChar w:fldCharType="begin"/>
      </w:r>
      <w:r>
        <w:instrText xml:space="preserve"> XE "KERB-EXT-ERROR message" </w:instrText>
      </w:r>
      <w:r>
        <w:fldChar w:fldCharType="end"/>
      </w:r>
    </w:p>
    <w:p w:rsidR="00B51067" w:rsidRDefault="00381338">
      <w:r>
        <w:t xml:space="preserve">The </w:t>
      </w:r>
      <w:r>
        <w:rPr>
          <w:b/>
        </w:rPr>
        <w:t>KERB-EX</w:t>
      </w:r>
      <w:r>
        <w:rPr>
          <w:b/>
        </w:rPr>
        <w:t>T-ERROR</w:t>
      </w:r>
      <w:r>
        <w:t xml:space="preserve"> structure SHOULD</w:t>
      </w:r>
      <w:bookmarkStart w:id="10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4"/>
      <w:r>
        <w:t xml:space="preserve"> be returned by the </w:t>
      </w:r>
      <w:hyperlink w:anchor="gt_6e5aafba-6b66-4fdd-872e-844f142af287">
        <w:r>
          <w:rPr>
            <w:rStyle w:val="HyperlinkGreen"/>
            <w:b/>
          </w:rPr>
          <w:t>KDC</w:t>
        </w:r>
      </w:hyperlink>
      <w:r>
        <w:t xml:space="preserve"> to provide extended error information.</w:t>
      </w:r>
    </w:p>
    <w:p w:rsidR="00B51067" w:rsidRDefault="00381338">
      <w:pPr>
        <w:pStyle w:val="Code"/>
      </w:pPr>
      <w:r>
        <w:t>typedef struct KERB_EXT_ERROR {</w:t>
      </w:r>
    </w:p>
    <w:p w:rsidR="00B51067" w:rsidRDefault="00381338">
      <w:pPr>
        <w:pStyle w:val="Code"/>
      </w:pPr>
      <w:r>
        <w:t xml:space="preserve">    unsigned long status;</w:t>
      </w:r>
    </w:p>
    <w:p w:rsidR="00B51067" w:rsidRDefault="00381338">
      <w:pPr>
        <w:pStyle w:val="Code"/>
      </w:pPr>
      <w:r>
        <w:t xml:space="preserve">    unsigned long reserved;</w:t>
      </w:r>
    </w:p>
    <w:p w:rsidR="00B51067" w:rsidRDefault="00381338">
      <w:pPr>
        <w:pStyle w:val="Code"/>
      </w:pPr>
      <w:r>
        <w:t xml:space="preserve">    unsigned long flags;</w:t>
      </w:r>
    </w:p>
    <w:p w:rsidR="00B51067" w:rsidRDefault="00381338">
      <w:pPr>
        <w:pStyle w:val="Code"/>
      </w:pPr>
      <w:r>
        <w:t>} KERB_EXT_ERROR;</w:t>
      </w:r>
    </w:p>
    <w:p w:rsidR="00B51067" w:rsidRDefault="00381338">
      <w:pPr>
        <w:pStyle w:val="Definition-Field"/>
      </w:pPr>
      <w:r>
        <w:rPr>
          <w:b/>
        </w:rPr>
        <w:t>Status:</w:t>
      </w:r>
      <w:r>
        <w:t xml:space="preserve"> An NTSTATUS value. For details about NTSTATUS values, see </w:t>
      </w:r>
      <w:hyperlink r:id="rId126" w:anchor="Section_1bc92ddfb79e413cbbaa99a5281a6c90">
        <w:r>
          <w:rPr>
            <w:rStyle w:val="Hyperlink"/>
          </w:rPr>
          <w:t>[MS-ERREF]</w:t>
        </w:r>
      </w:hyperlink>
      <w:r>
        <w:t xml:space="preserve"> se</w:t>
      </w:r>
      <w:r>
        <w:t>ction 2.3.</w:t>
      </w:r>
    </w:p>
    <w:p w:rsidR="00B51067" w:rsidRDefault="00381338">
      <w:pPr>
        <w:pStyle w:val="Definition-Field"/>
      </w:pPr>
      <w:r>
        <w:rPr>
          <w:b/>
        </w:rPr>
        <w:t>Reserved:</w:t>
      </w:r>
      <w:r>
        <w:t xml:space="preserve"> Set to zero and MUST be ignored on receipt.</w:t>
      </w:r>
    </w:p>
    <w:p w:rsidR="00B51067" w:rsidRDefault="00381338">
      <w:pPr>
        <w:pStyle w:val="Definition-Field"/>
      </w:pPr>
      <w:r>
        <w:rPr>
          <w:b/>
        </w:rPr>
        <w:t>Flags:</w:t>
      </w:r>
      <w:r>
        <w:t xml:space="preserve"> Set to 0x00000001. Other bit values SHOULD be ignored on receipt.</w:t>
      </w:r>
    </w:p>
    <w:p w:rsidR="00B51067" w:rsidRDefault="00381338">
      <w:pPr>
        <w:pStyle w:val="Heading3"/>
      </w:pPr>
      <w:bookmarkStart w:id="105" w:name="section_25fabd02560d4c1f8f42b32e9d97996a"/>
      <w:bookmarkStart w:id="106" w:name="_Toc120723196"/>
      <w:r>
        <w:t>KERB-ERROR-DATA</w:t>
      </w:r>
      <w:bookmarkEnd w:id="105"/>
      <w:bookmarkEnd w:id="106"/>
      <w:r>
        <w:fldChar w:fldCharType="begin"/>
      </w:r>
      <w:r>
        <w:instrText xml:space="preserve"> XE "Messages:KERB-ERROR-DATA" </w:instrText>
      </w:r>
      <w:r>
        <w:fldChar w:fldCharType="end"/>
      </w:r>
      <w:r>
        <w:fldChar w:fldCharType="begin"/>
      </w:r>
      <w:r>
        <w:instrText xml:space="preserve"> XE "KERB-ERROR-DATA message" </w:instrText>
      </w:r>
      <w:r>
        <w:fldChar w:fldCharType="end"/>
      </w:r>
      <w:r>
        <w:fldChar w:fldCharType="begin"/>
      </w:r>
      <w:r>
        <w:instrText xml:space="preserve"> XE "KERB-ERROR-DATA structure"</w:instrText>
      </w:r>
      <w:r>
        <w:fldChar w:fldCharType="end"/>
      </w:r>
    </w:p>
    <w:p w:rsidR="00B51067" w:rsidRDefault="00381338">
      <w:r>
        <w:t xml:space="preserve">The </w:t>
      </w:r>
      <w:r>
        <w:rPr>
          <w:b/>
        </w:rPr>
        <w:t xml:space="preserve">KERB-ERROR-DATA </w:t>
      </w:r>
      <w:r>
        <w:t>structure SHOULD</w:t>
      </w:r>
      <w:bookmarkStart w:id="10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7"/>
      <w:r>
        <w:t xml:space="preserve"> be returned by the application server in the e-data field in the </w:t>
      </w:r>
      <w:r>
        <w:rPr>
          <w:b/>
        </w:rPr>
        <w:t>KRB-ERROR</w:t>
      </w:r>
      <w:r>
        <w:t xml:space="preserve"> message (</w:t>
      </w:r>
      <w:hyperlink r:id="rId127">
        <w:r>
          <w:rPr>
            <w:rStyle w:val="Hyperlink"/>
          </w:rPr>
          <w:t>[RFC412</w:t>
        </w:r>
        <w:r>
          <w:rPr>
            <w:rStyle w:val="Hyperlink"/>
          </w:rPr>
          <w:t>0]</w:t>
        </w:r>
      </w:hyperlink>
      <w:r>
        <w:t xml:space="preserve"> section 5.9.1) when clock skew recovery is attempted, and by the </w:t>
      </w:r>
      <w:hyperlink w:anchor="gt_6e5aafba-6b66-4fdd-872e-844f142af287">
        <w:r>
          <w:rPr>
            <w:rStyle w:val="HyperlinkGreen"/>
            <w:b/>
          </w:rPr>
          <w:t>KDC</w:t>
        </w:r>
      </w:hyperlink>
      <w:r>
        <w:t xml:space="preserve"> for extended errors.</w:t>
      </w:r>
    </w:p>
    <w:p w:rsidR="00B51067" w:rsidRDefault="00381338">
      <w:pPr>
        <w:pStyle w:val="Code"/>
      </w:pPr>
      <w:r>
        <w:t>KERB-ERROR-DATA ::= SEQUENCE {</w:t>
      </w:r>
    </w:p>
    <w:p w:rsidR="00B51067" w:rsidRDefault="00381338">
      <w:pPr>
        <w:pStyle w:val="Code"/>
      </w:pPr>
      <w:r>
        <w:t xml:space="preserve">    data-type              [1] INTEGER,</w:t>
      </w:r>
    </w:p>
    <w:p w:rsidR="00B51067" w:rsidRDefault="00381338">
      <w:pPr>
        <w:pStyle w:val="Code"/>
      </w:pPr>
      <w:r>
        <w:t xml:space="preserve">    data-value             [2]</w:t>
      </w:r>
      <w:r>
        <w:t xml:space="preserve"> OCTET STRING OPTIONAL</w:t>
      </w:r>
    </w:p>
    <w:p w:rsidR="00B51067" w:rsidRDefault="00381338">
      <w:pPr>
        <w:pStyle w:val="Code"/>
      </w:pPr>
      <w:r>
        <w:t>}</w:t>
      </w:r>
    </w:p>
    <w:p w:rsidR="00B51067" w:rsidRDefault="00381338">
      <w:pPr>
        <w:pStyle w:val="Definition-Field"/>
      </w:pPr>
      <w:r>
        <w:rPr>
          <w:b/>
        </w:rPr>
        <w:t>data-type</w:t>
      </w:r>
      <w:r>
        <w:t>: This value is as follows.</w:t>
      </w:r>
    </w:p>
    <w:tbl>
      <w:tblPr>
        <w:tblStyle w:val="Table-ShadedHeader"/>
        <w:tblW w:w="0" w:type="auto"/>
        <w:tblInd w:w="475" w:type="dxa"/>
        <w:tblLook w:val="04A0" w:firstRow="1" w:lastRow="0" w:firstColumn="1" w:lastColumn="0" w:noHBand="0" w:noVBand="1"/>
      </w:tblPr>
      <w:tblGrid>
        <w:gridCol w:w="3446"/>
        <w:gridCol w:w="5669"/>
      </w:tblGrid>
      <w:tr w:rsidR="00B51067" w:rsidTr="00B51067">
        <w:trPr>
          <w:cnfStyle w:val="100000000000" w:firstRow="1" w:lastRow="0" w:firstColumn="0" w:lastColumn="0" w:oddVBand="0" w:evenVBand="0" w:oddHBand="0" w:evenHBand="0" w:firstRowFirstColumn="0" w:firstRowLastColumn="0" w:lastRowFirstColumn="0" w:lastRowLastColumn="0"/>
          <w:tblHeader/>
        </w:trPr>
        <w:tc>
          <w:tcPr>
            <w:tcW w:w="0" w:type="auto"/>
          </w:tcPr>
          <w:p w:rsidR="00B51067" w:rsidRDefault="00381338">
            <w:pPr>
              <w:pStyle w:val="TableHeaderText"/>
            </w:pPr>
            <w:r>
              <w:lastRenderedPageBreak/>
              <w:t>Integer Value</w:t>
            </w:r>
          </w:p>
        </w:tc>
        <w:tc>
          <w:tcPr>
            <w:tcW w:w="0" w:type="auto"/>
          </w:tcPr>
          <w:p w:rsidR="00B51067" w:rsidRDefault="00381338">
            <w:pPr>
              <w:pStyle w:val="TableHeaderText"/>
            </w:pPr>
            <w:r>
              <w:t>Meaning</w:t>
            </w:r>
          </w:p>
        </w:tc>
      </w:tr>
      <w:tr w:rsidR="00B51067" w:rsidTr="00B51067">
        <w:tc>
          <w:tcPr>
            <w:tcW w:w="0" w:type="auto"/>
          </w:tcPr>
          <w:p w:rsidR="00B51067" w:rsidRDefault="00381338">
            <w:pPr>
              <w:pStyle w:val="TableBodyText"/>
            </w:pPr>
            <w:r>
              <w:t>2</w:t>
            </w:r>
          </w:p>
          <w:p w:rsidR="00B51067" w:rsidRDefault="00381338">
            <w:pPr>
              <w:pStyle w:val="TableBodyText"/>
            </w:pPr>
            <w:r>
              <w:t>KERB_AP_ERR_TYPE_SKEW_RECOVERY</w:t>
            </w:r>
          </w:p>
        </w:tc>
        <w:tc>
          <w:tcPr>
            <w:tcW w:w="0" w:type="auto"/>
          </w:tcPr>
          <w:p w:rsidR="00B51067" w:rsidRDefault="00381338">
            <w:pPr>
              <w:pStyle w:val="TableBodyText"/>
            </w:pPr>
            <w:r>
              <w:t>Clock skew recovery was attempted.</w:t>
            </w:r>
          </w:p>
        </w:tc>
      </w:tr>
      <w:tr w:rsidR="00B51067" w:rsidTr="00B51067">
        <w:tc>
          <w:tcPr>
            <w:tcW w:w="0" w:type="auto"/>
          </w:tcPr>
          <w:p w:rsidR="00B51067" w:rsidRDefault="00381338">
            <w:pPr>
              <w:pStyle w:val="TableBodyText"/>
            </w:pPr>
            <w:r>
              <w:t>3</w:t>
            </w:r>
          </w:p>
          <w:p w:rsidR="00B51067" w:rsidRDefault="00381338">
            <w:pPr>
              <w:pStyle w:val="TableBodyText"/>
            </w:pPr>
            <w:r>
              <w:t>KERB_ERR_TYPE_EXTENDED</w:t>
            </w:r>
          </w:p>
        </w:tc>
        <w:tc>
          <w:tcPr>
            <w:tcW w:w="0" w:type="auto"/>
          </w:tcPr>
          <w:p w:rsidR="00B51067" w:rsidRDefault="00381338">
            <w:pPr>
              <w:pStyle w:val="TableBodyText"/>
            </w:pPr>
            <w:r>
              <w:t xml:space="preserve">The </w:t>
            </w:r>
            <w:r>
              <w:rPr>
                <w:b/>
              </w:rPr>
              <w:t>data-value</w:t>
            </w:r>
            <w:r>
              <w:t xml:space="preserve"> field contains extended, implementation-specific error information.</w:t>
            </w:r>
          </w:p>
        </w:tc>
      </w:tr>
    </w:tbl>
    <w:p w:rsidR="00B51067" w:rsidRDefault="00381338">
      <w:pPr>
        <w:pStyle w:val="Definition-Field"/>
      </w:pPr>
      <w:r>
        <w:rPr>
          <w:b/>
        </w:rPr>
        <w:t>data-value</w:t>
      </w:r>
      <w:r>
        <w:t>: This value is as follows.</w:t>
      </w:r>
    </w:p>
    <w:tbl>
      <w:tblPr>
        <w:tblStyle w:val="Table-ShadedHeader"/>
        <w:tblW w:w="0" w:type="auto"/>
        <w:tblInd w:w="475" w:type="dxa"/>
        <w:tblLook w:val="04A0" w:firstRow="1" w:lastRow="0" w:firstColumn="1" w:lastColumn="0" w:noHBand="0" w:noVBand="1"/>
      </w:tblPr>
      <w:tblGrid>
        <w:gridCol w:w="3446"/>
        <w:gridCol w:w="4079"/>
      </w:tblGrid>
      <w:tr w:rsidR="00B51067" w:rsidTr="00B51067">
        <w:trPr>
          <w:cnfStyle w:val="100000000000" w:firstRow="1" w:lastRow="0" w:firstColumn="0" w:lastColumn="0" w:oddVBand="0" w:evenVBand="0" w:oddHBand="0" w:evenHBand="0" w:firstRowFirstColumn="0" w:firstRowLastColumn="0" w:lastRowFirstColumn="0" w:lastRowLastColumn="0"/>
          <w:tblHeader/>
        </w:trPr>
        <w:tc>
          <w:tcPr>
            <w:tcW w:w="0" w:type="auto"/>
          </w:tcPr>
          <w:p w:rsidR="00B51067" w:rsidRDefault="00381338">
            <w:pPr>
              <w:pStyle w:val="TableHeaderText"/>
            </w:pPr>
            <w:r>
              <w:t>Data Type</w:t>
            </w:r>
          </w:p>
        </w:tc>
        <w:tc>
          <w:tcPr>
            <w:tcW w:w="0" w:type="auto"/>
          </w:tcPr>
          <w:p w:rsidR="00B51067" w:rsidRDefault="00381338">
            <w:pPr>
              <w:pStyle w:val="TableHeaderText"/>
            </w:pPr>
            <w:r>
              <w:t>Data Value</w:t>
            </w:r>
          </w:p>
        </w:tc>
      </w:tr>
      <w:tr w:rsidR="00B51067" w:rsidTr="00B51067">
        <w:tc>
          <w:tcPr>
            <w:tcW w:w="0" w:type="auto"/>
          </w:tcPr>
          <w:p w:rsidR="00B51067" w:rsidRDefault="00381338">
            <w:pPr>
              <w:pStyle w:val="TableBodyText"/>
            </w:pPr>
            <w:r>
              <w:t>KERB_AP_ERR_TYPE_SKEW_RECOVERY</w:t>
            </w:r>
          </w:p>
        </w:tc>
        <w:tc>
          <w:tcPr>
            <w:tcW w:w="0" w:type="auto"/>
          </w:tcPr>
          <w:p w:rsidR="00B51067" w:rsidRDefault="00381338">
            <w:pPr>
              <w:pStyle w:val="TableBodyText"/>
            </w:pPr>
            <w:r>
              <w:t>NULL.</w:t>
            </w:r>
          </w:p>
        </w:tc>
      </w:tr>
      <w:tr w:rsidR="00B51067" w:rsidTr="00B51067">
        <w:tc>
          <w:tcPr>
            <w:tcW w:w="0" w:type="auto"/>
          </w:tcPr>
          <w:p w:rsidR="00B51067" w:rsidRDefault="00381338">
            <w:pPr>
              <w:pStyle w:val="TableBodyText"/>
            </w:pPr>
            <w:r>
              <w:t>KERB_ERR_TYPE_EXTENDED</w:t>
            </w:r>
          </w:p>
        </w:tc>
        <w:tc>
          <w:tcPr>
            <w:tcW w:w="0" w:type="auto"/>
          </w:tcPr>
          <w:p w:rsidR="00B51067" w:rsidRDefault="00381338">
            <w:pPr>
              <w:pStyle w:val="TableBodyText"/>
            </w:pPr>
            <w:r>
              <w:t xml:space="preserve">A </w:t>
            </w:r>
            <w:r>
              <w:rPr>
                <w:b/>
              </w:rPr>
              <w:t>KERB-EXT-ERROR</w:t>
            </w:r>
            <w:r>
              <w:t xml:space="preserve"> structure (section </w:t>
            </w:r>
            <w:hyperlink w:anchor="Section_15fa77fbdeaa487db6851310afe45ca1" w:history="1">
              <w:r>
                <w:rPr>
                  <w:rStyle w:val="Hyperlink"/>
                </w:rPr>
                <w:t>2.2.1</w:t>
              </w:r>
            </w:hyperlink>
            <w:r>
              <w:t>).</w:t>
            </w:r>
          </w:p>
        </w:tc>
      </w:tr>
    </w:tbl>
    <w:p w:rsidR="00B51067" w:rsidRDefault="00B51067"/>
    <w:p w:rsidR="00B51067" w:rsidRDefault="00381338">
      <w:pPr>
        <w:pStyle w:val="Heading3"/>
      </w:pPr>
      <w:bookmarkStart w:id="108" w:name="section_765795ba9e0542209bd3b34464e413a7"/>
      <w:bookmarkStart w:id="109" w:name="_Toc120723197"/>
      <w:r>
        <w:t>KERB-PA-PAC-REQUEST</w:t>
      </w:r>
      <w:bookmarkEnd w:id="108"/>
      <w:bookmarkEnd w:id="109"/>
      <w:r>
        <w:fldChar w:fldCharType="begin"/>
      </w:r>
      <w:r>
        <w:instrText xml:space="preserve"> XE "Messages:KERB-PA-PAC-REQUEST" </w:instrText>
      </w:r>
      <w:r>
        <w:fldChar w:fldCharType="end"/>
      </w:r>
      <w:r>
        <w:fldChar w:fldCharType="begin"/>
      </w:r>
      <w:r>
        <w:instrText xml:space="preserve"> XE "KERB-PA-PAC-REQUEST message" </w:instrText>
      </w:r>
      <w:r>
        <w:fldChar w:fldCharType="end"/>
      </w:r>
      <w:r>
        <w:fldChar w:fldCharType="begin"/>
      </w:r>
      <w:r>
        <w:instrText xml:space="preserve"> XE "KERB-PA-PAC-REQUEST structure"</w:instrText>
      </w:r>
      <w:r>
        <w:fldChar w:fldCharType="end"/>
      </w:r>
    </w:p>
    <w:p w:rsidR="00B51067" w:rsidRDefault="00381338">
      <w:r>
        <w:t xml:space="preserve">The </w:t>
      </w:r>
      <w:r>
        <w:rPr>
          <w:b/>
        </w:rPr>
        <w:t>KERB-PA-PAC-REQUEST</w:t>
      </w:r>
      <w:r>
        <w:t xml:space="preserve"> structure is a padata type that is</w:t>
      </w:r>
      <w:r>
        <w:t xml:space="preserve"> defined to explicitly request to include or exclude a </w:t>
      </w:r>
      <w:hyperlink w:anchor="gt_26456104-0afb-4afe-a92e-ac160a9efdf8">
        <w:r>
          <w:rPr>
            <w:rStyle w:val="HyperlinkGreen"/>
            <w:b/>
          </w:rPr>
          <w:t>PAC</w:t>
        </w:r>
      </w:hyperlink>
      <w:r>
        <w:t xml:space="preserve"> in the </w:t>
      </w:r>
      <w:hyperlink w:anchor="gt_838d3fe1-e504-4442-93cc-75de14e6f569">
        <w:r>
          <w:rPr>
            <w:rStyle w:val="HyperlinkGreen"/>
            <w:b/>
          </w:rPr>
          <w:t>ticket</w:t>
        </w:r>
      </w:hyperlink>
      <w:r>
        <w:t>. Its structure is defined using ASN.1 notation and the synt</w:t>
      </w:r>
      <w:r>
        <w:t>ax is as follows.</w:t>
      </w:r>
    </w:p>
    <w:p w:rsidR="00B51067" w:rsidRDefault="00381338">
      <w:pPr>
        <w:pStyle w:val="Code"/>
      </w:pPr>
      <w:r>
        <w:t xml:space="preserve">KERB-PA-PAC-REQUEST ::= SEQUENCE { </w:t>
      </w:r>
    </w:p>
    <w:p w:rsidR="00B51067" w:rsidRDefault="00381338">
      <w:pPr>
        <w:pStyle w:val="Code"/>
      </w:pPr>
      <w:r>
        <w:t xml:space="preserve">include-pac[0] BOOLEAN --If TRUE, and no pac present, include PAC. </w:t>
      </w:r>
    </w:p>
    <w:p w:rsidR="00B51067" w:rsidRDefault="00381338">
      <w:pPr>
        <w:pStyle w:val="Code"/>
      </w:pPr>
      <w:r>
        <w:t xml:space="preserve">                       --If FALSE, and PAC present, remove PAC </w:t>
      </w:r>
    </w:p>
    <w:p w:rsidR="00B51067" w:rsidRDefault="00381338">
      <w:pPr>
        <w:pStyle w:val="Code"/>
      </w:pPr>
      <w:r>
        <w:t>}</w:t>
      </w:r>
    </w:p>
    <w:p w:rsidR="00B51067" w:rsidRDefault="00381338">
      <w:r>
        <w:rPr>
          <w:b/>
        </w:rPr>
        <w:t>include-pac:</w:t>
      </w:r>
      <w:r>
        <w:t xml:space="preserve"> a BOOLEAN data type (</w:t>
      </w:r>
      <w:hyperlink r:id="rId128" w:anchor="Section_cca2742956894a16b2b49325d93e4ba2">
        <w:r>
          <w:rPr>
            <w:rStyle w:val="Hyperlink"/>
          </w:rPr>
          <w:t>[MS-DTYP]</w:t>
        </w:r>
      </w:hyperlink>
      <w:r>
        <w:t xml:space="preserve"> section 2.2.4) contains one of two values:</w:t>
      </w:r>
    </w:p>
    <w:p w:rsidR="00B51067" w:rsidRDefault="00381338">
      <w:pPr>
        <w:pStyle w:val="ListParagraph"/>
        <w:numPr>
          <w:ilvl w:val="0"/>
          <w:numId w:val="51"/>
        </w:numPr>
      </w:pPr>
      <w:r>
        <w:t>TRUE: no PAC is present, include the PAC.</w:t>
      </w:r>
    </w:p>
    <w:p w:rsidR="00B51067" w:rsidRDefault="00381338">
      <w:pPr>
        <w:pStyle w:val="ListParagraph"/>
        <w:numPr>
          <w:ilvl w:val="0"/>
          <w:numId w:val="51"/>
        </w:numPr>
      </w:pPr>
      <w:r>
        <w:t>FALSE: a PAC is present, exclude or remove the PAC.</w:t>
      </w:r>
    </w:p>
    <w:p w:rsidR="00B51067" w:rsidRDefault="00381338">
      <w:pPr>
        <w:pStyle w:val="Heading3"/>
      </w:pPr>
      <w:bookmarkStart w:id="110" w:name="section_2a01b297c47f45479268cf589aedd063"/>
      <w:bookmarkStart w:id="111" w:name="_Toc120723198"/>
      <w:r>
        <w:t>KERB-LOCAL</w:t>
      </w:r>
      <w:bookmarkEnd w:id="110"/>
      <w:bookmarkEnd w:id="111"/>
      <w:r>
        <w:fldChar w:fldCharType="begin"/>
      </w:r>
      <w:r>
        <w:instrText xml:space="preserve"> XE "Messages:KERB-LOCAL" </w:instrText>
      </w:r>
      <w:r>
        <w:fldChar w:fldCharType="end"/>
      </w:r>
      <w:r>
        <w:fldChar w:fldCharType="begin"/>
      </w:r>
      <w:r>
        <w:instrText xml:space="preserve"> XE "KERB-LOCAL message" </w:instrText>
      </w:r>
      <w:r>
        <w:fldChar w:fldCharType="end"/>
      </w:r>
    </w:p>
    <w:p w:rsidR="00B51067" w:rsidRDefault="00381338">
      <w:r>
        <w:t xml:space="preserve">The </w:t>
      </w:r>
      <w:r>
        <w:rPr>
          <w:b/>
        </w:rPr>
        <w:t>KERB-LOCAL</w:t>
      </w:r>
      <w:r>
        <w:t xml:space="preserve"> structure SHOULD</w:t>
      </w:r>
      <w:bookmarkStart w:id="11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2"/>
      <w:r>
        <w:t xml:space="preserve"> contain implementation-specific data used when the Kerberos client and application server are on the same host. Its structure is defined using ASN.1 notation, and the syntax is as follows.</w:t>
      </w:r>
    </w:p>
    <w:p w:rsidR="00B51067" w:rsidRDefault="00381338">
      <w:pPr>
        <w:pStyle w:val="Code"/>
      </w:pPr>
      <w:r>
        <w:t xml:space="preserve">KERB-LOCAL ::= OCTET STRING -- Implementation-specific data which </w:t>
      </w:r>
      <w:r>
        <w:t>MUST be</w:t>
      </w:r>
    </w:p>
    <w:p w:rsidR="00B51067" w:rsidRDefault="00381338">
      <w:pPr>
        <w:pStyle w:val="Code"/>
      </w:pPr>
      <w:r>
        <w:t xml:space="preserve">                            -- ignored if Kerberos client is not local.</w:t>
      </w:r>
    </w:p>
    <w:p w:rsidR="00B51067" w:rsidRDefault="00B51067">
      <w:pPr>
        <w:pStyle w:val="Code"/>
      </w:pPr>
    </w:p>
    <w:p w:rsidR="00B51067" w:rsidRDefault="00381338">
      <w:pPr>
        <w:pStyle w:val="Heading3"/>
      </w:pPr>
      <w:bookmarkStart w:id="113" w:name="section_ec551137c5e5476a9c89e0029473c41b"/>
      <w:bookmarkStart w:id="114" w:name="_Toc120723199"/>
      <w:r>
        <w:t>LSAP_TOKEN_INFO_INTEGRITY</w:t>
      </w:r>
      <w:bookmarkEnd w:id="113"/>
      <w:bookmarkEnd w:id="114"/>
      <w:r>
        <w:fldChar w:fldCharType="begin"/>
      </w:r>
      <w:r>
        <w:instrText xml:space="preserve"> XE "Messages:LSAP_TOKEN_INFO_INTEGRITY" </w:instrText>
      </w:r>
      <w:r>
        <w:fldChar w:fldCharType="end"/>
      </w:r>
      <w:r>
        <w:fldChar w:fldCharType="begin"/>
      </w:r>
      <w:r>
        <w:instrText xml:space="preserve"> XE "LSAP_TOKEN_INFO_INTEGRITY message" </w:instrText>
      </w:r>
      <w:r>
        <w:fldChar w:fldCharType="end"/>
      </w:r>
      <w:r>
        <w:fldChar w:fldCharType="begin"/>
      </w:r>
      <w:r>
        <w:instrText xml:space="preserve"> XE "LSAP_TOKEN_INFO_INTEGRITY structure"</w:instrText>
      </w:r>
      <w:r>
        <w:fldChar w:fldCharType="end"/>
      </w:r>
      <w:r>
        <w:fldChar w:fldCharType="begin"/>
      </w:r>
      <w:r>
        <w:instrText xml:space="preserve"> XE "PLSAP_TOKEN_INFO_</w:instrText>
      </w:r>
      <w:r>
        <w:instrText>INTEGRITY"</w:instrText>
      </w:r>
      <w:r>
        <w:fldChar w:fldCharType="end"/>
      </w:r>
    </w:p>
    <w:p w:rsidR="00B51067" w:rsidRDefault="00381338">
      <w:r>
        <w:t xml:space="preserve">The </w:t>
      </w:r>
      <w:r>
        <w:rPr>
          <w:b/>
        </w:rPr>
        <w:t>LSAP_TOKEN_INFO_INTEGRITY</w:t>
      </w:r>
      <w:r>
        <w:t xml:space="preserve"> structure specifies the </w:t>
      </w:r>
      <w:hyperlink w:anchor="gt_7b6a56e7-1183-4b70-89db-317ee16de0b7">
        <w:r>
          <w:rPr>
            <w:rStyle w:val="HyperlinkGreen"/>
            <w:b/>
          </w:rPr>
          <w:t>integrity level</w:t>
        </w:r>
      </w:hyperlink>
      <w:r>
        <w:t xml:space="preserve"> information for the client.</w:t>
      </w:r>
      <w:bookmarkStart w:id="11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5"/>
    </w:p>
    <w:p w:rsidR="00B51067" w:rsidRDefault="00381338">
      <w:pPr>
        <w:pStyle w:val="Code"/>
      </w:pPr>
      <w:r>
        <w:t xml:space="preserve">typedef </w:t>
      </w:r>
      <w:r>
        <w:t>struct _LSAP_TOKEN_INFO_INTEGRITY {</w:t>
      </w:r>
    </w:p>
    <w:p w:rsidR="00B51067" w:rsidRDefault="00381338">
      <w:pPr>
        <w:pStyle w:val="Code"/>
      </w:pPr>
      <w:r>
        <w:t xml:space="preserve">  unsigned long Flags;</w:t>
      </w:r>
    </w:p>
    <w:p w:rsidR="00B51067" w:rsidRDefault="00381338">
      <w:pPr>
        <w:pStyle w:val="Code"/>
      </w:pPr>
      <w:r>
        <w:t xml:space="preserve">  unsigned long TokenIL;</w:t>
      </w:r>
    </w:p>
    <w:p w:rsidR="00B51067" w:rsidRDefault="00381338">
      <w:pPr>
        <w:pStyle w:val="Code"/>
      </w:pPr>
      <w:r>
        <w:t xml:space="preserve">  unsigned char MachineID[32];</w:t>
      </w:r>
    </w:p>
    <w:p w:rsidR="00B51067" w:rsidRDefault="00381338">
      <w:pPr>
        <w:pStyle w:val="Code"/>
      </w:pPr>
      <w:r>
        <w:t>} LSAP_TOKEN_INFO_INTEGRITY,</w:t>
      </w:r>
    </w:p>
    <w:p w:rsidR="00B51067" w:rsidRDefault="00381338">
      <w:pPr>
        <w:pStyle w:val="Code"/>
      </w:pPr>
      <w:r>
        <w:lastRenderedPageBreak/>
        <w:t> *PLSAP_TOKEN_INFO_INTEGRITY;</w:t>
      </w:r>
    </w:p>
    <w:p w:rsidR="00B51067" w:rsidRDefault="00381338">
      <w:pPr>
        <w:pStyle w:val="Definition-Field"/>
      </w:pPr>
      <w:r>
        <w:rPr>
          <w:b/>
        </w:rPr>
        <w:t>Flags:</w:t>
      </w:r>
      <w:r>
        <w:t>  A 32-bit unsigned integer indicating the token information type. This valu</w:t>
      </w:r>
      <w:r>
        <w:t>e MUST be one of the following.</w:t>
      </w:r>
    </w:p>
    <w:tbl>
      <w:tblPr>
        <w:tblStyle w:val="Table-ShadedHeader"/>
        <w:tblW w:w="0" w:type="auto"/>
        <w:tblInd w:w="475" w:type="dxa"/>
        <w:tblLook w:val="04A0" w:firstRow="1" w:lastRow="0" w:firstColumn="1" w:lastColumn="0" w:noHBand="0" w:noVBand="1"/>
      </w:tblPr>
      <w:tblGrid>
        <w:gridCol w:w="1241"/>
        <w:gridCol w:w="3910"/>
      </w:tblGrid>
      <w:tr w:rsidR="00B51067" w:rsidTr="00B51067">
        <w:trPr>
          <w:cnfStyle w:val="100000000000" w:firstRow="1" w:lastRow="0" w:firstColumn="0" w:lastColumn="0" w:oddVBand="0" w:evenVBand="0" w:oddHBand="0" w:evenHBand="0" w:firstRowFirstColumn="0" w:firstRowLastColumn="0" w:lastRowFirstColumn="0" w:lastRowLastColumn="0"/>
          <w:tblHeader/>
        </w:trPr>
        <w:tc>
          <w:tcPr>
            <w:tcW w:w="0" w:type="auto"/>
          </w:tcPr>
          <w:p w:rsidR="00B51067" w:rsidRDefault="00381338">
            <w:pPr>
              <w:pStyle w:val="TableHeaderText"/>
            </w:pPr>
            <w:r>
              <w:t>Value</w:t>
            </w:r>
          </w:p>
        </w:tc>
        <w:tc>
          <w:tcPr>
            <w:tcW w:w="0" w:type="auto"/>
          </w:tcPr>
          <w:p w:rsidR="00B51067" w:rsidRDefault="00381338">
            <w:pPr>
              <w:pStyle w:val="TableHeaderText"/>
            </w:pPr>
            <w:r>
              <w:t>Meaning</w:t>
            </w:r>
          </w:p>
        </w:tc>
      </w:tr>
      <w:tr w:rsidR="00B51067" w:rsidTr="00B51067">
        <w:tc>
          <w:tcPr>
            <w:tcW w:w="0" w:type="auto"/>
          </w:tcPr>
          <w:p w:rsidR="00B51067" w:rsidRDefault="00381338">
            <w:pPr>
              <w:pStyle w:val="TableBodyText"/>
            </w:pPr>
            <w:r>
              <w:t>0x00000000</w:t>
            </w:r>
          </w:p>
        </w:tc>
        <w:tc>
          <w:tcPr>
            <w:tcW w:w="0" w:type="auto"/>
          </w:tcPr>
          <w:p w:rsidR="00B51067" w:rsidRDefault="00381338">
            <w:pPr>
              <w:pStyle w:val="TableBodyText"/>
            </w:pPr>
            <w:r>
              <w:t>Full token.</w:t>
            </w:r>
          </w:p>
        </w:tc>
      </w:tr>
      <w:tr w:rsidR="00B51067" w:rsidTr="00B51067">
        <w:tc>
          <w:tcPr>
            <w:tcW w:w="0" w:type="auto"/>
          </w:tcPr>
          <w:p w:rsidR="00B51067" w:rsidRDefault="00381338">
            <w:pPr>
              <w:pStyle w:val="TableBodyText"/>
            </w:pPr>
            <w:r>
              <w:t>0x00000001</w:t>
            </w:r>
          </w:p>
        </w:tc>
        <w:tc>
          <w:tcPr>
            <w:tcW w:w="0" w:type="auto"/>
          </w:tcPr>
          <w:p w:rsidR="00B51067" w:rsidRDefault="00381338">
            <w:pPr>
              <w:pStyle w:val="TableBodyText"/>
            </w:pPr>
            <w:r>
              <w:t xml:space="preserve"> User Account Control (UAC) restricted token.</w:t>
            </w:r>
          </w:p>
        </w:tc>
      </w:tr>
    </w:tbl>
    <w:p w:rsidR="00B51067" w:rsidRDefault="00381338">
      <w:pPr>
        <w:pStyle w:val="Definition-Field"/>
      </w:pPr>
      <w:r>
        <w:rPr>
          <w:b/>
        </w:rPr>
        <w:t>TokenIL:</w:t>
      </w:r>
      <w:r>
        <w:t xml:space="preserve">  A 32-bit unsigned integer indicating the integrity level of the calling process. This value MUST be one of the </w:t>
      </w:r>
      <w:r>
        <w:t>following.</w:t>
      </w:r>
    </w:p>
    <w:tbl>
      <w:tblPr>
        <w:tblStyle w:val="Table-ShadedHeader"/>
        <w:tblW w:w="0" w:type="auto"/>
        <w:tblInd w:w="475" w:type="dxa"/>
        <w:tblLook w:val="04A0" w:firstRow="1" w:lastRow="0" w:firstColumn="1" w:lastColumn="0" w:noHBand="0" w:noVBand="1"/>
      </w:tblPr>
      <w:tblGrid>
        <w:gridCol w:w="1241"/>
        <w:gridCol w:w="1717"/>
      </w:tblGrid>
      <w:tr w:rsidR="00B51067" w:rsidTr="00B51067">
        <w:trPr>
          <w:cnfStyle w:val="100000000000" w:firstRow="1" w:lastRow="0" w:firstColumn="0" w:lastColumn="0" w:oddVBand="0" w:evenVBand="0" w:oddHBand="0" w:evenHBand="0" w:firstRowFirstColumn="0" w:firstRowLastColumn="0" w:lastRowFirstColumn="0" w:lastRowLastColumn="0"/>
          <w:tblHeader/>
        </w:trPr>
        <w:tc>
          <w:tcPr>
            <w:tcW w:w="0" w:type="auto"/>
          </w:tcPr>
          <w:p w:rsidR="00B51067" w:rsidRDefault="00381338">
            <w:pPr>
              <w:pStyle w:val="TableHeaderText"/>
            </w:pPr>
            <w:r>
              <w:t>Value</w:t>
            </w:r>
          </w:p>
        </w:tc>
        <w:tc>
          <w:tcPr>
            <w:tcW w:w="0" w:type="auto"/>
          </w:tcPr>
          <w:p w:rsidR="00B51067" w:rsidRDefault="00381338">
            <w:pPr>
              <w:pStyle w:val="TableHeaderText"/>
            </w:pPr>
            <w:r>
              <w:t>Meaning</w:t>
            </w:r>
          </w:p>
        </w:tc>
      </w:tr>
      <w:tr w:rsidR="00B51067" w:rsidTr="00B51067">
        <w:tc>
          <w:tcPr>
            <w:tcW w:w="0" w:type="auto"/>
          </w:tcPr>
          <w:p w:rsidR="00B51067" w:rsidRDefault="00381338">
            <w:pPr>
              <w:pStyle w:val="TableBodyText"/>
            </w:pPr>
            <w:r>
              <w:t>0x00000000</w:t>
            </w:r>
          </w:p>
        </w:tc>
        <w:tc>
          <w:tcPr>
            <w:tcW w:w="0" w:type="auto"/>
          </w:tcPr>
          <w:p w:rsidR="00B51067" w:rsidRDefault="00381338">
            <w:pPr>
              <w:pStyle w:val="TableBodyText"/>
            </w:pPr>
            <w:r>
              <w:t>Untrusted.</w:t>
            </w:r>
          </w:p>
        </w:tc>
      </w:tr>
      <w:tr w:rsidR="00B51067" w:rsidTr="00B51067">
        <w:tc>
          <w:tcPr>
            <w:tcW w:w="0" w:type="auto"/>
          </w:tcPr>
          <w:p w:rsidR="00B51067" w:rsidRDefault="00381338">
            <w:pPr>
              <w:pStyle w:val="TableBodyText"/>
            </w:pPr>
            <w:r>
              <w:t>0x00001000</w:t>
            </w:r>
          </w:p>
        </w:tc>
        <w:tc>
          <w:tcPr>
            <w:tcW w:w="0" w:type="auto"/>
          </w:tcPr>
          <w:p w:rsidR="00B51067" w:rsidRDefault="00381338">
            <w:pPr>
              <w:pStyle w:val="TableBodyText"/>
            </w:pPr>
            <w:r>
              <w:t>Low.</w:t>
            </w:r>
          </w:p>
        </w:tc>
      </w:tr>
      <w:tr w:rsidR="00B51067" w:rsidTr="00B51067">
        <w:tc>
          <w:tcPr>
            <w:tcW w:w="0" w:type="auto"/>
          </w:tcPr>
          <w:p w:rsidR="00B51067" w:rsidRDefault="00381338">
            <w:pPr>
              <w:pStyle w:val="TableBodyText"/>
            </w:pPr>
            <w:r>
              <w:t>0x00002000</w:t>
            </w:r>
          </w:p>
        </w:tc>
        <w:tc>
          <w:tcPr>
            <w:tcW w:w="0" w:type="auto"/>
          </w:tcPr>
          <w:p w:rsidR="00B51067" w:rsidRDefault="00381338">
            <w:pPr>
              <w:pStyle w:val="TableBodyText"/>
            </w:pPr>
            <w:r>
              <w:t>Medium.</w:t>
            </w:r>
          </w:p>
        </w:tc>
      </w:tr>
      <w:tr w:rsidR="00B51067" w:rsidTr="00B51067">
        <w:tc>
          <w:tcPr>
            <w:tcW w:w="0" w:type="auto"/>
          </w:tcPr>
          <w:p w:rsidR="00B51067" w:rsidRDefault="00381338">
            <w:pPr>
              <w:pStyle w:val="TableBodyText"/>
            </w:pPr>
            <w:r>
              <w:t>0x00003000</w:t>
            </w:r>
          </w:p>
        </w:tc>
        <w:tc>
          <w:tcPr>
            <w:tcW w:w="0" w:type="auto"/>
          </w:tcPr>
          <w:p w:rsidR="00B51067" w:rsidRDefault="00381338">
            <w:pPr>
              <w:pStyle w:val="TableBodyText"/>
            </w:pPr>
            <w:r>
              <w:t>High.</w:t>
            </w:r>
          </w:p>
        </w:tc>
      </w:tr>
      <w:tr w:rsidR="00B51067" w:rsidTr="00B51067">
        <w:tc>
          <w:tcPr>
            <w:tcW w:w="0" w:type="auto"/>
          </w:tcPr>
          <w:p w:rsidR="00B51067" w:rsidRDefault="00381338">
            <w:pPr>
              <w:pStyle w:val="TableBodyText"/>
            </w:pPr>
            <w:r>
              <w:t>0x00004000</w:t>
            </w:r>
          </w:p>
        </w:tc>
        <w:tc>
          <w:tcPr>
            <w:tcW w:w="0" w:type="auto"/>
          </w:tcPr>
          <w:p w:rsidR="00B51067" w:rsidRDefault="00381338">
            <w:pPr>
              <w:pStyle w:val="TableBodyText"/>
            </w:pPr>
            <w:r>
              <w:t>System.</w:t>
            </w:r>
          </w:p>
        </w:tc>
      </w:tr>
      <w:tr w:rsidR="00B51067" w:rsidTr="00B51067">
        <w:tc>
          <w:tcPr>
            <w:tcW w:w="0" w:type="auto"/>
          </w:tcPr>
          <w:p w:rsidR="00B51067" w:rsidRDefault="00381338">
            <w:pPr>
              <w:pStyle w:val="TableBodyText"/>
            </w:pPr>
            <w:r>
              <w:t>0x00005000</w:t>
            </w:r>
          </w:p>
        </w:tc>
        <w:tc>
          <w:tcPr>
            <w:tcW w:w="0" w:type="auto"/>
          </w:tcPr>
          <w:p w:rsidR="00B51067" w:rsidRDefault="00381338">
            <w:pPr>
              <w:pStyle w:val="TableBodyText"/>
            </w:pPr>
            <w:r>
              <w:t>Protected process.</w:t>
            </w:r>
          </w:p>
        </w:tc>
      </w:tr>
    </w:tbl>
    <w:p w:rsidR="00B51067" w:rsidRDefault="00381338">
      <w:pPr>
        <w:pStyle w:val="Definition-Field"/>
      </w:pPr>
      <w:r>
        <w:rPr>
          <w:b/>
        </w:rPr>
        <w:t>MachineID:</w:t>
      </w:r>
      <w:r>
        <w:t xml:space="preserve">  The machine ID (section </w:t>
      </w:r>
      <w:hyperlink w:anchor="Section_44b98ba5ebcb4c2799441b88bd939a9c" w:history="1">
        <w:r>
          <w:rPr>
            <w:rStyle w:val="Hyperlink"/>
          </w:rPr>
          <w:t>3.1.1.4</w:t>
        </w:r>
      </w:hyperlink>
      <w:r>
        <w:t>), which is used to identify the calling machine.</w:t>
      </w:r>
    </w:p>
    <w:p w:rsidR="00B51067" w:rsidRDefault="00381338">
      <w:pPr>
        <w:pStyle w:val="Heading3"/>
      </w:pPr>
      <w:bookmarkStart w:id="116" w:name="section_1aeca7fbd6b444028fa46ec3e955c16e"/>
      <w:bookmarkStart w:id="117" w:name="_Toc120723200"/>
      <w:r>
        <w:t>KERB-AD-RESTRICTION-ENTRY</w:t>
      </w:r>
      <w:bookmarkEnd w:id="116"/>
      <w:bookmarkEnd w:id="117"/>
      <w:r>
        <w:fldChar w:fldCharType="begin"/>
      </w:r>
      <w:r>
        <w:instrText xml:space="preserve"> XE "Messages:KERB-AD-RESTRICTION-ENTRY" </w:instrText>
      </w:r>
      <w:r>
        <w:fldChar w:fldCharType="end"/>
      </w:r>
      <w:r>
        <w:fldChar w:fldCharType="begin"/>
      </w:r>
      <w:r>
        <w:instrText xml:space="preserve"> XE "KERB-AD-RESTRICTION-ENTRY message" </w:instrText>
      </w:r>
      <w:r>
        <w:fldChar w:fldCharType="end"/>
      </w:r>
      <w:r>
        <w:fldChar w:fldCharType="begin"/>
      </w:r>
      <w:r>
        <w:instrText xml:space="preserve"> XE "KERB-AD-RESTRICTION-ENTRY structure"</w:instrText>
      </w:r>
      <w:r>
        <w:fldChar w:fldCharType="end"/>
      </w:r>
    </w:p>
    <w:p w:rsidR="00B51067" w:rsidRDefault="00381338">
      <w:r>
        <w:t xml:space="preserve">The </w:t>
      </w:r>
      <w:r>
        <w:rPr>
          <w:b/>
        </w:rPr>
        <w:t>KERB-AD-RESTRICTION-ENTRY</w:t>
      </w:r>
      <w:r>
        <w:t xml:space="preserve"> structure SHOUL</w:t>
      </w:r>
      <w:r>
        <w:t>D</w:t>
      </w:r>
      <w:bookmarkStart w:id="11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8"/>
      <w:r>
        <w:t xml:space="preserve"> specify additional restrictions for the client. Its structure is defined using ASN.1 notation and the syntax is as follows:</w:t>
      </w:r>
    </w:p>
    <w:p w:rsidR="00B51067" w:rsidRDefault="00381338">
      <w:pPr>
        <w:pStyle w:val="Code"/>
      </w:pPr>
      <w:r>
        <w:t>KERB-AD-RESTRICTION-ENTRY ::= SEQUENCE {</w:t>
      </w:r>
    </w:p>
    <w:p w:rsidR="00B51067" w:rsidRDefault="00381338">
      <w:pPr>
        <w:pStyle w:val="Code"/>
      </w:pPr>
      <w:r>
        <w:t xml:space="preserve">restriction-type      </w:t>
      </w:r>
      <w:r>
        <w:t xml:space="preserve">       [0] Int32,</w:t>
      </w:r>
    </w:p>
    <w:p w:rsidR="00B51067" w:rsidRDefault="00381338">
      <w:pPr>
        <w:pStyle w:val="Code"/>
      </w:pPr>
      <w:r>
        <w:t>restriction                  [1] OCTET STRING</w:t>
      </w:r>
    </w:p>
    <w:p w:rsidR="00B51067" w:rsidRDefault="00381338">
      <w:pPr>
        <w:pStyle w:val="Code"/>
      </w:pPr>
      <w:r>
        <w:t>}</w:t>
      </w:r>
    </w:p>
    <w:p w:rsidR="00B51067" w:rsidRDefault="00381338">
      <w:pPr>
        <w:pStyle w:val="Definition-Field"/>
      </w:pPr>
      <w:r>
        <w:rPr>
          <w:b/>
        </w:rPr>
        <w:t>restriction-type</w:t>
      </w:r>
      <w:r>
        <w:t>: MUST be set to 0x00000000.</w:t>
      </w:r>
    </w:p>
    <w:p w:rsidR="00B51067" w:rsidRDefault="00381338">
      <w:pPr>
        <w:pStyle w:val="Definition-Field"/>
      </w:pPr>
      <w:r>
        <w:rPr>
          <w:b/>
        </w:rPr>
        <w:t>restriction:</w:t>
      </w:r>
      <w:r>
        <w:t xml:space="preserve"> An </w:t>
      </w:r>
      <w:r>
        <w:rPr>
          <w:b/>
        </w:rPr>
        <w:t>LSAP_TOKEN_INFO_INTEGRITY</w:t>
      </w:r>
      <w:r>
        <w:t xml:space="preserve"> structure (section </w:t>
      </w:r>
      <w:hyperlink w:anchor="Section_ec551137c5e5476a9c89e0029473c41b" w:history="1">
        <w:r>
          <w:rPr>
            <w:rStyle w:val="Hyperlink"/>
          </w:rPr>
          <w:t>2.2.5</w:t>
        </w:r>
      </w:hyperlink>
      <w:r>
        <w:t>) that contains the</w:t>
      </w:r>
      <w:r>
        <w:t xml:space="preserve"> integrity information for the client.</w:t>
      </w:r>
    </w:p>
    <w:p w:rsidR="00B51067" w:rsidRDefault="00381338">
      <w:pPr>
        <w:pStyle w:val="Heading3"/>
      </w:pPr>
      <w:bookmarkStart w:id="119" w:name="section_6cfc7b5011ed4b4d846d6f08f0812919"/>
      <w:bookmarkStart w:id="120" w:name="_Toc120723201"/>
      <w:r>
        <w:t>Supported Encryption Types Bit Flags</w:t>
      </w:r>
      <w:bookmarkEnd w:id="119"/>
      <w:bookmarkEnd w:id="120"/>
      <w:r>
        <w:fldChar w:fldCharType="begin"/>
      </w:r>
      <w:r>
        <w:instrText xml:space="preserve"> XE "Messages:Supported Encryption Types Bit Flags" </w:instrText>
      </w:r>
      <w:r>
        <w:fldChar w:fldCharType="end"/>
      </w:r>
      <w:r>
        <w:fldChar w:fldCharType="begin"/>
      </w:r>
      <w:r>
        <w:instrText xml:space="preserve"> XE "Supported Encryption Types Bit Flags message" </w:instrText>
      </w:r>
      <w:r>
        <w:fldChar w:fldCharType="end"/>
      </w:r>
      <w:r>
        <w:fldChar w:fldCharType="begin"/>
      </w:r>
      <w:r>
        <w:instrText xml:space="preserve"> XE "Encryption types - bit flags"</w:instrText>
      </w:r>
      <w:r>
        <w:fldChar w:fldCharType="end"/>
      </w:r>
      <w:r>
        <w:fldChar w:fldCharType="begin"/>
      </w:r>
      <w:r>
        <w:instrText xml:space="preserve"> XE "Supported encryption types"</w:instrText>
      </w:r>
      <w:r>
        <w:fldChar w:fldCharType="end"/>
      </w:r>
    </w:p>
    <w:p w:rsidR="00B51067" w:rsidRDefault="00381338">
      <w:r>
        <w:t>The</w:t>
      </w:r>
      <w:r>
        <w:t xml:space="preserve"> data in the </w:t>
      </w:r>
      <w:r>
        <w:rPr>
          <w:b/>
        </w:rPr>
        <w:t>msDS-SupportedEncryptionTypes</w:t>
      </w:r>
      <w:r>
        <w:t xml:space="preserve"> attribute (</w:t>
      </w:r>
      <w:hyperlink r:id="rId129" w:anchor="Section_e20ebc4e528540bab3bdffcb81c2783e">
        <w:r>
          <w:rPr>
            <w:rStyle w:val="Hyperlink"/>
          </w:rPr>
          <w:t>[MS-ADA2]</w:t>
        </w:r>
      </w:hyperlink>
      <w:r>
        <w:t xml:space="preserve"> section 2.465), and in fields that specify which encryption types are supported, contains a 32-bit unsigned integ</w:t>
      </w:r>
      <w:r>
        <w:t xml:space="preserve">er in </w:t>
      </w:r>
      <w:hyperlink w:anchor="gt_079478cb-f4c5-4ce5-b72b-2144da5d2ce7">
        <w:r>
          <w:rPr>
            <w:rStyle w:val="HyperlinkGreen"/>
            <w:b/>
          </w:rPr>
          <w:t>little-endian</w:t>
        </w:r>
      </w:hyperlink>
      <w:r>
        <w:t xml:space="preserve"> format that contains a combination of the following flags, and which specifies what encryption types are supported by the server or </w:t>
      </w:r>
      <w:hyperlink w:anchor="gt_2dc07ca2-2b40-437e-a5ec-ed28ebfb116a">
        <w:r>
          <w:rPr>
            <w:rStyle w:val="HyperlinkGreen"/>
            <w:b/>
          </w:rPr>
          <w:t>service</w:t>
        </w:r>
      </w:hyperlink>
      <w:r>
        <w:t>. An encryption type is supported if its value is equal to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51067" w:rsidTr="00B51067">
        <w:trPr>
          <w:cnfStyle w:val="100000000000" w:firstRow="1" w:lastRow="0" w:firstColumn="0" w:lastColumn="0" w:oddVBand="0" w:evenVBand="0" w:oddHBand="0" w:evenHBand="0" w:firstRowFirstColumn="0" w:firstRowLastColumn="0" w:lastRowFirstColumn="0" w:lastRowLastColumn="0"/>
          <w:trHeight w:hRule="exact" w:val="547"/>
        </w:trPr>
        <w:tc>
          <w:tcPr>
            <w:tcW w:w="270" w:type="dxa"/>
          </w:tcPr>
          <w:p w:rsidR="00B51067" w:rsidRDefault="00381338">
            <w:pPr>
              <w:pStyle w:val="Packetdiagramheaderrow"/>
            </w:pPr>
            <w:r>
              <w:lastRenderedPageBreak/>
              <w:t>0</w:t>
            </w:r>
          </w:p>
        </w:tc>
        <w:tc>
          <w:tcPr>
            <w:tcW w:w="270" w:type="dxa"/>
          </w:tcPr>
          <w:p w:rsidR="00B51067" w:rsidRDefault="00381338">
            <w:pPr>
              <w:pStyle w:val="Packetdiagramheaderrow"/>
            </w:pPr>
            <w:r>
              <w:t>1</w:t>
            </w:r>
          </w:p>
        </w:tc>
        <w:tc>
          <w:tcPr>
            <w:tcW w:w="270" w:type="dxa"/>
          </w:tcPr>
          <w:p w:rsidR="00B51067" w:rsidRDefault="00381338">
            <w:pPr>
              <w:pStyle w:val="Packetdiagramheaderrow"/>
            </w:pPr>
            <w:r>
              <w:t>2</w:t>
            </w:r>
          </w:p>
        </w:tc>
        <w:tc>
          <w:tcPr>
            <w:tcW w:w="270" w:type="dxa"/>
          </w:tcPr>
          <w:p w:rsidR="00B51067" w:rsidRDefault="00381338">
            <w:pPr>
              <w:pStyle w:val="Packetdiagramheaderrow"/>
            </w:pPr>
            <w:r>
              <w:t>3</w:t>
            </w:r>
          </w:p>
        </w:tc>
        <w:tc>
          <w:tcPr>
            <w:tcW w:w="270" w:type="dxa"/>
          </w:tcPr>
          <w:p w:rsidR="00B51067" w:rsidRDefault="00381338">
            <w:pPr>
              <w:pStyle w:val="Packetdiagramheaderrow"/>
            </w:pPr>
            <w:r>
              <w:t>4</w:t>
            </w:r>
          </w:p>
        </w:tc>
        <w:tc>
          <w:tcPr>
            <w:tcW w:w="270" w:type="dxa"/>
          </w:tcPr>
          <w:p w:rsidR="00B51067" w:rsidRDefault="00381338">
            <w:pPr>
              <w:pStyle w:val="Packetdiagramheaderrow"/>
            </w:pPr>
            <w:r>
              <w:t>5</w:t>
            </w:r>
          </w:p>
        </w:tc>
        <w:tc>
          <w:tcPr>
            <w:tcW w:w="270" w:type="dxa"/>
          </w:tcPr>
          <w:p w:rsidR="00B51067" w:rsidRDefault="00381338">
            <w:pPr>
              <w:pStyle w:val="Packetdiagramheaderrow"/>
            </w:pPr>
            <w:r>
              <w:t>6</w:t>
            </w:r>
          </w:p>
        </w:tc>
        <w:tc>
          <w:tcPr>
            <w:tcW w:w="270" w:type="dxa"/>
          </w:tcPr>
          <w:p w:rsidR="00B51067" w:rsidRDefault="00381338">
            <w:pPr>
              <w:pStyle w:val="Packetdiagramheaderrow"/>
            </w:pPr>
            <w:r>
              <w:t>7</w:t>
            </w:r>
          </w:p>
        </w:tc>
        <w:tc>
          <w:tcPr>
            <w:tcW w:w="270" w:type="dxa"/>
          </w:tcPr>
          <w:p w:rsidR="00B51067" w:rsidRDefault="00381338">
            <w:pPr>
              <w:pStyle w:val="Packetdiagramheaderrow"/>
            </w:pPr>
            <w:r>
              <w:t>8</w:t>
            </w:r>
          </w:p>
        </w:tc>
        <w:tc>
          <w:tcPr>
            <w:tcW w:w="270" w:type="dxa"/>
          </w:tcPr>
          <w:p w:rsidR="00B51067" w:rsidRDefault="00381338">
            <w:pPr>
              <w:pStyle w:val="Packetdiagramheaderrow"/>
            </w:pPr>
            <w:r>
              <w:t>9</w:t>
            </w:r>
          </w:p>
        </w:tc>
        <w:tc>
          <w:tcPr>
            <w:tcW w:w="270" w:type="dxa"/>
          </w:tcPr>
          <w:p w:rsidR="00B51067" w:rsidRDefault="00381338">
            <w:pPr>
              <w:pStyle w:val="Packetdiagramheaderrow"/>
            </w:pPr>
            <w:r>
              <w:t>1</w:t>
            </w:r>
          </w:p>
          <w:p w:rsidR="00B51067" w:rsidRDefault="00381338">
            <w:pPr>
              <w:pStyle w:val="Packetdiagramheaderrow"/>
            </w:pPr>
            <w:r>
              <w:t>0</w:t>
            </w:r>
          </w:p>
        </w:tc>
        <w:tc>
          <w:tcPr>
            <w:tcW w:w="270" w:type="dxa"/>
          </w:tcPr>
          <w:p w:rsidR="00B51067" w:rsidRDefault="00381338">
            <w:pPr>
              <w:pStyle w:val="Packetdiagramheaderrow"/>
            </w:pPr>
            <w:r>
              <w:t>1</w:t>
            </w:r>
          </w:p>
        </w:tc>
        <w:tc>
          <w:tcPr>
            <w:tcW w:w="270" w:type="dxa"/>
          </w:tcPr>
          <w:p w:rsidR="00B51067" w:rsidRDefault="00381338">
            <w:pPr>
              <w:pStyle w:val="Packetdiagramheaderrow"/>
            </w:pPr>
            <w:r>
              <w:t>2</w:t>
            </w:r>
          </w:p>
        </w:tc>
        <w:tc>
          <w:tcPr>
            <w:tcW w:w="270" w:type="dxa"/>
          </w:tcPr>
          <w:p w:rsidR="00B51067" w:rsidRDefault="00381338">
            <w:pPr>
              <w:pStyle w:val="Packetdiagramheaderrow"/>
            </w:pPr>
            <w:r>
              <w:t>3</w:t>
            </w:r>
          </w:p>
        </w:tc>
        <w:tc>
          <w:tcPr>
            <w:tcW w:w="270" w:type="dxa"/>
          </w:tcPr>
          <w:p w:rsidR="00B51067" w:rsidRDefault="00381338">
            <w:pPr>
              <w:pStyle w:val="Packetdiagramheaderrow"/>
            </w:pPr>
            <w:r>
              <w:t>4</w:t>
            </w:r>
          </w:p>
        </w:tc>
        <w:tc>
          <w:tcPr>
            <w:tcW w:w="270" w:type="dxa"/>
          </w:tcPr>
          <w:p w:rsidR="00B51067" w:rsidRDefault="00381338">
            <w:pPr>
              <w:pStyle w:val="Packetdiagramheaderrow"/>
            </w:pPr>
            <w:r>
              <w:t>5</w:t>
            </w:r>
          </w:p>
        </w:tc>
        <w:tc>
          <w:tcPr>
            <w:tcW w:w="270" w:type="dxa"/>
          </w:tcPr>
          <w:p w:rsidR="00B51067" w:rsidRDefault="00381338">
            <w:pPr>
              <w:pStyle w:val="Packetdiagramheaderrow"/>
            </w:pPr>
            <w:r>
              <w:t>6</w:t>
            </w:r>
          </w:p>
        </w:tc>
        <w:tc>
          <w:tcPr>
            <w:tcW w:w="270" w:type="dxa"/>
          </w:tcPr>
          <w:p w:rsidR="00B51067" w:rsidRDefault="00381338">
            <w:pPr>
              <w:pStyle w:val="Packetdiagramheaderrow"/>
            </w:pPr>
            <w:r>
              <w:t>7</w:t>
            </w:r>
          </w:p>
        </w:tc>
        <w:tc>
          <w:tcPr>
            <w:tcW w:w="270" w:type="dxa"/>
          </w:tcPr>
          <w:p w:rsidR="00B51067" w:rsidRDefault="00381338">
            <w:pPr>
              <w:pStyle w:val="Packetdiagramheaderrow"/>
            </w:pPr>
            <w:r>
              <w:t>8</w:t>
            </w:r>
          </w:p>
        </w:tc>
        <w:tc>
          <w:tcPr>
            <w:tcW w:w="270" w:type="dxa"/>
          </w:tcPr>
          <w:p w:rsidR="00B51067" w:rsidRDefault="00381338">
            <w:pPr>
              <w:pStyle w:val="Packetdiagramheaderrow"/>
            </w:pPr>
            <w:r>
              <w:t>9</w:t>
            </w:r>
          </w:p>
        </w:tc>
        <w:tc>
          <w:tcPr>
            <w:tcW w:w="270" w:type="dxa"/>
          </w:tcPr>
          <w:p w:rsidR="00B51067" w:rsidRDefault="00381338">
            <w:pPr>
              <w:pStyle w:val="Packetdiagramheaderrow"/>
            </w:pPr>
            <w:r>
              <w:t>2</w:t>
            </w:r>
          </w:p>
          <w:p w:rsidR="00B51067" w:rsidRDefault="00381338">
            <w:pPr>
              <w:pStyle w:val="Packetdiagramheaderrow"/>
            </w:pPr>
            <w:r>
              <w:t>0</w:t>
            </w:r>
          </w:p>
        </w:tc>
        <w:tc>
          <w:tcPr>
            <w:tcW w:w="270" w:type="dxa"/>
          </w:tcPr>
          <w:p w:rsidR="00B51067" w:rsidRDefault="00381338">
            <w:pPr>
              <w:pStyle w:val="Packetdiagramheaderrow"/>
            </w:pPr>
            <w:r>
              <w:t>1</w:t>
            </w:r>
          </w:p>
        </w:tc>
        <w:tc>
          <w:tcPr>
            <w:tcW w:w="270" w:type="dxa"/>
          </w:tcPr>
          <w:p w:rsidR="00B51067" w:rsidRDefault="00381338">
            <w:pPr>
              <w:pStyle w:val="Packetdiagramheaderrow"/>
            </w:pPr>
            <w:r>
              <w:t>2</w:t>
            </w:r>
          </w:p>
        </w:tc>
        <w:tc>
          <w:tcPr>
            <w:tcW w:w="270" w:type="dxa"/>
          </w:tcPr>
          <w:p w:rsidR="00B51067" w:rsidRDefault="00381338">
            <w:pPr>
              <w:pStyle w:val="Packetdiagramheaderrow"/>
            </w:pPr>
            <w:r>
              <w:t>3</w:t>
            </w:r>
          </w:p>
        </w:tc>
        <w:tc>
          <w:tcPr>
            <w:tcW w:w="270" w:type="dxa"/>
          </w:tcPr>
          <w:p w:rsidR="00B51067" w:rsidRDefault="00381338">
            <w:pPr>
              <w:pStyle w:val="Packetdiagramheaderrow"/>
            </w:pPr>
            <w:r>
              <w:t>4</w:t>
            </w:r>
          </w:p>
        </w:tc>
        <w:tc>
          <w:tcPr>
            <w:tcW w:w="270" w:type="dxa"/>
          </w:tcPr>
          <w:p w:rsidR="00B51067" w:rsidRDefault="00381338">
            <w:pPr>
              <w:pStyle w:val="Packetdiagramheaderrow"/>
            </w:pPr>
            <w:r>
              <w:t>5</w:t>
            </w:r>
          </w:p>
        </w:tc>
        <w:tc>
          <w:tcPr>
            <w:tcW w:w="270" w:type="dxa"/>
          </w:tcPr>
          <w:p w:rsidR="00B51067" w:rsidRDefault="00381338">
            <w:pPr>
              <w:pStyle w:val="Packetdiagramheaderrow"/>
            </w:pPr>
            <w:r>
              <w:t>6</w:t>
            </w:r>
          </w:p>
        </w:tc>
        <w:tc>
          <w:tcPr>
            <w:tcW w:w="270" w:type="dxa"/>
          </w:tcPr>
          <w:p w:rsidR="00B51067" w:rsidRDefault="00381338">
            <w:pPr>
              <w:pStyle w:val="Packetdiagramheaderrow"/>
            </w:pPr>
            <w:r>
              <w:t>7</w:t>
            </w:r>
          </w:p>
        </w:tc>
        <w:tc>
          <w:tcPr>
            <w:tcW w:w="270" w:type="dxa"/>
          </w:tcPr>
          <w:p w:rsidR="00B51067" w:rsidRDefault="00381338">
            <w:pPr>
              <w:pStyle w:val="Packetdiagramheaderrow"/>
            </w:pPr>
            <w:r>
              <w:t>8</w:t>
            </w:r>
          </w:p>
        </w:tc>
        <w:tc>
          <w:tcPr>
            <w:tcW w:w="270" w:type="dxa"/>
          </w:tcPr>
          <w:p w:rsidR="00B51067" w:rsidRDefault="00381338">
            <w:pPr>
              <w:pStyle w:val="Packetdiagramheaderrow"/>
            </w:pPr>
            <w:r>
              <w:t>9</w:t>
            </w:r>
          </w:p>
        </w:tc>
        <w:tc>
          <w:tcPr>
            <w:tcW w:w="270" w:type="dxa"/>
          </w:tcPr>
          <w:p w:rsidR="00B51067" w:rsidRDefault="00381338">
            <w:pPr>
              <w:pStyle w:val="Packetdiagramheaderrow"/>
            </w:pPr>
            <w:r>
              <w:t>3</w:t>
            </w:r>
          </w:p>
          <w:p w:rsidR="00B51067" w:rsidRDefault="00381338">
            <w:pPr>
              <w:pStyle w:val="Packetdiagramheaderrow"/>
            </w:pPr>
            <w:r>
              <w:t>0</w:t>
            </w:r>
          </w:p>
        </w:tc>
        <w:tc>
          <w:tcPr>
            <w:tcW w:w="270" w:type="dxa"/>
          </w:tcPr>
          <w:p w:rsidR="00B51067" w:rsidRDefault="00381338">
            <w:pPr>
              <w:pStyle w:val="Packetdiagramheaderrow"/>
            </w:pPr>
            <w:r>
              <w:t>1</w:t>
            </w:r>
          </w:p>
        </w:tc>
      </w:tr>
      <w:tr w:rsidR="00B51067" w:rsidTr="00B51067">
        <w:trPr>
          <w:trHeight w:val="490"/>
        </w:trPr>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I</w:t>
            </w:r>
          </w:p>
        </w:tc>
        <w:tc>
          <w:tcPr>
            <w:tcW w:w="270" w:type="dxa"/>
            <w:vAlign w:val="top"/>
          </w:tcPr>
          <w:p w:rsidR="00B51067" w:rsidRDefault="00381338">
            <w:pPr>
              <w:pStyle w:val="Packetdiagramtext"/>
            </w:pPr>
            <w:r>
              <w:t>H</w:t>
            </w:r>
          </w:p>
        </w:tc>
        <w:tc>
          <w:tcPr>
            <w:tcW w:w="270" w:type="dxa"/>
            <w:vAlign w:val="top"/>
          </w:tcPr>
          <w:p w:rsidR="00B51067" w:rsidRDefault="00381338">
            <w:pPr>
              <w:pStyle w:val="Packetdiagramtext"/>
            </w:pPr>
            <w:r>
              <w:t>G</w:t>
            </w:r>
          </w:p>
        </w:tc>
        <w:tc>
          <w:tcPr>
            <w:tcW w:w="270" w:type="dxa"/>
            <w:vAlign w:val="top"/>
          </w:tcPr>
          <w:p w:rsidR="00B51067" w:rsidRDefault="00381338">
            <w:pPr>
              <w:pStyle w:val="Packetdiagramtext"/>
            </w:pPr>
            <w:r>
              <w:t>F</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0</w:t>
            </w:r>
          </w:p>
        </w:tc>
        <w:tc>
          <w:tcPr>
            <w:tcW w:w="270" w:type="dxa"/>
            <w:vAlign w:val="top"/>
          </w:tcPr>
          <w:p w:rsidR="00B51067" w:rsidRDefault="00381338">
            <w:pPr>
              <w:pStyle w:val="Packetdiagramtext"/>
            </w:pPr>
            <w:r>
              <w:t>J</w:t>
            </w:r>
          </w:p>
        </w:tc>
        <w:tc>
          <w:tcPr>
            <w:tcW w:w="270" w:type="dxa"/>
            <w:vAlign w:val="top"/>
          </w:tcPr>
          <w:p w:rsidR="00B51067" w:rsidRDefault="00381338">
            <w:pPr>
              <w:pStyle w:val="Packetdiagramtext"/>
            </w:pPr>
            <w:r>
              <w:t>E</w:t>
            </w:r>
          </w:p>
        </w:tc>
        <w:tc>
          <w:tcPr>
            <w:tcW w:w="270" w:type="dxa"/>
            <w:vAlign w:val="top"/>
          </w:tcPr>
          <w:p w:rsidR="00B51067" w:rsidRDefault="00381338">
            <w:pPr>
              <w:pStyle w:val="Packetdiagramtext"/>
            </w:pPr>
            <w:r>
              <w:t>D</w:t>
            </w:r>
          </w:p>
        </w:tc>
        <w:tc>
          <w:tcPr>
            <w:tcW w:w="270" w:type="dxa"/>
            <w:vAlign w:val="top"/>
          </w:tcPr>
          <w:p w:rsidR="00B51067" w:rsidRDefault="00381338">
            <w:pPr>
              <w:pStyle w:val="Packetdiagramtext"/>
            </w:pPr>
            <w:r>
              <w:t>C</w:t>
            </w:r>
          </w:p>
        </w:tc>
        <w:tc>
          <w:tcPr>
            <w:tcW w:w="270" w:type="dxa"/>
            <w:vAlign w:val="top"/>
          </w:tcPr>
          <w:p w:rsidR="00B51067" w:rsidRDefault="00381338">
            <w:pPr>
              <w:pStyle w:val="Packetdiagramtext"/>
            </w:pPr>
            <w:r>
              <w:t>B</w:t>
            </w:r>
          </w:p>
        </w:tc>
        <w:tc>
          <w:tcPr>
            <w:tcW w:w="270" w:type="dxa"/>
            <w:vAlign w:val="top"/>
          </w:tcPr>
          <w:p w:rsidR="00B51067" w:rsidRDefault="00381338">
            <w:pPr>
              <w:pStyle w:val="Packetdiagramtext"/>
            </w:pPr>
            <w:r>
              <w:t>A</w:t>
            </w:r>
          </w:p>
        </w:tc>
      </w:tr>
    </w:tbl>
    <w:p w:rsidR="00B51067" w:rsidRDefault="00381338">
      <w:r>
        <w:t>Where the bits are defined as:</w:t>
      </w:r>
    </w:p>
    <w:tbl>
      <w:tblPr>
        <w:tblStyle w:val="Table-ShadedHeader"/>
        <w:tblW w:w="0" w:type="auto"/>
        <w:tblLook w:val="04A0" w:firstRow="1" w:lastRow="0" w:firstColumn="1" w:lastColumn="0" w:noHBand="0" w:noVBand="1"/>
      </w:tblPr>
      <w:tblGrid>
        <w:gridCol w:w="734"/>
        <w:gridCol w:w="3619"/>
      </w:tblGrid>
      <w:tr w:rsidR="00B51067" w:rsidTr="00B51067">
        <w:trPr>
          <w:cnfStyle w:val="100000000000" w:firstRow="1" w:lastRow="0" w:firstColumn="0" w:lastColumn="0" w:oddVBand="0" w:evenVBand="0" w:oddHBand="0" w:evenHBand="0" w:firstRowFirstColumn="0" w:firstRowLastColumn="0" w:lastRowFirstColumn="0" w:lastRowLastColumn="0"/>
          <w:tblHeader/>
        </w:trPr>
        <w:tc>
          <w:tcPr>
            <w:tcW w:w="0" w:type="auto"/>
          </w:tcPr>
          <w:p w:rsidR="00B51067" w:rsidRDefault="00381338">
            <w:pPr>
              <w:pStyle w:val="TableHeaderText"/>
            </w:pPr>
            <w:r>
              <w:t xml:space="preserve">Value </w:t>
            </w:r>
          </w:p>
        </w:tc>
        <w:tc>
          <w:tcPr>
            <w:tcW w:w="0" w:type="auto"/>
          </w:tcPr>
          <w:p w:rsidR="00B51067" w:rsidRDefault="00381338">
            <w:pPr>
              <w:pStyle w:val="TableHeaderText"/>
            </w:pPr>
            <w:r>
              <w:t>Description</w:t>
            </w:r>
          </w:p>
        </w:tc>
      </w:tr>
      <w:tr w:rsidR="00B51067" w:rsidTr="00B51067">
        <w:tc>
          <w:tcPr>
            <w:tcW w:w="0" w:type="auto"/>
          </w:tcPr>
          <w:p w:rsidR="00B51067" w:rsidRDefault="00381338">
            <w:pPr>
              <w:pStyle w:val="TableBodyText"/>
            </w:pPr>
            <w:r>
              <w:t>A</w:t>
            </w:r>
          </w:p>
        </w:tc>
        <w:tc>
          <w:tcPr>
            <w:tcW w:w="0" w:type="auto"/>
          </w:tcPr>
          <w:p w:rsidR="00B51067" w:rsidRDefault="00381338">
            <w:pPr>
              <w:pStyle w:val="TableBodyText"/>
            </w:pPr>
            <w:r>
              <w:t>DES-CBC-CRC</w:t>
            </w:r>
          </w:p>
        </w:tc>
      </w:tr>
      <w:tr w:rsidR="00B51067" w:rsidTr="00B51067">
        <w:tc>
          <w:tcPr>
            <w:tcW w:w="0" w:type="auto"/>
          </w:tcPr>
          <w:p w:rsidR="00B51067" w:rsidRDefault="00381338">
            <w:pPr>
              <w:pStyle w:val="TableBodyText"/>
            </w:pPr>
            <w:r>
              <w:t>B</w:t>
            </w:r>
          </w:p>
        </w:tc>
        <w:tc>
          <w:tcPr>
            <w:tcW w:w="0" w:type="auto"/>
          </w:tcPr>
          <w:p w:rsidR="00B51067" w:rsidRDefault="00381338">
            <w:pPr>
              <w:pStyle w:val="TableBodyText"/>
            </w:pPr>
            <w:r>
              <w:t>DES-CBC-MD5</w:t>
            </w:r>
          </w:p>
        </w:tc>
      </w:tr>
      <w:tr w:rsidR="00B51067" w:rsidTr="00B51067">
        <w:tc>
          <w:tcPr>
            <w:tcW w:w="0" w:type="auto"/>
          </w:tcPr>
          <w:p w:rsidR="00B51067" w:rsidRDefault="00381338">
            <w:pPr>
              <w:pStyle w:val="TableBodyText"/>
            </w:pPr>
            <w:r>
              <w:t>C</w:t>
            </w:r>
          </w:p>
        </w:tc>
        <w:tc>
          <w:tcPr>
            <w:tcW w:w="0" w:type="auto"/>
          </w:tcPr>
          <w:p w:rsidR="00B51067" w:rsidRDefault="00381338">
            <w:pPr>
              <w:pStyle w:val="TableBodyText"/>
            </w:pPr>
            <w:r>
              <w:t>RC4-HMAC</w:t>
            </w:r>
          </w:p>
        </w:tc>
      </w:tr>
      <w:tr w:rsidR="00B51067" w:rsidTr="00B51067">
        <w:tc>
          <w:tcPr>
            <w:tcW w:w="0" w:type="auto"/>
          </w:tcPr>
          <w:p w:rsidR="00B51067" w:rsidRDefault="00381338">
            <w:pPr>
              <w:pStyle w:val="TableBodyText"/>
            </w:pPr>
            <w:r>
              <w:t>D</w:t>
            </w:r>
          </w:p>
        </w:tc>
        <w:tc>
          <w:tcPr>
            <w:tcW w:w="0" w:type="auto"/>
          </w:tcPr>
          <w:p w:rsidR="00B51067" w:rsidRDefault="00381338">
            <w:pPr>
              <w:pStyle w:val="TableBodyText"/>
            </w:pPr>
            <w:r>
              <w:t>AES128-CTS-HMAC-SHA1-96</w:t>
            </w:r>
          </w:p>
        </w:tc>
      </w:tr>
      <w:tr w:rsidR="00B51067" w:rsidTr="00B51067">
        <w:tc>
          <w:tcPr>
            <w:tcW w:w="0" w:type="auto"/>
          </w:tcPr>
          <w:p w:rsidR="00B51067" w:rsidRDefault="00381338">
            <w:pPr>
              <w:pStyle w:val="TableBodyText"/>
            </w:pPr>
            <w:r>
              <w:t>E</w:t>
            </w:r>
          </w:p>
        </w:tc>
        <w:tc>
          <w:tcPr>
            <w:tcW w:w="0" w:type="auto"/>
          </w:tcPr>
          <w:p w:rsidR="00B51067" w:rsidRDefault="00381338">
            <w:pPr>
              <w:pStyle w:val="TableBodyText"/>
            </w:pPr>
            <w:r>
              <w:t>AES256-CTS-HMAC-SHA1-96</w:t>
            </w:r>
          </w:p>
        </w:tc>
      </w:tr>
      <w:tr w:rsidR="00B51067" w:rsidTr="00B51067">
        <w:tc>
          <w:tcPr>
            <w:tcW w:w="0" w:type="auto"/>
          </w:tcPr>
          <w:p w:rsidR="00B51067" w:rsidRDefault="00381338">
            <w:pPr>
              <w:pStyle w:val="TableBodyText"/>
            </w:pPr>
            <w:r>
              <w:t>F</w:t>
            </w:r>
          </w:p>
        </w:tc>
        <w:tc>
          <w:tcPr>
            <w:tcW w:w="0" w:type="auto"/>
          </w:tcPr>
          <w:p w:rsidR="00B51067" w:rsidRDefault="00381338">
            <w:pPr>
              <w:pStyle w:val="TableBodyText"/>
            </w:pPr>
            <w:r>
              <w:t>FAST-supported</w:t>
            </w:r>
            <w:bookmarkStart w:id="121"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21"/>
          </w:p>
        </w:tc>
      </w:tr>
      <w:tr w:rsidR="00B51067" w:rsidTr="00B51067">
        <w:tc>
          <w:tcPr>
            <w:tcW w:w="0" w:type="auto"/>
          </w:tcPr>
          <w:p w:rsidR="00B51067" w:rsidRDefault="00381338">
            <w:pPr>
              <w:pStyle w:val="TableBodyText"/>
            </w:pPr>
            <w:r>
              <w:t>G</w:t>
            </w:r>
          </w:p>
        </w:tc>
        <w:tc>
          <w:tcPr>
            <w:tcW w:w="0" w:type="auto"/>
          </w:tcPr>
          <w:p w:rsidR="00B51067" w:rsidRDefault="00381338">
            <w:pPr>
              <w:pStyle w:val="TableBodyText"/>
            </w:pPr>
            <w:r>
              <w:t>Compound-identity-supported</w:t>
            </w:r>
            <w:bookmarkStart w:id="122"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22"/>
          </w:p>
        </w:tc>
      </w:tr>
      <w:tr w:rsidR="00B51067" w:rsidTr="00B51067">
        <w:tc>
          <w:tcPr>
            <w:tcW w:w="0" w:type="auto"/>
          </w:tcPr>
          <w:p w:rsidR="00B51067" w:rsidRDefault="00381338">
            <w:pPr>
              <w:pStyle w:val="TableBodyText"/>
            </w:pPr>
            <w:r>
              <w:t>H</w:t>
            </w:r>
          </w:p>
        </w:tc>
        <w:tc>
          <w:tcPr>
            <w:tcW w:w="0" w:type="auto"/>
          </w:tcPr>
          <w:p w:rsidR="00B51067" w:rsidRDefault="00381338">
            <w:pPr>
              <w:pStyle w:val="TableBodyText"/>
            </w:pPr>
            <w:r>
              <w:t>Claims-supported</w:t>
            </w:r>
            <w:bookmarkStart w:id="123"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3"/>
          </w:p>
        </w:tc>
      </w:tr>
      <w:tr w:rsidR="00B51067" w:rsidTr="00B51067">
        <w:tc>
          <w:tcPr>
            <w:tcW w:w="0" w:type="auto"/>
          </w:tcPr>
          <w:p w:rsidR="00B51067" w:rsidRDefault="00381338">
            <w:pPr>
              <w:pStyle w:val="TableBodyText"/>
            </w:pPr>
            <w:r>
              <w:t>I</w:t>
            </w:r>
          </w:p>
        </w:tc>
        <w:tc>
          <w:tcPr>
            <w:tcW w:w="0" w:type="auto"/>
          </w:tcPr>
          <w:p w:rsidR="00B51067" w:rsidRDefault="00381338">
            <w:pPr>
              <w:pStyle w:val="TableBodyText"/>
            </w:pPr>
            <w:r>
              <w:t>Resource-SID-compression-disabled</w:t>
            </w:r>
            <w:bookmarkStart w:id="124" w:name="Appendix_A_Target_12"/>
            <w:r>
              <w:rPr>
                <w:rStyle w:val="Hyperlink"/>
              </w:rPr>
              <w:fldChar w:fldCharType="begin"/>
            </w:r>
            <w:r>
              <w:rPr>
                <w:rStyle w:val="Hyperlink"/>
                <w:szCs w:val="24"/>
              </w:rPr>
              <w:instrText xml:space="preserve"> HYPERLINK \l "Appendix_A_12" \o "Product behavior note 12"</w:instrText>
            </w:r>
            <w:r>
              <w:rPr>
                <w:rStyle w:val="Hyperlink"/>
                <w:szCs w:val="24"/>
              </w:rPr>
              <w:instrText xml:space="preserve"> \h </w:instrText>
            </w:r>
            <w:r>
              <w:rPr>
                <w:rStyle w:val="Hyperlink"/>
              </w:rPr>
            </w:r>
            <w:r>
              <w:rPr>
                <w:rStyle w:val="Hyperlink"/>
                <w:szCs w:val="24"/>
              </w:rPr>
              <w:fldChar w:fldCharType="separate"/>
            </w:r>
            <w:r>
              <w:rPr>
                <w:rStyle w:val="Hyperlink"/>
              </w:rPr>
              <w:t>&lt;12&gt;</w:t>
            </w:r>
            <w:r>
              <w:rPr>
                <w:rStyle w:val="Hyperlink"/>
              </w:rPr>
              <w:fldChar w:fldCharType="end"/>
            </w:r>
            <w:bookmarkEnd w:id="124"/>
          </w:p>
        </w:tc>
      </w:tr>
      <w:tr w:rsidR="00B51067" w:rsidTr="00B51067">
        <w:tc>
          <w:tcPr>
            <w:tcW w:w="0" w:type="auto"/>
          </w:tcPr>
          <w:p w:rsidR="00B51067" w:rsidRDefault="00381338">
            <w:pPr>
              <w:pStyle w:val="TableBodyText"/>
            </w:pPr>
            <w:r>
              <w:t>J</w:t>
            </w:r>
          </w:p>
        </w:tc>
        <w:tc>
          <w:tcPr>
            <w:tcW w:w="0" w:type="auto"/>
          </w:tcPr>
          <w:p w:rsidR="00B51067" w:rsidRDefault="00381338">
            <w:pPr>
              <w:pStyle w:val="TableBodyText"/>
            </w:pPr>
            <w:r>
              <w:t>AES256-CTS-HMAC-SHA1-96-SK</w:t>
            </w:r>
          </w:p>
        </w:tc>
      </w:tr>
    </w:tbl>
    <w:p w:rsidR="00B51067" w:rsidRDefault="00381338">
      <w:pPr>
        <w:ind w:left="360" w:hanging="360"/>
      </w:pPr>
      <w:r>
        <w:rPr>
          <w:b/>
        </w:rPr>
        <w:t>AES256-CTS-HMAC-SHA1-96-SK:</w:t>
      </w:r>
      <w:r>
        <w:t xml:space="preserve"> Enforce AES session keys when legacy ciphers are in use. When the bit is set, this indicates to the KDC that all cases where RC4 session keys can be used will be superseded with AES keys.</w:t>
      </w:r>
    </w:p>
    <w:p w:rsidR="00B51067" w:rsidRDefault="00381338">
      <w:r>
        <w:t xml:space="preserve">All other bits MUST be set to zero when sent and MUST be ignored when they are received. </w:t>
      </w:r>
    </w:p>
    <w:p w:rsidR="00B51067" w:rsidRDefault="00381338">
      <w:r>
        <w:t xml:space="preserve">For more details see section </w:t>
      </w:r>
      <w:hyperlink w:anchor="Section_b3fa11e2a8784734a9e22d77a5a06108" w:history="1">
        <w:r>
          <w:rPr>
            <w:rStyle w:val="Hyperlink"/>
          </w:rPr>
          <w:t>3.1.5.2</w:t>
        </w:r>
      </w:hyperlink>
      <w:r>
        <w:t xml:space="preserve"> Encryption Types, and sections thereafter.</w:t>
      </w:r>
    </w:p>
    <w:p w:rsidR="00B51067" w:rsidRDefault="00381338">
      <w:pPr>
        <w:pStyle w:val="Heading3"/>
      </w:pPr>
      <w:bookmarkStart w:id="125" w:name="section_aabe2faeebcf45898de579e92f9ffa43"/>
      <w:bookmarkStart w:id="126" w:name="_Toc120723202"/>
      <w:r>
        <w:t>PA-SUPPORTED-ENCTYPES</w:t>
      </w:r>
      <w:bookmarkEnd w:id="125"/>
      <w:bookmarkEnd w:id="126"/>
      <w:r>
        <w:fldChar w:fldCharType="begin"/>
      </w:r>
      <w:r>
        <w:instrText xml:space="preserve"> XE </w:instrText>
      </w:r>
      <w:r>
        <w:instrText xml:space="preserve">"Messages:PA-SUPPORTED-ENCTYPES" </w:instrText>
      </w:r>
      <w:r>
        <w:fldChar w:fldCharType="end"/>
      </w:r>
      <w:r>
        <w:fldChar w:fldCharType="begin"/>
      </w:r>
      <w:r>
        <w:instrText xml:space="preserve"> XE "PA-SUPPORTED-ENCTYPES message" </w:instrText>
      </w:r>
      <w:r>
        <w:fldChar w:fldCharType="end"/>
      </w:r>
      <w:r>
        <w:fldChar w:fldCharType="begin"/>
      </w:r>
      <w:r>
        <w:instrText xml:space="preserve"> XE "PA-SUPPORTED-ENCTYPES structure"</w:instrText>
      </w:r>
      <w:r>
        <w:fldChar w:fldCharType="end"/>
      </w:r>
    </w:p>
    <w:p w:rsidR="00B51067" w:rsidRDefault="00381338">
      <w:r>
        <w:t xml:space="preserve">The </w:t>
      </w:r>
      <w:r>
        <w:rPr>
          <w:b/>
        </w:rPr>
        <w:t>PA-SUPPORTED-ENCTYPES</w:t>
      </w:r>
      <w:r>
        <w:t xml:space="preserve"> structure SHOULD</w:t>
      </w:r>
      <w:bookmarkStart w:id="12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27"/>
      <w:r>
        <w:t xml:space="preserve"> specify the encryption types s</w:t>
      </w:r>
      <w:r>
        <w:t xml:space="preserve">upported and contains a bit field of the supported encryption types bit flags (section </w:t>
      </w:r>
      <w:hyperlink w:anchor="Section_6cfc7b5011ed4b4d846d6f08f0812919" w:history="1">
        <w:r>
          <w:rPr>
            <w:rStyle w:val="Hyperlink"/>
          </w:rPr>
          <w:t>2.2.7</w:t>
        </w:r>
      </w:hyperlink>
      <w:r>
        <w:t>).</w:t>
      </w:r>
    </w:p>
    <w:p w:rsidR="00B51067" w:rsidRDefault="00381338">
      <w:pPr>
        <w:pStyle w:val="Code"/>
      </w:pPr>
      <w:r>
        <w:t>PA-SUPPORTED-ENCTYPES ::= Int32 – Supported Encryption Types Bit Field --</w:t>
      </w:r>
    </w:p>
    <w:p w:rsidR="00B51067" w:rsidRDefault="00381338">
      <w:pPr>
        <w:pStyle w:val="Heading3"/>
      </w:pPr>
      <w:bookmarkStart w:id="128" w:name="section_246c9540ff264a8489521ef5928974e3"/>
      <w:bookmarkStart w:id="129" w:name="_Toc120723203"/>
      <w:r>
        <w:t>OCTET STRING</w:t>
      </w:r>
      <w:bookmarkEnd w:id="128"/>
      <w:bookmarkEnd w:id="129"/>
      <w:r>
        <w:fldChar w:fldCharType="begin"/>
      </w:r>
      <w:r>
        <w:instrText xml:space="preserve"> XE "Messages:O</w:instrText>
      </w:r>
      <w:r>
        <w:instrText xml:space="preserve">CTET STRING" </w:instrText>
      </w:r>
      <w:r>
        <w:fldChar w:fldCharType="end"/>
      </w:r>
      <w:r>
        <w:fldChar w:fldCharType="begin"/>
      </w:r>
      <w:r>
        <w:instrText xml:space="preserve"> XE "OCTET STRING message" </w:instrText>
      </w:r>
      <w:r>
        <w:fldChar w:fldCharType="end"/>
      </w:r>
      <w:r>
        <w:fldChar w:fldCharType="begin"/>
      </w:r>
      <w:r>
        <w:instrText xml:space="preserve"> XE "OCTET STRING"</w:instrText>
      </w:r>
      <w:r>
        <w:fldChar w:fldCharType="end"/>
      </w:r>
    </w:p>
    <w:p w:rsidR="00B51067" w:rsidRDefault="00381338">
      <w:r>
        <w:t xml:space="preserve">An ASN.1 </w:t>
      </w:r>
      <w:r>
        <w:rPr>
          <w:b/>
        </w:rPr>
        <w:t>OCTET STRING</w:t>
      </w:r>
      <w:r>
        <w:t xml:space="preserve">, which is binary data whose length is a multiple of eight, as defined in </w:t>
      </w:r>
      <w:hyperlink r:id="rId130">
        <w:r>
          <w:rPr>
            <w:rStyle w:val="Hyperlink"/>
          </w:rPr>
          <w:t>[X680]</w:t>
        </w:r>
      </w:hyperlink>
      <w:r>
        <w:t xml:space="preserve"> section 22.</w:t>
      </w:r>
    </w:p>
    <w:p w:rsidR="00B51067" w:rsidRDefault="00381338">
      <w:pPr>
        <w:pStyle w:val="Heading3"/>
      </w:pPr>
      <w:bookmarkStart w:id="130" w:name="section_99721a01c85948d18310ec1bab9b2838"/>
      <w:bookmarkStart w:id="131" w:name="_Toc120723204"/>
      <w:r>
        <w:t>PA-PAC-OPTIO</w:t>
      </w:r>
      <w:r>
        <w:t>NS</w:t>
      </w:r>
      <w:bookmarkEnd w:id="130"/>
      <w:bookmarkEnd w:id="131"/>
      <w:r>
        <w:fldChar w:fldCharType="begin"/>
      </w:r>
      <w:r>
        <w:instrText xml:space="preserve"> XE "Messages:PA-PAC-OPTIONS" </w:instrText>
      </w:r>
      <w:r>
        <w:fldChar w:fldCharType="end"/>
      </w:r>
      <w:r>
        <w:fldChar w:fldCharType="begin"/>
      </w:r>
      <w:r>
        <w:instrText xml:space="preserve"> XE "PA-PAC-OPTIONS message" </w:instrText>
      </w:r>
      <w:r>
        <w:fldChar w:fldCharType="end"/>
      </w:r>
      <w:r>
        <w:fldChar w:fldCharType="begin"/>
      </w:r>
      <w:r>
        <w:instrText xml:space="preserve"> XE "PA-PAC-OPTIONS structure"</w:instrText>
      </w:r>
      <w:r>
        <w:fldChar w:fldCharType="end"/>
      </w:r>
    </w:p>
    <w:p w:rsidR="00B51067" w:rsidRDefault="00381338">
      <w:r>
        <w:t xml:space="preserve">The </w:t>
      </w:r>
      <w:r>
        <w:rPr>
          <w:b/>
        </w:rPr>
        <w:t>PA-PAC-OPTIONS</w:t>
      </w:r>
      <w:r>
        <w:t xml:space="preserve"> structure SHOULD</w:t>
      </w:r>
      <w:bookmarkStart w:id="13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32"/>
      <w:r>
        <w:t xml:space="preserve"> specify explicitly requested options in the </w:t>
      </w:r>
      <w:hyperlink w:anchor="gt_26456104-0afb-4afe-a92e-ac160a9efdf8">
        <w:r>
          <w:rPr>
            <w:rStyle w:val="HyperlinkGreen"/>
            <w:b/>
          </w:rPr>
          <w:t>PAC</w:t>
        </w:r>
      </w:hyperlink>
      <w:r>
        <w:t>. Its structure is defined using ASN.1 notation. The syntax is as follows:</w:t>
      </w:r>
    </w:p>
    <w:p w:rsidR="00B51067" w:rsidRDefault="00381338">
      <w:pPr>
        <w:pStyle w:val="Code"/>
      </w:pPr>
      <w:r>
        <w:t>PA-PAC-OPTIONS ::= SEQUENCE {</w:t>
      </w:r>
    </w:p>
    <w:p w:rsidR="00B51067" w:rsidRDefault="00381338">
      <w:pPr>
        <w:pStyle w:val="Code"/>
      </w:pPr>
      <w:r>
        <w:t>KerberosFlags</w:t>
      </w:r>
    </w:p>
    <w:p w:rsidR="00B51067" w:rsidRDefault="00381338">
      <w:pPr>
        <w:pStyle w:val="Code"/>
      </w:pPr>
      <w:r>
        <w:t xml:space="preserve">  -- Claims (0)</w:t>
      </w:r>
    </w:p>
    <w:p w:rsidR="00B51067" w:rsidRDefault="00381338">
      <w:pPr>
        <w:pStyle w:val="Code"/>
      </w:pPr>
      <w:r>
        <w:lastRenderedPageBreak/>
        <w:t xml:space="preserve">  -- Branch Aware (1)</w:t>
      </w:r>
    </w:p>
    <w:p w:rsidR="00B51067" w:rsidRDefault="00381338">
      <w:pPr>
        <w:pStyle w:val="Code"/>
      </w:pPr>
      <w:r>
        <w:t xml:space="preserve">  -- Forward to Full DC (2)</w:t>
      </w:r>
    </w:p>
    <w:p w:rsidR="00B51067" w:rsidRDefault="00381338">
      <w:pPr>
        <w:pStyle w:val="Code"/>
      </w:pPr>
      <w:r>
        <w:t>}</w:t>
      </w:r>
    </w:p>
    <w:p w:rsidR="00B51067" w:rsidRDefault="00381338">
      <w:pPr>
        <w:pStyle w:val="Code"/>
      </w:pPr>
      <w:r>
        <w:t xml:space="preserve">Note: </w:t>
      </w:r>
      <w:r>
        <w:t>KerberosFlags   ::= BIT STRING (SIZE (32..MAX))</w:t>
      </w:r>
    </w:p>
    <w:p w:rsidR="00B51067" w:rsidRDefault="00381338">
      <w:pPr>
        <w:pStyle w:val="Code"/>
      </w:pPr>
      <w:r>
        <w:t xml:space="preserve">        -- minimum number of bits shall be sent, but no fewer than 32 </w:t>
      </w:r>
    </w:p>
    <w:p w:rsidR="00B51067" w:rsidRDefault="00B51067">
      <w:pPr>
        <w:pStyle w:val="Code"/>
      </w:pPr>
    </w:p>
    <w:p w:rsidR="00B51067" w:rsidRDefault="00381338">
      <w:pPr>
        <w:pStyle w:val="Heading3"/>
      </w:pPr>
      <w:bookmarkStart w:id="133" w:name="section_a8198db9b5374256b90380a716540398"/>
      <w:bookmarkStart w:id="134" w:name="_Toc120723205"/>
      <w:r>
        <w:t>KERB-KEY-LIST-REQ</w:t>
      </w:r>
      <w:bookmarkEnd w:id="133"/>
      <w:bookmarkEnd w:id="134"/>
      <w:r>
        <w:fldChar w:fldCharType="begin"/>
      </w:r>
      <w:r>
        <w:instrText xml:space="preserve"> XE "Messages:KERB-KEY-LIST-REQ" </w:instrText>
      </w:r>
      <w:r>
        <w:fldChar w:fldCharType="end"/>
      </w:r>
      <w:r>
        <w:fldChar w:fldCharType="begin"/>
      </w:r>
      <w:r>
        <w:instrText xml:space="preserve"> XE "KERB-KEY-LIST-REQ message" </w:instrText>
      </w:r>
      <w:r>
        <w:fldChar w:fldCharType="end"/>
      </w:r>
      <w:r>
        <w:fldChar w:fldCharType="begin"/>
      </w:r>
      <w:r>
        <w:instrText xml:space="preserve"> XE "KERB-KEY-LIST-REQ structure"</w:instrText>
      </w:r>
      <w:r>
        <w:fldChar w:fldCharType="end"/>
      </w:r>
    </w:p>
    <w:p w:rsidR="00B51067" w:rsidRDefault="00381338">
      <w:r>
        <w:t xml:space="preserve">The </w:t>
      </w:r>
      <w:r>
        <w:rPr>
          <w:b/>
        </w:rPr>
        <w:t>KERB-KEY-L</w:t>
      </w:r>
      <w:r>
        <w:rPr>
          <w:b/>
        </w:rPr>
        <w:t>IST-REQ</w:t>
      </w:r>
      <w:r>
        <w:t xml:space="preserve"> structure</w:t>
      </w:r>
      <w:bookmarkStart w:id="135"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5"/>
      <w:r>
        <w:t xml:space="preserve"> is used to request a list of key types the KDC can supply to the client to support single sign-on capabilities in legacy protocols. Its structure is defined using ASN.1</w:t>
      </w:r>
      <w:r>
        <w:t xml:space="preserve"> notation. The syntax is as follows:</w:t>
      </w:r>
    </w:p>
    <w:p w:rsidR="00B51067" w:rsidRDefault="00381338">
      <w:pPr>
        <w:pStyle w:val="Code"/>
      </w:pPr>
      <w:r>
        <w:t xml:space="preserve">KERB-KEY-LIST-REQ ::= SEQUENCE OF Int32 -- encryption type -- </w:t>
      </w:r>
    </w:p>
    <w:p w:rsidR="00B51067" w:rsidRDefault="00381338">
      <w:pPr>
        <w:pStyle w:val="Heading3"/>
      </w:pPr>
      <w:bookmarkStart w:id="136" w:name="section_38a494fc288547ebb0083a1b574f3614"/>
      <w:bookmarkStart w:id="137" w:name="_Toc120723206"/>
      <w:r>
        <w:t>KERB-KEY-LIST-REP</w:t>
      </w:r>
      <w:bookmarkEnd w:id="136"/>
      <w:bookmarkEnd w:id="137"/>
      <w:r>
        <w:fldChar w:fldCharType="begin"/>
      </w:r>
      <w:r>
        <w:instrText xml:space="preserve"> XE "Messages:KERB-KEY-LIST-REP" </w:instrText>
      </w:r>
      <w:r>
        <w:fldChar w:fldCharType="end"/>
      </w:r>
      <w:r>
        <w:fldChar w:fldCharType="begin"/>
      </w:r>
      <w:r>
        <w:instrText xml:space="preserve"> XE "KERB-KEY-LIST-REP message" </w:instrText>
      </w:r>
      <w:r>
        <w:fldChar w:fldCharType="end"/>
      </w:r>
      <w:r>
        <w:fldChar w:fldCharType="begin"/>
      </w:r>
      <w:r>
        <w:instrText xml:space="preserve"> XE "KERB-KEY-LIST-REP structure"</w:instrText>
      </w:r>
      <w:r>
        <w:fldChar w:fldCharType="end"/>
      </w:r>
    </w:p>
    <w:p w:rsidR="00B51067" w:rsidRDefault="00381338">
      <w:r>
        <w:t xml:space="preserve">The </w:t>
      </w:r>
      <w:r>
        <w:rPr>
          <w:b/>
        </w:rPr>
        <w:t>KERB-KEY-LIST-REP</w:t>
      </w:r>
      <w:r>
        <w:t xml:space="preserve"> structure</w:t>
      </w:r>
      <w:bookmarkStart w:id="138" w:name="Appendix_A_Target_16"/>
      <w:r>
        <w:rPr>
          <w:rStyle w:val="Hyperlink"/>
        </w:rPr>
        <w:fldChar w:fldCharType="begin"/>
      </w:r>
      <w:r>
        <w:rPr>
          <w:rStyle w:val="Hyperlink"/>
        </w:rPr>
        <w:instrText xml:space="preserve"> </w:instrText>
      </w:r>
      <w:r>
        <w:rPr>
          <w:rStyle w:val="Hyperlink"/>
        </w:rPr>
        <w:instrText xml:space="preserve">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38"/>
      <w:r>
        <w:t xml:space="preserve"> contains a list of key types the KDC has supplied to the client to support single sign-on capabilities in legacy protocols. Its structure is defined using ASN.1 notation. The syntax is as </w:t>
      </w:r>
      <w:r>
        <w:t>follows:</w:t>
      </w:r>
    </w:p>
    <w:p w:rsidR="00B51067" w:rsidRDefault="00381338">
      <w:pPr>
        <w:pStyle w:val="Code"/>
      </w:pPr>
      <w:r>
        <w:t>KERB-KEY-LIST-REP ::= SEQUENCE OF EncryptionKey</w:t>
      </w:r>
    </w:p>
    <w:p w:rsidR="00B51067" w:rsidRDefault="00381338">
      <w:pPr>
        <w:pStyle w:val="Heading2"/>
      </w:pPr>
      <w:bookmarkStart w:id="139" w:name="section_2058853cc2cd4812bdcda7e391e6ca49"/>
      <w:bookmarkStart w:id="140" w:name="_Toc120723207"/>
      <w:r>
        <w:t>Directory Service Schema Elements</w:t>
      </w:r>
      <w:bookmarkEnd w:id="139"/>
      <w:bookmarkEnd w:id="140"/>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w:instrText>
      </w:r>
      <w:r>
        <w:instrText>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B51067" w:rsidRDefault="00381338">
      <w:r>
        <w:t xml:space="preserve">KILE accesses the </w:t>
      </w:r>
      <w:hyperlink w:anchor="gt_c36db657-3138-4d9a-9289-ded5cbb8b40e">
        <w:r>
          <w:rPr>
            <w:rStyle w:val="HyperlinkGreen"/>
            <w:b/>
          </w:rPr>
          <w:t>directory service</w:t>
        </w:r>
      </w:hyperlink>
      <w:r>
        <w:t xml:space="preserve"> schema classes and attributes listed in the following table.</w:t>
      </w:r>
    </w:p>
    <w:p w:rsidR="00B51067" w:rsidRDefault="00381338">
      <w:r>
        <w:t>For t</w:t>
      </w:r>
      <w:r>
        <w:t>he syntactic specifications of the following &lt;Class&gt; or &lt;Class&gt;&lt;Attribute&gt; pairs, refer to Active Directory Domain Services (AD DS) (</w:t>
      </w:r>
      <w:hyperlink r:id="rId131" w:anchor="Section_e20ebc4e528540bab3bdffcb81c2783e">
        <w:r>
          <w:rPr>
            <w:rStyle w:val="Hyperlink"/>
          </w:rPr>
          <w:t>[MS-ADA2]</w:t>
        </w:r>
      </w:hyperlink>
      <w:r>
        <w:t xml:space="preserve">, </w:t>
      </w:r>
      <w:hyperlink r:id="rId132" w:anchor="Section_4517e8353ee644d4bb95a94b6966bfb0">
        <w:r>
          <w:rPr>
            <w:rStyle w:val="Hyperlink"/>
          </w:rPr>
          <w:t>[MS-ADA3]</w:t>
        </w:r>
      </w:hyperlink>
      <w:r>
        <w:t xml:space="preserve"> and </w:t>
      </w:r>
      <w:hyperlink r:id="rId133" w:anchor="Section_9abb5e97123d4da99557b353ab79b830">
        <w:r>
          <w:rPr>
            <w:rStyle w:val="Hyperlink"/>
          </w:rPr>
          <w:t>[MS-ADSC]</w:t>
        </w:r>
      </w:hyperlink>
      <w:r>
        <w:t>).</w:t>
      </w:r>
    </w:p>
    <w:tbl>
      <w:tblPr>
        <w:tblStyle w:val="Table-ShadedHeader"/>
        <w:tblW w:w="0" w:type="auto"/>
        <w:tblLook w:val="04A0" w:firstRow="1" w:lastRow="0" w:firstColumn="1" w:lastColumn="0" w:noHBand="0" w:noVBand="1"/>
      </w:tblPr>
      <w:tblGrid>
        <w:gridCol w:w="1422"/>
        <w:gridCol w:w="2934"/>
      </w:tblGrid>
      <w:tr w:rsidR="00B51067" w:rsidTr="00B51067">
        <w:trPr>
          <w:cnfStyle w:val="100000000000" w:firstRow="1" w:lastRow="0" w:firstColumn="0" w:lastColumn="0" w:oddVBand="0" w:evenVBand="0" w:oddHBand="0" w:evenHBand="0" w:firstRowFirstColumn="0" w:firstRowLastColumn="0" w:lastRowFirstColumn="0" w:lastRowLastColumn="0"/>
          <w:tblHeader/>
        </w:trPr>
        <w:tc>
          <w:tcPr>
            <w:tcW w:w="0" w:type="auto"/>
          </w:tcPr>
          <w:p w:rsidR="00B51067" w:rsidRDefault="00381338">
            <w:pPr>
              <w:pStyle w:val="TableHeaderText"/>
            </w:pPr>
            <w:r>
              <w:t>Class</w:t>
            </w:r>
          </w:p>
        </w:tc>
        <w:tc>
          <w:tcPr>
            <w:tcW w:w="0" w:type="auto"/>
          </w:tcPr>
          <w:p w:rsidR="00B51067" w:rsidRDefault="00381338">
            <w:pPr>
              <w:pStyle w:val="TableHeaderText"/>
            </w:pPr>
            <w:r>
              <w:t>Attribute</w:t>
            </w:r>
          </w:p>
        </w:tc>
      </w:tr>
      <w:tr w:rsidR="00B51067" w:rsidTr="00B51067">
        <w:tc>
          <w:tcPr>
            <w:tcW w:w="0" w:type="auto"/>
          </w:tcPr>
          <w:p w:rsidR="00B51067" w:rsidRDefault="00381338">
            <w:pPr>
              <w:pStyle w:val="TableBodyText"/>
            </w:pPr>
            <w:r>
              <w:t>trustedDomain</w:t>
            </w:r>
          </w:p>
        </w:tc>
        <w:tc>
          <w:tcPr>
            <w:tcW w:w="0" w:type="auto"/>
          </w:tcPr>
          <w:p w:rsidR="00B51067" w:rsidRDefault="00381338">
            <w:pPr>
              <w:pStyle w:val="TableBodyText"/>
            </w:pPr>
            <w:r>
              <w:t>msDS-SupportedEncryptionTypes</w:t>
            </w:r>
          </w:p>
        </w:tc>
      </w:tr>
      <w:tr w:rsidR="00B51067" w:rsidTr="00B51067">
        <w:tc>
          <w:tcPr>
            <w:tcW w:w="0" w:type="auto"/>
          </w:tcPr>
          <w:p w:rsidR="00B51067" w:rsidRDefault="00381338">
            <w:pPr>
              <w:pStyle w:val="TableBodyText"/>
            </w:pPr>
            <w:r>
              <w:t>user</w:t>
            </w:r>
          </w:p>
        </w:tc>
        <w:tc>
          <w:tcPr>
            <w:tcW w:w="0" w:type="auto"/>
          </w:tcPr>
          <w:p w:rsidR="00B51067" w:rsidRDefault="00381338">
            <w:pPr>
              <w:pStyle w:val="TableBodyText"/>
            </w:pPr>
            <w:r>
              <w:t>logonHours</w:t>
            </w:r>
          </w:p>
          <w:p w:rsidR="00B51067" w:rsidRDefault="00381338">
            <w:pPr>
              <w:pStyle w:val="TableBodyText"/>
            </w:pPr>
            <w:r>
              <w:t>msDS-SupportedEncryptionTypes</w:t>
            </w:r>
          </w:p>
          <w:p w:rsidR="00B51067" w:rsidRDefault="00381338">
            <w:pPr>
              <w:pStyle w:val="TableBodyText"/>
            </w:pPr>
            <w:r>
              <w:t>servicePrincipalName</w:t>
            </w:r>
          </w:p>
          <w:p w:rsidR="00B51067" w:rsidRDefault="00381338">
            <w:pPr>
              <w:pStyle w:val="TableBodyText"/>
            </w:pPr>
            <w:r>
              <w:t>userAccountControl</w:t>
            </w:r>
          </w:p>
          <w:p w:rsidR="00B51067" w:rsidRDefault="00381338">
            <w:pPr>
              <w:pStyle w:val="TableBodyText"/>
            </w:pPr>
            <w:r>
              <w:t>userPrincipalName</w:t>
            </w:r>
          </w:p>
          <w:p w:rsidR="00B51067" w:rsidRDefault="00381338">
            <w:pPr>
              <w:pStyle w:val="TableBodyText"/>
            </w:pPr>
            <w:r>
              <w:t>sAMAccountName</w:t>
            </w:r>
          </w:p>
        </w:tc>
      </w:tr>
    </w:tbl>
    <w:p w:rsidR="00B51067" w:rsidRDefault="00B51067"/>
    <w:p w:rsidR="00B51067" w:rsidRDefault="00381338">
      <w:pPr>
        <w:pStyle w:val="Heading1"/>
      </w:pPr>
      <w:bookmarkStart w:id="141" w:name="section_4904779bef994b298b5274bf8a647d7a"/>
      <w:bookmarkStart w:id="142" w:name="_Toc120723208"/>
      <w:r>
        <w:lastRenderedPageBreak/>
        <w:t>Protocol Details</w:t>
      </w:r>
      <w:bookmarkEnd w:id="141"/>
      <w:bookmarkEnd w:id="142"/>
      <w:r>
        <w:fldChar w:fldCharType="begin"/>
      </w:r>
      <w:r>
        <w:instrText xml:space="preserve"> XE "Protocol Details:overview" </w:instrText>
      </w:r>
      <w:r>
        <w:fldChar w:fldCharType="end"/>
      </w:r>
    </w:p>
    <w:p w:rsidR="00B51067" w:rsidRDefault="00381338">
      <w:r>
        <w:t>This section specifies details of KILE, including abstract data models and message proces</w:t>
      </w:r>
      <w:r>
        <w:t xml:space="preserve">sing rules, as follows: </w:t>
      </w:r>
    </w:p>
    <w:p w:rsidR="00B51067" w:rsidRDefault="00381338">
      <w:pPr>
        <w:pStyle w:val="ListParagraph"/>
        <w:numPr>
          <w:ilvl w:val="0"/>
          <w:numId w:val="52"/>
        </w:numPr>
      </w:pPr>
      <w:r>
        <w:rPr>
          <w:b/>
        </w:rPr>
        <w:t>Common Details</w:t>
      </w:r>
      <w:r>
        <w:t xml:space="preserve"> (section </w:t>
      </w:r>
      <w:hyperlink w:anchor="Section_b85b23f29b454e41ab366ddd8af04540" w:history="1">
        <w:r>
          <w:rPr>
            <w:rStyle w:val="Hyperlink"/>
          </w:rPr>
          <w:t>3.1</w:t>
        </w:r>
      </w:hyperlink>
      <w:r>
        <w:t>) specifies extensions to common elements.</w:t>
      </w:r>
    </w:p>
    <w:p w:rsidR="00B51067" w:rsidRDefault="00381338">
      <w:pPr>
        <w:pStyle w:val="ListParagraph"/>
        <w:numPr>
          <w:ilvl w:val="0"/>
          <w:numId w:val="52"/>
        </w:numPr>
      </w:pPr>
      <w:r>
        <w:rPr>
          <w:b/>
        </w:rPr>
        <w:t>Client Details</w:t>
      </w:r>
      <w:r>
        <w:t xml:space="preserve"> (section </w:t>
      </w:r>
      <w:hyperlink w:anchor="Section_1985e56f684d423a98e28e3e64bf3181" w:history="1">
        <w:r>
          <w:rPr>
            <w:rStyle w:val="Hyperlink"/>
          </w:rPr>
          <w:t>3.2</w:t>
        </w:r>
      </w:hyperlink>
      <w:r>
        <w:t>) specifies ex</w:t>
      </w:r>
      <w:r>
        <w:t xml:space="preserve">tensions specific to the client during the </w:t>
      </w:r>
      <w:hyperlink w:anchor="gt_ffda2ae0-9528-42a7-ac1a-9d42d40674f7">
        <w:r>
          <w:rPr>
            <w:rStyle w:val="HyperlinkGreen"/>
            <w:b/>
          </w:rPr>
          <w:t>AS</w:t>
        </w:r>
      </w:hyperlink>
      <w:r>
        <w:t xml:space="preserve">, </w:t>
      </w:r>
      <w:hyperlink w:anchor="gt_44d79162-cb86-4ac1-a95a-7b33431ef017">
        <w:r>
          <w:rPr>
            <w:rStyle w:val="HyperlinkGreen"/>
            <w:b/>
          </w:rPr>
          <w:t>TGS</w:t>
        </w:r>
      </w:hyperlink>
      <w:r>
        <w:t xml:space="preserve">, and </w:t>
      </w:r>
      <w:hyperlink w:anchor="gt_d3abbc87-7e0b-4ac9-b556-503b0f87a724">
        <w:r>
          <w:rPr>
            <w:rStyle w:val="HyperlinkGreen"/>
            <w:b/>
          </w:rPr>
          <w:t>AP exchanges</w:t>
        </w:r>
      </w:hyperlink>
      <w:r>
        <w:t>.</w:t>
      </w:r>
    </w:p>
    <w:p w:rsidR="00B51067" w:rsidRDefault="00381338">
      <w:pPr>
        <w:pStyle w:val="ListParagraph"/>
        <w:numPr>
          <w:ilvl w:val="0"/>
          <w:numId w:val="52"/>
        </w:numPr>
      </w:pPr>
      <w:r>
        <w:rPr>
          <w:b/>
        </w:rPr>
        <w:t>KDC Details</w:t>
      </w:r>
      <w:r>
        <w:t xml:space="preserve"> (section </w:t>
      </w:r>
      <w:hyperlink w:anchor="Section_a46981c9f7614cdcbcb8c31dfccb143b" w:history="1">
        <w:r>
          <w:rPr>
            <w:rStyle w:val="Hyperlink"/>
          </w:rPr>
          <w:t>3.3</w:t>
        </w:r>
      </w:hyperlink>
      <w:r>
        <w:t xml:space="preserve">) specifies extensions specific to the </w:t>
      </w:r>
      <w:hyperlink w:anchor="gt_6e5aafba-6b66-4fdd-872e-844f142af287">
        <w:r>
          <w:rPr>
            <w:rStyle w:val="HyperlinkGreen"/>
            <w:b/>
          </w:rPr>
          <w:t>KDC</w:t>
        </w:r>
      </w:hyperlink>
      <w:r>
        <w:t xml:space="preserve"> processing of AS and TGS requests.</w:t>
      </w:r>
    </w:p>
    <w:p w:rsidR="00B51067" w:rsidRDefault="00381338">
      <w:pPr>
        <w:pStyle w:val="ListParagraph"/>
        <w:numPr>
          <w:ilvl w:val="0"/>
          <w:numId w:val="52"/>
        </w:numPr>
      </w:pPr>
      <w:r>
        <w:rPr>
          <w:b/>
        </w:rPr>
        <w:t>Application Server Details</w:t>
      </w:r>
      <w:r>
        <w:t> (sect</w:t>
      </w:r>
      <w:r>
        <w:t xml:space="preserve">ion </w:t>
      </w:r>
      <w:hyperlink w:anchor="Section_c77e7684a8844048b4f4ee523f9bc3fd" w:history="1">
        <w:r>
          <w:rPr>
            <w:rStyle w:val="Hyperlink"/>
          </w:rPr>
          <w:t>3.4</w:t>
        </w:r>
      </w:hyperlink>
      <w:r>
        <w:t>) specifies extensions to the server processing of the AP exchange requests.</w:t>
      </w:r>
    </w:p>
    <w:p w:rsidR="00B51067" w:rsidRDefault="00381338">
      <w:pPr>
        <w:pStyle w:val="Heading2"/>
      </w:pPr>
      <w:bookmarkStart w:id="143" w:name="section_b85b23f29b454e41ab366ddd8af04540"/>
      <w:bookmarkStart w:id="144" w:name="_Toc120723209"/>
      <w:r>
        <w:t>Common Details</w:t>
      </w:r>
      <w:bookmarkEnd w:id="143"/>
      <w:bookmarkEnd w:id="144"/>
    </w:p>
    <w:p w:rsidR="00B51067" w:rsidRDefault="00381338">
      <w:pPr>
        <w:pStyle w:val="Heading3"/>
      </w:pPr>
      <w:bookmarkStart w:id="145" w:name="section_73eee8f3819142a59ab97442b15a1948"/>
      <w:bookmarkStart w:id="146" w:name="_Toc120723210"/>
      <w:r>
        <w:t>Abstract Data Model</w:t>
      </w:r>
      <w:bookmarkEnd w:id="145"/>
      <w:bookmarkEnd w:id="146"/>
      <w:r>
        <w:fldChar w:fldCharType="begin"/>
      </w:r>
      <w:r>
        <w:instrText xml:space="preserve"> XE "Abstract data model:common"</w:instrText>
      </w:r>
      <w:r>
        <w:fldChar w:fldCharType="end"/>
      </w:r>
      <w:r>
        <w:fldChar w:fldCharType="begin"/>
      </w:r>
      <w:r>
        <w:instrText xml:space="preserve"> XE "Data model - abstract:common"</w:instrText>
      </w:r>
      <w:r>
        <w:fldChar w:fldCharType="end"/>
      </w:r>
    </w:p>
    <w:p w:rsidR="00B51067" w:rsidRDefault="00381338">
      <w:r>
        <w:t xml:space="preserve">This </w:t>
      </w:r>
      <w:r>
        <w:t>section describes a conceptual model of possible data organization that an implementation maintains to participate in this protocol. The described organization is provided to facilitate the explanation of how the protocol behaves. This document does not ma</w:t>
      </w:r>
      <w:r>
        <w:t>ndate that implementations adhere to this model as long as their external behavior is consistent with that described in this document.</w:t>
      </w:r>
    </w:p>
    <w:p w:rsidR="00B51067" w:rsidRDefault="00381338">
      <w:r>
        <w:t>Kerberos V5 specifies the abstract data model for common elements.</w:t>
      </w:r>
    </w:p>
    <w:p w:rsidR="00B51067" w:rsidRDefault="00381338">
      <w:r>
        <w:t>KILE specifies the following extensions to common elem</w:t>
      </w:r>
      <w:r>
        <w:t>ents:</w:t>
      </w:r>
    </w:p>
    <w:p w:rsidR="00B51067" w:rsidRDefault="00381338">
      <w:pPr>
        <w:pStyle w:val="ListParagraph"/>
        <w:numPr>
          <w:ilvl w:val="0"/>
          <w:numId w:val="53"/>
        </w:numPr>
        <w:rPr>
          <w:b/>
        </w:rPr>
      </w:pPr>
      <w:r>
        <w:rPr>
          <w:b/>
        </w:rPr>
        <w:t>Replay Cache</w:t>
      </w:r>
    </w:p>
    <w:p w:rsidR="00B51067" w:rsidRDefault="00381338">
      <w:pPr>
        <w:pStyle w:val="ListParagraph"/>
        <w:numPr>
          <w:ilvl w:val="0"/>
          <w:numId w:val="53"/>
        </w:numPr>
        <w:rPr>
          <w:b/>
        </w:rPr>
      </w:pPr>
      <w:r>
        <w:rPr>
          <w:b/>
        </w:rPr>
        <w:t>Cryptographic Material</w:t>
      </w:r>
    </w:p>
    <w:p w:rsidR="00B51067" w:rsidRDefault="00381338">
      <w:pPr>
        <w:pStyle w:val="ListParagraph"/>
        <w:numPr>
          <w:ilvl w:val="0"/>
          <w:numId w:val="53"/>
        </w:numPr>
        <w:rPr>
          <w:b/>
        </w:rPr>
      </w:pPr>
      <w:r>
        <w:rPr>
          <w:b/>
        </w:rPr>
        <w:t>Ticket Cache</w:t>
      </w:r>
    </w:p>
    <w:p w:rsidR="00B51067" w:rsidRDefault="00381338">
      <w:pPr>
        <w:pStyle w:val="ListParagraph"/>
        <w:numPr>
          <w:ilvl w:val="0"/>
          <w:numId w:val="53"/>
        </w:numPr>
        <w:rPr>
          <w:b/>
        </w:rPr>
      </w:pPr>
      <w:r>
        <w:rPr>
          <w:b/>
        </w:rPr>
        <w:t>Machine ID</w:t>
      </w:r>
    </w:p>
    <w:p w:rsidR="00B51067" w:rsidRDefault="00381338">
      <w:pPr>
        <w:pStyle w:val="ListParagraph"/>
        <w:numPr>
          <w:ilvl w:val="0"/>
          <w:numId w:val="53"/>
        </w:numPr>
      </w:pPr>
      <w:r>
        <w:rPr>
          <w:b/>
        </w:rPr>
        <w:t>Kerberos</w:t>
      </w:r>
      <w:r>
        <w:t xml:space="preserve"> </w:t>
      </w:r>
      <w:hyperlink w:anchor="gt_aaaf2f1a-0b0a-487e-a0f0-c3510a6091b2">
        <w:r>
          <w:rPr>
            <w:rStyle w:val="HyperlinkGreen"/>
            <w:b/>
          </w:rPr>
          <w:t>OID</w:t>
        </w:r>
      </w:hyperlink>
    </w:p>
    <w:p w:rsidR="00B51067" w:rsidRDefault="00381338">
      <w:pPr>
        <w:pStyle w:val="Heading4"/>
      </w:pPr>
      <w:bookmarkStart w:id="147" w:name="section_c9e7ff6225a740eea579b606a9b7c9a0"/>
      <w:bookmarkStart w:id="148" w:name="_Toc120723211"/>
      <w:r>
        <w:t>Replay Cache</w:t>
      </w:r>
      <w:bookmarkEnd w:id="147"/>
      <w:bookmarkEnd w:id="148"/>
      <w:r>
        <w:fldChar w:fldCharType="begin"/>
      </w:r>
      <w:r>
        <w:instrText xml:space="preserve"> XE "Replay cache"</w:instrText>
      </w:r>
      <w:r>
        <w:fldChar w:fldCharType="end"/>
      </w:r>
    </w:p>
    <w:p w:rsidR="00B51067" w:rsidRDefault="00381338">
      <w:r>
        <w:t xml:space="preserve">Kerberos V5 specifies that servers MUST utilize a </w:t>
      </w:r>
      <w:r>
        <w:rPr>
          <w:b/>
        </w:rPr>
        <w:t>replay cache</w:t>
      </w:r>
      <w:r>
        <w:t xml:space="preserve"> unless the application server provides replay protection (</w:t>
      </w:r>
      <w:hyperlink r:id="rId134">
        <w:r>
          <w:rPr>
            <w:rStyle w:val="Hyperlink"/>
          </w:rPr>
          <w:t>[RFC4120]</w:t>
        </w:r>
      </w:hyperlink>
      <w:r>
        <w:t xml:space="preserve"> section 3.2.3).</w:t>
      </w:r>
    </w:p>
    <w:p w:rsidR="00B51067" w:rsidRDefault="00381338">
      <w:r>
        <w:t xml:space="preserve">KILE MUST implement a </w:t>
      </w:r>
      <w:r>
        <w:rPr>
          <w:b/>
        </w:rPr>
        <w:t>replay cache</w:t>
      </w:r>
      <w:r>
        <w:t xml:space="preserve"> regardless of the application server replay functionality.</w:t>
      </w:r>
    </w:p>
    <w:p w:rsidR="00B51067" w:rsidRDefault="00381338">
      <w:pPr>
        <w:pStyle w:val="Heading4"/>
      </w:pPr>
      <w:bookmarkStart w:id="149" w:name="section_7a7b081dc0c646f4acbfa439664270b8"/>
      <w:bookmarkStart w:id="150" w:name="_Toc120723212"/>
      <w:r>
        <w:t>Cryptographi</w:t>
      </w:r>
      <w:r>
        <w:t>c Material</w:t>
      </w:r>
      <w:bookmarkEnd w:id="149"/>
      <w:bookmarkEnd w:id="150"/>
      <w:r>
        <w:fldChar w:fldCharType="begin"/>
      </w:r>
      <w:r>
        <w:instrText xml:space="preserve"> XE "Cryptography"</w:instrText>
      </w:r>
      <w:r>
        <w:fldChar w:fldCharType="end"/>
      </w:r>
    </w:p>
    <w:p w:rsidR="00B51067" w:rsidRDefault="00381338">
      <w:r>
        <w:t xml:space="preserve">Kerberos V5 establishes a </w:t>
      </w:r>
      <w:hyperlink w:anchor="gt_dc4cd75d-71f9-4ceb-8938-504d0c6b2fbf">
        <w:r>
          <w:rPr>
            <w:rStyle w:val="HyperlinkGreen"/>
            <w:b/>
          </w:rPr>
          <w:t>secret key</w:t>
        </w:r>
      </w:hyperlink>
      <w:r>
        <w:t xml:space="preserve"> that is shared by a principal and the </w:t>
      </w:r>
      <w:hyperlink w:anchor="gt_6e5aafba-6b66-4fdd-872e-844f142af287">
        <w:r>
          <w:rPr>
            <w:rStyle w:val="HyperlinkGreen"/>
            <w:b/>
          </w:rPr>
          <w:t>KDC</w:t>
        </w:r>
      </w:hyperlink>
      <w:r>
        <w:t xml:space="preserve"> and a </w:t>
      </w:r>
      <w:hyperlink w:anchor="gt_4f67a585-fb00-4166-93e8-cf4abca8226d">
        <w:r>
          <w:rPr>
            <w:rStyle w:val="HyperlinkGreen"/>
            <w:b/>
          </w:rPr>
          <w:t>session key</w:t>
        </w:r>
      </w:hyperlink>
      <w:r>
        <w:t xml:space="preserve"> that forms the basis for privacy or integrity in the communication channel between client and server. When KILE creates an AES128 </w:t>
      </w:r>
      <w:hyperlink w:anchor="gt_718bfd46-3cd2-45e8-befa-55f5c9f3be7b">
        <w:r>
          <w:rPr>
            <w:rStyle w:val="HyperlinkGreen"/>
            <w:b/>
          </w:rPr>
          <w:t>key</w:t>
        </w:r>
      </w:hyperlink>
      <w:r>
        <w:t>, t</w:t>
      </w:r>
      <w:r>
        <w:t>he password MUST be converted from a Unicode (UTF16) string to a UTF8 string (</w:t>
      </w:r>
      <w:hyperlink r:id="rId135">
        <w:r>
          <w:rPr>
            <w:rStyle w:val="Hyperlink"/>
          </w:rPr>
          <w:t>[UNICODE]</w:t>
        </w:r>
      </w:hyperlink>
      <w:r>
        <w:t>, chapter 3.9). KILE concatenates the following information to use as the key salt for principals:</w:t>
      </w:r>
    </w:p>
    <w:p w:rsidR="00B51067" w:rsidRDefault="00381338">
      <w:pPr>
        <w:pStyle w:val="ListParagraph"/>
        <w:numPr>
          <w:ilvl w:val="0"/>
          <w:numId w:val="54"/>
        </w:numPr>
      </w:pPr>
      <w:r>
        <w:t xml:space="preserve">User </w:t>
      </w:r>
      <w:r>
        <w:t xml:space="preserve">accounts: &lt; DNS of the </w:t>
      </w:r>
      <w:hyperlink w:anchor="gt_a6d72903-d1a8-4968-bd9b-bf22005e8b58">
        <w:r>
          <w:rPr>
            <w:rStyle w:val="HyperlinkGreen"/>
            <w:b/>
          </w:rPr>
          <w:t>realm</w:t>
        </w:r>
      </w:hyperlink>
      <w:r>
        <w:t>, converted to uppercase&gt; | &lt;user name&gt;</w:t>
      </w:r>
    </w:p>
    <w:p w:rsidR="00B51067" w:rsidRDefault="00381338">
      <w:pPr>
        <w:pStyle w:val="ListParagraph"/>
        <w:numPr>
          <w:ilvl w:val="0"/>
          <w:numId w:val="54"/>
        </w:numPr>
      </w:pPr>
      <w:r>
        <w:lastRenderedPageBreak/>
        <w:t xml:space="preserve">Computer accounts: &lt; DNS name of the realm, converted to uppercase &gt; | "host" | &lt; computer name, converted to lower case with </w:t>
      </w:r>
      <w:r>
        <w:t>trailing "$" stripped off &gt; | "." | &lt; DNS name of the realm, converted to lower case &gt;</w:t>
      </w:r>
    </w:p>
    <w:p w:rsidR="00B51067" w:rsidRDefault="00381338">
      <w:r>
        <w:t>Using KILE, application clients (for example, CIFS/SMB clients) can use the negotiated key directly. When an application client uses the session key, the application pro</w:t>
      </w:r>
      <w:r>
        <w:t xml:space="preserve">tocol MUST document the explicit use of the key in its protocol specification. The key can be exported as an attribute of the completed security context in the </w:t>
      </w:r>
      <w:hyperlink w:anchor="gt_fb216516-748b-4873-8bdd-64c5f4da9920">
        <w:r>
          <w:rPr>
            <w:rStyle w:val="HyperlinkGreen"/>
            <w:b/>
          </w:rPr>
          <w:t>SSPI</w:t>
        </w:r>
      </w:hyperlink>
      <w:r>
        <w:t xml:space="preserve"> API.</w:t>
      </w:r>
    </w:p>
    <w:p w:rsidR="00B51067" w:rsidRDefault="00381338">
      <w:r>
        <w:t xml:space="preserve">The subkey in the </w:t>
      </w:r>
      <w:r>
        <w:rPr>
          <w:b/>
        </w:rPr>
        <w:t>EncAPR</w:t>
      </w:r>
      <w:r>
        <w:rPr>
          <w:b/>
        </w:rPr>
        <w:t>epPart</w:t>
      </w:r>
      <w:r>
        <w:t xml:space="preserve"> of the </w:t>
      </w:r>
      <w:r>
        <w:rPr>
          <w:b/>
        </w:rPr>
        <w:t>KRB_AP_REP</w:t>
      </w:r>
      <w:r>
        <w:t xml:space="preserve"> message (defined in </w:t>
      </w:r>
      <w:hyperlink r:id="rId136">
        <w:r>
          <w:rPr>
            <w:rStyle w:val="Hyperlink"/>
          </w:rPr>
          <w:t>[RFC4120]</w:t>
        </w:r>
      </w:hyperlink>
      <w:r>
        <w:t xml:space="preserve"> section 5.5.2) is used as the session key when </w:t>
      </w:r>
      <w:r>
        <w:rPr>
          <w:b/>
        </w:rPr>
        <w:t>MutualAuthentication</w:t>
      </w:r>
      <w:r>
        <w:t xml:space="preserve"> is requested. When DES and RC4 are used, the implementation is as defined in </w:t>
      </w:r>
      <w:hyperlink r:id="rId137">
        <w:r>
          <w:rPr>
            <w:rStyle w:val="Hyperlink"/>
          </w:rPr>
          <w:t>[RFC1964]</w:t>
        </w:r>
      </w:hyperlink>
      <w:r>
        <w:t xml:space="preserve">. With DES and RC4, the subkey in the </w:t>
      </w:r>
      <w:r>
        <w:rPr>
          <w:b/>
        </w:rPr>
        <w:t>KRB_AP_REQ</w:t>
      </w:r>
      <w:r>
        <w:t xml:space="preserve"> message can be used as the session key, as it is the sa</w:t>
      </w:r>
      <w:r>
        <w:t xml:space="preserve">me as the subkey in </w:t>
      </w:r>
      <w:r>
        <w:rPr>
          <w:b/>
        </w:rPr>
        <w:t>KRB_AP_REP</w:t>
      </w:r>
      <w:r>
        <w:t xml:space="preserve"> message. However, when AES is used (see </w:t>
      </w:r>
      <w:hyperlink r:id="rId138">
        <w:r>
          <w:rPr>
            <w:rStyle w:val="Hyperlink"/>
          </w:rPr>
          <w:t>[RFC4121]</w:t>
        </w:r>
      </w:hyperlink>
      <w:r>
        <w:t xml:space="preserve">), the subkeys are different and the subkey in the </w:t>
      </w:r>
      <w:r>
        <w:rPr>
          <w:b/>
        </w:rPr>
        <w:t>KRB_AP_REP</w:t>
      </w:r>
      <w:r>
        <w:t xml:space="preserve"> message is used. (The </w:t>
      </w:r>
      <w:r>
        <w:rPr>
          <w:b/>
        </w:rPr>
        <w:t>KRB_AP_REQ</w:t>
      </w:r>
      <w:r>
        <w:t xml:space="preserve"> message is defin</w:t>
      </w:r>
      <w:r>
        <w:t>ed in [RFC4120] section 5.5.1).</w:t>
      </w:r>
    </w:p>
    <w:p w:rsidR="00B51067" w:rsidRDefault="00381338">
      <w:pPr>
        <w:pStyle w:val="Heading4"/>
      </w:pPr>
      <w:bookmarkStart w:id="151" w:name="section_c089055223b24b678e5e60002726ea4e"/>
      <w:bookmarkStart w:id="152" w:name="_Toc120723213"/>
      <w:r>
        <w:t>Ticket Cache</w:t>
      </w:r>
      <w:bookmarkEnd w:id="151"/>
      <w:bookmarkEnd w:id="152"/>
      <w:r>
        <w:fldChar w:fldCharType="begin"/>
      </w:r>
      <w:r>
        <w:instrText xml:space="preserve"> XE "Ticket cache"</w:instrText>
      </w:r>
      <w:r>
        <w:fldChar w:fldCharType="end"/>
      </w:r>
    </w:p>
    <w:p w:rsidR="00B51067" w:rsidRDefault="00381338">
      <w:r>
        <w:t xml:space="preserve">Kerberos V5 specifies that clients can cache </w:t>
      </w:r>
      <w:hyperlink w:anchor="gt_7c881e2e-85a0-45e1-bd2c-5aab42bb2deb">
        <w:r>
          <w:rPr>
            <w:rStyle w:val="HyperlinkGreen"/>
            <w:b/>
          </w:rPr>
          <w:t>TGTs</w:t>
        </w:r>
      </w:hyperlink>
      <w:r>
        <w:t xml:space="preserve"> (</w:t>
      </w:r>
      <w:hyperlink r:id="rId139">
        <w:r>
          <w:rPr>
            <w:rStyle w:val="Hyperlink"/>
          </w:rPr>
          <w:t>[RFC4120]</w:t>
        </w:r>
      </w:hyperlink>
      <w:r>
        <w:t xml:space="preserve"> sec</w:t>
      </w:r>
      <w:r>
        <w:t>tion 3.3.1).</w:t>
      </w:r>
    </w:p>
    <w:p w:rsidR="00B51067" w:rsidRDefault="00381338">
      <w:r>
        <w:t xml:space="preserve">KILE implements a </w:t>
      </w:r>
      <w:hyperlink w:anchor="gt_838d3fe1-e504-4442-93cc-75de14e6f569">
        <w:r>
          <w:rPr>
            <w:rStyle w:val="HyperlinkGreen"/>
            <w:b/>
          </w:rPr>
          <w:t>ticket</w:t>
        </w:r>
      </w:hyperlink>
      <w:r>
        <w:t xml:space="preserve"> cache that preserves </w:t>
      </w:r>
      <w:hyperlink w:anchor="gt_b4041466-ae24-4fd4-83e4-5dbc4f32aaab">
        <w:r>
          <w:rPr>
            <w:rStyle w:val="HyperlinkGreen"/>
            <w:b/>
          </w:rPr>
          <w:t>service tickets</w:t>
        </w:r>
      </w:hyperlink>
      <w:r>
        <w:t xml:space="preserve"> and TGTs.</w:t>
      </w:r>
      <w:bookmarkStart w:id="153" w:name="Appendix_A_Target_17"/>
      <w:r>
        <w:rPr>
          <w:rStyle w:val="Hyperlink"/>
        </w:rPr>
        <w:fldChar w:fldCharType="begin"/>
      </w:r>
      <w:r>
        <w:rPr>
          <w:rStyle w:val="Hyperlink"/>
        </w:rPr>
        <w:instrText xml:space="preserve"> HYPERLINK \l "Appendix_A_17" \o "Product beha</w:instrText>
      </w:r>
      <w:r>
        <w:rPr>
          <w:rStyle w:val="Hyperlink"/>
        </w:rPr>
        <w:instrText xml:space="preserve">vior note 17" \h </w:instrText>
      </w:r>
      <w:r>
        <w:rPr>
          <w:rStyle w:val="Hyperlink"/>
        </w:rPr>
      </w:r>
      <w:r>
        <w:rPr>
          <w:rStyle w:val="Hyperlink"/>
        </w:rPr>
        <w:fldChar w:fldCharType="separate"/>
      </w:r>
      <w:r>
        <w:rPr>
          <w:rStyle w:val="Hyperlink"/>
        </w:rPr>
        <w:t>&lt;17&gt;</w:t>
      </w:r>
      <w:r>
        <w:rPr>
          <w:rStyle w:val="Hyperlink"/>
        </w:rPr>
        <w:fldChar w:fldCharType="end"/>
      </w:r>
      <w:bookmarkEnd w:id="153"/>
    </w:p>
    <w:p w:rsidR="00B51067" w:rsidRDefault="00381338">
      <w:pPr>
        <w:pStyle w:val="Heading4"/>
      </w:pPr>
      <w:bookmarkStart w:id="154" w:name="section_44b98ba5ebcb4c2799441b88bd939a9c"/>
      <w:bookmarkStart w:id="155" w:name="_Toc120723214"/>
      <w:r>
        <w:t>Machine ID</w:t>
      </w:r>
      <w:bookmarkEnd w:id="154"/>
      <w:bookmarkEnd w:id="155"/>
      <w:r>
        <w:fldChar w:fldCharType="begin"/>
      </w:r>
      <w:r>
        <w:instrText xml:space="preserve"> XE "Machine ID"</w:instrText>
      </w:r>
      <w:r>
        <w:fldChar w:fldCharType="end"/>
      </w:r>
    </w:p>
    <w:p w:rsidR="00B51067" w:rsidRDefault="00381338">
      <w:r>
        <w:t>KILE implements a 32-byte binary random string machine ID.</w:t>
      </w:r>
      <w:bookmarkStart w:id="15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6"/>
    </w:p>
    <w:p w:rsidR="00B51067" w:rsidRDefault="00381338">
      <w:pPr>
        <w:pStyle w:val="Heading4"/>
      </w:pPr>
      <w:bookmarkStart w:id="157" w:name="section_c92c4f3eb40d48f2964234be43af2161"/>
      <w:bookmarkStart w:id="158" w:name="_Toc120723215"/>
      <w:r>
        <w:t>SupportedEncryptionTypes</w:t>
      </w:r>
      <w:bookmarkEnd w:id="157"/>
      <w:bookmarkEnd w:id="158"/>
      <w:r>
        <w:fldChar w:fldCharType="begin"/>
      </w:r>
      <w:r>
        <w:instrText xml:space="preserve"> XE "Encryption types - bit flags"</w:instrText>
      </w:r>
      <w:r>
        <w:fldChar w:fldCharType="end"/>
      </w:r>
      <w:r>
        <w:fldChar w:fldCharType="begin"/>
      </w:r>
      <w:r>
        <w:instrText xml:space="preserve"> XE "Supported </w:instrText>
      </w:r>
      <w:r>
        <w:instrText>encryption types"</w:instrText>
      </w:r>
      <w:r>
        <w:fldChar w:fldCharType="end"/>
      </w:r>
    </w:p>
    <w:p w:rsidR="00B51067" w:rsidRDefault="00381338">
      <w:r>
        <w:t xml:space="preserve">KILE implements a 32-bit unsigned integer that contains a combination of flags that specify what encryption types (section </w:t>
      </w:r>
      <w:hyperlink w:anchor="Section_6cfc7b5011ed4b4d846d6f08f0812919" w:history="1">
        <w:r>
          <w:rPr>
            <w:rStyle w:val="Hyperlink"/>
          </w:rPr>
          <w:t>2.2.7</w:t>
        </w:r>
      </w:hyperlink>
      <w:r>
        <w:t>) are supported by Kerberos.</w:t>
      </w:r>
      <w:bookmarkStart w:id="159" w:name="Appendix_A_Target_19"/>
      <w:r>
        <w:rPr>
          <w:rStyle w:val="Hyperlink"/>
        </w:rPr>
        <w:fldChar w:fldCharType="begin"/>
      </w:r>
      <w:r>
        <w:rPr>
          <w:rStyle w:val="Hyperlink"/>
        </w:rPr>
        <w:instrText xml:space="preserve"> HYPERLINK \l "App</w:instrText>
      </w:r>
      <w:r>
        <w:rPr>
          <w:rStyle w:val="Hyperlink"/>
        </w:rPr>
        <w:instrText xml:space="preserve">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59"/>
      <w:r>
        <w:t xml:space="preserve"> The default is 0000001C.</w:t>
      </w:r>
      <w:bookmarkStart w:id="16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0"/>
    </w:p>
    <w:p w:rsidR="00B51067" w:rsidRDefault="00381338">
      <w:pPr>
        <w:pStyle w:val="Heading4"/>
      </w:pPr>
      <w:bookmarkStart w:id="161" w:name="section_829b962921ab474f871677cc0990aeb4"/>
      <w:bookmarkStart w:id="162" w:name="_Toc120723216"/>
      <w:r>
        <w:t>Kerberos OID</w:t>
      </w:r>
      <w:bookmarkEnd w:id="161"/>
      <w:bookmarkEnd w:id="162"/>
      <w:r>
        <w:fldChar w:fldCharType="begin"/>
      </w:r>
      <w:r>
        <w:instrText xml:space="preserve"> XE "OID - Kerberos"</w:instrText>
      </w:r>
      <w:r>
        <w:fldChar w:fldCharType="end"/>
      </w:r>
      <w:r>
        <w:fldChar w:fldCharType="begin"/>
      </w:r>
      <w:r>
        <w:instrText xml:space="preserve"> XE "Kerberos OID"</w:instrText>
      </w:r>
      <w:r>
        <w:fldChar w:fldCharType="end"/>
      </w:r>
    </w:p>
    <w:p w:rsidR="00B51067" w:rsidRDefault="00381338">
      <w:r>
        <w:t xml:space="preserve">Kerberos V5 specifies the </w:t>
      </w:r>
      <w:hyperlink w:anchor="gt_8916e2fe-eff4-4456-b2b4-db4a56fe3764">
        <w:r>
          <w:rPr>
            <w:rStyle w:val="HyperlinkGreen"/>
            <w:b/>
          </w:rPr>
          <w:t>Kerberos principal</w:t>
        </w:r>
      </w:hyperlink>
      <w:r>
        <w:t xml:space="preserve"> name form (</w:t>
      </w:r>
      <w:hyperlink r:id="rId140">
        <w:r>
          <w:rPr>
            <w:rStyle w:val="Hyperlink"/>
          </w:rPr>
          <w:t>[RFC1964]</w:t>
        </w:r>
      </w:hyperlink>
      <w:r>
        <w:t xml:space="preserve"> section 2.1.1). KILE also implements a truncated Kerberos </w:t>
      </w:r>
      <w:hyperlink w:anchor="gt_aaaf2f1a-0b0a-487e-a0f0-c3510a6091b2">
        <w:r>
          <w:rPr>
            <w:rStyle w:val="HyperlinkGreen"/>
            <w:b/>
          </w:rPr>
          <w:t>OID</w:t>
        </w:r>
      </w:hyperlink>
      <w:r>
        <w:t xml:space="preserve"> value: (1.2.840.48018.1.2.2)</w:t>
      </w:r>
    </w:p>
    <w:p w:rsidR="00B51067" w:rsidRDefault="00381338">
      <w:pPr>
        <w:pStyle w:val="Heading3"/>
      </w:pPr>
      <w:bookmarkStart w:id="163" w:name="section_8ecf8b858fc54183a8ca728924c93739"/>
      <w:bookmarkStart w:id="164" w:name="_Toc120723217"/>
      <w:r>
        <w:t>Timers</w:t>
      </w:r>
      <w:bookmarkEnd w:id="163"/>
      <w:bookmarkEnd w:id="164"/>
      <w:r>
        <w:fldChar w:fldCharType="begin"/>
      </w:r>
      <w:r>
        <w:instrText xml:space="preserve"> XE "Server:timers"</w:instrText>
      </w:r>
      <w:r>
        <w:fldChar w:fldCharType="end"/>
      </w:r>
      <w:r>
        <w:fldChar w:fldCharType="begin"/>
      </w:r>
      <w:r>
        <w:instrText xml:space="preserve"> XE "Timers:Application Server"</w:instrText>
      </w:r>
      <w:r>
        <w:fldChar w:fldCharType="end"/>
      </w:r>
      <w:r>
        <w:fldChar w:fldCharType="begin"/>
      </w:r>
      <w:r>
        <w:instrText xml:space="preserve"> XE "Application Server:timers"</w:instrText>
      </w:r>
      <w:r>
        <w:fldChar w:fldCharType="end"/>
      </w:r>
      <w:r>
        <w:fldChar w:fldCharType="begin"/>
      </w:r>
      <w:r>
        <w:instrText xml:space="preserve"> XE "Timers:KDC"</w:instrText>
      </w:r>
      <w:r>
        <w:fldChar w:fldCharType="end"/>
      </w:r>
      <w:r>
        <w:fldChar w:fldCharType="begin"/>
      </w:r>
      <w:r>
        <w:instrText xml:space="preserve"> XE "KDC:timers"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B51067" w:rsidRDefault="00381338">
      <w:r>
        <w:t>None.</w:t>
      </w:r>
    </w:p>
    <w:p w:rsidR="00B51067" w:rsidRDefault="00381338">
      <w:pPr>
        <w:pStyle w:val="Heading3"/>
      </w:pPr>
      <w:bookmarkStart w:id="165" w:name="section_49013253ed204299baa47985ee7fd855"/>
      <w:bookmarkStart w:id="166" w:name="_Toc120723218"/>
      <w:r>
        <w:t>Initialization</w:t>
      </w:r>
      <w:bookmarkEnd w:id="165"/>
      <w:bookmarkEnd w:id="166"/>
      <w:r>
        <w:fldChar w:fldCharType="begin"/>
      </w:r>
      <w:r>
        <w:instrText xml:space="preserve"> X</w:instrText>
      </w:r>
      <w:r>
        <w:instrText>E "Server:initialization"</w:instrText>
      </w:r>
      <w:r>
        <w:fldChar w:fldCharType="end"/>
      </w:r>
      <w:r>
        <w:fldChar w:fldCharType="begin"/>
      </w:r>
      <w:r>
        <w:instrText xml:space="preserve"> XE "Initialization:Application Server"</w:instrText>
      </w:r>
      <w:r>
        <w:fldChar w:fldCharType="end"/>
      </w:r>
      <w:r>
        <w:fldChar w:fldCharType="begin"/>
      </w:r>
      <w:r>
        <w:instrText xml:space="preserve"> XE "Application Server:initialization"</w:instrText>
      </w:r>
      <w:r>
        <w:fldChar w:fldCharType="end"/>
      </w:r>
      <w:r>
        <w:fldChar w:fldCharType="begin"/>
      </w:r>
      <w:r>
        <w:instrText xml:space="preserve"> XE "Initialization:KDC"</w:instrText>
      </w:r>
      <w:r>
        <w:fldChar w:fldCharType="end"/>
      </w:r>
      <w:r>
        <w:fldChar w:fldCharType="begin"/>
      </w:r>
      <w:r>
        <w:instrText xml:space="preserve"> XE "KDC:initialization"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51067" w:rsidRDefault="00381338">
      <w:r>
        <w:t xml:space="preserve">The random number generator for </w:t>
      </w:r>
      <w:hyperlink w:anchor="gt_718bfd46-3cd2-45e8-befa-55f5c9f3be7b">
        <w:r>
          <w:rPr>
            <w:rStyle w:val="HyperlinkGreen"/>
            <w:b/>
          </w:rPr>
          <w:t>keys</w:t>
        </w:r>
      </w:hyperlink>
      <w:r>
        <w:t xml:space="preserve"> and nonces is initialized by other components but complies with </w:t>
      </w:r>
      <w:hyperlink r:id="rId141">
        <w:r>
          <w:rPr>
            <w:rStyle w:val="Hyperlink"/>
          </w:rPr>
          <w:t>[FIPS140]</w:t>
        </w:r>
      </w:hyperlink>
      <w:r>
        <w:t xml:space="preserve"> section 4.7.1.</w:t>
      </w:r>
    </w:p>
    <w:p w:rsidR="00B51067" w:rsidRDefault="00381338">
      <w:r>
        <w:t xml:space="preserve">A machine ID (section </w:t>
      </w:r>
      <w:hyperlink w:anchor="Section_44b98ba5ebcb4c2799441b88bd939a9c" w:history="1">
        <w:r>
          <w:rPr>
            <w:rStyle w:val="Hyperlink"/>
          </w:rPr>
          <w:t>3.1.1.4</w:t>
        </w:r>
      </w:hyperlink>
      <w:r>
        <w:t>) is created at computer startup.</w:t>
      </w:r>
    </w:p>
    <w:p w:rsidR="00B51067" w:rsidRDefault="00381338">
      <w:pPr>
        <w:pStyle w:val="Heading3"/>
      </w:pPr>
      <w:bookmarkStart w:id="167" w:name="section_315a3677c3d34949ba0c61adf1f6fa91"/>
      <w:bookmarkStart w:id="168" w:name="_Toc120723219"/>
      <w:r>
        <w:t>Higher-Layer Triggered Events</w:t>
      </w:r>
      <w:bookmarkEnd w:id="167"/>
      <w:bookmarkEnd w:id="168"/>
      <w:r>
        <w:fldChar w:fldCharType="begin"/>
      </w:r>
      <w:r>
        <w:instrText xml:space="preserve"> XE "Server:higher-layer triggered events"</w:instrText>
      </w:r>
      <w:r>
        <w:fldChar w:fldCharType="end"/>
      </w:r>
      <w:r>
        <w:fldChar w:fldCharType="begin"/>
      </w:r>
      <w:r>
        <w:instrText xml:space="preserve"> XE "Triggered events:Application Server"</w:instrText>
      </w:r>
      <w:r>
        <w:fldChar w:fldCharType="end"/>
      </w:r>
      <w:r>
        <w:fldChar w:fldCharType="begin"/>
      </w:r>
      <w:r>
        <w:instrText xml:space="preserve"> XE "Higher-layer triggered events:Application Server"</w:instrText>
      </w:r>
      <w:r>
        <w:fldChar w:fldCharType="end"/>
      </w:r>
      <w:r>
        <w:fldChar w:fldCharType="begin"/>
      </w:r>
      <w:r>
        <w:instrText xml:space="preserve"> XE "Application Server:higher-layer triggered events"</w:instrText>
      </w:r>
      <w:r>
        <w:fldChar w:fldCharType="end"/>
      </w:r>
      <w:r>
        <w:fldChar w:fldCharType="begin"/>
      </w:r>
      <w:r>
        <w:instrText xml:space="preserve"> XE "Triggered events:KDC:overview"</w:instrText>
      </w:r>
      <w:r>
        <w:fldChar w:fldCharType="end"/>
      </w:r>
      <w:r>
        <w:fldChar w:fldCharType="begin"/>
      </w:r>
      <w:r>
        <w:instrText xml:space="preserve"> XE "Higher-layer triggered events:KDC:overview"</w:instrText>
      </w:r>
      <w:r>
        <w:fldChar w:fldCharType="end"/>
      </w:r>
      <w:r>
        <w:fldChar w:fldCharType="begin"/>
      </w:r>
      <w:r>
        <w:instrText xml:space="preserve"> XE "KDC:higher-layer triggered events:overview"</w:instrText>
      </w:r>
      <w:r>
        <w:fldChar w:fldCharType="end"/>
      </w:r>
      <w:r>
        <w:fldChar w:fldCharType="begin"/>
      </w:r>
      <w:r>
        <w:instrText xml:space="preserve"> XE "Triggered events:client"</w:instrText>
      </w:r>
      <w:r>
        <w:fldChar w:fldCharType="end"/>
      </w:r>
      <w:r>
        <w:fldChar w:fldCharType="begin"/>
      </w:r>
      <w:r>
        <w:instrText xml:space="preserve"> XE "Higher-layer triggered even</w:instrText>
      </w:r>
      <w:r>
        <w:instrText>ts:client"</w:instrText>
      </w:r>
      <w:r>
        <w:fldChar w:fldCharType="end"/>
      </w:r>
      <w:r>
        <w:fldChar w:fldCharType="begin"/>
      </w:r>
      <w:r>
        <w:instrText xml:space="preserve"> XE "Client:higher-layer triggered events"</w:instrText>
      </w:r>
      <w:r>
        <w:fldChar w:fldCharType="end"/>
      </w:r>
    </w:p>
    <w:p w:rsidR="00B51067" w:rsidRDefault="00381338">
      <w:r>
        <w:t>None.</w:t>
      </w:r>
    </w:p>
    <w:p w:rsidR="00B51067" w:rsidRDefault="00381338">
      <w:pPr>
        <w:pStyle w:val="Heading3"/>
      </w:pPr>
      <w:bookmarkStart w:id="169" w:name="section_15d0aa7396b54db7b5ce34bf8cfbef69"/>
      <w:bookmarkStart w:id="170" w:name="_Toc120723220"/>
      <w:r>
        <w:lastRenderedPageBreak/>
        <w:t>Message Processing Events and Sequencing Rules</w:t>
      </w:r>
      <w:bookmarkEnd w:id="169"/>
      <w:bookmarkEnd w:id="170"/>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rules:Application Server"</w:instrText>
      </w:r>
      <w:r>
        <w:fldChar w:fldCharType="end"/>
      </w:r>
      <w:r>
        <w:fldChar w:fldCharType="begin"/>
      </w:r>
      <w:r>
        <w:instrText xml:space="preserve"> XE "Message processing:Application Server"</w:instrText>
      </w:r>
      <w:r>
        <w:fldChar w:fldCharType="end"/>
      </w:r>
      <w:r>
        <w:fldChar w:fldCharType="begin"/>
      </w:r>
      <w:r>
        <w:instrText xml:space="preserve"> XE "Application Server:sequencing rules"</w:instrText>
      </w:r>
      <w:r>
        <w:fldChar w:fldCharType="end"/>
      </w:r>
      <w:r>
        <w:fldChar w:fldCharType="begin"/>
      </w:r>
      <w:r>
        <w:instrText xml:space="preserve"> XE "Application Server:message processing"</w:instrText>
      </w:r>
      <w:r>
        <w:fldChar w:fldCharType="end"/>
      </w:r>
      <w:r>
        <w:fldChar w:fldCharType="begin"/>
      </w:r>
      <w:r>
        <w:instrText xml:space="preserve"> XE "Sequencing rules:KDC"</w:instrText>
      </w:r>
      <w:r>
        <w:fldChar w:fldCharType="end"/>
      </w:r>
      <w:r>
        <w:fldChar w:fldCharType="begin"/>
      </w:r>
      <w:r>
        <w:instrText xml:space="preserve"> XE "Message processing:KDC"</w:instrText>
      </w:r>
      <w:r>
        <w:fldChar w:fldCharType="end"/>
      </w:r>
      <w:r>
        <w:fldChar w:fldCharType="begin"/>
      </w:r>
      <w:r>
        <w:instrText xml:space="preserve"> XE "KDC:sequencing rules"</w:instrText>
      </w:r>
      <w:r>
        <w:fldChar w:fldCharType="end"/>
      </w:r>
      <w:r>
        <w:fldChar w:fldCharType="begin"/>
      </w:r>
      <w:r>
        <w:instrText xml:space="preserve"> XE "KDC:message processing"</w:instrText>
      </w:r>
      <w:r>
        <w:fldChar w:fldCharType="end"/>
      </w:r>
      <w:r>
        <w:fldChar w:fldCharType="begin"/>
      </w:r>
      <w:r>
        <w:instrText xml:space="preserve"> XE "Se</w:instrText>
      </w:r>
      <w:r>
        <w:instrText>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B51067" w:rsidRDefault="00381338">
      <w:r>
        <w:t xml:space="preserve">The following sections detail variations in </w:t>
      </w:r>
      <w:hyperlink w:anchor="gt_838d3fe1-e504-4442-93cc-75de14e6f569">
        <w:r>
          <w:rPr>
            <w:rStyle w:val="HyperlinkGreen"/>
            <w:b/>
          </w:rPr>
          <w:t>tickets</w:t>
        </w:r>
      </w:hyperlink>
      <w:r>
        <w:t xml:space="preserve"> and naming that are </w:t>
      </w:r>
      <w:r>
        <w:t>common to all parts of the Kerberos protocol.</w:t>
      </w:r>
    </w:p>
    <w:p w:rsidR="00B51067" w:rsidRDefault="00381338">
      <w:pPr>
        <w:pStyle w:val="Heading4"/>
      </w:pPr>
      <w:bookmarkStart w:id="171" w:name="section_ae60c948fda845c2b1d1a71b484dd1f7"/>
      <w:bookmarkStart w:id="172" w:name="_Toc120723221"/>
      <w:r>
        <w:t>Pre-authentication Data</w:t>
      </w:r>
      <w:bookmarkEnd w:id="171"/>
      <w:bookmarkEnd w:id="172"/>
      <w:r>
        <w:fldChar w:fldCharType="begin"/>
      </w:r>
      <w:r>
        <w:instrText xml:space="preserve"> XE "Pre-authentication data"</w:instrText>
      </w:r>
      <w:r>
        <w:fldChar w:fldCharType="end"/>
      </w:r>
      <w:r>
        <w:fldChar w:fldCharType="begin"/>
      </w:r>
      <w:r>
        <w:instrText xml:space="preserve"> XE "Sequencing rules:pre-authentication data"</w:instrText>
      </w:r>
      <w:r>
        <w:fldChar w:fldCharType="end"/>
      </w:r>
      <w:r>
        <w:fldChar w:fldCharType="begin"/>
      </w:r>
      <w:r>
        <w:instrText xml:space="preserve"> XE "Message processing:pre-authentication data"</w:instrText>
      </w:r>
      <w:r>
        <w:fldChar w:fldCharType="end"/>
      </w:r>
    </w:p>
    <w:p w:rsidR="00B51067" w:rsidRDefault="00381338">
      <w:hyperlink w:anchor="gt_4a7d4ea8-4b3d-4055-84a6-6c61c2ee68ec">
        <w:r>
          <w:rPr>
            <w:rStyle w:val="HyperlinkGreen"/>
            <w:b/>
          </w:rPr>
          <w:t>Pre-authentication</w:t>
        </w:r>
      </w:hyperlink>
      <w:r>
        <w:t xml:space="preserve"> (</w:t>
      </w:r>
      <w:hyperlink r:id="rId142">
        <w:r>
          <w:rPr>
            <w:rStyle w:val="Hyperlink"/>
          </w:rPr>
          <w:t>[RFC4120]</w:t>
        </w:r>
      </w:hyperlink>
      <w:r>
        <w:t xml:space="preserve"> sections 3.1.1, 5.4.1, and 5.2.7) is an extensibility point for the Kerberos V5 protocol. Pre-authentication is performed by supplying one or more pre-authe</w:t>
      </w:r>
      <w:r>
        <w:t xml:space="preserve">ntication messages in the padata field of the </w:t>
      </w:r>
      <w:r>
        <w:rPr>
          <w:b/>
        </w:rPr>
        <w:t>AS-REQ</w:t>
      </w:r>
      <w:r>
        <w:t xml:space="preserve"> and </w:t>
      </w:r>
      <w:r>
        <w:rPr>
          <w:b/>
        </w:rPr>
        <w:t>AS-REP</w:t>
      </w:r>
      <w:r>
        <w:t xml:space="preserve"> messages.</w:t>
      </w:r>
    </w:p>
    <w:p w:rsidR="00B51067" w:rsidRDefault="00381338">
      <w:r>
        <w:t xml:space="preserve">KILE supports the following pre-authentication types described in ([RFC4120] section 7.5.2): </w:t>
      </w:r>
    </w:p>
    <w:p w:rsidR="00B51067" w:rsidRDefault="00381338">
      <w:pPr>
        <w:pStyle w:val="ListParagraph"/>
        <w:numPr>
          <w:ilvl w:val="0"/>
          <w:numId w:val="55"/>
        </w:numPr>
      </w:pPr>
      <w:r>
        <w:t>PA-TGS-REQ [1]</w:t>
      </w:r>
    </w:p>
    <w:p w:rsidR="00B51067" w:rsidRDefault="00381338">
      <w:pPr>
        <w:pStyle w:val="ListParagraph"/>
        <w:numPr>
          <w:ilvl w:val="0"/>
          <w:numId w:val="55"/>
        </w:numPr>
      </w:pPr>
      <w:r>
        <w:t>PA-ENC-TIMESTAMP [2]</w:t>
      </w:r>
    </w:p>
    <w:p w:rsidR="00B51067" w:rsidRDefault="00381338">
      <w:pPr>
        <w:pStyle w:val="ListParagraph"/>
        <w:numPr>
          <w:ilvl w:val="0"/>
          <w:numId w:val="55"/>
        </w:numPr>
      </w:pPr>
      <w:r>
        <w:t>PA-ETYPE-INFO [11]</w:t>
      </w:r>
    </w:p>
    <w:p w:rsidR="00B51067" w:rsidRDefault="00381338">
      <w:pPr>
        <w:pStyle w:val="ListParagraph"/>
        <w:numPr>
          <w:ilvl w:val="0"/>
          <w:numId w:val="55"/>
        </w:numPr>
      </w:pPr>
      <w:r>
        <w:t>PA-PK-AS-REQ_OLD [14]</w:t>
      </w:r>
    </w:p>
    <w:p w:rsidR="00B51067" w:rsidRDefault="00381338">
      <w:pPr>
        <w:pStyle w:val="ListParagraph"/>
        <w:numPr>
          <w:ilvl w:val="0"/>
          <w:numId w:val="55"/>
        </w:numPr>
      </w:pPr>
      <w:r>
        <w:t>PA-PK-AS-RE</w:t>
      </w:r>
      <w:r>
        <w:t>P_OLD [15]</w:t>
      </w:r>
    </w:p>
    <w:p w:rsidR="00B51067" w:rsidRDefault="00381338">
      <w:pPr>
        <w:pStyle w:val="ListParagraph"/>
        <w:numPr>
          <w:ilvl w:val="0"/>
          <w:numId w:val="55"/>
        </w:numPr>
      </w:pPr>
      <w:r>
        <w:t>PA-PK-AS-REQ [16]</w:t>
      </w:r>
    </w:p>
    <w:p w:rsidR="00B51067" w:rsidRDefault="00381338">
      <w:pPr>
        <w:pStyle w:val="ListParagraph"/>
        <w:numPr>
          <w:ilvl w:val="0"/>
          <w:numId w:val="55"/>
        </w:numPr>
      </w:pPr>
      <w:r>
        <w:t>PA-PK-AS-REP [17]</w:t>
      </w:r>
    </w:p>
    <w:p w:rsidR="00B51067" w:rsidRDefault="00381338">
      <w:pPr>
        <w:pStyle w:val="ListParagraph"/>
        <w:numPr>
          <w:ilvl w:val="0"/>
          <w:numId w:val="55"/>
        </w:numPr>
      </w:pPr>
      <w:r>
        <w:t>PA-ETYPE-INFO2 [19]</w:t>
      </w:r>
    </w:p>
    <w:p w:rsidR="00B51067" w:rsidRDefault="00381338">
      <w:pPr>
        <w:pStyle w:val="ListParagraph"/>
        <w:numPr>
          <w:ilvl w:val="0"/>
          <w:numId w:val="55"/>
        </w:numPr>
      </w:pPr>
      <w:r>
        <w:t>PA-PAC-REQUEST [128]</w:t>
      </w:r>
    </w:p>
    <w:p w:rsidR="00B51067" w:rsidRDefault="00381338">
      <w:r>
        <w:t>KILE supports the following pre-authentication types described in (</w:t>
      </w:r>
      <w:hyperlink r:id="rId143">
        <w:r>
          <w:rPr>
            <w:rStyle w:val="Hyperlink"/>
          </w:rPr>
          <w:t>[Referrals-11]</w:t>
        </w:r>
      </w:hyperlink>
      <w:r>
        <w:t xml:space="preserve"> Appendix A):</w:t>
      </w:r>
    </w:p>
    <w:p w:rsidR="00B51067" w:rsidRDefault="00381338">
      <w:pPr>
        <w:pStyle w:val="ListParagraph"/>
        <w:numPr>
          <w:ilvl w:val="0"/>
          <w:numId w:val="55"/>
        </w:numPr>
      </w:pPr>
      <w:r>
        <w:t>PA-SVR-</w:t>
      </w:r>
      <w:r>
        <w:t>REFERRAL-INFO [20]</w:t>
      </w:r>
    </w:p>
    <w:p w:rsidR="00B51067" w:rsidRDefault="00381338">
      <w:r>
        <w:t xml:space="preserve">KILE supports the following pre-authentication types added in </w:t>
      </w:r>
      <w:hyperlink r:id="rId144">
        <w:r>
          <w:rPr>
            <w:rStyle w:val="Hyperlink"/>
          </w:rPr>
          <w:t>[RFC6113]</w:t>
        </w:r>
      </w:hyperlink>
      <w:r>
        <w:t xml:space="preserve"> section 7.1:</w:t>
      </w:r>
    </w:p>
    <w:p w:rsidR="00B51067" w:rsidRDefault="00381338">
      <w:pPr>
        <w:pStyle w:val="ListParagraph"/>
        <w:numPr>
          <w:ilvl w:val="0"/>
          <w:numId w:val="55"/>
        </w:numPr>
      </w:pPr>
      <w:r>
        <w:t>PA-FX-COOKIE [133]</w:t>
      </w:r>
    </w:p>
    <w:p w:rsidR="00B51067" w:rsidRDefault="00381338">
      <w:pPr>
        <w:pStyle w:val="ListParagraph"/>
        <w:numPr>
          <w:ilvl w:val="0"/>
          <w:numId w:val="55"/>
        </w:numPr>
      </w:pPr>
      <w:r>
        <w:t>PA-FX-FAST [136]</w:t>
      </w:r>
    </w:p>
    <w:p w:rsidR="00B51067" w:rsidRDefault="00381338">
      <w:pPr>
        <w:pStyle w:val="ListParagraph"/>
        <w:numPr>
          <w:ilvl w:val="0"/>
          <w:numId w:val="55"/>
        </w:numPr>
      </w:pPr>
      <w:r>
        <w:t>PA-FX-ERROR [137]</w:t>
      </w:r>
    </w:p>
    <w:p w:rsidR="00B51067" w:rsidRDefault="00381338">
      <w:pPr>
        <w:pStyle w:val="ListParagraph"/>
        <w:numPr>
          <w:ilvl w:val="0"/>
          <w:numId w:val="55"/>
        </w:numPr>
      </w:pPr>
      <w:r>
        <w:t>PA-ENCRYPTED-CHALLENGE [138]</w:t>
      </w:r>
    </w:p>
    <w:p w:rsidR="00B51067" w:rsidRDefault="00381338">
      <w:r>
        <w:t xml:space="preserve">KILE adds the following pre-authentication types: </w:t>
      </w:r>
    </w:p>
    <w:p w:rsidR="00B51067" w:rsidRDefault="00381338">
      <w:pPr>
        <w:pStyle w:val="ListParagraph"/>
        <w:numPr>
          <w:ilvl w:val="0"/>
          <w:numId w:val="55"/>
        </w:numPr>
      </w:pPr>
      <w:r>
        <w:t xml:space="preserve">PA-SUPPORTED-ENCTYPES [165] (section </w:t>
      </w:r>
      <w:hyperlink w:anchor="Section_aabe2faeebcf45898de579e92f9ffa43" w:history="1">
        <w:r>
          <w:rPr>
            <w:rStyle w:val="Hyperlink"/>
          </w:rPr>
          <w:t>2.2.8</w:t>
        </w:r>
      </w:hyperlink>
      <w:r>
        <w:t>)</w:t>
      </w:r>
    </w:p>
    <w:p w:rsidR="00B51067" w:rsidRDefault="00381338">
      <w:pPr>
        <w:pStyle w:val="ListParagraph"/>
        <w:numPr>
          <w:ilvl w:val="0"/>
          <w:numId w:val="55"/>
        </w:numPr>
      </w:pPr>
      <w:r>
        <w:t xml:space="preserve">PA-PAC-OPTIONS [167] (section </w:t>
      </w:r>
      <w:hyperlink w:anchor="Section_99721a01c85948d18310ec1bab9b2838" w:history="1">
        <w:r>
          <w:rPr>
            <w:rStyle w:val="Hyperlink"/>
          </w:rPr>
          <w:t>2.2.10</w:t>
        </w:r>
      </w:hyperlink>
      <w:r>
        <w:t>)</w:t>
      </w:r>
    </w:p>
    <w:p w:rsidR="00B51067" w:rsidRDefault="00381338">
      <w:pPr>
        <w:pStyle w:val="ListParagraph"/>
        <w:numPr>
          <w:ilvl w:val="0"/>
          <w:numId w:val="55"/>
        </w:numPr>
      </w:pPr>
      <w:r>
        <w:t>KER</w:t>
      </w:r>
      <w:r>
        <w:t xml:space="preserve">B-KEY-LIST-REQ [161] (section </w:t>
      </w:r>
      <w:hyperlink w:anchor="Section_a8198db9b5374256b90380a716540398" w:history="1">
        <w:r>
          <w:rPr>
            <w:rStyle w:val="Hyperlink"/>
          </w:rPr>
          <w:t>2.2.11</w:t>
        </w:r>
      </w:hyperlink>
      <w:r>
        <w:t>)</w:t>
      </w:r>
      <w:bookmarkStart w:id="17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3"/>
    </w:p>
    <w:p w:rsidR="00B51067" w:rsidRDefault="00381338">
      <w:pPr>
        <w:pStyle w:val="ListParagraph"/>
        <w:numPr>
          <w:ilvl w:val="0"/>
          <w:numId w:val="55"/>
        </w:numPr>
      </w:pPr>
      <w:r>
        <w:t xml:space="preserve">KERB-KEY-LIST-REP [162] (section </w:t>
      </w:r>
      <w:hyperlink w:anchor="Section_38a494fc288547ebb0083a1b574f3614" w:history="1">
        <w:r>
          <w:rPr>
            <w:rStyle w:val="Hyperlink"/>
          </w:rPr>
          <w:t>2.2.12</w:t>
        </w:r>
      </w:hyperlink>
      <w:r>
        <w:t>)</w:t>
      </w:r>
      <w:bookmarkStart w:id="174"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4"/>
    </w:p>
    <w:p w:rsidR="00B51067" w:rsidRDefault="00381338">
      <w:r>
        <w:t xml:space="preserve">Unknown pre-authentication types MUST be ignored by </w:t>
      </w:r>
      <w:hyperlink w:anchor="gt_6e5aafba-6b66-4fdd-872e-844f142af287">
        <w:r>
          <w:rPr>
            <w:rStyle w:val="HyperlinkGreen"/>
            <w:b/>
          </w:rPr>
          <w:t>KDCs</w:t>
        </w:r>
      </w:hyperlink>
      <w:r>
        <w:t xml:space="preserve">. </w:t>
      </w:r>
    </w:p>
    <w:p w:rsidR="00B51067" w:rsidRDefault="00381338">
      <w:r>
        <w:t xml:space="preserve">When clients perform a password-based initial authentication, they MUST supply the PA-ENC-TIMESTAMP [2] pre-authentication type when they construct the initial </w:t>
      </w:r>
      <w:hyperlink w:anchor="gt_ffda2ae0-9528-42a7-ac1a-9d42d40674f7">
        <w:r>
          <w:rPr>
            <w:rStyle w:val="HyperlinkGreen"/>
            <w:b/>
          </w:rPr>
          <w:t>AS</w:t>
        </w:r>
      </w:hyperlink>
      <w:r>
        <w:t xml:space="preserve"> request. They can request, via </w:t>
      </w:r>
      <w:r>
        <w:t xml:space="preserve">the PA-PAC-REQUEST [128] pre-authentication type, that a </w:t>
      </w:r>
      <w:hyperlink w:anchor="gt_26456104-0afb-4afe-a92e-ac160a9efdf8">
        <w:r>
          <w:rPr>
            <w:rStyle w:val="HyperlinkGreen"/>
            <w:b/>
          </w:rPr>
          <w:t>privilege attribute certificate (PAC)</w:t>
        </w:r>
      </w:hyperlink>
      <w:r>
        <w:t xml:space="preserve"> be included in issued </w:t>
      </w:r>
      <w:hyperlink w:anchor="gt_838d3fe1-e504-4442-93cc-75de14e6f569">
        <w:r>
          <w:rPr>
            <w:rStyle w:val="HyperlinkGreen"/>
            <w:b/>
          </w:rPr>
          <w:t>tickets</w:t>
        </w:r>
      </w:hyperlink>
      <w:r>
        <w:t xml:space="preserve">. </w:t>
      </w:r>
    </w:p>
    <w:p w:rsidR="00B51067" w:rsidRDefault="00381338">
      <w:r>
        <w:lastRenderedPageBreak/>
        <w:t>If th</w:t>
      </w:r>
      <w:r>
        <w:t xml:space="preserve">e KDC does not receive the required pre-authentication message in the </w:t>
      </w:r>
      <w:hyperlink w:anchor="gt_1353e9be-47fd-4284-8e5e-3e82a2738fc9">
        <w:r>
          <w:rPr>
            <w:rStyle w:val="HyperlinkGreen"/>
            <w:b/>
          </w:rPr>
          <w:t>AS exchange</w:t>
        </w:r>
      </w:hyperlink>
      <w:r>
        <w:t>, an error MUST be returned to the client. The exact error depends on what pre-authentication types were supplied</w:t>
      </w:r>
      <w:r>
        <w:t>.</w:t>
      </w:r>
    </w:p>
    <w:p w:rsidR="00B51067" w:rsidRDefault="00381338">
      <w:pPr>
        <w:pStyle w:val="Heading4"/>
      </w:pPr>
      <w:bookmarkStart w:id="175" w:name="section_b3fa11e2a8784734a9e22d77a5a06108"/>
      <w:bookmarkStart w:id="176" w:name="_Toc120723222"/>
      <w:r>
        <w:t>Encryption Types</w:t>
      </w:r>
      <w:bookmarkEnd w:id="175"/>
      <w:bookmarkEnd w:id="176"/>
      <w:r>
        <w:fldChar w:fldCharType="begin"/>
      </w:r>
      <w:r>
        <w:instrText xml:space="preserve"> XE "Encryption types"</w:instrText>
      </w:r>
      <w:r>
        <w:fldChar w:fldCharType="end"/>
      </w:r>
      <w:r>
        <w:fldChar w:fldCharType="begin"/>
      </w:r>
      <w:r>
        <w:instrText xml:space="preserve"> XE "Sequencing rules:encryption types"</w:instrText>
      </w:r>
      <w:r>
        <w:fldChar w:fldCharType="end"/>
      </w:r>
      <w:r>
        <w:fldChar w:fldCharType="begin"/>
      </w:r>
      <w:r>
        <w:instrText xml:space="preserve"> XE "Message processing:encryption types"</w:instrText>
      </w:r>
      <w:r>
        <w:fldChar w:fldCharType="end"/>
      </w:r>
    </w:p>
    <w:p w:rsidR="00B51067" w:rsidRDefault="00381338">
      <w:bookmarkStart w:id="177" w:name="_Hlk118282058"/>
      <w:r>
        <w:t>KILE MUST</w:t>
      </w:r>
      <w:bookmarkStart w:id="1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8"/>
      <w:r>
        <w:t xml:space="preserve"> support the Advanced Encryption Standard (AES) en</w:t>
      </w:r>
      <w:r>
        <w:t>cryption types:</w:t>
      </w:r>
    </w:p>
    <w:p w:rsidR="00B51067" w:rsidRDefault="00381338">
      <w:pPr>
        <w:pStyle w:val="ListParagraph"/>
        <w:numPr>
          <w:ilvl w:val="0"/>
          <w:numId w:val="56"/>
        </w:numPr>
      </w:pPr>
      <w:r>
        <w:t>AES256-CTS-HMAC-SHA1-96 [18] (</w:t>
      </w:r>
      <w:hyperlink r:id="rId145">
        <w:r>
          <w:rPr>
            <w:rStyle w:val="Hyperlink"/>
          </w:rPr>
          <w:t>[RFC3962]</w:t>
        </w:r>
      </w:hyperlink>
      <w:r>
        <w:t xml:space="preserve"> section 7)</w:t>
      </w:r>
    </w:p>
    <w:p w:rsidR="00B51067" w:rsidRDefault="00381338">
      <w:pPr>
        <w:pStyle w:val="ListParagraph"/>
        <w:numPr>
          <w:ilvl w:val="0"/>
          <w:numId w:val="56"/>
        </w:numPr>
      </w:pPr>
      <w:r>
        <w:t>AES128-CTS-HMAC-SHA1-96 [17] ([RFC3962] section 7)</w:t>
      </w:r>
    </w:p>
    <w:p w:rsidR="00B51067" w:rsidRDefault="00381338">
      <w:bookmarkStart w:id="179" w:name="_Hlk118306495"/>
      <w:bookmarkEnd w:id="177"/>
      <w:r>
        <w:t>and SHOULD</w:t>
      </w:r>
      <w:bookmarkStart w:id="18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0"/>
      <w:r>
        <w:t xml:space="preserve"> support the following encryption types, which are listed in order of relative strength:</w:t>
      </w:r>
    </w:p>
    <w:p w:rsidR="00B51067" w:rsidRDefault="00381338">
      <w:pPr>
        <w:pStyle w:val="ListParagraph"/>
        <w:numPr>
          <w:ilvl w:val="0"/>
          <w:numId w:val="56"/>
        </w:numPr>
      </w:pPr>
      <w:r>
        <w:t xml:space="preserve">RC4-HMAC [23] </w:t>
      </w:r>
      <w:hyperlink r:id="rId146">
        <w:r>
          <w:rPr>
            <w:rStyle w:val="Hyperlink"/>
          </w:rPr>
          <w:t>[RFC4757]</w:t>
        </w:r>
      </w:hyperlink>
    </w:p>
    <w:p w:rsidR="00B51067" w:rsidRDefault="00381338">
      <w:pPr>
        <w:pStyle w:val="ListParagraph"/>
        <w:numPr>
          <w:ilvl w:val="0"/>
          <w:numId w:val="56"/>
        </w:numPr>
      </w:pPr>
      <w:r>
        <w:t>DES-CBC-MD</w:t>
      </w:r>
      <w:r>
        <w:t xml:space="preserve">5 [3] </w:t>
      </w:r>
      <w:hyperlink r:id="rId147">
        <w:r>
          <w:rPr>
            <w:rStyle w:val="Hyperlink"/>
          </w:rPr>
          <w:t>[RFC3961]</w:t>
        </w:r>
      </w:hyperlink>
      <w:r>
        <w:t xml:space="preserve"> </w:t>
      </w:r>
    </w:p>
    <w:p w:rsidR="00B51067" w:rsidRDefault="00381338">
      <w:pPr>
        <w:pStyle w:val="ListParagraph"/>
        <w:numPr>
          <w:ilvl w:val="0"/>
          <w:numId w:val="56"/>
        </w:numPr>
      </w:pPr>
      <w:r>
        <w:t xml:space="preserve">DES-CBC-CRC [1] [RFC3961] </w:t>
      </w:r>
    </w:p>
    <w:bookmarkEnd w:id="179"/>
    <w:p w:rsidR="00B51067" w:rsidRDefault="00381338">
      <w:r>
        <w:t>Kerberos V5 encryption type assigned numbers are specified in [RFC3961] section 8, [RFC4757] section 5, and [RFC3962] section 7.</w:t>
      </w:r>
      <w:bookmarkStart w:id="181" w:name="Appendix_A_Target_25"/>
      <w:r>
        <w:rPr>
          <w:rStyle w:val="Hyperlink"/>
        </w:rPr>
        <w:fldChar w:fldCharType="begin"/>
      </w:r>
      <w:r>
        <w:rPr>
          <w:rStyle w:val="Hyperlink"/>
        </w:rPr>
        <w:instrText xml:space="preserve"> HYPERLINK \l "Ap</w:instrText>
      </w:r>
      <w:r>
        <w:rPr>
          <w:rStyle w:val="Hyperlink"/>
        </w:rPr>
        <w:instrText xml:space="preserve">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1"/>
    </w:p>
    <w:p w:rsidR="00B51067" w:rsidRDefault="00381338">
      <w:pPr>
        <w:pStyle w:val="Heading4"/>
      </w:pPr>
      <w:bookmarkStart w:id="182" w:name="section_c6dabc8207924475a44eae9b640d2613"/>
      <w:bookmarkStart w:id="183" w:name="_Toc120723223"/>
      <w:r>
        <w:t>Encryption Checksum Types</w:t>
      </w:r>
      <w:bookmarkEnd w:id="182"/>
      <w:bookmarkEnd w:id="183"/>
      <w:r>
        <w:fldChar w:fldCharType="begin"/>
      </w:r>
      <w:r>
        <w:instrText xml:space="preserve"> XE "Encryption checksum types"</w:instrText>
      </w:r>
      <w:r>
        <w:fldChar w:fldCharType="end"/>
      </w:r>
      <w:r>
        <w:fldChar w:fldCharType="begin"/>
      </w:r>
      <w:r>
        <w:instrText xml:space="preserve"> XE "Sequencing rules:encryption checksum types"</w:instrText>
      </w:r>
      <w:r>
        <w:fldChar w:fldCharType="end"/>
      </w:r>
      <w:r>
        <w:fldChar w:fldCharType="begin"/>
      </w:r>
      <w:r>
        <w:instrText xml:space="preserve"> XE "Message processing:encryption checksum types"</w:instrText>
      </w:r>
      <w:r>
        <w:fldChar w:fldCharType="end"/>
      </w:r>
    </w:p>
    <w:p w:rsidR="00B51067" w:rsidRDefault="00381338">
      <w:r>
        <w:t>KILE supports the following checksum types.</w:t>
      </w:r>
      <w:r>
        <w:t xml:space="preserve"> Each checksum type is described, and a number is specified, in the corresponding RFC.</w:t>
      </w:r>
    </w:p>
    <w:p w:rsidR="00B51067" w:rsidRDefault="00381338">
      <w:pPr>
        <w:pStyle w:val="ListParagraph"/>
        <w:numPr>
          <w:ilvl w:val="0"/>
          <w:numId w:val="57"/>
        </w:numPr>
      </w:pPr>
      <w:r>
        <w:t xml:space="preserve">CRC32 [1] </w:t>
      </w:r>
      <w:hyperlink r:id="rId148">
        <w:r>
          <w:rPr>
            <w:rStyle w:val="Hyperlink"/>
          </w:rPr>
          <w:t>[RFC3961]</w:t>
        </w:r>
      </w:hyperlink>
    </w:p>
    <w:p w:rsidR="00B51067" w:rsidRDefault="00381338">
      <w:pPr>
        <w:pStyle w:val="ListParagraph"/>
        <w:numPr>
          <w:ilvl w:val="0"/>
          <w:numId w:val="57"/>
        </w:numPr>
      </w:pPr>
      <w:r>
        <w:t>rsa-md4 [2] [RFC3961]</w:t>
      </w:r>
    </w:p>
    <w:p w:rsidR="00B51067" w:rsidRDefault="00381338">
      <w:pPr>
        <w:pStyle w:val="ListParagraph"/>
        <w:numPr>
          <w:ilvl w:val="0"/>
          <w:numId w:val="57"/>
        </w:numPr>
      </w:pPr>
      <w:r>
        <w:t>rsa-md4-des [3] [RFC3961]</w:t>
      </w:r>
    </w:p>
    <w:p w:rsidR="00B51067" w:rsidRDefault="00381338">
      <w:pPr>
        <w:pStyle w:val="ListParagraph"/>
        <w:numPr>
          <w:ilvl w:val="0"/>
          <w:numId w:val="57"/>
        </w:numPr>
      </w:pPr>
      <w:r>
        <w:t>des-mac [4] [RFC3961]</w:t>
      </w:r>
    </w:p>
    <w:p w:rsidR="00B51067" w:rsidRDefault="00381338">
      <w:pPr>
        <w:pStyle w:val="ListParagraph"/>
        <w:numPr>
          <w:ilvl w:val="0"/>
          <w:numId w:val="57"/>
        </w:numPr>
      </w:pPr>
      <w:r>
        <w:t xml:space="preserve">des-mac-k [5] </w:t>
      </w:r>
      <w:r>
        <w:t>[RFC3961]</w:t>
      </w:r>
    </w:p>
    <w:p w:rsidR="00B51067" w:rsidRDefault="00381338">
      <w:pPr>
        <w:pStyle w:val="ListParagraph"/>
        <w:numPr>
          <w:ilvl w:val="0"/>
          <w:numId w:val="57"/>
        </w:numPr>
      </w:pPr>
      <w:r>
        <w:t>rsa-md4-des-k [6] [RFC3961]</w:t>
      </w:r>
    </w:p>
    <w:p w:rsidR="00B51067" w:rsidRDefault="00381338">
      <w:pPr>
        <w:pStyle w:val="ListParagraph"/>
        <w:numPr>
          <w:ilvl w:val="0"/>
          <w:numId w:val="57"/>
        </w:numPr>
      </w:pPr>
      <w:r>
        <w:t>rsa-md5 [7] [RFC3961]</w:t>
      </w:r>
    </w:p>
    <w:p w:rsidR="00B51067" w:rsidRDefault="00381338">
      <w:pPr>
        <w:pStyle w:val="ListParagraph"/>
        <w:numPr>
          <w:ilvl w:val="0"/>
          <w:numId w:val="57"/>
        </w:numPr>
      </w:pPr>
      <w:r>
        <w:t>rsa-md5-des [8] [RFC3961]</w:t>
      </w:r>
    </w:p>
    <w:p w:rsidR="00B51067" w:rsidRDefault="00381338">
      <w:pPr>
        <w:pStyle w:val="ListParagraph"/>
        <w:numPr>
          <w:ilvl w:val="0"/>
          <w:numId w:val="57"/>
        </w:numPr>
      </w:pPr>
      <w:r>
        <w:t>sha1 (unkeyed) [-131] [RFC3961]</w:t>
      </w:r>
    </w:p>
    <w:p w:rsidR="00B51067" w:rsidRDefault="00381338">
      <w:pPr>
        <w:pStyle w:val="ListParagraph"/>
        <w:numPr>
          <w:ilvl w:val="0"/>
          <w:numId w:val="57"/>
        </w:numPr>
      </w:pPr>
      <w:r>
        <w:t xml:space="preserve">hmac-sha1-96-aes128 [15] </w:t>
      </w:r>
      <w:hyperlink r:id="rId149">
        <w:r>
          <w:rPr>
            <w:rStyle w:val="Hyperlink"/>
          </w:rPr>
          <w:t>[RFC3962]</w:t>
        </w:r>
      </w:hyperlink>
    </w:p>
    <w:p w:rsidR="00B51067" w:rsidRDefault="00381338">
      <w:pPr>
        <w:pStyle w:val="ListParagraph"/>
        <w:numPr>
          <w:ilvl w:val="0"/>
          <w:numId w:val="57"/>
        </w:numPr>
      </w:pPr>
      <w:r>
        <w:t>hmac-sha1-96-aes256 [16] [RFC3962]</w:t>
      </w:r>
    </w:p>
    <w:p w:rsidR="00B51067" w:rsidRDefault="00381338">
      <w:pPr>
        <w:pStyle w:val="ListParagraph"/>
        <w:numPr>
          <w:ilvl w:val="0"/>
          <w:numId w:val="57"/>
        </w:numPr>
      </w:pPr>
      <w:r>
        <w:t>hma</w:t>
      </w:r>
      <w:r>
        <w:t xml:space="preserve">c-md5-string [-138] </w:t>
      </w:r>
      <w:hyperlink r:id="rId150">
        <w:r>
          <w:rPr>
            <w:rStyle w:val="Hyperlink"/>
          </w:rPr>
          <w:t>[RFC4757]</w:t>
        </w:r>
      </w:hyperlink>
    </w:p>
    <w:p w:rsidR="00B51067" w:rsidRDefault="00381338">
      <w:pPr>
        <w:pStyle w:val="Heading4"/>
      </w:pPr>
      <w:bookmarkStart w:id="184" w:name="section_de2600771955447ca120af834afe45c2"/>
      <w:bookmarkStart w:id="185" w:name="_Toc120723224"/>
      <w:r>
        <w:t>Ticket Flag Details</w:t>
      </w:r>
      <w:bookmarkEnd w:id="184"/>
      <w:bookmarkEnd w:id="185"/>
      <w:r>
        <w:fldChar w:fldCharType="begin"/>
      </w:r>
      <w:r>
        <w:instrText xml:space="preserve"> XE "Ticket flag"</w:instrText>
      </w:r>
      <w:r>
        <w:fldChar w:fldCharType="end"/>
      </w:r>
      <w:r>
        <w:fldChar w:fldCharType="begin"/>
      </w:r>
      <w:r>
        <w:instrText xml:space="preserve"> XE "Sequencing rules:ticket flag"</w:instrText>
      </w:r>
      <w:r>
        <w:fldChar w:fldCharType="end"/>
      </w:r>
      <w:r>
        <w:fldChar w:fldCharType="begin"/>
      </w:r>
      <w:r>
        <w:instrText xml:space="preserve"> XE "Message processing:ticket flag"</w:instrText>
      </w:r>
      <w:r>
        <w:fldChar w:fldCharType="end"/>
      </w:r>
    </w:p>
    <w:p w:rsidR="00B51067" w:rsidRDefault="00381338">
      <w:r>
        <w:t>The Kerberos V5 protocol specifies a number of o</w:t>
      </w:r>
      <w:r>
        <w:t>ptions and behaviors with regard to the flags (</w:t>
      </w:r>
      <w:hyperlink r:id="rId151">
        <w:r>
          <w:rPr>
            <w:rStyle w:val="Hyperlink"/>
          </w:rPr>
          <w:t>[RFC4120]</w:t>
        </w:r>
      </w:hyperlink>
      <w:r>
        <w:t xml:space="preserve"> section 2) that are encoded in a </w:t>
      </w:r>
      <w:hyperlink w:anchor="gt_838d3fe1-e504-4442-93cc-75de14e6f569">
        <w:r>
          <w:rPr>
            <w:rStyle w:val="HyperlinkGreen"/>
            <w:b/>
          </w:rPr>
          <w:t>ticket</w:t>
        </w:r>
      </w:hyperlink>
      <w:r>
        <w:t>.</w:t>
      </w:r>
    </w:p>
    <w:p w:rsidR="00B51067" w:rsidRDefault="00381338">
      <w:r>
        <w:t xml:space="preserve">KILE implements the following </w:t>
      </w:r>
      <w:r>
        <w:t>ticket flags:</w:t>
      </w:r>
    </w:p>
    <w:p w:rsidR="00B51067" w:rsidRDefault="00381338">
      <w:pPr>
        <w:pStyle w:val="ListParagraph"/>
        <w:numPr>
          <w:ilvl w:val="0"/>
          <w:numId w:val="58"/>
        </w:numPr>
      </w:pPr>
      <w:r>
        <w:lastRenderedPageBreak/>
        <w:t xml:space="preserve">The INITIAL and PRE-AUTHENT flags ([RFC4120] section 2.1): By default, </w:t>
      </w:r>
      <w:hyperlink w:anchor="gt_6e5aafba-6b66-4fdd-872e-844f142af287">
        <w:r>
          <w:rPr>
            <w:rStyle w:val="HyperlinkGreen"/>
            <w:b/>
          </w:rPr>
          <w:t>KDCs</w:t>
        </w:r>
      </w:hyperlink>
      <w:r>
        <w:t xml:space="preserve"> require </w:t>
      </w:r>
      <w:hyperlink w:anchor="gt_4a7d4ea8-4b3d-4055-84a6-6c61c2ee68ec">
        <w:r>
          <w:rPr>
            <w:rStyle w:val="HyperlinkGreen"/>
            <w:b/>
          </w:rPr>
          <w:t>pre-authentication</w:t>
        </w:r>
      </w:hyperlink>
      <w:r>
        <w:t xml:space="preserve"> when they issue</w:t>
      </w:r>
      <w:r>
        <w:t xml:space="preserve"> tickets. Clients SHOULD pre-authenticate. KDCs MUST enforce pre-authentication. Therefore, unless the account has been explicitly set to not require Kerberos pre-authentication, the ticket will have the PRE-AUTHENT flag set.</w:t>
      </w:r>
    </w:p>
    <w:p w:rsidR="00B51067" w:rsidRDefault="00381338">
      <w:pPr>
        <w:pStyle w:val="ListParagraph"/>
        <w:numPr>
          <w:ilvl w:val="0"/>
          <w:numId w:val="58"/>
        </w:numPr>
      </w:pPr>
      <w:r>
        <w:t>The HW-AUTHENT flag ([RFC4120]</w:t>
      </w:r>
      <w:r>
        <w:t xml:space="preserve"> section 2.1): This flag was originally intended to indicate that hardware-supported authentication was used during pre-authentication. This flag is no longer recommended in the Kerberos V5 protocol. KDCs MUST NOT issue a ticket with this flag set or prese</w:t>
      </w:r>
      <w:r>
        <w:t>rve this flag if it is set by another KDC.</w:t>
      </w:r>
    </w:p>
    <w:p w:rsidR="00B51067" w:rsidRDefault="00381338">
      <w:pPr>
        <w:pStyle w:val="ListParagraph"/>
        <w:numPr>
          <w:ilvl w:val="0"/>
          <w:numId w:val="58"/>
        </w:numPr>
      </w:pPr>
      <w:r>
        <w:t>The RENEWABLE flag ([RFC4120] section 2.3): Renewable tickets are supported in KILE.</w:t>
      </w:r>
    </w:p>
    <w:p w:rsidR="00B51067" w:rsidRDefault="00381338">
      <w:pPr>
        <w:pStyle w:val="ListParagraph"/>
        <w:numPr>
          <w:ilvl w:val="0"/>
          <w:numId w:val="58"/>
        </w:numPr>
      </w:pPr>
      <w:r>
        <w:t>The POSTDATED/MAY-POSTDATE flag ([RFC4120] section 2.4): Postdated tickets are not supported in KILE.</w:t>
      </w:r>
    </w:p>
    <w:p w:rsidR="00B51067" w:rsidRDefault="00381338">
      <w:pPr>
        <w:pStyle w:val="ListParagraph"/>
        <w:numPr>
          <w:ilvl w:val="0"/>
          <w:numId w:val="58"/>
        </w:numPr>
      </w:pPr>
      <w:r>
        <w:t xml:space="preserve">The FORWARDABLE/FORWARDED </w:t>
      </w:r>
      <w:r>
        <w:t>flag ([RFC4120] section 2.6): Forwarded tickets are supported in KILE.</w:t>
      </w:r>
    </w:p>
    <w:p w:rsidR="00B51067" w:rsidRDefault="00381338">
      <w:pPr>
        <w:pStyle w:val="ListParagraph"/>
        <w:numPr>
          <w:ilvl w:val="0"/>
          <w:numId w:val="58"/>
        </w:numPr>
      </w:pPr>
      <w:r>
        <w:t xml:space="preserve">The TRANSITED-POLICY-CHECKED flag ([RFC4120] section 2.7): KILE does not check for transited </w:t>
      </w:r>
      <w:hyperlink w:anchor="gt_b0276eb2-4e65-4cf1-a718-e0920a614aca">
        <w:r>
          <w:rPr>
            <w:rStyle w:val="HyperlinkGreen"/>
            <w:b/>
          </w:rPr>
          <w:t>domains</w:t>
        </w:r>
      </w:hyperlink>
      <w:r>
        <w:t xml:space="preserve"> on servers or a KDC. A</w:t>
      </w:r>
      <w:r>
        <w:t xml:space="preserve">pplication servers MUST ignore the TRANSITED-POLICY-CHECKED flag. For details on decoding a cross-realm </w:t>
      </w:r>
      <w:hyperlink w:anchor="gt_7c881e2e-85a0-45e1-bd2c-5aab42bb2deb">
        <w:r>
          <w:rPr>
            <w:rStyle w:val="HyperlinkGreen"/>
            <w:b/>
          </w:rPr>
          <w:t>TGT</w:t>
        </w:r>
      </w:hyperlink>
      <w:r>
        <w:t xml:space="preserve"> and crealm filtering see </w:t>
      </w:r>
      <w:hyperlink r:id="rId152" w:anchor="Section_166d8064c86341e19c23edaaa5f36962">
        <w:r>
          <w:rPr>
            <w:rStyle w:val="Hyperlink"/>
          </w:rPr>
          <w:t>[MS-PAC]</w:t>
        </w:r>
      </w:hyperlink>
      <w:r>
        <w:t xml:space="preserve"> section 4.1.2.3.</w:t>
      </w:r>
    </w:p>
    <w:p w:rsidR="00B51067" w:rsidRDefault="00381338">
      <w:pPr>
        <w:pStyle w:val="ListParagraph"/>
        <w:numPr>
          <w:ilvl w:val="0"/>
          <w:numId w:val="58"/>
        </w:numPr>
      </w:pPr>
      <w:r>
        <w:t xml:space="preserve">The OK-AS-DELEGATE flag ([RFC4120] section 2.8): The KDC MUST set the OK-AS-DELEGATE flag if the </w:t>
      </w:r>
      <w:hyperlink w:anchor="gt_2dc07ca2-2b40-437e-a5ec-ed28ebfb116a">
        <w:r>
          <w:rPr>
            <w:rStyle w:val="HyperlinkGreen"/>
            <w:b/>
          </w:rPr>
          <w:t>service</w:t>
        </w:r>
      </w:hyperlink>
      <w:r>
        <w:t xml:space="preserve"> account is trusted for delegation (section </w:t>
      </w:r>
      <w:hyperlink w:anchor="Section_38dce9d75d354c54ac50306764ad9fb9" w:history="1">
        <w:r>
          <w:rPr>
            <w:rStyle w:val="Hyperlink"/>
          </w:rPr>
          <w:t>3.3.1.1</w:t>
        </w:r>
      </w:hyperlink>
      <w:r>
        <w:t xml:space="preserve">). </w:t>
      </w:r>
    </w:p>
    <w:p w:rsidR="00B51067" w:rsidRDefault="00381338">
      <w:pPr>
        <w:pStyle w:val="Heading4"/>
      </w:pPr>
      <w:bookmarkStart w:id="186" w:name="section_bc7f6ab0d8604b05ad0d3272dd23604a"/>
      <w:bookmarkStart w:id="187" w:name="_Toc120723225"/>
      <w:r>
        <w:t>Other Elements and Options</w:t>
      </w:r>
      <w:bookmarkEnd w:id="186"/>
      <w:bookmarkEnd w:id="187"/>
      <w:r>
        <w:fldChar w:fldCharType="begin"/>
      </w:r>
      <w:r>
        <w:instrText xml:space="preserve"> XE "Authorization data:overview"</w:instrText>
      </w:r>
      <w:r>
        <w:fldChar w:fldCharType="end"/>
      </w:r>
      <w:r>
        <w:fldChar w:fldCharType="begin"/>
      </w:r>
      <w:r>
        <w:instrText xml:space="preserve"> XE "Sequencing rules:authorization data"</w:instrText>
      </w:r>
      <w:r>
        <w:fldChar w:fldCharType="end"/>
      </w:r>
      <w:r>
        <w:fldChar w:fldCharType="begin"/>
      </w:r>
      <w:r>
        <w:instrText xml:space="preserve"> XE "Message processing:authorization data"</w:instrText>
      </w:r>
      <w:r>
        <w:fldChar w:fldCharType="end"/>
      </w:r>
    </w:p>
    <w:p w:rsidR="00B51067" w:rsidRDefault="00381338">
      <w:r>
        <w:t>The Kerberos V5 protocol defines optio</w:t>
      </w:r>
      <w:r>
        <w:t xml:space="preserve">nal </w:t>
      </w:r>
      <w:hyperlink w:anchor="gt_0eef5aca-03f3-4b09-b79b-cdf7f730ad89">
        <w:r>
          <w:rPr>
            <w:rStyle w:val="HyperlinkGreen"/>
            <w:b/>
          </w:rPr>
          <w:t>authorization data</w:t>
        </w:r>
      </w:hyperlink>
      <w:r>
        <w:t xml:space="preserve"> elements (</w:t>
      </w:r>
      <w:hyperlink r:id="rId153">
        <w:r>
          <w:rPr>
            <w:rStyle w:val="Hyperlink"/>
          </w:rPr>
          <w:t>[RFC4120]</w:t>
        </w:r>
      </w:hyperlink>
      <w:r>
        <w:t xml:space="preserve"> section 5.2.6).</w:t>
      </w:r>
    </w:p>
    <w:p w:rsidR="00B51067" w:rsidRDefault="00381338">
      <w:r>
        <w:t>KILE has added the following elements:</w:t>
      </w:r>
    </w:p>
    <w:p w:rsidR="00B51067" w:rsidRDefault="00381338">
      <w:pPr>
        <w:pStyle w:val="ListParagraph"/>
        <w:numPr>
          <w:ilvl w:val="0"/>
          <w:numId w:val="59"/>
        </w:numPr>
      </w:pPr>
      <w:r>
        <w:t>AD-AUTH-DATA-AP-OPTIONS (sectio</w:t>
      </w:r>
      <w:r>
        <w:t xml:space="preserve">n </w:t>
      </w:r>
      <w:hyperlink w:anchor="Section_b15648e2439a4d04b8a22f34c45690f9" w:history="1">
        <w:r>
          <w:rPr>
            <w:rStyle w:val="Hyperlink"/>
          </w:rPr>
          <w:t>3.2.5.8</w:t>
        </w:r>
      </w:hyperlink>
      <w:r>
        <w:t>).</w:t>
      </w:r>
    </w:p>
    <w:p w:rsidR="00B51067" w:rsidRDefault="00381338">
      <w:pPr>
        <w:pStyle w:val="ListParagraph"/>
        <w:numPr>
          <w:ilvl w:val="0"/>
          <w:numId w:val="59"/>
        </w:numPr>
      </w:pPr>
      <w:r>
        <w:t xml:space="preserve">KERB_AUTH_DATA_TOKEN_RESTRICTIONS (sections 3.2.5.8 and </w:t>
      </w:r>
      <w:hyperlink w:anchor="Section_4ad7ed1f0bfa4b5fbda3fedbc549a6c0" w:history="1">
        <w:r>
          <w:rPr>
            <w:rStyle w:val="Hyperlink"/>
          </w:rPr>
          <w:t>3.4.5.3</w:t>
        </w:r>
      </w:hyperlink>
      <w:r>
        <w:t>).</w:t>
      </w:r>
    </w:p>
    <w:p w:rsidR="00B51067" w:rsidRDefault="00381338">
      <w:r>
        <w:t>KILE does not support the following elements:</w:t>
      </w:r>
    </w:p>
    <w:p w:rsidR="00B51067" w:rsidRDefault="00381338">
      <w:pPr>
        <w:pStyle w:val="ListParagraph"/>
        <w:numPr>
          <w:ilvl w:val="0"/>
          <w:numId w:val="59"/>
        </w:numPr>
      </w:pPr>
      <w:r>
        <w:t>The AD-KDC-I</w:t>
      </w:r>
      <w:r>
        <w:t>SSUED element ([RFC4120] section 5.2.6.2).</w:t>
      </w:r>
    </w:p>
    <w:p w:rsidR="00B51067" w:rsidRDefault="00381338">
      <w:pPr>
        <w:pStyle w:val="ListParagraph"/>
        <w:numPr>
          <w:ilvl w:val="0"/>
          <w:numId w:val="59"/>
        </w:numPr>
      </w:pPr>
      <w:r>
        <w:t>The AD-AND-OR element ([RFC4120] section 5.2.6.3).</w:t>
      </w:r>
    </w:p>
    <w:p w:rsidR="00B51067" w:rsidRDefault="00381338">
      <w:pPr>
        <w:pStyle w:val="ListParagraph"/>
        <w:numPr>
          <w:ilvl w:val="0"/>
          <w:numId w:val="59"/>
        </w:numPr>
      </w:pPr>
      <w:r>
        <w:t>The AD-MANDATORY-FOR-KDC element ([RFC4120] section 5.2.6.4).</w:t>
      </w:r>
    </w:p>
    <w:p w:rsidR="00B51067" w:rsidRDefault="00381338">
      <w:r>
        <w:t>KILE does not fail on unknown authorization data ([RFC4120]</w:t>
      </w:r>
      <w:r>
        <w:t xml:space="preserve"> section 1.5.1). The server does not generate an error; instead, it ignores the unknown data and proceeds to authenticate the client.</w:t>
      </w:r>
    </w:p>
    <w:p w:rsidR="00B51067" w:rsidRDefault="00381338">
      <w:r>
        <w:t xml:space="preserve">KILE MUST support the </w:t>
      </w:r>
      <w:r>
        <w:rPr>
          <w:b/>
        </w:rPr>
        <w:t>KRB_ERR_RESPONSE_TOO_BIG</w:t>
      </w:r>
      <w:r>
        <w:t xml:space="preserve"> error message ([RFC4120] section 7.2.1).</w:t>
      </w:r>
    </w:p>
    <w:p w:rsidR="00B51067" w:rsidRDefault="00381338">
      <w:pPr>
        <w:pStyle w:val="Heading4"/>
      </w:pPr>
      <w:bookmarkStart w:id="188" w:name="section_889bf8e4790b487da8dab6474b409fd5"/>
      <w:bookmarkStart w:id="189" w:name="_Toc120723226"/>
      <w:r>
        <w:t>Addressing</w:t>
      </w:r>
      <w:bookmarkEnd w:id="188"/>
      <w:bookmarkEnd w:id="189"/>
      <w:r>
        <w:fldChar w:fldCharType="begin"/>
      </w:r>
      <w:r>
        <w:instrText xml:space="preserve"> XE "Sequencing rules:ad</w:instrText>
      </w:r>
      <w:r>
        <w:instrText>dressing"</w:instrText>
      </w:r>
      <w:r>
        <w:fldChar w:fldCharType="end"/>
      </w:r>
      <w:r>
        <w:fldChar w:fldCharType="begin"/>
      </w:r>
      <w:r>
        <w:instrText xml:space="preserve"> XE "Message processing:addressing"</w:instrText>
      </w:r>
      <w:r>
        <w:fldChar w:fldCharType="end"/>
      </w:r>
      <w:r>
        <w:fldChar w:fldCharType="begin"/>
      </w:r>
      <w:r>
        <w:instrText xml:space="preserve"> XE "Addressing"</w:instrText>
      </w:r>
      <w:r>
        <w:fldChar w:fldCharType="end"/>
      </w:r>
    </w:p>
    <w:p w:rsidR="00B51067" w:rsidRDefault="00381338">
      <w:r>
        <w:t>KILE SHOULD</w:t>
      </w:r>
      <w:bookmarkStart w:id="19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0"/>
      <w:r>
        <w:t xml:space="preserve"> support IPv6 addresses (</w:t>
      </w:r>
      <w:hyperlink r:id="rId154">
        <w:r>
          <w:rPr>
            <w:rStyle w:val="Hyperlink"/>
          </w:rPr>
          <w:t>[RFC4120]</w:t>
        </w:r>
      </w:hyperlink>
      <w:r>
        <w:t xml:space="preserve"> section </w:t>
      </w:r>
      <w:r>
        <w:t>7.1).</w:t>
      </w:r>
    </w:p>
    <w:p w:rsidR="00B51067" w:rsidRDefault="00381338">
      <w:r>
        <w:t>KILE MUST NOT support directional addresses ([RFC4120] section 7.1). If the directional addresses are present, they MUST be ignored.</w:t>
      </w:r>
    </w:p>
    <w:p w:rsidR="00B51067" w:rsidRDefault="00381338">
      <w:pPr>
        <w:pStyle w:val="Heading4"/>
      </w:pPr>
      <w:bookmarkStart w:id="191" w:name="section_efe39b864dda43ceaacf390fcb2cbd43"/>
      <w:bookmarkStart w:id="192" w:name="_Toc120723227"/>
      <w:r>
        <w:t>Internationalization and Case Sensitivity</w:t>
      </w:r>
      <w:bookmarkEnd w:id="191"/>
      <w:bookmarkEnd w:id="192"/>
      <w:r>
        <w:fldChar w:fldCharType="begin"/>
      </w:r>
      <w:r>
        <w:instrText xml:space="preserve"> XE "Sequencing rules:case sensitivity"</w:instrText>
      </w:r>
      <w:r>
        <w:fldChar w:fldCharType="end"/>
      </w:r>
      <w:r>
        <w:fldChar w:fldCharType="begin"/>
      </w:r>
      <w:r>
        <w:instrText xml:space="preserve"> XE "Message processing:case sensit</w:instrText>
      </w:r>
      <w:r>
        <w:instrText>ivity"</w:instrText>
      </w:r>
      <w:r>
        <w:fldChar w:fldCharType="end"/>
      </w:r>
      <w:r>
        <w:fldChar w:fldCharType="begin"/>
      </w:r>
      <w:r>
        <w:instrText xml:space="preserve"> XE "Sequencing rules:internationalization"</w:instrText>
      </w:r>
      <w:r>
        <w:fldChar w:fldCharType="end"/>
      </w:r>
      <w:r>
        <w:fldChar w:fldCharType="begin"/>
      </w:r>
      <w:r>
        <w:instrText xml:space="preserve"> XE "Message processing:internationalization"</w:instrText>
      </w:r>
      <w:r>
        <w:fldChar w:fldCharType="end"/>
      </w:r>
      <w:r>
        <w:fldChar w:fldCharType="begin"/>
      </w:r>
      <w:r>
        <w:instrText xml:space="preserve"> XE "Case sensitivity"</w:instrText>
      </w:r>
      <w:r>
        <w:fldChar w:fldCharType="end"/>
      </w:r>
      <w:r>
        <w:fldChar w:fldCharType="begin"/>
      </w:r>
      <w:r>
        <w:instrText xml:space="preserve"> XE "Internationalization"</w:instrText>
      </w:r>
      <w:r>
        <w:fldChar w:fldCharType="end"/>
      </w:r>
    </w:p>
    <w:p w:rsidR="00B51067" w:rsidRDefault="00381338">
      <w:r>
        <w:t xml:space="preserve">The Kerberos V5 protocol specifies rules for encoding and processing names, both for character set and </w:t>
      </w:r>
      <w:r>
        <w:t>case (</w:t>
      </w:r>
      <w:hyperlink r:id="rId155">
        <w:r>
          <w:rPr>
            <w:rStyle w:val="Hyperlink"/>
          </w:rPr>
          <w:t>[RFC4120]</w:t>
        </w:r>
      </w:hyperlink>
      <w:r>
        <w:t xml:space="preserve"> section 6).</w:t>
      </w:r>
    </w:p>
    <w:p w:rsidR="00B51067" w:rsidRDefault="00381338">
      <w:r>
        <w:lastRenderedPageBreak/>
        <w:t xml:space="preserve">Name comparisons, whether for users or </w:t>
      </w:r>
      <w:hyperlink w:anchor="gt_b0276eb2-4e65-4cf1-a718-e0920a614aca">
        <w:r>
          <w:rPr>
            <w:rStyle w:val="HyperlinkGreen"/>
            <w:b/>
          </w:rPr>
          <w:t>domains</w:t>
        </w:r>
      </w:hyperlink>
      <w:r>
        <w:t>, MUST NOT be case sensitive in KILE. KILE MUST use UTF</w:t>
      </w:r>
      <w:r>
        <w:t xml:space="preserve">-8 encoding of these names </w:t>
      </w:r>
      <w:hyperlink r:id="rId156">
        <w:r>
          <w:rPr>
            <w:rStyle w:val="Hyperlink"/>
          </w:rPr>
          <w:t>[RFC2279]</w:t>
        </w:r>
      </w:hyperlink>
      <w:r>
        <w:t>. Normalization MUST NOT be performed and surrogates MUST NOT be supported. Names SHOULD</w:t>
      </w:r>
      <w:bookmarkStart w:id="19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w:t>
      </w:r>
      <w:r>
        <w:rPr>
          <w:rStyle w:val="Hyperlink"/>
        </w:rPr>
        <w:t>27&gt;</w:t>
      </w:r>
      <w:r>
        <w:rPr>
          <w:rStyle w:val="Hyperlink"/>
        </w:rPr>
        <w:fldChar w:fldCharType="end"/>
      </w:r>
      <w:bookmarkEnd w:id="193"/>
      <w:r>
        <w:t xml:space="preserve"> match. </w:t>
      </w:r>
    </w:p>
    <w:p w:rsidR="00B51067" w:rsidRDefault="00381338">
      <w:pPr>
        <w:pStyle w:val="Heading4"/>
      </w:pPr>
      <w:bookmarkStart w:id="194" w:name="section_31411d287ad54237a1f950738a08aa82"/>
      <w:bookmarkStart w:id="195" w:name="_Toc120723228"/>
      <w:r>
        <w:t>Key Version Numbers</w:t>
      </w:r>
      <w:bookmarkEnd w:id="194"/>
      <w:bookmarkEnd w:id="195"/>
      <w:r>
        <w:fldChar w:fldCharType="begin"/>
      </w:r>
      <w:r>
        <w:instrText xml:space="preserve"> XE "Sequencing rules:key version numbers"</w:instrText>
      </w:r>
      <w:r>
        <w:fldChar w:fldCharType="end"/>
      </w:r>
      <w:r>
        <w:fldChar w:fldCharType="begin"/>
      </w:r>
      <w:r>
        <w:instrText xml:space="preserve"> XE "Message processing:key version numbers"</w:instrText>
      </w:r>
      <w:r>
        <w:fldChar w:fldCharType="end"/>
      </w:r>
      <w:r>
        <w:fldChar w:fldCharType="begin"/>
      </w:r>
      <w:r>
        <w:instrText xml:space="preserve"> XE "Keys:version numbers"</w:instrText>
      </w:r>
      <w:r>
        <w:fldChar w:fldCharType="end"/>
      </w:r>
    </w:p>
    <w:p w:rsidR="00B51067" w:rsidRDefault="00381338">
      <w:r>
        <w:t>The Kerberos V5 protocol specifies key version numbers (</w:t>
      </w:r>
      <w:hyperlink r:id="rId157">
        <w:r>
          <w:rPr>
            <w:rStyle w:val="Hyperlink"/>
          </w:rPr>
          <w:t>[RFC4120]</w:t>
        </w:r>
      </w:hyperlink>
      <w:r>
        <w:t xml:space="preserve"> section 5.2.9). Key version numbers are used in the Kerberos V5 protocol to distinguish between different keys in the same </w:t>
      </w:r>
      <w:hyperlink w:anchor="gt_b0276eb2-4e65-4cf1-a718-e0920a614aca">
        <w:r>
          <w:rPr>
            <w:rStyle w:val="HyperlinkGreen"/>
            <w:b/>
          </w:rPr>
          <w:t>domain</w:t>
        </w:r>
      </w:hyperlink>
      <w:r>
        <w:t>. KILE key version numbers (as defined i</w:t>
      </w:r>
      <w:r>
        <w:t>n [RFC4120] section 5.2.9) are encoded and decoded as signed 32-bit integers.</w:t>
      </w:r>
    </w:p>
    <w:p w:rsidR="00B51067" w:rsidRDefault="00381338">
      <w:r>
        <w:t xml:space="preserve">KILE supports key version numbers for </w:t>
      </w:r>
      <w:hyperlink w:anchor="gt_8b0a073b-3099-4efe-8b81-c2886b66a870">
        <w:r>
          <w:rPr>
            <w:rStyle w:val="HyperlinkGreen"/>
            <w:b/>
          </w:rPr>
          <w:t>read-only domain controllers (RODCs)</w:t>
        </w:r>
      </w:hyperlink>
      <w:r>
        <w:t xml:space="preserve">. Each RODC will have a different key </w:t>
      </w:r>
      <w:r>
        <w:t>version number.</w:t>
      </w:r>
      <w:bookmarkStart w:id="196"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6"/>
      <w:r>
        <w:t xml:space="preserve"> This allows the </w:t>
      </w:r>
      <w:hyperlink w:anchor="gt_76a05049-3531-4abd-aec8-30e19954b4bd">
        <w:r>
          <w:rPr>
            <w:rStyle w:val="HyperlinkGreen"/>
            <w:b/>
          </w:rPr>
          <w:t>Domain Controller (DC)</w:t>
        </w:r>
      </w:hyperlink>
      <w:r>
        <w:t xml:space="preserve"> to distinguish between keys that are issued to different RODCs.</w:t>
      </w:r>
    </w:p>
    <w:p w:rsidR="00B51067" w:rsidRDefault="00381338">
      <w:r>
        <w:t xml:space="preserve">The </w:t>
      </w:r>
      <w:r>
        <w:t>key version number consists of 32 bits. The first 16 bits, including the most significant bit, are an unsigned 16-bit number that identifies the RODC. The remaining 16 bits are the version number of the key.</w:t>
      </w:r>
    </w:p>
    <w:p w:rsidR="00B51067" w:rsidRDefault="00381338">
      <w:pPr>
        <w:pStyle w:val="Heading4"/>
      </w:pPr>
      <w:bookmarkStart w:id="197" w:name="section_b760e9355fb04380a60a52c267563a61"/>
      <w:bookmarkStart w:id="198" w:name="_Toc120723229"/>
      <w:r>
        <w:t>Key Usage Numbers</w:t>
      </w:r>
      <w:bookmarkEnd w:id="197"/>
      <w:bookmarkEnd w:id="198"/>
      <w:r>
        <w:fldChar w:fldCharType="begin"/>
      </w:r>
      <w:r>
        <w:instrText xml:space="preserve"> XE "Sequencing rules:key usage</w:instrText>
      </w:r>
      <w:r>
        <w:instrText xml:space="preserve"> numbers"</w:instrText>
      </w:r>
      <w:r>
        <w:fldChar w:fldCharType="end"/>
      </w:r>
      <w:r>
        <w:fldChar w:fldCharType="begin"/>
      </w:r>
      <w:r>
        <w:instrText xml:space="preserve"> XE "Message processing:key usage numbers"</w:instrText>
      </w:r>
      <w:r>
        <w:fldChar w:fldCharType="end"/>
      </w:r>
      <w:r>
        <w:fldChar w:fldCharType="begin"/>
      </w:r>
      <w:r>
        <w:instrText xml:space="preserve"> XE "Keys:usage numbers"</w:instrText>
      </w:r>
      <w:r>
        <w:fldChar w:fldCharType="end"/>
      </w:r>
    </w:p>
    <w:p w:rsidR="00B51067" w:rsidRDefault="00381338">
      <w:r>
        <w:t xml:space="preserve">The Kerberos V5 protocol specifies </w:t>
      </w:r>
      <w:hyperlink w:anchor="gt_718bfd46-3cd2-45e8-befa-55f5c9f3be7b">
        <w:r>
          <w:rPr>
            <w:rStyle w:val="HyperlinkGreen"/>
            <w:b/>
          </w:rPr>
          <w:t>key</w:t>
        </w:r>
      </w:hyperlink>
      <w:r>
        <w:t xml:space="preserve"> usage numbers (</w:t>
      </w:r>
      <w:hyperlink r:id="rId158">
        <w:r>
          <w:rPr>
            <w:rStyle w:val="Hyperlink"/>
          </w:rPr>
          <w:t>[RFC4120]</w:t>
        </w:r>
      </w:hyperlink>
      <w:r>
        <w:t xml:space="preserve"> section 7.5.1). </w:t>
      </w:r>
    </w:p>
    <w:p w:rsidR="00B51067" w:rsidRDefault="00381338">
      <w:r>
        <w:t xml:space="preserve">Kerberos Network Authentication Service (V5) Extensions define the following additional key usage numbers: </w:t>
      </w:r>
    </w:p>
    <w:p w:rsidR="00B51067" w:rsidRDefault="00381338">
      <w:pPr>
        <w:pStyle w:val="ListParagraph"/>
        <w:numPr>
          <w:ilvl w:val="0"/>
          <w:numId w:val="60"/>
        </w:numPr>
      </w:pPr>
      <w:r>
        <w:t>KERB_NON_KERB_SALT [16]</w:t>
      </w:r>
    </w:p>
    <w:p w:rsidR="00B51067" w:rsidRDefault="00381338">
      <w:pPr>
        <w:pStyle w:val="ListParagraph"/>
        <w:numPr>
          <w:ilvl w:val="0"/>
          <w:numId w:val="60"/>
        </w:numPr>
      </w:pPr>
      <w:r>
        <w:t>KERB_NON_KERB_CKSUM_SALT [17]</w:t>
      </w:r>
    </w:p>
    <w:p w:rsidR="00B51067" w:rsidRDefault="00381338">
      <w:pPr>
        <w:pStyle w:val="Heading4"/>
      </w:pPr>
      <w:bookmarkStart w:id="199" w:name="section_dd224366361949f3aa8f4d40a7486e68"/>
      <w:bookmarkStart w:id="200" w:name="_Toc120723230"/>
      <w:r>
        <w:t>Referrals</w:t>
      </w:r>
      <w:bookmarkEnd w:id="199"/>
      <w:bookmarkEnd w:id="200"/>
      <w:r>
        <w:fldChar w:fldCharType="begin"/>
      </w:r>
      <w:r>
        <w:instrText xml:space="preserve"> XE "Sequencing rules:referrals"</w:instrText>
      </w:r>
      <w:r>
        <w:fldChar w:fldCharType="end"/>
      </w:r>
      <w:r>
        <w:fldChar w:fldCharType="begin"/>
      </w:r>
      <w:r>
        <w:instrText xml:space="preserve"> XE "Message proc</w:instrText>
      </w:r>
      <w:r>
        <w:instrText>essing:referrals"</w:instrText>
      </w:r>
      <w:r>
        <w:fldChar w:fldCharType="end"/>
      </w:r>
      <w:r>
        <w:fldChar w:fldCharType="begin"/>
      </w:r>
      <w:r>
        <w:instrText xml:space="preserve"> XE "Referrals"</w:instrText>
      </w:r>
      <w:r>
        <w:fldChar w:fldCharType="end"/>
      </w:r>
    </w:p>
    <w:p w:rsidR="00B51067" w:rsidRDefault="00381338">
      <w:r>
        <w:t>The Kerberos V5 protocol specifies cross-realm behavior and the nature of referrals (</w:t>
      </w:r>
      <w:hyperlink r:id="rId159">
        <w:r>
          <w:rPr>
            <w:rStyle w:val="Hyperlink"/>
          </w:rPr>
          <w:t>[RFC4120]</w:t>
        </w:r>
      </w:hyperlink>
      <w:r>
        <w:t xml:space="preserve"> section 1.2).</w:t>
      </w:r>
    </w:p>
    <w:p w:rsidR="00B51067" w:rsidRDefault="00381338">
      <w:r>
        <w:t>KILE MUST support cross-realm referrals ([RFC</w:t>
      </w:r>
      <w:r>
        <w:t xml:space="preserve">4120] sections 1.2 and 3.3.1) and extended referrals </w:t>
      </w:r>
      <w:hyperlink r:id="rId160">
        <w:r>
          <w:rPr>
            <w:rStyle w:val="Hyperlink"/>
          </w:rPr>
          <w:t>[Referrals-11]</w:t>
        </w:r>
      </w:hyperlink>
      <w:r>
        <w:t>.</w:t>
      </w:r>
    </w:p>
    <w:p w:rsidR="00B51067" w:rsidRDefault="00381338">
      <w:pPr>
        <w:pStyle w:val="Heading4"/>
      </w:pPr>
      <w:bookmarkStart w:id="201" w:name="section_04033bd5913c4c78a398b549b09e65d9"/>
      <w:bookmarkStart w:id="202" w:name="_Toc120723231"/>
      <w:r>
        <w:t>Naming</w:t>
      </w:r>
      <w:bookmarkEnd w:id="201"/>
      <w:bookmarkEnd w:id="202"/>
      <w:r>
        <w:fldChar w:fldCharType="begin"/>
      </w:r>
      <w:r>
        <w:instrText xml:space="preserve"> XE "Sequencing rules:naming"</w:instrText>
      </w:r>
      <w:r>
        <w:fldChar w:fldCharType="end"/>
      </w:r>
      <w:r>
        <w:fldChar w:fldCharType="begin"/>
      </w:r>
      <w:r>
        <w:instrText xml:space="preserve"> XE "Message processing:naming"</w:instrText>
      </w:r>
      <w:r>
        <w:fldChar w:fldCharType="end"/>
      </w:r>
      <w:r>
        <w:fldChar w:fldCharType="begin"/>
      </w:r>
      <w:r>
        <w:instrText xml:space="preserve"> XE "Naming"</w:instrText>
      </w:r>
      <w:r>
        <w:fldChar w:fldCharType="end"/>
      </w:r>
    </w:p>
    <w:p w:rsidR="00B51067" w:rsidRDefault="00381338">
      <w:r>
        <w:t>Kerberos V5 specifies a variety of n</w:t>
      </w:r>
      <w:r>
        <w:t>ame types (</w:t>
      </w:r>
      <w:hyperlink r:id="rId161">
        <w:r>
          <w:rPr>
            <w:rStyle w:val="Hyperlink"/>
          </w:rPr>
          <w:t>[RFC4120]</w:t>
        </w:r>
      </w:hyperlink>
      <w:r>
        <w:t xml:space="preserve"> section 7.5.8) for specifying the name of the server during a </w:t>
      </w:r>
      <w:hyperlink w:anchor="gt_44d79162-cb86-4ac1-a95a-7b33431ef017">
        <w:r>
          <w:rPr>
            <w:rStyle w:val="HyperlinkGreen"/>
            <w:b/>
          </w:rPr>
          <w:t>TGS</w:t>
        </w:r>
      </w:hyperlink>
      <w:r>
        <w:t xml:space="preserve"> request.</w:t>
      </w:r>
    </w:p>
    <w:p w:rsidR="00B51067" w:rsidRDefault="00381338">
      <w:r>
        <w:t xml:space="preserve">KILE uses </w:t>
      </w:r>
      <w:hyperlink w:anchor="gt_547217ca-134f-4b43-b375-f5bca4c16ce4">
        <w:r>
          <w:rPr>
            <w:rStyle w:val="HyperlinkGreen"/>
            <w:b/>
          </w:rPr>
          <w:t>service principal names (SPNs)</w:t>
        </w:r>
      </w:hyperlink>
      <w:r>
        <w:t xml:space="preserve"> to identify servers in </w:t>
      </w:r>
      <w:r>
        <w:rPr>
          <w:b/>
        </w:rPr>
        <w:t>TGS-REQ</w:t>
      </w:r>
      <w:r>
        <w:t xml:space="preserve">s. An SPN is a single-string representation of a </w:t>
      </w:r>
      <w:hyperlink w:anchor="gt_8916e2fe-eff4-4456-b2b4-db4a56fe3764">
        <w:r>
          <w:rPr>
            <w:rStyle w:val="HyperlinkGreen"/>
            <w:b/>
          </w:rPr>
          <w:t>Kerberos principal</w:t>
        </w:r>
      </w:hyperlink>
      <w:r>
        <w:t xml:space="preserve"> name as defined in </w:t>
      </w:r>
      <w:hyperlink r:id="rId162">
        <w:r>
          <w:rPr>
            <w:rStyle w:val="Hyperlink"/>
          </w:rPr>
          <w:t>[RFC1964]</w:t>
        </w:r>
      </w:hyperlink>
      <w:r>
        <w:t xml:space="preserve"> section 2.1.1, that identifies the server. The Directory Service attribute </w:t>
      </w:r>
      <w:r>
        <w:rPr>
          <w:b/>
        </w:rPr>
        <w:t>servicePrincipalName</w:t>
      </w:r>
      <w:r>
        <w:t xml:space="preserve">, as defined in </w:t>
      </w:r>
      <w:hyperlink r:id="rId163" w:anchor="Section_4517e8353ee644d4bb95a94b6966bfb0">
        <w:r>
          <w:rPr>
            <w:rStyle w:val="Hyperlink"/>
          </w:rPr>
          <w:t>[MS-ADA3]</w:t>
        </w:r>
      </w:hyperlink>
      <w:r>
        <w:t xml:space="preserve"> section 2.252, is a multi-value attribute on a user or computer object that contains a list of SPNs, with each list item corresponding to a string representation of a Kerberos name that can be used to identify the server.</w:t>
      </w:r>
    </w:p>
    <w:p w:rsidR="00B51067" w:rsidRDefault="00381338">
      <w:r>
        <w:t>An SPN is a strin</w:t>
      </w:r>
      <w:r>
        <w:t xml:space="preserve">g of the following format. </w:t>
      </w:r>
    </w:p>
    <w:p w:rsidR="00B51067" w:rsidRDefault="00381338">
      <w:r>
        <w:t>SPN = serviceclass "/" hostname [":"port] ["/" servicename]</w:t>
      </w:r>
    </w:p>
    <w:p w:rsidR="00B51067" w:rsidRDefault="00381338">
      <w:pPr>
        <w:pStyle w:val="Code"/>
      </w:pPr>
      <w:r>
        <w:t>serviceclass = alphanum</w:t>
      </w:r>
    </w:p>
    <w:p w:rsidR="00B51067" w:rsidRDefault="00381338">
      <w:pPr>
        <w:pStyle w:val="Code"/>
      </w:pPr>
      <w:r>
        <w:t>servicename = alphanum</w:t>
      </w:r>
    </w:p>
    <w:p w:rsidR="00B51067" w:rsidRDefault="00381338">
      <w:r>
        <w:lastRenderedPageBreak/>
        <w:t>Where:</w:t>
      </w:r>
    </w:p>
    <w:p w:rsidR="00B51067" w:rsidRDefault="00381338">
      <w:pPr>
        <w:pStyle w:val="ListParagraph"/>
        <w:numPr>
          <w:ilvl w:val="0"/>
          <w:numId w:val="61"/>
        </w:numPr>
      </w:pPr>
      <w:r>
        <w:rPr>
          <w:i/>
        </w:rPr>
        <w:t>serviceclass</w:t>
      </w:r>
      <w:r>
        <w:t xml:space="preserve"> is a string that identifies the class of the </w:t>
      </w:r>
      <w:hyperlink w:anchor="gt_2dc07ca2-2b40-437e-a5ec-ed28ebfb116a">
        <w:r>
          <w:rPr>
            <w:rStyle w:val="HyperlinkGreen"/>
            <w:b/>
          </w:rPr>
          <w:t>service</w:t>
        </w:r>
      </w:hyperlink>
      <w:r>
        <w:t xml:space="preserve">, such as "www" for a Web service or "ldap" for a </w:t>
      </w:r>
      <w:hyperlink w:anchor="gt_c36db657-3138-4d9a-9289-ded5cbb8b40e">
        <w:r>
          <w:rPr>
            <w:rStyle w:val="HyperlinkGreen"/>
            <w:b/>
          </w:rPr>
          <w:t>directory service</w:t>
        </w:r>
      </w:hyperlink>
      <w:r>
        <w:t>.</w:t>
      </w:r>
    </w:p>
    <w:p w:rsidR="00B51067" w:rsidRDefault="00381338">
      <w:pPr>
        <w:pStyle w:val="ListParagraph"/>
        <w:numPr>
          <w:ilvl w:val="0"/>
          <w:numId w:val="61"/>
        </w:numPr>
      </w:pPr>
      <w:r>
        <w:rPr>
          <w:i/>
        </w:rPr>
        <w:t>hostname</w:t>
      </w:r>
      <w:r>
        <w:t xml:space="preserve"> (</w:t>
      </w:r>
      <w:hyperlink r:id="rId164">
        <w:r>
          <w:rPr>
            <w:rStyle w:val="Hyperlink"/>
          </w:rPr>
          <w:t>[RFC2396]</w:t>
        </w:r>
      </w:hyperlink>
      <w:r>
        <w:t xml:space="preserve"> section 3.2.2) is a string </w:t>
      </w:r>
      <w:r>
        <w:t xml:space="preserve">that is the </w:t>
      </w:r>
      <w:hyperlink w:anchor="gt_1769aec9-237e-44ed-9014-1abb3ec6de6e">
        <w:r>
          <w:rPr>
            <w:rStyle w:val="HyperlinkGreen"/>
            <w:b/>
          </w:rPr>
          <w:t>fully qualified domain name (FQDN)</w:t>
        </w:r>
      </w:hyperlink>
      <w:r>
        <w:t xml:space="preserve"> of the system.</w:t>
      </w:r>
    </w:p>
    <w:p w:rsidR="00B51067" w:rsidRDefault="00381338">
      <w:pPr>
        <w:pStyle w:val="ListParagraph"/>
        <w:numPr>
          <w:ilvl w:val="0"/>
          <w:numId w:val="61"/>
        </w:numPr>
      </w:pPr>
      <w:r>
        <w:rPr>
          <w:i/>
        </w:rPr>
        <w:t>port</w:t>
      </w:r>
      <w:r>
        <w:t xml:space="preserve"> ([RFC2396] section 3.2.2) is a number that is the port number for the service.</w:t>
      </w:r>
    </w:p>
    <w:p w:rsidR="00B51067" w:rsidRDefault="00381338">
      <w:pPr>
        <w:pStyle w:val="ListParagraph"/>
        <w:numPr>
          <w:ilvl w:val="0"/>
          <w:numId w:val="61"/>
        </w:numPr>
      </w:pPr>
      <w:r>
        <w:t xml:space="preserve">The </w:t>
      </w:r>
      <w:r>
        <w:rPr>
          <w:i/>
        </w:rPr>
        <w:t>servicename</w:t>
      </w:r>
      <w:r>
        <w:t xml:space="preserve"> segment is a string that is the </w:t>
      </w:r>
      <w:hyperlink w:anchor="gt_1175dd11-9368-41d5-98ed-d585f268ad4b">
        <w:r>
          <w:rPr>
            <w:rStyle w:val="HyperlinkGreen"/>
            <w:b/>
          </w:rPr>
          <w:t>distinguished name (DN)</w:t>
        </w:r>
      </w:hyperlink>
      <w:r>
        <w:t xml:space="preserve">, </w:t>
      </w:r>
      <w:hyperlink w:anchor="gt_ad613dff-e9c4-4cb6-ad6b-0ce52038ceb5">
        <w:r>
          <w:rPr>
            <w:rStyle w:val="HyperlinkGreen"/>
            <w:b/>
          </w:rPr>
          <w:t>objectGUID</w:t>
        </w:r>
      </w:hyperlink>
      <w:r>
        <w:t xml:space="preserve">, </w:t>
      </w:r>
      <w:hyperlink w:anchor="gt_4d5d5403-372f-4f9f-8d7a-65c310c807d9">
        <w:r>
          <w:rPr>
            <w:rStyle w:val="HyperlinkGreen"/>
            <w:b/>
          </w:rPr>
          <w:t>Internet host name</w:t>
        </w:r>
      </w:hyperlink>
      <w:r>
        <w:t>, or FQDN for t</w:t>
      </w:r>
      <w:r>
        <w:t>he service.</w:t>
      </w:r>
    </w:p>
    <w:p w:rsidR="00B51067" w:rsidRDefault="00381338">
      <w:r>
        <w:rPr>
          <w:b/>
        </w:rPr>
        <w:t>Note</w:t>
      </w:r>
      <w:r>
        <w:t xml:space="preserve">: &lt;alphanum&gt; element is defined in [RFC2396] section 1.6. </w:t>
      </w:r>
    </w:p>
    <w:p w:rsidR="00B51067" w:rsidRDefault="00381338">
      <w:r>
        <w:t>An application can supply a name of the form "RestrictedKrbHost/&lt;hostname&gt;" when its callers have provided the hostname but not the correct SPN for the service. Applications MAY</w:t>
      </w:r>
      <w:bookmarkStart w:id="203" w:name="Appendix_A_Target_29"/>
      <w:r>
        <w:rPr>
          <w:rStyle w:val="Hyperlink"/>
        </w:rPr>
        <w:fldChar w:fldCharType="begin"/>
      </w:r>
      <w:r>
        <w:rPr>
          <w:rStyle w:val="Hyperlink"/>
        </w:rPr>
        <w:instrText xml:space="preserve"> H</w:instrText>
      </w:r>
      <w:r>
        <w:rPr>
          <w:rStyle w:val="Hyperlink"/>
        </w:rPr>
        <w:instrText xml:space="preserve">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r>
        <w:t xml:space="preserve"> use "RestrictedKrbHost/&lt;hostname&gt;" with awareness of the security considerations described in section </w:t>
      </w:r>
      <w:hyperlink w:anchor="Section_445e44997e494f2a8d82aaf2d1ee3c47" w:history="1">
        <w:r>
          <w:rPr>
            <w:rStyle w:val="Hyperlink"/>
          </w:rPr>
          <w:t>5.1.2</w:t>
        </w:r>
      </w:hyperlink>
      <w:r>
        <w:t>. Applications calling</w:t>
      </w:r>
      <w:r>
        <w:t xml:space="preserve"> </w:t>
      </w:r>
      <w:hyperlink w:anchor="gt_95f6b299-ec2f-4cef-87df-217f95bd9e14">
        <w:r>
          <w:rPr>
            <w:rStyle w:val="HyperlinkGreen"/>
            <w:b/>
          </w:rPr>
          <w:t>GSS</w:t>
        </w:r>
      </w:hyperlink>
      <w:r>
        <w:t>-API directly MUST provide a target name that is an SPN for their service applications for Kerberos authentication.</w:t>
      </w:r>
    </w:p>
    <w:p w:rsidR="00B51067" w:rsidRDefault="00381338">
      <w:pPr>
        <w:pStyle w:val="Heading3"/>
      </w:pPr>
      <w:bookmarkStart w:id="204" w:name="section_c182a027611945548b049b0325ed3171"/>
      <w:bookmarkStart w:id="205" w:name="_Toc120723232"/>
      <w:r>
        <w:t>Timer Events</w:t>
      </w:r>
      <w:bookmarkEnd w:id="204"/>
      <w:bookmarkEnd w:id="205"/>
      <w:r>
        <w:fldChar w:fldCharType="begin"/>
      </w:r>
      <w:r>
        <w:instrText xml:space="preserve"> XE "Server:timer events"</w:instrText>
      </w:r>
      <w:r>
        <w:fldChar w:fldCharType="end"/>
      </w:r>
      <w:r>
        <w:fldChar w:fldCharType="begin"/>
      </w:r>
      <w:r>
        <w:instrText xml:space="preserve"> XE "Timer events:Application Server"</w:instrText>
      </w:r>
      <w:r>
        <w:fldChar w:fldCharType="end"/>
      </w:r>
      <w:r>
        <w:fldChar w:fldCharType="begin"/>
      </w:r>
      <w:r>
        <w:instrText xml:space="preserve"> XE "Application Server:timer events"</w:instrText>
      </w:r>
      <w:r>
        <w:fldChar w:fldCharType="end"/>
      </w:r>
      <w:r>
        <w:fldChar w:fldCharType="begin"/>
      </w:r>
      <w:r>
        <w:instrText xml:space="preserve"> XE "Timer events:KDC"</w:instrText>
      </w:r>
      <w:r>
        <w:fldChar w:fldCharType="end"/>
      </w:r>
      <w:r>
        <w:fldChar w:fldCharType="begin"/>
      </w:r>
      <w:r>
        <w:instrText xml:space="preserve"> XE "KDC:timer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B51067" w:rsidRDefault="00381338">
      <w:r>
        <w:t>None.</w:t>
      </w:r>
    </w:p>
    <w:p w:rsidR="00B51067" w:rsidRDefault="00381338">
      <w:pPr>
        <w:pStyle w:val="Heading3"/>
      </w:pPr>
      <w:bookmarkStart w:id="206" w:name="section_4828cbe13c9f438b92518ada8042bfeb"/>
      <w:bookmarkStart w:id="207" w:name="_Toc120723233"/>
      <w:r>
        <w:t>Other Local Events</w:t>
      </w:r>
      <w:bookmarkEnd w:id="206"/>
      <w:bookmarkEnd w:id="207"/>
      <w:r>
        <w:fldChar w:fldCharType="begin"/>
      </w:r>
      <w:r>
        <w:instrText xml:space="preserve"> XE "Server:local events"</w:instrText>
      </w:r>
      <w:r>
        <w:fldChar w:fldCharType="end"/>
      </w:r>
      <w:r>
        <w:fldChar w:fldCharType="begin"/>
      </w:r>
      <w:r>
        <w:instrText xml:space="preserve"> XE "Local events:Applic</w:instrText>
      </w:r>
      <w:r>
        <w:instrText>ation Server"</w:instrText>
      </w:r>
      <w:r>
        <w:fldChar w:fldCharType="end"/>
      </w:r>
      <w:r>
        <w:fldChar w:fldCharType="begin"/>
      </w:r>
      <w:r>
        <w:instrText xml:space="preserve"> XE "Application Server:local events"</w:instrText>
      </w:r>
      <w:r>
        <w:fldChar w:fldCharType="end"/>
      </w:r>
      <w:r>
        <w:fldChar w:fldCharType="begin"/>
      </w:r>
      <w:r>
        <w:instrText xml:space="preserve"> XE "Local events:KDC"</w:instrText>
      </w:r>
      <w:r>
        <w:fldChar w:fldCharType="end"/>
      </w:r>
      <w:r>
        <w:fldChar w:fldCharType="begin"/>
      </w:r>
      <w:r>
        <w:instrText xml:space="preserve"> XE "KDC:local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B51067" w:rsidRDefault="00381338">
      <w:r>
        <w:t>None.</w:t>
      </w:r>
    </w:p>
    <w:p w:rsidR="00B51067" w:rsidRDefault="00381338">
      <w:pPr>
        <w:pStyle w:val="Heading3"/>
      </w:pPr>
      <w:bookmarkStart w:id="208" w:name="section_245aa71cebdf44eba62e1d498116c389"/>
      <w:bookmarkStart w:id="209" w:name="_Toc120723234"/>
      <w:r>
        <w:t>Implementing Public Keys</w:t>
      </w:r>
      <w:bookmarkEnd w:id="208"/>
      <w:bookmarkEnd w:id="209"/>
      <w:r>
        <w:fldChar w:fldCharType="begin"/>
      </w:r>
      <w:r>
        <w:instrText xml:space="preserve"> XE "Keys:public"</w:instrText>
      </w:r>
      <w:r>
        <w:fldChar w:fldCharType="end"/>
      </w:r>
      <w:r>
        <w:fldChar w:fldCharType="begin"/>
      </w:r>
      <w:r>
        <w:instrText xml:space="preserve"> XE "Server:implementing public keys"</w:instrText>
      </w:r>
      <w:r>
        <w:fldChar w:fldCharType="end"/>
      </w:r>
      <w:r>
        <w:fldChar w:fldCharType="begin"/>
      </w:r>
      <w:r>
        <w:instrText xml:space="preserve"> XE "Public keys - implementing:Application Server"</w:instrText>
      </w:r>
      <w:r>
        <w:fldChar w:fldCharType="end"/>
      </w:r>
      <w:r>
        <w:fldChar w:fldCharType="begin"/>
      </w:r>
      <w:r>
        <w:instrText xml:space="preserve"> XE "Application Server:implementing public keys"</w:instrText>
      </w:r>
      <w:r>
        <w:fldChar w:fldCharType="end"/>
      </w:r>
      <w:r>
        <w:fldChar w:fldCharType="begin"/>
      </w:r>
      <w:r>
        <w:instrText xml:space="preserve"> XE "Public keys - implementing:KDC"</w:instrText>
      </w:r>
      <w:r>
        <w:fldChar w:fldCharType="end"/>
      </w:r>
      <w:r>
        <w:fldChar w:fldCharType="begin"/>
      </w:r>
      <w:r>
        <w:instrText xml:space="preserve"> XE "KDC:implementing public keys"</w:instrText>
      </w:r>
      <w:r>
        <w:fldChar w:fldCharType="end"/>
      </w:r>
      <w:r>
        <w:fldChar w:fldCharType="begin"/>
      </w:r>
      <w:r>
        <w:instrText xml:space="preserve"> XE "Public keys - implementing:client"</w:instrText>
      </w:r>
      <w:r>
        <w:fldChar w:fldCharType="end"/>
      </w:r>
      <w:r>
        <w:fldChar w:fldCharType="begin"/>
      </w:r>
      <w:r>
        <w:instrText xml:space="preserve"> XE "Client:implementing public keys"</w:instrText>
      </w:r>
      <w:r>
        <w:fldChar w:fldCharType="end"/>
      </w:r>
    </w:p>
    <w:p w:rsidR="00B51067" w:rsidRDefault="00381338">
      <w:r>
        <w:t xml:space="preserve">The use of public </w:t>
      </w:r>
      <w:hyperlink w:anchor="gt_718bfd46-3cd2-45e8-befa-55f5c9f3be7b">
        <w:r>
          <w:rPr>
            <w:rStyle w:val="HyperlinkGreen"/>
            <w:b/>
          </w:rPr>
          <w:t>keys</w:t>
        </w:r>
      </w:hyperlink>
      <w:r>
        <w:t xml:space="preserve"> in KILE is specified in </w:t>
      </w:r>
      <w:hyperlink r:id="rId165" w:anchor="Section_d0cf176335414008a75fa577fa5e8c5b">
        <w:r>
          <w:rPr>
            <w:rStyle w:val="Hyperlink"/>
          </w:rPr>
          <w:t>[MS-PKCA]</w:t>
        </w:r>
      </w:hyperlink>
      <w:r>
        <w:t>.</w:t>
      </w:r>
    </w:p>
    <w:p w:rsidR="00B51067" w:rsidRDefault="00381338">
      <w:pPr>
        <w:pStyle w:val="Heading2"/>
      </w:pPr>
      <w:bookmarkStart w:id="210" w:name="section_1985e56f684d423a98e28e3e64bf3181"/>
      <w:bookmarkStart w:id="211" w:name="_Toc120723235"/>
      <w:r>
        <w:t>Client Details</w:t>
      </w:r>
      <w:bookmarkEnd w:id="210"/>
      <w:bookmarkEnd w:id="211"/>
    </w:p>
    <w:p w:rsidR="00B51067" w:rsidRDefault="00381338">
      <w:pPr>
        <w:pStyle w:val="Heading3"/>
      </w:pPr>
      <w:bookmarkStart w:id="212" w:name="section_309e372e78c8462b8b298d253f820f68"/>
      <w:bookmarkStart w:id="213" w:name="_Toc120723236"/>
      <w:r>
        <w:t>Abstract Data Model</w:t>
      </w:r>
      <w:bookmarkEnd w:id="212"/>
      <w:bookmarkEnd w:id="213"/>
      <w:r>
        <w:fldChar w:fldCharType="begin"/>
      </w:r>
      <w:r>
        <w:instrText xml:space="preserve"> XE "Client:abstract</w:instrText>
      </w:r>
      <w:r>
        <w:instrText xml:space="preserve">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51067" w:rsidRDefault="00381338">
      <w:r>
        <w:t xml:space="preserve">This section describes a conceptual model of possible data organization that an implementation maintains to participate in this protocol. The described organization is </w:t>
      </w:r>
      <w:r>
        <w:t>provided to facilitate the explanation of how the protocol behaves. This document does not mandate that implementations adhere to this model as long as their external behavior is consistent with that described in this document.</w:t>
      </w:r>
    </w:p>
    <w:p w:rsidR="00B51067" w:rsidRDefault="00381338">
      <w:r>
        <w:t>The KILE client has the foll</w:t>
      </w:r>
      <w:r>
        <w:t xml:space="preserve">owing configuration setting for </w:t>
      </w:r>
      <w:hyperlink w:anchor="gt_d5c7aa9b-65be-4dd4-a686-cd5253eb203d">
        <w:r>
          <w:rPr>
            <w:rStyle w:val="HyperlinkGreen"/>
            <w:b/>
          </w:rPr>
          <w:t>claims</w:t>
        </w:r>
      </w:hyperlink>
      <w:r>
        <w:t xml:space="preserve">, compound authentication, and </w:t>
      </w:r>
      <w:hyperlink w:anchor="gt_0ed1483d-121f-411d-a224-51db5687644d">
        <w:r>
          <w:rPr>
            <w:rStyle w:val="HyperlinkGreen"/>
            <w:b/>
          </w:rPr>
          <w:t>FAST</w:t>
        </w:r>
      </w:hyperlink>
      <w:r>
        <w:t>:</w:t>
      </w:r>
    </w:p>
    <w:p w:rsidR="00B51067" w:rsidRDefault="00381338">
      <w:pPr>
        <w:pStyle w:val="Definition-Field"/>
      </w:pPr>
      <w:r>
        <w:rPr>
          <w:b/>
        </w:rPr>
        <w:t xml:space="preserve">EnableCBACandArmor: </w:t>
      </w:r>
      <w:r>
        <w:t>A Boolean setting that SHOULD</w:t>
      </w:r>
      <w:bookmarkStart w:id="214" w:name="Appendix_A_Target_30"/>
      <w:r>
        <w:rPr>
          <w:rStyle w:val="Hyperlink"/>
        </w:rPr>
        <w:fldChar w:fldCharType="begin"/>
      </w:r>
      <w:r>
        <w:rPr>
          <w:rStyle w:val="Hyperlink"/>
        </w:rPr>
        <w:instrText xml:space="preserve"> HYPER</w:instrText>
      </w:r>
      <w:r>
        <w:rPr>
          <w:rStyle w:val="Hyperlink"/>
        </w:rPr>
        <w:instrText xml:space="preserve">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4"/>
      <w:r>
        <w:t xml:space="preserve"> indicate that the Kerberos client is claims-, compound authentication-, and FAST-aware. The default is FALSE. </w:t>
      </w:r>
    </w:p>
    <w:p w:rsidR="00B51067" w:rsidRDefault="00381338">
      <w:r>
        <w:t>The KILE client has the following configuration setting for FAST:</w:t>
      </w:r>
    </w:p>
    <w:p w:rsidR="00B51067" w:rsidRDefault="00381338">
      <w:pPr>
        <w:pStyle w:val="Definition-Field"/>
      </w:pPr>
      <w:r>
        <w:rPr>
          <w:b/>
        </w:rPr>
        <w:t xml:space="preserve">RequireFAST: </w:t>
      </w:r>
      <w:r>
        <w:t xml:space="preserve">A </w:t>
      </w:r>
      <w:r>
        <w:t>Boolean setting that SHOULD</w:t>
      </w:r>
      <w:bookmarkStart w:id="21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5"/>
      <w:r>
        <w:t xml:space="preserve"> indicate that the Kerberos FAST client MUST enforce FAST. The default is FALSE.</w:t>
      </w:r>
    </w:p>
    <w:p w:rsidR="00B51067" w:rsidRDefault="00381338">
      <w:r>
        <w:t xml:space="preserve">The KILE client has the following configuration setting for non-KILE </w:t>
      </w:r>
      <w:hyperlink w:anchor="gt_a6d72903-d1a8-4968-bd9b-bf22005e8b58">
        <w:r>
          <w:rPr>
            <w:rStyle w:val="HyperlinkGreen"/>
            <w:b/>
          </w:rPr>
          <w:t>realms</w:t>
        </w:r>
      </w:hyperlink>
      <w:r>
        <w:t>:</w:t>
      </w:r>
    </w:p>
    <w:p w:rsidR="00B51067" w:rsidRDefault="00381338">
      <w:pPr>
        <w:pStyle w:val="Definition-Field"/>
      </w:pPr>
      <w:r>
        <w:rPr>
          <w:b/>
        </w:rPr>
        <w:t xml:space="preserve">RealmCanonicalize: </w:t>
      </w:r>
      <w:r>
        <w:t>SHOULD</w:t>
      </w:r>
      <w:bookmarkStart w:id="21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6"/>
      <w:r>
        <w:t xml:space="preserve"> be initialized in an implementation specific way.</w:t>
      </w:r>
    </w:p>
    <w:p w:rsidR="00B51067" w:rsidRDefault="00381338">
      <w:r>
        <w:lastRenderedPageBreak/>
        <w:t xml:space="preserve">After a connection is established through the </w:t>
      </w:r>
      <w:hyperlink w:anchor="gt_d3abbc87-7e0b-4ac9-b556-503b0f87a724">
        <w:r>
          <w:rPr>
            <w:rStyle w:val="HyperlinkGreen"/>
            <w:b/>
          </w:rPr>
          <w:t>AP exchange</w:t>
        </w:r>
      </w:hyperlink>
      <w:r>
        <w:t>, Kerberos V5 does not directly influence the application protocol. The client parameters MUST be set when establishing a security context that supports the signing or encryption of mess</w:t>
      </w:r>
      <w:r>
        <w:t>ages. The higher-layer application protocol will invoke the per-message functions. The following parameters are logically available for the application to set. These logical parameters can influence various protocol-defined flags.</w:t>
      </w:r>
    </w:p>
    <w:p w:rsidR="00B51067" w:rsidRDefault="00381338">
      <w:r>
        <w:rPr>
          <w:b/>
        </w:rPr>
        <w:t>Note</w:t>
      </w:r>
      <w:r>
        <w:t>  The following varia</w:t>
      </w:r>
      <w:r>
        <w:t xml:space="preserve">bles are logical, abstract parameters that an implementation MUST maintain and expose to provide the proper level of </w:t>
      </w:r>
      <w:hyperlink w:anchor="gt_2dc07ca2-2b40-437e-a5ec-ed28ebfb116a">
        <w:r>
          <w:rPr>
            <w:rStyle w:val="HyperlinkGreen"/>
            <w:b/>
          </w:rPr>
          <w:t>service</w:t>
        </w:r>
      </w:hyperlink>
      <w:r>
        <w:t>. How these variables are maintained and exposed is up to the implemen</w:t>
      </w:r>
      <w:r>
        <w:t>tation.</w:t>
      </w:r>
    </w:p>
    <w:p w:rsidR="00B51067" w:rsidRDefault="00381338">
      <w:pPr>
        <w:pStyle w:val="Definition-Field"/>
      </w:pPr>
      <w:r>
        <w:rPr>
          <w:b/>
        </w:rPr>
        <w:t xml:space="preserve">ChannelBinding: </w:t>
      </w:r>
      <w:r>
        <w:t>A Boolean setting that indicates the caller's channel binding information (</w:t>
      </w:r>
      <w:hyperlink r:id="rId166">
        <w:r>
          <w:rPr>
            <w:rStyle w:val="Hyperlink"/>
          </w:rPr>
          <w:t>[RFC2743]</w:t>
        </w:r>
      </w:hyperlink>
      <w:r>
        <w:t xml:space="preserve"> section 1.1.6 and </w:t>
      </w:r>
      <w:hyperlink r:id="rId167">
        <w:r>
          <w:rPr>
            <w:rStyle w:val="Hyperlink"/>
          </w:rPr>
          <w:t>[RFC2744]</w:t>
        </w:r>
      </w:hyperlink>
      <w:r>
        <w:t>).</w:t>
      </w:r>
    </w:p>
    <w:p w:rsidR="00B51067" w:rsidRDefault="00381338">
      <w:pPr>
        <w:pStyle w:val="Definition-Field"/>
      </w:pPr>
      <w:r>
        <w:rPr>
          <w:b/>
        </w:rPr>
        <w:t>Confidentiality:</w:t>
      </w:r>
      <w:r>
        <w:t xml:space="preserve"> A Boolean setting that indicates that the caller is requiring encryption of messages so that they cannot be read while in transit.</w:t>
      </w:r>
    </w:p>
    <w:p w:rsidR="00B51067" w:rsidRDefault="00381338">
      <w:pPr>
        <w:pStyle w:val="Definition-Field"/>
      </w:pPr>
      <w:r>
        <w:rPr>
          <w:b/>
        </w:rPr>
        <w:t xml:space="preserve">DatagramStyle: </w:t>
      </w:r>
      <w:r>
        <w:t xml:space="preserve">A Boolean setting that indicates that the caller is requiring the use of </w:t>
      </w:r>
      <w:hyperlink w:anchor="gt_96ea17cd-226a-48f8-aa14-38d2d3ae60a5">
        <w:r>
          <w:rPr>
            <w:rStyle w:val="HyperlinkGreen"/>
            <w:b/>
          </w:rPr>
          <w:t>datagram</w:t>
        </w:r>
      </w:hyperlink>
      <w:r>
        <w:t xml:space="preserve"> semantics (section </w:t>
      </w:r>
      <w:hyperlink w:anchor="Section_55039fb4469743aca45290298f11301d" w:history="1">
        <w:r>
          <w:rPr>
            <w:rStyle w:val="Hyperlink"/>
          </w:rPr>
          <w:t>3.4.5.2</w:t>
        </w:r>
      </w:hyperlink>
      <w:r>
        <w:t>).</w:t>
      </w:r>
    </w:p>
    <w:p w:rsidR="00B51067" w:rsidRDefault="00381338">
      <w:pPr>
        <w:pStyle w:val="Definition-Field"/>
      </w:pPr>
      <w:r>
        <w:rPr>
          <w:b/>
        </w:rPr>
        <w:t xml:space="preserve">DCE Style: </w:t>
      </w:r>
      <w:r>
        <w:t>A Boolean setting that indicates that the caller requires three-leg, DCE Style authenticati</w:t>
      </w:r>
      <w:r>
        <w:t>on (</w:t>
      </w:r>
      <w:hyperlink r:id="rId168" w:anchor="Section_290c38b192fe422991e64fc376610c15">
        <w:r>
          <w:rPr>
            <w:rStyle w:val="Hyperlink"/>
          </w:rPr>
          <w:t>[MS-RPCE]</w:t>
        </w:r>
      </w:hyperlink>
      <w:r>
        <w:t xml:space="preserve"> and </w:t>
      </w:r>
      <w:hyperlink r:id="rId169">
        <w:r>
          <w:rPr>
            <w:rStyle w:val="Hyperlink"/>
          </w:rPr>
          <w:t>[C706]</w:t>
        </w:r>
      </w:hyperlink>
      <w:r>
        <w:t>).</w:t>
      </w:r>
    </w:p>
    <w:p w:rsidR="00B51067" w:rsidRDefault="00381338">
      <w:pPr>
        <w:pStyle w:val="Definition-Field"/>
      </w:pPr>
      <w:r>
        <w:rPr>
          <w:b/>
        </w:rPr>
        <w:t xml:space="preserve">Delegate: </w:t>
      </w:r>
      <w:r>
        <w:t>A Boolean setting that indicates that the caller is requiring the use of fo</w:t>
      </w:r>
      <w:r>
        <w:t xml:space="preserve">rwardable </w:t>
      </w:r>
      <w:hyperlink w:anchor="gt_838d3fe1-e504-4442-93cc-75de14e6f569">
        <w:r>
          <w:rPr>
            <w:rStyle w:val="HyperlinkGreen"/>
            <w:b/>
          </w:rPr>
          <w:t>tickets</w:t>
        </w:r>
      </w:hyperlink>
      <w:r>
        <w:t>.</w:t>
      </w:r>
    </w:p>
    <w:p w:rsidR="00B51067" w:rsidRDefault="00381338">
      <w:pPr>
        <w:pStyle w:val="Definition-Field"/>
      </w:pPr>
      <w:r>
        <w:rPr>
          <w:b/>
        </w:rPr>
        <w:t xml:space="preserve">ExtendedError: </w:t>
      </w:r>
      <w:r>
        <w:t xml:space="preserve">A Boolean setting that indicates that the caller requires additional error handling, possibly including retries, with the context of the </w:t>
      </w:r>
      <w:hyperlink w:anchor="gt_95f6b299-ec2f-4cef-87df-217f95bd9e14">
        <w:r>
          <w:rPr>
            <w:rStyle w:val="HyperlinkGreen"/>
            <w:b/>
          </w:rPr>
          <w:t>GSS</w:t>
        </w:r>
      </w:hyperlink>
      <w:r>
        <w:t xml:space="preserve"> exchange in progress. </w:t>
      </w:r>
    </w:p>
    <w:p w:rsidR="00B51067" w:rsidRDefault="00381338">
      <w:pPr>
        <w:pStyle w:val="Definition-Field"/>
      </w:pPr>
      <w:r>
        <w:rPr>
          <w:b/>
        </w:rPr>
        <w:t xml:space="preserve">Identify: </w:t>
      </w:r>
      <w:r>
        <w:t>A Boolean setting that indicates that the caller shares its identity with the server but does not allow the server to impersonate the caller to resources on th</w:t>
      </w:r>
      <w:r>
        <w:t>at system.</w:t>
      </w:r>
    </w:p>
    <w:p w:rsidR="00B51067" w:rsidRDefault="00381338">
      <w:pPr>
        <w:pStyle w:val="Definition-Field"/>
      </w:pPr>
      <w:r>
        <w:rPr>
          <w:b/>
        </w:rPr>
        <w:t xml:space="preserve">Integrity: </w:t>
      </w:r>
      <w:r>
        <w:t xml:space="preserve">A Boolean setting that indicates that the caller has elected to sign messages so that they cannot be tampered with while in transit. </w:t>
      </w:r>
    </w:p>
    <w:p w:rsidR="00B51067" w:rsidRDefault="00381338">
      <w:pPr>
        <w:pStyle w:val="Definition-Field"/>
      </w:pPr>
      <w:r>
        <w:rPr>
          <w:b/>
        </w:rPr>
        <w:t xml:space="preserve">MessageBlockSize: </w:t>
      </w:r>
      <w:r>
        <w:t>An integer that indicates the minimum size of the input_message for GSS_WrapEx (se</w:t>
      </w:r>
      <w:r>
        <w:t xml:space="preserve">ction </w:t>
      </w:r>
      <w:hyperlink w:anchor="Section_80f60d05b7f84274956fa1dff788cf5d" w:history="1">
        <w:r>
          <w:rPr>
            <w:rStyle w:val="Hyperlink"/>
          </w:rPr>
          <w:t>3.4.5.4</w:t>
        </w:r>
      </w:hyperlink>
      <w:r>
        <w:t>). The size of the input_message MUST be a multiple of this value. This value depends on the encryption type:</w:t>
      </w:r>
    </w:p>
    <w:p w:rsidR="00B51067" w:rsidRDefault="00381338">
      <w:pPr>
        <w:pStyle w:val="ListParagraph"/>
        <w:numPr>
          <w:ilvl w:val="0"/>
          <w:numId w:val="62"/>
        </w:numPr>
        <w:ind w:left="720"/>
      </w:pPr>
      <w:r>
        <w:t>For AES, the value equals the message block size (</w:t>
      </w:r>
      <w:hyperlink r:id="rId170">
        <w:r>
          <w:rPr>
            <w:rStyle w:val="Hyperlink"/>
          </w:rPr>
          <w:t>[RFC3962]</w:t>
        </w:r>
      </w:hyperlink>
      <w:r>
        <w:t xml:space="preserve"> section 6)</w:t>
      </w:r>
    </w:p>
    <w:p w:rsidR="00B51067" w:rsidRDefault="00381338">
      <w:pPr>
        <w:pStyle w:val="ListParagraph"/>
        <w:numPr>
          <w:ilvl w:val="0"/>
          <w:numId w:val="62"/>
        </w:numPr>
        <w:ind w:left="720"/>
      </w:pPr>
      <w:r>
        <w:t>For RC4, it equals 1 (</w:t>
      </w:r>
      <w:hyperlink r:id="rId171">
        <w:r>
          <w:rPr>
            <w:rStyle w:val="Hyperlink"/>
          </w:rPr>
          <w:t>[RFC4757]</w:t>
        </w:r>
      </w:hyperlink>
      <w:r>
        <w:t xml:space="preserve"> section 7.3)</w:t>
      </w:r>
    </w:p>
    <w:p w:rsidR="00B51067" w:rsidRDefault="00381338">
      <w:pPr>
        <w:pStyle w:val="ListParagraph"/>
        <w:numPr>
          <w:ilvl w:val="0"/>
          <w:numId w:val="62"/>
        </w:numPr>
        <w:ind w:left="720"/>
      </w:pPr>
      <w:r>
        <w:t>For DES, it equals 8 (</w:t>
      </w:r>
      <w:hyperlink r:id="rId172">
        <w:r>
          <w:rPr>
            <w:rStyle w:val="Hyperlink"/>
          </w:rPr>
          <w:t>[RFC1964]</w:t>
        </w:r>
      </w:hyperlink>
      <w:r>
        <w:t xml:space="preserve"> section 1.2.2.3)</w:t>
      </w:r>
    </w:p>
    <w:p w:rsidR="00B51067" w:rsidRDefault="00381338">
      <w:pPr>
        <w:pStyle w:val="Definition-Field"/>
      </w:pPr>
      <w:r>
        <w:rPr>
          <w:b/>
        </w:rPr>
        <w:t xml:space="preserve">MutualAuthentication: </w:t>
      </w:r>
      <w:r>
        <w:t>A Boolean setting that indicates that the client requires authentication of the server. Even with this flag, mutual authentication cannot be assured until the first message is passed by the application p</w:t>
      </w:r>
      <w:r>
        <w:t>rotocol and the message is signed or encrypted.</w:t>
      </w:r>
    </w:p>
    <w:p w:rsidR="00B51067" w:rsidRDefault="00381338">
      <w:pPr>
        <w:pStyle w:val="Definition-Field"/>
      </w:pPr>
      <w:r>
        <w:rPr>
          <w:b/>
        </w:rPr>
        <w:t>ReplayDetect:</w:t>
      </w:r>
      <w:r>
        <w:t xml:space="preserve"> A Boolean setting that indicates that the caller requires replay detection so that the application can determine when messages are replayed. </w:t>
      </w:r>
    </w:p>
    <w:p w:rsidR="00B51067" w:rsidRDefault="00381338">
      <w:pPr>
        <w:pStyle w:val="Definition-Field"/>
      </w:pPr>
      <w:r>
        <w:rPr>
          <w:b/>
        </w:rPr>
        <w:t>SequenceDetect:</w:t>
      </w:r>
      <w:r>
        <w:t xml:space="preserve"> A Boolean setting that indicates that the caller requires sequence detection so that messages cannot be received out of order. </w:t>
      </w:r>
    </w:p>
    <w:p w:rsidR="00B51067" w:rsidRDefault="00381338">
      <w:pPr>
        <w:pStyle w:val="Definition-Field"/>
      </w:pPr>
      <w:r>
        <w:rPr>
          <w:b/>
        </w:rPr>
        <w:t xml:space="preserve">UseSessionKey: </w:t>
      </w:r>
      <w:r>
        <w:t>A Boolean setting that indicates that the caller requests user-to-user authentication exchanges (</w:t>
      </w:r>
      <w:hyperlink r:id="rId173">
        <w:r>
          <w:rPr>
            <w:rStyle w:val="Hyperlink"/>
          </w:rPr>
          <w:t>[RFC4120]</w:t>
        </w:r>
      </w:hyperlink>
      <w:r>
        <w:t xml:space="preserve"> section 3.7). </w:t>
      </w:r>
    </w:p>
    <w:p w:rsidR="00B51067" w:rsidRDefault="00381338">
      <w:pPr>
        <w:pStyle w:val="Heading3"/>
      </w:pPr>
      <w:bookmarkStart w:id="217" w:name="section_ba5ad3019ce0443aae7aed6585e64916"/>
      <w:bookmarkStart w:id="218" w:name="_Toc120723237"/>
      <w:r>
        <w:t>Timers</w:t>
      </w:r>
      <w:bookmarkEnd w:id="217"/>
      <w:bookmarkEnd w:id="21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B51067" w:rsidRDefault="00381338">
      <w:r>
        <w:t xml:space="preserve">When the client sends an </w:t>
      </w:r>
      <w:r>
        <w:rPr>
          <w:b/>
        </w:rPr>
        <w:t>AS-REQ</w:t>
      </w:r>
      <w:r>
        <w:t xml:space="preserve"> or </w:t>
      </w:r>
      <w:r>
        <w:rPr>
          <w:b/>
        </w:rPr>
        <w:t>TGS-REQ</w:t>
      </w:r>
      <w:r>
        <w:t xml:space="preserve"> to the </w:t>
      </w:r>
      <w:hyperlink w:anchor="gt_6e5aafba-6b66-4fdd-872e-844f142af287">
        <w:r>
          <w:rPr>
            <w:rStyle w:val="HyperlinkGreen"/>
            <w:b/>
          </w:rPr>
          <w:t>KDC</w:t>
        </w:r>
      </w:hyperlink>
      <w:r>
        <w:t xml:space="preserve">, it uses a timer to determine when to retry. The operation of this timer, along with its default values, is as specified in section </w:t>
      </w:r>
      <w:hyperlink w:anchor="Section_e7880851a32340508d56b7ed41a1b8dc" w:history="1">
        <w:r>
          <w:rPr>
            <w:rStyle w:val="Hyperlink"/>
          </w:rPr>
          <w:t>3.2.6</w:t>
        </w:r>
      </w:hyperlink>
      <w:r>
        <w:t>.</w:t>
      </w:r>
    </w:p>
    <w:p w:rsidR="00B51067" w:rsidRDefault="00381338">
      <w:pPr>
        <w:pStyle w:val="Heading3"/>
      </w:pPr>
      <w:bookmarkStart w:id="219" w:name="section_0ce2b9a36efc49d49ba161c7ef93135c"/>
      <w:bookmarkStart w:id="220" w:name="_Toc120723238"/>
      <w:r>
        <w:lastRenderedPageBreak/>
        <w:t>Initialization</w:t>
      </w:r>
      <w:bookmarkEnd w:id="219"/>
      <w:bookmarkEnd w:id="220"/>
      <w:r>
        <w:fldChar w:fldCharType="begin"/>
      </w:r>
      <w:r>
        <w:instrText xml:space="preserve"> XE "Client:ini</w:instrText>
      </w:r>
      <w:r>
        <w:instrText xml:space="preserve">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51067" w:rsidRDefault="00381338">
      <w:r>
        <w:t xml:space="preserve">Before the client can send an </w:t>
      </w:r>
      <w:hyperlink w:anchor="gt_ffda2ae0-9528-42a7-ac1a-9d42d40674f7">
        <w:r>
          <w:rPr>
            <w:rStyle w:val="HyperlinkGreen"/>
            <w:b/>
          </w:rPr>
          <w:t>AS</w:t>
        </w:r>
      </w:hyperlink>
      <w:r>
        <w:t xml:space="preserve"> or </w:t>
      </w:r>
      <w:hyperlink w:anchor="gt_44d79162-cb86-4ac1-a95a-7b33431ef017">
        <w:r>
          <w:rPr>
            <w:rStyle w:val="HyperlinkGreen"/>
            <w:b/>
          </w:rPr>
          <w:t>TGS</w:t>
        </w:r>
      </w:hyperlink>
      <w:r>
        <w:t xml:space="preserve"> message, it MUST discover the </w:t>
      </w:r>
      <w:hyperlink w:anchor="gt_6e5aafba-6b66-4fdd-872e-844f142af287">
        <w:r>
          <w:rPr>
            <w:rStyle w:val="HyperlinkGreen"/>
            <w:b/>
          </w:rPr>
          <w:t>KDC</w:t>
        </w:r>
      </w:hyperlink>
      <w:r>
        <w:t xml:space="preserve"> to which the AS or TGS message will be sent. Clients use </w:t>
      </w:r>
      <w:hyperlink w:anchor="gt_c24d4432-389e-41ba-b00b-f565ac0aae0f">
        <w:r>
          <w:rPr>
            <w:rStyle w:val="HyperlinkGreen"/>
            <w:b/>
          </w:rPr>
          <w:t>SRV record</w:t>
        </w:r>
      </w:hyperlink>
      <w:r>
        <w:t xml:space="preserve"> discovery (</w:t>
      </w:r>
      <w:hyperlink r:id="rId174">
        <w:r>
          <w:rPr>
            <w:rStyle w:val="Hyperlink"/>
          </w:rPr>
          <w:t>[RFC4120]</w:t>
        </w:r>
      </w:hyperlink>
      <w:r>
        <w:t xml:space="preserve"> section 7.2.3.2) by default. When SRV record discovery is not supported by KDCs, clients can use a list of KDCs for a specified </w:t>
      </w:r>
      <w:hyperlink w:anchor="gt_a6d72903-d1a8-4968-bd9b-bf22005e8b58">
        <w:r>
          <w:rPr>
            <w:rStyle w:val="HyperlinkGreen"/>
            <w:b/>
          </w:rPr>
          <w:t>realm</w:t>
        </w:r>
      </w:hyperlink>
      <w:r>
        <w:t>.</w:t>
      </w:r>
    </w:p>
    <w:p w:rsidR="00B51067" w:rsidRDefault="00381338">
      <w:r>
        <w:t xml:space="preserve">If the client has a </w:t>
      </w:r>
      <w:hyperlink w:anchor="gt_838d3fe1-e504-4442-93cc-75de14e6f569">
        <w:r>
          <w:rPr>
            <w:rStyle w:val="HyperlinkGreen"/>
            <w:b/>
          </w:rPr>
          <w:t>ticket</w:t>
        </w:r>
      </w:hyperlink>
      <w:r>
        <w:t xml:space="preserve"> cache, the ticket cache MUST be initialized to an empty state.</w:t>
      </w:r>
    </w:p>
    <w:p w:rsidR="00B51067" w:rsidRDefault="00381338">
      <w:r>
        <w:t>All parameters that are specified in sectio</w:t>
      </w:r>
      <w:r>
        <w:t xml:space="preserve">n </w:t>
      </w:r>
      <w:hyperlink w:anchor="Section_309e372e78c8462b8b298d253f820f68" w:history="1">
        <w:r>
          <w:rPr>
            <w:rStyle w:val="Hyperlink"/>
          </w:rPr>
          <w:t>3.2.1</w:t>
        </w:r>
      </w:hyperlink>
      <w:r>
        <w:t xml:space="preserve"> are reset and then set according to the higher-layer protocols request.</w:t>
      </w:r>
    </w:p>
    <w:p w:rsidR="00B51067" w:rsidRDefault="00381338">
      <w:pPr>
        <w:pStyle w:val="Heading3"/>
      </w:pPr>
      <w:bookmarkStart w:id="221" w:name="section_1d4cebd8c92a467fadc99314e5dd70fa"/>
      <w:bookmarkStart w:id="222" w:name="_Toc120723239"/>
      <w:r>
        <w:t>Higher-Layer Triggered Events</w:t>
      </w:r>
      <w:bookmarkEnd w:id="221"/>
      <w:bookmarkEnd w:id="222"/>
      <w:r>
        <w:fldChar w:fldCharType="begin"/>
      </w:r>
      <w:r>
        <w:instrText xml:space="preserve"> XE "Triggered events:client"</w:instrText>
      </w:r>
      <w:r>
        <w:fldChar w:fldCharType="end"/>
      </w:r>
      <w:r>
        <w:fldChar w:fldCharType="begin"/>
      </w:r>
      <w:r>
        <w:instrText xml:space="preserve"> XE "Higher-layer triggered events:client"</w:instrText>
      </w:r>
      <w:r>
        <w:fldChar w:fldCharType="end"/>
      </w:r>
      <w:r>
        <w:fldChar w:fldCharType="begin"/>
      </w:r>
      <w:r>
        <w:instrText xml:space="preserve"> XE "Client:</w:instrText>
      </w:r>
      <w:r>
        <w:instrText>higher-layer triggered events"</w:instrText>
      </w:r>
      <w:r>
        <w:fldChar w:fldCharType="end"/>
      </w:r>
    </w:p>
    <w:p w:rsidR="00B51067" w:rsidRDefault="00381338">
      <w:pPr>
        <w:pStyle w:val="Heading4"/>
      </w:pPr>
      <w:bookmarkStart w:id="223" w:name="section_900cdda2f4b846d89a083b3acc45396d"/>
      <w:bookmarkStart w:id="224" w:name="_Toc120723240"/>
      <w:r>
        <w:t>Initial Logon</w:t>
      </w:r>
      <w:bookmarkEnd w:id="223"/>
      <w:bookmarkEnd w:id="224"/>
      <w:r>
        <w:fldChar w:fldCharType="begin"/>
      </w:r>
      <w:r>
        <w:instrText xml:space="preserve"> XE "Logon:initial"</w:instrText>
      </w:r>
      <w:r>
        <w:fldChar w:fldCharType="end"/>
      </w:r>
      <w:r>
        <w:fldChar w:fldCharType="begin"/>
      </w:r>
      <w:r>
        <w:instrText xml:space="preserve"> XE "Initial logon"</w:instrText>
      </w:r>
      <w:r>
        <w:fldChar w:fldCharType="end"/>
      </w:r>
    </w:p>
    <w:p w:rsidR="00B51067" w:rsidRDefault="00381338">
      <w:r>
        <w:t xml:space="preserve">Initial logon is the process by which a user first authenticates to the </w:t>
      </w:r>
      <w:hyperlink w:anchor="gt_6e5aafba-6b66-4fdd-872e-844f142af287">
        <w:r>
          <w:rPr>
            <w:rStyle w:val="HyperlinkGreen"/>
            <w:b/>
          </w:rPr>
          <w:t>KDC</w:t>
        </w:r>
      </w:hyperlink>
      <w:r>
        <w:t xml:space="preserve">. The client engages in an </w:t>
      </w:r>
      <w:hyperlink w:anchor="gt_1353e9be-47fd-4284-8e5e-3e82a2738fc9">
        <w:r>
          <w:rPr>
            <w:rStyle w:val="HyperlinkGreen"/>
            <w:b/>
          </w:rPr>
          <w:t>AS exchange</w:t>
        </w:r>
      </w:hyperlink>
      <w:r>
        <w:t xml:space="preserve"> (see section </w:t>
      </w:r>
      <w:hyperlink w:anchor="Section_b4af186eb2ff43f9b18eeedb366abf13" w:history="1">
        <w:r>
          <w:rPr>
            <w:rStyle w:val="Hyperlink"/>
          </w:rPr>
          <w:t>1.3.2</w:t>
        </w:r>
      </w:hyperlink>
      <w:r>
        <w:t xml:space="preserve">) with the KDC, using </w:t>
      </w:r>
      <w:hyperlink w:anchor="gt_b0276eb2-4e65-4cf1-a718-e0920a614aca">
        <w:r>
          <w:rPr>
            <w:rStyle w:val="HyperlinkGreen"/>
            <w:b/>
          </w:rPr>
          <w:t>domain</w:t>
        </w:r>
      </w:hyperlink>
      <w:r>
        <w:t xml:space="preserve"> password or smar</w:t>
      </w:r>
      <w:r>
        <w:t xml:space="preserve">tcard authentication and receives a </w:t>
      </w:r>
      <w:hyperlink w:anchor="gt_7c881e2e-85a0-45e1-bd2c-5aab42bb2deb">
        <w:r>
          <w:rPr>
            <w:rStyle w:val="HyperlinkGreen"/>
            <w:b/>
          </w:rPr>
          <w:t>TGT</w:t>
        </w:r>
      </w:hyperlink>
      <w:r>
        <w:t xml:space="preserve"> and </w:t>
      </w:r>
      <w:hyperlink w:anchor="gt_4f67a585-fb00-4166-93e8-cf4abca8226d">
        <w:r>
          <w:rPr>
            <w:rStyle w:val="HyperlinkGreen"/>
            <w:b/>
          </w:rPr>
          <w:t>session key</w:t>
        </w:r>
      </w:hyperlink>
      <w:r>
        <w:t>. The TGT and session key are then used in subsequent protocol exchanges with</w:t>
      </w:r>
      <w:r>
        <w:t xml:space="preserve"> the KDC in requesting </w:t>
      </w:r>
      <w:hyperlink w:anchor="gt_b4041466-ae24-4fd4-83e4-5dbc4f32aaab">
        <w:r>
          <w:rPr>
            <w:rStyle w:val="HyperlinkGreen"/>
            <w:b/>
          </w:rPr>
          <w:t>service tickets</w:t>
        </w:r>
      </w:hyperlink>
      <w:r>
        <w:t xml:space="preserve">. </w:t>
      </w:r>
    </w:p>
    <w:p w:rsidR="00B51067" w:rsidRDefault="00381338">
      <w:r>
        <w:t xml:space="preserve">The client requests a service ticket to its own workstation during initial logon from the KDC because the service ticket contains information about the logged on user contained in the user's </w:t>
      </w:r>
      <w:hyperlink w:anchor="gt_26456104-0afb-4afe-a92e-ac160a9efdf8">
        <w:r>
          <w:rPr>
            <w:rStyle w:val="HyperlinkGreen"/>
            <w:b/>
          </w:rPr>
          <w:t>PAC</w:t>
        </w:r>
      </w:hyperlink>
      <w:r>
        <w:t xml:space="preserve"> within the service ticket. The client can use the information in that PAC for access control purposes.</w:t>
      </w:r>
    </w:p>
    <w:p w:rsidR="00B51067" w:rsidRDefault="00381338">
      <w:r>
        <w:t xml:space="preserve">Kerberos requires that the </w:t>
      </w:r>
      <w:hyperlink w:anchor="gt_9d606f55-b798-4def-bf96-97b878bb92c6">
        <w:r>
          <w:rPr>
            <w:rStyle w:val="HyperlinkGreen"/>
            <w:b/>
          </w:rPr>
          <w:t>user principal name (UPN)</w:t>
        </w:r>
      </w:hyperlink>
      <w:r>
        <w:t xml:space="preserve"> refers to a valid domain the KDC defi</w:t>
      </w:r>
      <w:r>
        <w:t xml:space="preserve">nes (for example, user@windows.example.com). KILE allows authentication with valid </w:t>
      </w:r>
      <w:hyperlink w:anchor="gt_e467d927-17bf-49c9-98d1-96ddf61ddd90">
        <w:r>
          <w:rPr>
            <w:rStyle w:val="HyperlinkGreen"/>
            <w:b/>
          </w:rPr>
          <w:t>Active Directory</w:t>
        </w:r>
      </w:hyperlink>
      <w:r>
        <w:t xml:space="preserve"> </w:t>
      </w:r>
      <w:hyperlink w:anchor="gt_c36db657-3138-4d9a-9289-ded5cbb8b40e">
        <w:r>
          <w:rPr>
            <w:rStyle w:val="HyperlinkGreen"/>
            <w:b/>
          </w:rPr>
          <w:t>DS</w:t>
        </w:r>
      </w:hyperlink>
      <w:r>
        <w:t xml:space="preserve"> UPNs (</w:t>
      </w:r>
      <w:hyperlink r:id="rId175" w:anchor="Section_d243592709994c628c6d13ba31a52e1a">
        <w:r>
          <w:rPr>
            <w:rStyle w:val="Hyperlink"/>
          </w:rPr>
          <w:t>[MS-ADTS]</w:t>
        </w:r>
      </w:hyperlink>
      <w:r>
        <w:t xml:space="preserve"> section 5.1.1.1.1).</w:t>
      </w:r>
    </w:p>
    <w:p w:rsidR="00B51067" w:rsidRDefault="00381338">
      <w:pPr>
        <w:pStyle w:val="Heading4"/>
      </w:pPr>
      <w:bookmarkStart w:id="225" w:name="section_9bf9252a0bc9497e8c25c77d28d4767b"/>
      <w:bookmarkStart w:id="226" w:name="_Toc120723241"/>
      <w:r>
        <w:t>Authentication to Services</w:t>
      </w:r>
      <w:bookmarkEnd w:id="225"/>
      <w:bookmarkEnd w:id="226"/>
      <w:r>
        <w:fldChar w:fldCharType="begin"/>
      </w:r>
      <w:r>
        <w:instrText xml:space="preserve"> XE "Authentication:services"</w:instrText>
      </w:r>
      <w:r>
        <w:fldChar w:fldCharType="end"/>
      </w:r>
    </w:p>
    <w:p w:rsidR="00B51067" w:rsidRDefault="00381338">
      <w:r>
        <w:t xml:space="preserve">When the initial authentication is complete and the </w:t>
      </w:r>
      <w:hyperlink w:anchor="gt_7c881e2e-85a0-45e1-bd2c-5aab42bb2deb">
        <w:r>
          <w:rPr>
            <w:rStyle w:val="HyperlinkGreen"/>
            <w:b/>
          </w:rPr>
          <w:t>TGT</w:t>
        </w:r>
      </w:hyperlink>
      <w:r>
        <w:t xml:space="preserve"> is obtained, the user typically wants to use a network resource. For a Kerberos-aware application, the Kerberos client initiates a </w:t>
      </w:r>
      <w:hyperlink w:anchor="gt_21570d00-ea16-46a0-b9d0-7c87ce4f489d">
        <w:r>
          <w:rPr>
            <w:rStyle w:val="HyperlinkGreen"/>
            <w:b/>
          </w:rPr>
          <w:t>TGS exchange</w:t>
        </w:r>
      </w:hyperlink>
      <w:r>
        <w:t xml:space="preserve"> requesting a </w:t>
      </w:r>
      <w:hyperlink w:anchor="gt_b4041466-ae24-4fd4-83e4-5dbc4f32aaab">
        <w:r>
          <w:rPr>
            <w:rStyle w:val="HyperlinkGreen"/>
            <w:b/>
          </w:rPr>
          <w:t>service ticket</w:t>
        </w:r>
      </w:hyperlink>
      <w:r>
        <w:t xml:space="preserve"> to the named </w:t>
      </w:r>
      <w:hyperlink w:anchor="gt_2dc07ca2-2b40-437e-a5ec-ed28ebfb116a">
        <w:r>
          <w:rPr>
            <w:rStyle w:val="HyperlinkGreen"/>
            <w:b/>
          </w:rPr>
          <w:t>service</w:t>
        </w:r>
      </w:hyperlink>
      <w:r>
        <w:t>, for example, "host/hostname.domain.name".</w:t>
      </w:r>
    </w:p>
    <w:p w:rsidR="00B51067" w:rsidRDefault="00381338">
      <w:r>
        <w:t xml:space="preserve">The Kerberos client then initiates an </w:t>
      </w:r>
      <w:hyperlink w:anchor="gt_d3abbc87-7e0b-4ac9-b556-503b0f87a724">
        <w:r>
          <w:rPr>
            <w:rStyle w:val="HyperlinkGreen"/>
            <w:b/>
          </w:rPr>
          <w:t>AP exchange</w:t>
        </w:r>
      </w:hyperlink>
      <w:r>
        <w:t xml:space="preserve"> which can be encoded in a </w:t>
      </w:r>
      <w:hyperlink w:anchor="gt_95f6b299-ec2f-4cef-87df-217f95bd9e14">
        <w:r>
          <w:rPr>
            <w:rStyle w:val="HyperlinkGreen"/>
            <w:b/>
          </w:rPr>
          <w:t>GSS</w:t>
        </w:r>
      </w:hyperlink>
      <w:r>
        <w:t xml:space="preserve">–API style wrapper, if the Kerberos-aware application requests it. </w:t>
      </w:r>
    </w:p>
    <w:p w:rsidR="00B51067" w:rsidRDefault="00381338">
      <w:r>
        <w:t>KILE provides no support for direct access to the Kerberos KRB_SAFE o</w:t>
      </w:r>
      <w:r>
        <w:t>r KRB_PRIV messages.</w:t>
      </w:r>
    </w:p>
    <w:p w:rsidR="00B51067" w:rsidRDefault="00381338">
      <w:r>
        <w:t xml:space="preserve">The client application then takes the AP exchange message and supplies it, in band with the application protocol, to the server. The Kerberos server processes the message as specified in </w:t>
      </w:r>
      <w:hyperlink r:id="rId176">
        <w:r>
          <w:rPr>
            <w:rStyle w:val="Hyperlink"/>
          </w:rPr>
          <w:t>[RFC4120]</w:t>
        </w:r>
      </w:hyperlink>
      <w:r>
        <w:t xml:space="preserve"> and completes the connection. The AP exchange is covered further in section </w:t>
      </w:r>
      <w:hyperlink w:anchor="Section_c77e7684a8844048b4f4ee523f9bc3fd" w:history="1">
        <w:r>
          <w:rPr>
            <w:rStyle w:val="Hyperlink"/>
          </w:rPr>
          <w:t>3.4</w:t>
        </w:r>
      </w:hyperlink>
      <w:r>
        <w:t>.</w:t>
      </w:r>
    </w:p>
    <w:p w:rsidR="00B51067" w:rsidRDefault="00381338">
      <w:r>
        <w:rPr>
          <w:b/>
        </w:rPr>
        <w:t>Note</w:t>
      </w:r>
      <w:r>
        <w:t xml:space="preserve">: The KRB_SAFE and KRB_PRIV messages are part of the KRB_SAFE exchange and KRB_PRIV </w:t>
      </w:r>
      <w:r>
        <w:t>exchange, respectively.</w:t>
      </w:r>
    </w:p>
    <w:p w:rsidR="00B51067" w:rsidRDefault="00381338">
      <w:pPr>
        <w:pStyle w:val="Heading3"/>
      </w:pPr>
      <w:bookmarkStart w:id="227" w:name="section_29750bb8503d4532b13120b203c9d5b8"/>
      <w:bookmarkStart w:id="228" w:name="_Toc120723242"/>
      <w:r>
        <w:t>Message Processing Events and Sequencing Rules</w:t>
      </w:r>
      <w:bookmarkEnd w:id="227"/>
      <w:bookmarkEnd w:id="228"/>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B51067" w:rsidRDefault="00381338">
      <w:pPr>
        <w:pStyle w:val="Heading4"/>
      </w:pPr>
      <w:bookmarkStart w:id="229" w:name="section_3affa50359b547b692aaec4b9cf04982"/>
      <w:bookmarkStart w:id="230" w:name="_Toc120723243"/>
      <w:r>
        <w:t>Request Flags Details</w:t>
      </w:r>
      <w:bookmarkEnd w:id="229"/>
      <w:bookmarkEnd w:id="230"/>
      <w:r>
        <w:fldChar w:fldCharType="begin"/>
      </w:r>
      <w:r>
        <w:instrText xml:space="preserve"> XE "Request flags"</w:instrText>
      </w:r>
      <w:r>
        <w:fldChar w:fldCharType="end"/>
      </w:r>
      <w:r>
        <w:fldChar w:fldCharType="begin"/>
      </w:r>
      <w:r>
        <w:instrText xml:space="preserve"> XE "Flags:request"</w:instrText>
      </w:r>
      <w:r>
        <w:fldChar w:fldCharType="end"/>
      </w:r>
    </w:p>
    <w:p w:rsidR="00B51067" w:rsidRDefault="00381338">
      <w:r>
        <w:t xml:space="preserve">Kerberos V5 specifies Kerberos ticket-issuing behavior defined by a set of options that are passed to the </w:t>
      </w:r>
      <w:hyperlink w:anchor="gt_6e5aafba-6b66-4fdd-872e-844f142af287">
        <w:r>
          <w:rPr>
            <w:rStyle w:val="HyperlinkGreen"/>
            <w:b/>
          </w:rPr>
          <w:t>KDC</w:t>
        </w:r>
      </w:hyperlink>
      <w:r>
        <w:t xml:space="preserve"> during the </w:t>
      </w:r>
      <w:hyperlink w:anchor="gt_1353e9be-47fd-4284-8e5e-3e82a2738fc9">
        <w:r>
          <w:rPr>
            <w:rStyle w:val="HyperlinkGreen"/>
            <w:b/>
          </w:rPr>
          <w:t>AS exchange</w:t>
        </w:r>
      </w:hyperlink>
      <w:r>
        <w:t xml:space="preserve"> or TGS exchange.</w:t>
      </w:r>
    </w:p>
    <w:p w:rsidR="00B51067" w:rsidRDefault="00381338">
      <w:r>
        <w:t>Clients set the canonicalize flag (</w:t>
      </w:r>
      <w:hyperlink r:id="rId177">
        <w:r>
          <w:rPr>
            <w:rStyle w:val="Hyperlink"/>
          </w:rPr>
          <w:t>[RFC4120]</w:t>
        </w:r>
      </w:hyperlink>
      <w:r>
        <w:t xml:space="preserve"> section 5.4.1, and </w:t>
      </w:r>
      <w:hyperlink r:id="rId178">
        <w:r>
          <w:rPr>
            <w:rStyle w:val="Hyperlink"/>
          </w:rPr>
          <w:t>[Referrals-11]</w:t>
        </w:r>
      </w:hyperlink>
      <w:r>
        <w:t xml:space="preserve"> sectio</w:t>
      </w:r>
      <w:r>
        <w:t xml:space="preserve">n 3). For non-KILE </w:t>
      </w:r>
      <w:hyperlink w:anchor="gt_a6d72903-d1a8-4968-bd9b-bf22005e8b58">
        <w:r>
          <w:rPr>
            <w:rStyle w:val="HyperlinkGreen"/>
            <w:b/>
          </w:rPr>
          <w:t>realms</w:t>
        </w:r>
      </w:hyperlink>
      <w:r>
        <w:t xml:space="preserve">, if </w:t>
      </w:r>
      <w:r>
        <w:rPr>
          <w:b/>
        </w:rPr>
        <w:t>RealmCanonicalize</w:t>
      </w:r>
      <w:r>
        <w:t xml:space="preserve"> is not set for the realm, the client does not set the canonicalize flag ([RFC4120] section 5.4.1).</w:t>
      </w:r>
    </w:p>
    <w:p w:rsidR="00B51067" w:rsidRDefault="00381338">
      <w:r>
        <w:lastRenderedPageBreak/>
        <w:t xml:space="preserve">The client does not set the PROXY or PROXIABLE </w:t>
      </w:r>
      <w:r>
        <w:t>option ([RFC4120] section 2.5).</w:t>
      </w:r>
    </w:p>
    <w:p w:rsidR="00B51067" w:rsidRDefault="00381338">
      <w:r>
        <w:t xml:space="preserve">If </w:t>
      </w:r>
      <w:r>
        <w:rPr>
          <w:b/>
        </w:rPr>
        <w:t>Delegate</w:t>
      </w:r>
      <w:r>
        <w:t xml:space="preserve"> is set to TRUE, the client sets the FORWARDABLE option in the TGS request. When the client receives a forwardable </w:t>
      </w:r>
      <w:hyperlink w:anchor="gt_838d3fe1-e504-4442-93cc-75de14e6f569">
        <w:r>
          <w:rPr>
            <w:rStyle w:val="HyperlinkGreen"/>
            <w:b/>
          </w:rPr>
          <w:t>ticket</w:t>
        </w:r>
      </w:hyperlink>
      <w:r>
        <w:t xml:space="preserve">, it puts the ticket in a </w:t>
      </w:r>
      <w:r>
        <w:rPr>
          <w:b/>
        </w:rPr>
        <w:t>KRB_</w:t>
      </w:r>
      <w:r>
        <w:rPr>
          <w:b/>
        </w:rPr>
        <w:t>CRED</w:t>
      </w:r>
      <w:r>
        <w:t xml:space="preserve"> structure ([RFC4120] section 3.6). The client does not forward the ticket unless the TGT is marked OK-AS-DELEGATE ([RFC4120] section 2.8).</w:t>
      </w:r>
    </w:p>
    <w:p w:rsidR="00B51067" w:rsidRDefault="00381338">
      <w:r>
        <w:t xml:space="preserve">If MutualAuthentication is set to TRUE, the client sets the MUTUAL-REQUIRED flag in the </w:t>
      </w:r>
      <w:r>
        <w:rPr>
          <w:b/>
        </w:rPr>
        <w:t>KRB_AP_REQ</w:t>
      </w:r>
      <w:r>
        <w:t xml:space="preserve"> message ([RFC</w:t>
      </w:r>
      <w:r>
        <w:t>4120] sections 3.2.2 and 3.2.4).</w:t>
      </w:r>
    </w:p>
    <w:p w:rsidR="00B51067" w:rsidRDefault="00381338">
      <w:r>
        <w:t xml:space="preserve">If the Kerberos client does not have network access to the KDC and KKDCP is supported, the Kerberos client calls </w:t>
      </w:r>
      <w:r>
        <w:rPr>
          <w:b/>
        </w:rPr>
        <w:t>ProxyMessage()</w:t>
      </w:r>
      <w:r>
        <w:t xml:space="preserve"> (</w:t>
      </w:r>
      <w:hyperlink r:id="rId179" w:anchor="Section_5bcebb8db7474ee59453428aec1c5c38">
        <w:r>
          <w:rPr>
            <w:rStyle w:val="Hyperlink"/>
          </w:rPr>
          <w:t>[MS-KKDCP]</w:t>
        </w:r>
      </w:hyperlink>
      <w:r>
        <w:t xml:space="preserve"> sec</w:t>
      </w:r>
      <w:r>
        <w:t>tion 3.1.5.1) where:</w:t>
      </w:r>
    </w:p>
    <w:p w:rsidR="00B51067" w:rsidRDefault="00381338">
      <w:pPr>
        <w:pStyle w:val="ListParagraph"/>
        <w:numPr>
          <w:ilvl w:val="0"/>
          <w:numId w:val="63"/>
        </w:numPr>
      </w:pPr>
      <w:r>
        <w:t xml:space="preserve">kerb-message contains the </w:t>
      </w:r>
      <w:r>
        <w:rPr>
          <w:b/>
        </w:rPr>
        <w:t>KRB_AS_REQ</w:t>
      </w:r>
      <w:r>
        <w:t xml:space="preserve"> or </w:t>
      </w:r>
      <w:r>
        <w:rPr>
          <w:b/>
        </w:rPr>
        <w:t>KRB_TGS_REQ</w:t>
      </w:r>
      <w:r>
        <w:t xml:space="preserve"> message.</w:t>
      </w:r>
    </w:p>
    <w:p w:rsidR="00B51067" w:rsidRDefault="00381338">
      <w:pPr>
        <w:pStyle w:val="ListParagraph"/>
        <w:numPr>
          <w:ilvl w:val="0"/>
          <w:numId w:val="63"/>
        </w:numPr>
      </w:pPr>
      <w:r>
        <w:t xml:space="preserve">target-domain contains the realm field of the </w:t>
      </w:r>
      <w:r>
        <w:rPr>
          <w:b/>
        </w:rPr>
        <w:t>KRB_AS_REQ</w:t>
      </w:r>
      <w:r>
        <w:t xml:space="preserve"> or </w:t>
      </w:r>
      <w:r>
        <w:rPr>
          <w:b/>
        </w:rPr>
        <w:t>KRB_TGS_REQ</w:t>
      </w:r>
      <w:r>
        <w:t xml:space="preserve"> message ([RFC4120] section 5.4.1).</w:t>
      </w:r>
    </w:p>
    <w:p w:rsidR="00B51067" w:rsidRDefault="00381338">
      <w:pPr>
        <w:pStyle w:val="ListParagraph"/>
        <w:numPr>
          <w:ilvl w:val="0"/>
          <w:numId w:val="63"/>
        </w:numPr>
      </w:pPr>
      <w:r>
        <w:t xml:space="preserve">dclocator-hint is the </w:t>
      </w:r>
      <w:r>
        <w:rPr>
          <w:i/>
        </w:rPr>
        <w:t>Flags</w:t>
      </w:r>
      <w:r>
        <w:t xml:space="preserve"> parameter (</w:t>
      </w:r>
      <w:hyperlink r:id="rId180" w:anchor="Section_ff8f970f3e3740f7bd4baf7336e4792f">
        <w:r>
          <w:rPr>
            <w:rStyle w:val="Hyperlink"/>
          </w:rPr>
          <w:t>[MS-NRPC]</w:t>
        </w:r>
      </w:hyperlink>
      <w:r>
        <w:t xml:space="preserve"> section 3.5.4.3.1) the client used to find a </w:t>
      </w:r>
      <w:hyperlink w:anchor="gt_76a05049-3531-4abd-aec8-30e19954b4bd">
        <w:r>
          <w:rPr>
            <w:rStyle w:val="HyperlinkGreen"/>
            <w:b/>
          </w:rPr>
          <w:t>domain controller</w:t>
        </w:r>
      </w:hyperlink>
      <w:r>
        <w:t xml:space="preserve"> for the Kerberos message to determine that a</w:t>
      </w:r>
      <w:r>
        <w:t xml:space="preserve"> KDC was not accessible.</w:t>
      </w:r>
    </w:p>
    <w:p w:rsidR="00B51067" w:rsidRDefault="00381338">
      <w:r>
        <w:t xml:space="preserve">If Output_kerb_message is returned, then process the </w:t>
      </w:r>
      <w:r>
        <w:rPr>
          <w:b/>
        </w:rPr>
        <w:t>KRB_AS_REP</w:t>
      </w:r>
      <w:r>
        <w:t xml:space="preserve">, </w:t>
      </w:r>
      <w:r>
        <w:rPr>
          <w:b/>
        </w:rPr>
        <w:t>KRB_TGS_REP</w:t>
      </w:r>
      <w:r>
        <w:t xml:space="preserve">, or </w:t>
      </w:r>
      <w:r>
        <w:rPr>
          <w:b/>
        </w:rPr>
        <w:t>KRB_ERROR</w:t>
      </w:r>
      <w:r>
        <w:t xml:space="preserve"> message contained in </w:t>
      </w:r>
      <w:r>
        <w:rPr>
          <w:b/>
        </w:rPr>
        <w:t>Output_kerb_message.kerb-message</w:t>
      </w:r>
      <w:r>
        <w:t>. Otherwise, the Kerberos client fails.</w:t>
      </w:r>
    </w:p>
    <w:p w:rsidR="00B51067" w:rsidRDefault="00381338">
      <w:pPr>
        <w:pStyle w:val="Heading4"/>
      </w:pPr>
      <w:bookmarkStart w:id="231" w:name="section_387806fced78445eafd8c5639fe4a90a"/>
      <w:bookmarkStart w:id="232" w:name="_Toc120723244"/>
      <w:r>
        <w:t>Authenticator Checksum Flags</w:t>
      </w:r>
      <w:bookmarkEnd w:id="231"/>
      <w:bookmarkEnd w:id="232"/>
      <w:r>
        <w:fldChar w:fldCharType="begin"/>
      </w:r>
      <w:r>
        <w:instrText xml:space="preserve"> XE "Authenticator checksum flags"</w:instrText>
      </w:r>
      <w:r>
        <w:fldChar w:fldCharType="end"/>
      </w:r>
      <w:r>
        <w:fldChar w:fldCharType="begin"/>
      </w:r>
      <w:r>
        <w:instrText xml:space="preserve"> XE "Flags:authenticator checksum"</w:instrText>
      </w:r>
      <w:r>
        <w:fldChar w:fldCharType="end"/>
      </w:r>
    </w:p>
    <w:p w:rsidR="00B51067" w:rsidRDefault="00381338">
      <w:r>
        <w:t xml:space="preserve">If the following variables are set to TRUE, the client sets the corresponding </w:t>
      </w:r>
      <w:hyperlink w:anchor="gt_95f6b299-ec2f-4cef-87df-217f95bd9e14">
        <w:r>
          <w:rPr>
            <w:rStyle w:val="HyperlinkGreen"/>
            <w:b/>
          </w:rPr>
          <w:t>GSS</w:t>
        </w:r>
      </w:hyperlink>
      <w:r>
        <w:t xml:space="preserve"> flag (</w:t>
      </w:r>
      <w:hyperlink r:id="rId181">
        <w:r>
          <w:rPr>
            <w:rStyle w:val="Hyperlink"/>
          </w:rPr>
          <w:t>[RFC4121]</w:t>
        </w:r>
      </w:hyperlink>
      <w:r>
        <w:t xml:space="preserve"> section 4.1.1) to TRUE in the authenticator's checksum ([RFC4121] section 4.1.1):</w:t>
      </w:r>
    </w:p>
    <w:p w:rsidR="00B51067" w:rsidRDefault="00381338">
      <w:pPr>
        <w:pStyle w:val="Definition-Field"/>
      </w:pPr>
      <w:r>
        <w:rPr>
          <w:b/>
        </w:rPr>
        <w:t xml:space="preserve">Confidentiality: </w:t>
      </w:r>
      <w:r>
        <w:t>GSS_C_CONF_FLAG (</w:t>
      </w:r>
      <w:hyperlink r:id="rId182">
        <w:r>
          <w:rPr>
            <w:rStyle w:val="Hyperlink"/>
          </w:rPr>
          <w:t>[RFC1964]</w:t>
        </w:r>
      </w:hyperlink>
      <w:r>
        <w:t xml:space="preserve"> section 1.1.1).</w:t>
      </w:r>
    </w:p>
    <w:p w:rsidR="00B51067" w:rsidRDefault="00381338">
      <w:pPr>
        <w:pStyle w:val="Definition-Field"/>
      </w:pPr>
      <w:r>
        <w:rPr>
          <w:b/>
        </w:rPr>
        <w:t>Delegat</w:t>
      </w:r>
      <w:r>
        <w:rPr>
          <w:b/>
        </w:rPr>
        <w:t xml:space="preserve">e: </w:t>
      </w:r>
      <w:r>
        <w:t>GSS_C_DELEG_FLAG ([RFC4121] section 4.1.1.1).</w:t>
      </w:r>
    </w:p>
    <w:p w:rsidR="00B51067" w:rsidRDefault="00381338">
      <w:pPr>
        <w:pStyle w:val="Definition-Field"/>
      </w:pPr>
      <w:r>
        <w:rPr>
          <w:b/>
        </w:rPr>
        <w:t xml:space="preserve">ExtendedError: </w:t>
      </w:r>
      <w:r>
        <w:t>GSS_C_EXTENDED_ERROR_FLAG (</w:t>
      </w:r>
      <w:hyperlink r:id="rId183">
        <w:r>
          <w:rPr>
            <w:rStyle w:val="Hyperlink"/>
          </w:rPr>
          <w:t>[RFC4757]</w:t>
        </w:r>
      </w:hyperlink>
      <w:r>
        <w:t xml:space="preserve"> section 7.1).</w:t>
      </w:r>
    </w:p>
    <w:p w:rsidR="00B51067" w:rsidRDefault="00381338">
      <w:pPr>
        <w:pStyle w:val="Definition-Field"/>
      </w:pPr>
      <w:r>
        <w:rPr>
          <w:b/>
        </w:rPr>
        <w:t xml:space="preserve">Identify: </w:t>
      </w:r>
      <w:r>
        <w:t>GSS_C_IDENTIFY_FLAG ([RFC4757] section 7.1); set in the GSS_Init_s</w:t>
      </w:r>
      <w:r>
        <w:t>ec_context call ([RFC1964] section 1.1.1).</w:t>
      </w:r>
    </w:p>
    <w:p w:rsidR="00B51067" w:rsidRDefault="00381338">
      <w:pPr>
        <w:pStyle w:val="Definition-Field"/>
      </w:pPr>
      <w:r>
        <w:rPr>
          <w:b/>
        </w:rPr>
        <w:t xml:space="preserve">Integrity: </w:t>
      </w:r>
      <w:r>
        <w:t>GSS_C_INTEG_FLAG ([RFC1964] section 1.1.1).</w:t>
      </w:r>
    </w:p>
    <w:p w:rsidR="00B51067" w:rsidRDefault="00381338">
      <w:pPr>
        <w:pStyle w:val="Definition-Field"/>
      </w:pPr>
      <w:r>
        <w:rPr>
          <w:b/>
        </w:rPr>
        <w:t xml:space="preserve">MutualAuthentication: </w:t>
      </w:r>
      <w:r>
        <w:t>GSS_C_MUTUAL_FLAG ([RFC1964] section 1.1.1).</w:t>
      </w:r>
    </w:p>
    <w:p w:rsidR="00B51067" w:rsidRDefault="00381338">
      <w:pPr>
        <w:pStyle w:val="Definition-Field"/>
      </w:pPr>
      <w:r>
        <w:rPr>
          <w:b/>
        </w:rPr>
        <w:t xml:space="preserve">ReplayDetect: </w:t>
      </w:r>
      <w:r>
        <w:t>GSS_C_REPLAY_FLAG ([RFC1964] section 1.1.1).</w:t>
      </w:r>
    </w:p>
    <w:p w:rsidR="00B51067" w:rsidRDefault="00381338">
      <w:pPr>
        <w:pStyle w:val="Definition-Field"/>
      </w:pPr>
      <w:r>
        <w:rPr>
          <w:b/>
        </w:rPr>
        <w:t xml:space="preserve">SequenceDetect: </w:t>
      </w:r>
      <w:r>
        <w:t>GSS_C_SEQUENCE_F</w:t>
      </w:r>
      <w:r>
        <w:t>LAG ([RFC1964] section 1.1.1).</w:t>
      </w:r>
    </w:p>
    <w:p w:rsidR="00B51067" w:rsidRDefault="00381338">
      <w:pPr>
        <w:pStyle w:val="Heading4"/>
      </w:pPr>
      <w:bookmarkStart w:id="233" w:name="section_585e9df0b408485fa71cd5d33cac5075"/>
      <w:bookmarkStart w:id="234" w:name="_Toc120723245"/>
      <w:r>
        <w:t>Locate a DS_BEHAVIOR_WIN2012 DC</w:t>
      </w:r>
      <w:bookmarkEnd w:id="233"/>
      <w:bookmarkEnd w:id="234"/>
      <w:r>
        <w:fldChar w:fldCharType="begin"/>
      </w:r>
      <w:r>
        <w:instrText xml:space="preserve"> XE "Sequencing rules:locating DS_BEHAVIOR_WIN1012 domain controller"</w:instrText>
      </w:r>
      <w:r>
        <w:fldChar w:fldCharType="end"/>
      </w:r>
      <w:r>
        <w:fldChar w:fldCharType="begin"/>
      </w:r>
      <w:r>
        <w:instrText xml:space="preserve"> XE "Message processing:locating DS_BEHAVIOR_WIN2012 domain controller"</w:instrText>
      </w:r>
      <w:r>
        <w:fldChar w:fldCharType="end"/>
      </w:r>
      <w:r>
        <w:fldChar w:fldCharType="begin"/>
      </w:r>
      <w:r>
        <w:instrText xml:space="preserve"> XE "Domain controller - locating"</w:instrText>
      </w:r>
      <w:r>
        <w:fldChar w:fldCharType="end"/>
      </w:r>
      <w:r>
        <w:fldChar w:fldCharType="begin"/>
      </w:r>
      <w:r>
        <w:instrText xml:space="preserve"> XE "Locating </w:instrText>
      </w:r>
      <w:r>
        <w:instrText>DS_BEHAVIOR_WIN2012 domain controller"</w:instrText>
      </w:r>
      <w:r>
        <w:fldChar w:fldCharType="end"/>
      </w:r>
      <w:r>
        <w:fldChar w:fldCharType="begin"/>
      </w:r>
      <w:r>
        <w:instrText xml:space="preserve"> XE "DS_BEHAVIOR_WIN2012 domain controller - locating"</w:instrText>
      </w:r>
      <w:r>
        <w:fldChar w:fldCharType="end"/>
      </w:r>
    </w:p>
    <w:p w:rsidR="00B51067" w:rsidRDefault="00381338">
      <w:r>
        <w:t>When a DS_BEHAVIOR_WIN2012 (</w:t>
      </w:r>
      <w:hyperlink r:id="rId184" w:anchor="Section_d243592709994c628c6d13ba31a52e1a">
        <w:r>
          <w:rPr>
            <w:rStyle w:val="Hyperlink"/>
          </w:rPr>
          <w:t>[MS-ADTS]</w:t>
        </w:r>
      </w:hyperlink>
      <w:r>
        <w:t xml:space="preserve"> section 3.1.1.3.2.25) </w:t>
      </w:r>
      <w:hyperlink w:anchor="gt_76a05049-3531-4abd-aec8-30e19954b4bd">
        <w:r>
          <w:rPr>
            <w:rStyle w:val="HyperlinkGreen"/>
            <w:b/>
          </w:rPr>
          <w:t>Domain Controller (DC)</w:t>
        </w:r>
      </w:hyperlink>
      <w:r>
        <w:t xml:space="preserve"> is required, </w:t>
      </w:r>
      <w:r>
        <w:rPr>
          <w:b/>
        </w:rPr>
        <w:t>DsrGetDcNameEx2</w:t>
      </w:r>
      <w:r>
        <w:t xml:space="preserve"> method (</w:t>
      </w:r>
      <w:hyperlink r:id="rId185" w:anchor="Section_ff8f970f3e3740f7bd4baf7336e4792f">
        <w:r>
          <w:rPr>
            <w:rStyle w:val="Hyperlink"/>
          </w:rPr>
          <w:t>[MS-NRPC]</w:t>
        </w:r>
      </w:hyperlink>
      <w:r>
        <w:t xml:space="preserve"> section 3.5.4.3.1) is called where: </w:t>
      </w:r>
    </w:p>
    <w:p w:rsidR="00B51067" w:rsidRDefault="00381338">
      <w:pPr>
        <w:pStyle w:val="ListParagraph"/>
        <w:numPr>
          <w:ilvl w:val="0"/>
          <w:numId w:val="64"/>
        </w:numPr>
      </w:pPr>
      <w:r>
        <w:t>AccountName is the client ac</w:t>
      </w:r>
      <w:r>
        <w:t>count name.</w:t>
      </w:r>
    </w:p>
    <w:p w:rsidR="00B51067" w:rsidRDefault="00381338">
      <w:pPr>
        <w:pStyle w:val="ListParagraph"/>
        <w:numPr>
          <w:ilvl w:val="0"/>
          <w:numId w:val="64"/>
        </w:numPr>
      </w:pPr>
      <w:r>
        <w:t>AllowableAccountControlBits has bits A, B, C, D, E, and F set.</w:t>
      </w:r>
    </w:p>
    <w:p w:rsidR="00B51067" w:rsidRDefault="00381338">
      <w:pPr>
        <w:pStyle w:val="ListParagraph"/>
        <w:numPr>
          <w:ilvl w:val="0"/>
          <w:numId w:val="64"/>
        </w:numPr>
      </w:pPr>
      <w:r>
        <w:t xml:space="preserve">DomainName is the client </w:t>
      </w:r>
      <w:hyperlink w:anchor="gt_b0276eb2-4e65-4cf1-a718-e0920a614aca">
        <w:r>
          <w:rPr>
            <w:rStyle w:val="HyperlinkGreen"/>
            <w:b/>
          </w:rPr>
          <w:t>domain</w:t>
        </w:r>
      </w:hyperlink>
      <w:r>
        <w:t xml:space="preserve"> name.</w:t>
      </w:r>
    </w:p>
    <w:p w:rsidR="00B51067" w:rsidRDefault="00381338">
      <w:pPr>
        <w:pStyle w:val="ListParagraph"/>
        <w:numPr>
          <w:ilvl w:val="0"/>
          <w:numId w:val="64"/>
        </w:numPr>
      </w:pPr>
      <w:r>
        <w:t>Flags has bits G, H, and U set.</w:t>
      </w:r>
    </w:p>
    <w:p w:rsidR="00B51067" w:rsidRDefault="00381338">
      <w:pPr>
        <w:pStyle w:val="ListParagraph"/>
        <w:numPr>
          <w:ilvl w:val="0"/>
          <w:numId w:val="64"/>
        </w:numPr>
      </w:pPr>
      <w:r>
        <w:t>All other fields are set to NULL.</w:t>
      </w:r>
    </w:p>
    <w:p w:rsidR="00B51067" w:rsidRDefault="00381338">
      <w:r>
        <w:lastRenderedPageBreak/>
        <w:t xml:space="preserve">The IP address </w:t>
      </w:r>
      <w:r>
        <w:t>of the DS_BEHAVIOR_WIN2012 DC is returned in DomainControllerInfo.DomainControllerAddress.</w:t>
      </w:r>
    </w:p>
    <w:p w:rsidR="00B51067" w:rsidRDefault="00381338">
      <w:pPr>
        <w:pStyle w:val="Heading4"/>
      </w:pPr>
      <w:bookmarkStart w:id="235" w:name="section_1db3d89f4eb64ca588c2e4cc5097db86"/>
      <w:bookmarkStart w:id="236" w:name="_Toc120723246"/>
      <w:r>
        <w:t>Using FAST When the Realm Supports FAST</w:t>
      </w:r>
      <w:bookmarkEnd w:id="235"/>
      <w:bookmarkEnd w:id="236"/>
      <w:r>
        <w:fldChar w:fldCharType="begin"/>
      </w:r>
      <w:r>
        <w:instrText xml:space="preserve"> XE "Flexible Authentication Secure Tunneling (FAST):using when supported by realm"</w:instrText>
      </w:r>
      <w:r>
        <w:fldChar w:fldCharType="end"/>
      </w:r>
    </w:p>
    <w:p w:rsidR="00B51067" w:rsidRDefault="00381338">
      <w:r>
        <w:t>In addition to the RFC behavior (</w:t>
      </w:r>
      <w:hyperlink r:id="rId186">
        <w:r>
          <w:rPr>
            <w:rStyle w:val="Hyperlink"/>
          </w:rPr>
          <w:t>[RFC6113]</w:t>
        </w:r>
      </w:hyperlink>
      <w:r>
        <w:t xml:space="preserve">), the Kerberos client SHOULD use the </w:t>
      </w:r>
      <w:r>
        <w:rPr>
          <w:b/>
        </w:rPr>
        <w:t>PA-SUPPORTED-ENCTYPES</w:t>
      </w:r>
      <w:r>
        <w:t xml:space="preserve"> [165] structure (section </w:t>
      </w:r>
      <w:hyperlink w:anchor="Section_aabe2faeebcf45898de579e92f9ffa43" w:history="1">
        <w:r>
          <w:rPr>
            <w:rStyle w:val="Hyperlink"/>
          </w:rPr>
          <w:t>2.2.8</w:t>
        </w:r>
      </w:hyperlink>
      <w:r>
        <w:t xml:space="preserve">) from the </w:t>
      </w:r>
      <w:hyperlink w:anchor="gt_7c881e2e-85a0-45e1-bd2c-5aab42bb2deb">
        <w:r>
          <w:rPr>
            <w:rStyle w:val="HyperlinkGreen"/>
            <w:b/>
          </w:rPr>
          <w:t>TGT</w:t>
        </w:r>
      </w:hyperlink>
      <w:r>
        <w:t xml:space="preserve"> obtained from a </w:t>
      </w:r>
      <w:hyperlink w:anchor="gt_a6d72903-d1a8-4968-bd9b-bf22005e8b58">
        <w:r>
          <w:rPr>
            <w:rStyle w:val="HyperlinkGreen"/>
            <w:b/>
          </w:rPr>
          <w:t>realm</w:t>
        </w:r>
      </w:hyperlink>
      <w:r>
        <w:t xml:space="preserve"> to determine if a realm supports </w:t>
      </w:r>
      <w:hyperlink w:anchor="gt_0ed1483d-121f-411d-a224-51db5687644d">
        <w:r>
          <w:rPr>
            <w:rStyle w:val="HyperlinkGreen"/>
            <w:b/>
          </w:rPr>
          <w:t>FAST</w:t>
        </w:r>
      </w:hyperlink>
      <w:r>
        <w:t>.</w:t>
      </w:r>
    </w:p>
    <w:p w:rsidR="00B51067" w:rsidRDefault="00381338">
      <w:pPr>
        <w:pStyle w:val="ListParagraph"/>
        <w:numPr>
          <w:ilvl w:val="0"/>
          <w:numId w:val="65"/>
        </w:numPr>
      </w:pPr>
      <w:r>
        <w:t>If the client does not have a TG</w:t>
      </w:r>
      <w:r>
        <w:t>T for the realm and is creating an:</w:t>
      </w:r>
    </w:p>
    <w:p w:rsidR="00B51067" w:rsidRDefault="00381338">
      <w:pPr>
        <w:pStyle w:val="ListParagraph"/>
        <w:numPr>
          <w:ilvl w:val="0"/>
          <w:numId w:val="66"/>
        </w:numPr>
        <w:ind w:left="720"/>
      </w:pPr>
      <w:r>
        <w:rPr>
          <w:b/>
        </w:rPr>
        <w:t>AS-REQ:</w:t>
      </w:r>
      <w:r>
        <w:t xml:space="preserve"> the client obtains a TGT for the computer principal from the user principal's </w:t>
      </w:r>
      <w:hyperlink w:anchor="gt_b0276eb2-4e65-4cf1-a718-e0920a614aca">
        <w:r>
          <w:rPr>
            <w:rStyle w:val="HyperlinkGreen"/>
            <w:b/>
          </w:rPr>
          <w:t>domain</w:t>
        </w:r>
      </w:hyperlink>
      <w:r>
        <w:t>.</w:t>
      </w:r>
    </w:p>
    <w:p w:rsidR="00B51067" w:rsidRDefault="00381338">
      <w:pPr>
        <w:pStyle w:val="ListParagraph"/>
        <w:numPr>
          <w:ilvl w:val="0"/>
          <w:numId w:val="66"/>
        </w:numPr>
        <w:ind w:left="720"/>
      </w:pPr>
      <w:r>
        <w:rPr>
          <w:b/>
        </w:rPr>
        <w:t>TGS-REQ:</w:t>
      </w:r>
      <w:r>
        <w:t xml:space="preserve"> the client obtains a referral TGT for the user principa</w:t>
      </w:r>
      <w:r>
        <w:t>l for the target domain.</w:t>
      </w:r>
    </w:p>
    <w:p w:rsidR="00B51067" w:rsidRDefault="00381338">
      <w:pPr>
        <w:pStyle w:val="ListParagraph"/>
        <w:numPr>
          <w:ilvl w:val="0"/>
          <w:numId w:val="66"/>
        </w:numPr>
        <w:ind w:left="720"/>
      </w:pPr>
      <w:hyperlink w:anchor="gt_86c43682-cb43-40ad-b2da-4c4f465fea92">
        <w:r>
          <w:rPr>
            <w:rStyle w:val="HyperlinkGreen"/>
            <w:b/>
          </w:rPr>
          <w:t>Compound identity TGS-REQ</w:t>
        </w:r>
      </w:hyperlink>
      <w:r>
        <w:t xml:space="preserve">: the client obtains a user principal TGT and computer principal TGT for the target domain with the same </w:t>
      </w:r>
      <w:hyperlink w:anchor="gt_718bfd46-3cd2-45e8-befa-55f5c9f3be7b">
        <w:r>
          <w:rPr>
            <w:rStyle w:val="HyperlinkGreen"/>
            <w:b/>
          </w:rPr>
          <w:t>key</w:t>
        </w:r>
      </w:hyperlink>
      <w:r>
        <w:t xml:space="preserve"> version numbers (section </w:t>
      </w:r>
      <w:hyperlink w:anchor="Section_31411d287ad54237a1f950738a08aa82" w:history="1">
        <w:r>
          <w:rPr>
            <w:rStyle w:val="Hyperlink"/>
          </w:rPr>
          <w:t>3.1.5.8</w:t>
        </w:r>
      </w:hyperlink>
      <w:r>
        <w:t>).</w:t>
      </w:r>
    </w:p>
    <w:p w:rsidR="00B51067" w:rsidRDefault="00381338">
      <w:pPr>
        <w:pStyle w:val="ListParagraph"/>
        <w:ind w:left="360"/>
      </w:pPr>
      <w:r>
        <w:t xml:space="preserve">If a TGT for the required principals cannot be obtained and </w:t>
      </w:r>
      <w:r>
        <w:rPr>
          <w:b/>
        </w:rPr>
        <w:t>RequireFAST</w:t>
      </w:r>
      <w:r>
        <w:t xml:space="preserve"> is:</w:t>
      </w:r>
    </w:p>
    <w:p w:rsidR="00B51067" w:rsidRDefault="00381338">
      <w:pPr>
        <w:pStyle w:val="ListParagraph"/>
        <w:numPr>
          <w:ilvl w:val="0"/>
          <w:numId w:val="66"/>
        </w:numPr>
        <w:ind w:left="720"/>
      </w:pPr>
      <w:r>
        <w:rPr>
          <w:b/>
        </w:rPr>
        <w:t>TRUE:</w:t>
      </w:r>
      <w:r>
        <w:t xml:space="preserve"> the client fail</w:t>
      </w:r>
      <w:r>
        <w:t>s the request.</w:t>
      </w:r>
    </w:p>
    <w:p w:rsidR="00B51067" w:rsidRDefault="00381338">
      <w:pPr>
        <w:pStyle w:val="ListParagraph"/>
        <w:numPr>
          <w:ilvl w:val="0"/>
          <w:numId w:val="66"/>
        </w:numPr>
        <w:ind w:left="720"/>
      </w:pPr>
      <w:r>
        <w:rPr>
          <w:b/>
        </w:rPr>
        <w:t>FALSE:</w:t>
      </w:r>
      <w:r>
        <w:t xml:space="preserve"> the client continues without FAST.</w:t>
      </w:r>
    </w:p>
    <w:p w:rsidR="00B51067" w:rsidRDefault="00381338">
      <w:pPr>
        <w:pStyle w:val="ListParagraph"/>
        <w:numPr>
          <w:ilvl w:val="0"/>
          <w:numId w:val="65"/>
        </w:numPr>
      </w:pPr>
      <w:r>
        <w:t xml:space="preserve">When processing the </w:t>
      </w:r>
      <w:r>
        <w:rPr>
          <w:b/>
        </w:rPr>
        <w:t>KRB_AS_REP</w:t>
      </w:r>
      <w:r>
        <w:t xml:space="preserve"> or </w:t>
      </w:r>
      <w:r>
        <w:rPr>
          <w:b/>
        </w:rPr>
        <w:t xml:space="preserve">KRB_TGS_REP </w:t>
      </w:r>
      <w:r>
        <w:t xml:space="preserve">message, if the FAST-supported bit in the in </w:t>
      </w:r>
      <w:r>
        <w:rPr>
          <w:b/>
        </w:rPr>
        <w:t>PA-SUPPORTED-ENCTYPES</w:t>
      </w:r>
      <w:r>
        <w:t xml:space="preserve"> [165] structure (section 2.2.8) of the TGT received in step 1 is:</w:t>
      </w:r>
    </w:p>
    <w:p w:rsidR="00B51067" w:rsidRDefault="00381338">
      <w:pPr>
        <w:pStyle w:val="ListParagraph"/>
        <w:numPr>
          <w:ilvl w:val="0"/>
          <w:numId w:val="67"/>
        </w:numPr>
        <w:ind w:left="720"/>
      </w:pPr>
      <w:r>
        <w:t xml:space="preserve">Not set and </w:t>
      </w:r>
      <w:r>
        <w:rPr>
          <w:b/>
        </w:rPr>
        <w:t>RequireF</w:t>
      </w:r>
      <w:r>
        <w:rPr>
          <w:b/>
        </w:rPr>
        <w:t>AST</w:t>
      </w:r>
      <w:r>
        <w:t xml:space="preserve"> is TRUE: the client fails the request.</w:t>
      </w:r>
    </w:p>
    <w:p w:rsidR="00B51067" w:rsidRDefault="00381338">
      <w:pPr>
        <w:pStyle w:val="ListParagraph"/>
        <w:numPr>
          <w:ilvl w:val="0"/>
          <w:numId w:val="67"/>
        </w:numPr>
        <w:ind w:left="720"/>
      </w:pPr>
      <w:r>
        <w:t xml:space="preserve">Not set and </w:t>
      </w:r>
      <w:r>
        <w:rPr>
          <w:b/>
        </w:rPr>
        <w:t>RequireFAST</w:t>
      </w:r>
      <w:r>
        <w:t xml:space="preserve"> is FALSE: the client continues without FAST.</w:t>
      </w:r>
    </w:p>
    <w:p w:rsidR="00B51067" w:rsidRDefault="00381338">
      <w:pPr>
        <w:pStyle w:val="ListParagraph"/>
        <w:numPr>
          <w:ilvl w:val="0"/>
          <w:numId w:val="67"/>
        </w:numPr>
        <w:ind w:left="720"/>
      </w:pPr>
      <w:r>
        <w:t xml:space="preserve">Set: the client finds a </w:t>
      </w:r>
      <w:hyperlink w:anchor="gt_76a05049-3531-4abd-aec8-30e19954b4bd">
        <w:r>
          <w:rPr>
            <w:rStyle w:val="HyperlinkGreen"/>
            <w:b/>
          </w:rPr>
          <w:t>DC</w:t>
        </w:r>
      </w:hyperlink>
      <w:r>
        <w:t xml:space="preserve"> that supports FAST and use FAST:</w:t>
      </w:r>
    </w:p>
    <w:p w:rsidR="00B51067" w:rsidRDefault="00381338">
      <w:pPr>
        <w:pStyle w:val="ListParagraph"/>
      </w:pPr>
      <w:r>
        <w:t xml:space="preserve">Locate a DS_BEHAVIOR_WIN2012 DC (section </w:t>
      </w:r>
      <w:hyperlink w:anchor="Section_585e9df0b408485fa71cd5d33cac5075" w:history="1">
        <w:r>
          <w:rPr>
            <w:rStyle w:val="Hyperlink"/>
          </w:rPr>
          <w:t>3.2.5.3</w:t>
        </w:r>
      </w:hyperlink>
      <w:r>
        <w:t xml:space="preserve">). </w:t>
      </w:r>
    </w:p>
    <w:p w:rsidR="00B51067" w:rsidRDefault="00381338">
      <w:pPr>
        <w:pStyle w:val="ListParagraph"/>
      </w:pPr>
      <w:r>
        <w:t xml:space="preserve">If a DS_BEHAVIOR_WIN2012 DC is not found and </w:t>
      </w:r>
      <w:r>
        <w:rPr>
          <w:b/>
        </w:rPr>
        <w:t>RequireFAST</w:t>
      </w:r>
      <w:r>
        <w:t xml:space="preserve"> is:</w:t>
      </w:r>
    </w:p>
    <w:p w:rsidR="00B51067" w:rsidRDefault="00381338">
      <w:pPr>
        <w:pStyle w:val="ListParagraph"/>
        <w:numPr>
          <w:ilvl w:val="0"/>
          <w:numId w:val="68"/>
        </w:numPr>
        <w:ind w:left="1080"/>
      </w:pPr>
      <w:r>
        <w:t>TRUE: the client fails the request.</w:t>
      </w:r>
    </w:p>
    <w:p w:rsidR="00B51067" w:rsidRDefault="00381338">
      <w:pPr>
        <w:pStyle w:val="ListParagraph"/>
        <w:numPr>
          <w:ilvl w:val="0"/>
          <w:numId w:val="68"/>
        </w:numPr>
        <w:ind w:left="1080"/>
      </w:pPr>
      <w:r>
        <w:t>FALSE: the client continues without FAST.</w:t>
      </w:r>
    </w:p>
    <w:p w:rsidR="00B51067" w:rsidRDefault="00381338">
      <w:pPr>
        <w:pStyle w:val="ListParagraph"/>
      </w:pPr>
      <w:r>
        <w:t xml:space="preserve">If a </w:t>
      </w:r>
      <w:r>
        <w:t xml:space="preserve">DS_BEHAVIOR_WIN2012 DC is found, the client uses the TGT obtained in step 1 to armor the message it is creating ([RFC6113] sections 5.4.2, 5.4.3 and 5.4.4) to the DS_BEHAVIOR_WIN2012 DC. If the request fails without an authenticated Kerberos error message </w:t>
      </w:r>
      <w:r>
        <w:t xml:space="preserve">([RFC6113] section 5.4.4) and </w:t>
      </w:r>
      <w:r>
        <w:rPr>
          <w:b/>
        </w:rPr>
        <w:t>RequireFAST</w:t>
      </w:r>
      <w:r>
        <w:t xml:space="preserve"> is TRUE, then the client fails the request.</w:t>
      </w:r>
    </w:p>
    <w:p w:rsidR="00B51067" w:rsidRDefault="00381338">
      <w:pPr>
        <w:pStyle w:val="Heading4"/>
      </w:pPr>
      <w:bookmarkStart w:id="237" w:name="section_a6adb34cb6bb42f4afb88cd989cbadc1"/>
      <w:bookmarkStart w:id="238" w:name="_Toc120723247"/>
      <w:r>
        <w:t>AS Exchange</w:t>
      </w:r>
      <w:bookmarkEnd w:id="237"/>
      <w:bookmarkEnd w:id="238"/>
      <w:r>
        <w:fldChar w:fldCharType="begin"/>
      </w:r>
      <w:r>
        <w:instrText xml:space="preserve"> XE "AS exchange"</w:instrText>
      </w:r>
      <w:r>
        <w:fldChar w:fldCharType="end"/>
      </w:r>
    </w:p>
    <w:p w:rsidR="00B51067" w:rsidRDefault="00381338">
      <w:r>
        <w:t xml:space="preserve">The Kerberos V5 protocol specifies the </w:t>
      </w:r>
      <w:hyperlink w:anchor="gt_1353e9be-47fd-4284-8e5e-3e82a2738fc9">
        <w:r>
          <w:rPr>
            <w:rStyle w:val="HyperlinkGreen"/>
            <w:b/>
          </w:rPr>
          <w:t>AS exchange</w:t>
        </w:r>
      </w:hyperlink>
      <w:r>
        <w:t xml:space="preserve"> (</w:t>
      </w:r>
      <w:hyperlink r:id="rId187">
        <w:r>
          <w:rPr>
            <w:rStyle w:val="Hyperlink"/>
          </w:rPr>
          <w:t>[RFC4120]</w:t>
        </w:r>
      </w:hyperlink>
      <w:r>
        <w:t xml:space="preserve"> section 3.1). KILE also supports extensions to the AS exchange as specified in </w:t>
      </w:r>
      <w:hyperlink r:id="rId188">
        <w:r>
          <w:rPr>
            <w:rStyle w:val="Hyperlink"/>
          </w:rPr>
          <w:t>[Referrals-11]</w:t>
        </w:r>
      </w:hyperlink>
      <w:r>
        <w:t xml:space="preserve">, </w:t>
      </w:r>
      <w:hyperlink r:id="rId189">
        <w:r>
          <w:rPr>
            <w:rStyle w:val="Hyperlink"/>
          </w:rPr>
          <w:t>[RFC5349]</w:t>
        </w:r>
      </w:hyperlink>
      <w:r>
        <w:t xml:space="preserve">, </w:t>
      </w:r>
      <w:hyperlink r:id="rId190">
        <w:r>
          <w:rPr>
            <w:rStyle w:val="Hyperlink"/>
          </w:rPr>
          <w:t>[RFC4556]</w:t>
        </w:r>
      </w:hyperlink>
      <w:r>
        <w:t xml:space="preserve">, and </w:t>
      </w:r>
      <w:hyperlink r:id="rId191" w:anchor="Section_d0cf176335414008a75fa577fa5e8c5b">
        <w:r>
          <w:rPr>
            <w:rStyle w:val="Hyperlink"/>
          </w:rPr>
          <w:t>[MS-PKCA]</w:t>
        </w:r>
      </w:hyperlink>
      <w:r>
        <w:t>.</w:t>
      </w:r>
    </w:p>
    <w:p w:rsidR="00B51067" w:rsidRDefault="00381338">
      <w:r>
        <w:t xml:space="preserve">The client will always include a </w:t>
      </w:r>
      <w:hyperlink w:anchor="gt_26456104-0afb-4afe-a92e-ac160a9efdf8">
        <w:r>
          <w:rPr>
            <w:rStyle w:val="HyperlinkGreen"/>
            <w:b/>
          </w:rPr>
          <w:t>PAC</w:t>
        </w:r>
      </w:hyperlink>
      <w:r>
        <w:t xml:space="preserve"> request padata type when generating an </w:t>
      </w:r>
      <w:r>
        <w:rPr>
          <w:b/>
        </w:rPr>
        <w:t>KRB_AS-REQ</w:t>
      </w:r>
      <w:r>
        <w:t xml:space="preserve"> message. The PAC is specified in </w:t>
      </w:r>
      <w:hyperlink r:id="rId192" w:anchor="Section_166d8064c86341e19c23edaaa5f36962">
        <w:r>
          <w:rPr>
            <w:rStyle w:val="Hyperlink"/>
          </w:rPr>
          <w:t>[MS-PAC]</w:t>
        </w:r>
      </w:hyperlink>
      <w:r>
        <w:t>.</w:t>
      </w:r>
    </w:p>
    <w:p w:rsidR="00B51067" w:rsidRDefault="00381338">
      <w:r>
        <w:t xml:space="preserve">If </w:t>
      </w:r>
      <w:r>
        <w:rPr>
          <w:b/>
        </w:rPr>
        <w:t>EnableCBACandArmor</w:t>
      </w:r>
      <w:r>
        <w:t xml:space="preserve"> is TRUE, the clien</w:t>
      </w:r>
      <w:r>
        <w:t>t SHOULD</w:t>
      </w:r>
      <w:bookmarkStart w:id="239"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39"/>
      <w:r>
        <w:t xml:space="preserve"> behave as follows:</w:t>
      </w:r>
    </w:p>
    <w:p w:rsidR="00B51067" w:rsidRDefault="00381338">
      <w:pPr>
        <w:pStyle w:val="ListParagraph"/>
        <w:numPr>
          <w:ilvl w:val="0"/>
          <w:numId w:val="69"/>
        </w:numPr>
      </w:pPr>
      <w:r>
        <w:t xml:space="preserve">When sending the </w:t>
      </w:r>
      <w:r>
        <w:rPr>
          <w:b/>
        </w:rPr>
        <w:t>AS-REQ</w:t>
      </w:r>
      <w:r>
        <w:t xml:space="preserve">, add a </w:t>
      </w:r>
      <w:r>
        <w:rPr>
          <w:b/>
        </w:rPr>
        <w:t>PA-PAC-OPTIONS</w:t>
      </w:r>
      <w:r>
        <w:t xml:space="preserve"> [167] (section </w:t>
      </w:r>
      <w:hyperlink w:anchor="Section_99721a01c85948d18310ec1bab9b2838" w:history="1">
        <w:r>
          <w:rPr>
            <w:rStyle w:val="Hyperlink"/>
          </w:rPr>
          <w:t>2.2.10</w:t>
        </w:r>
      </w:hyperlink>
      <w:r>
        <w:t xml:space="preserve">) padata type with the Claims bit set in the </w:t>
      </w:r>
      <w:r>
        <w:rPr>
          <w:b/>
        </w:rPr>
        <w:t>AS-REQ</w:t>
      </w:r>
      <w:r>
        <w:t xml:space="preserve"> to request </w:t>
      </w:r>
      <w:hyperlink w:anchor="gt_d5c7aa9b-65be-4dd4-a686-cd5253eb203d">
        <w:r>
          <w:rPr>
            <w:rStyle w:val="HyperlinkGreen"/>
            <w:b/>
          </w:rPr>
          <w:t>claims</w:t>
        </w:r>
      </w:hyperlink>
      <w:r>
        <w:t xml:space="preserve"> </w:t>
      </w:r>
      <w:hyperlink w:anchor="gt_0eef5aca-03f3-4b09-b79b-cdf7f730ad89">
        <w:r>
          <w:rPr>
            <w:rStyle w:val="HyperlinkGreen"/>
            <w:b/>
          </w:rPr>
          <w:t>authorization data</w:t>
        </w:r>
      </w:hyperlink>
      <w:r>
        <w:t>.</w:t>
      </w:r>
    </w:p>
    <w:p w:rsidR="00B51067" w:rsidRDefault="00381338">
      <w:pPr>
        <w:pStyle w:val="ListParagraph"/>
        <w:numPr>
          <w:ilvl w:val="0"/>
          <w:numId w:val="69"/>
        </w:numPr>
      </w:pPr>
      <w:r>
        <w:lastRenderedPageBreak/>
        <w:t xml:space="preserve">When receiving the </w:t>
      </w:r>
      <w:r>
        <w:rPr>
          <w:b/>
        </w:rPr>
        <w:t>KRB_AS_REP</w:t>
      </w:r>
      <w:r>
        <w:t xml:space="preserve"> message, if </w:t>
      </w:r>
      <w:r>
        <w:t xml:space="preserve">the Claims bit is set in </w:t>
      </w:r>
      <w:r>
        <w:rPr>
          <w:b/>
        </w:rPr>
        <w:t>PA-SUPPORTED-ENCTYPES</w:t>
      </w:r>
      <w:r>
        <w:t xml:space="preserve"> [165] structure (section </w:t>
      </w:r>
      <w:hyperlink w:anchor="Section_aabe2faeebcf45898de579e92f9ffa43" w:history="1">
        <w:r>
          <w:rPr>
            <w:rStyle w:val="Hyperlink"/>
          </w:rPr>
          <w:t>2.2.8</w:t>
        </w:r>
      </w:hyperlink>
      <w:r>
        <w:t xml:space="preserve">), and not set in </w:t>
      </w:r>
      <w:r>
        <w:rPr>
          <w:b/>
        </w:rPr>
        <w:t>PA-PAC-OPTIONS</w:t>
      </w:r>
      <w:r>
        <w:t xml:space="preserve"> [167] structure (section 2.2.10), the client locates a DS_BEHAVIOR_WIN2012 DC (section</w:t>
      </w:r>
      <w:r>
        <w:t xml:space="preserve"> </w:t>
      </w:r>
      <w:hyperlink w:anchor="Section_585e9df0b408485fa71cd5d33cac5075" w:history="1">
        <w:r>
          <w:rPr>
            <w:rStyle w:val="Hyperlink"/>
          </w:rPr>
          <w:t>3.2.5.3</w:t>
        </w:r>
      </w:hyperlink>
      <w:r>
        <w:t>) and returns to step 1.</w:t>
      </w:r>
    </w:p>
    <w:p w:rsidR="00B51067" w:rsidRDefault="00381338">
      <w:r>
        <w:t xml:space="preserve">If </w:t>
      </w:r>
      <w:r>
        <w:rPr>
          <w:b/>
        </w:rPr>
        <w:t>EnableCBACandArmor</w:t>
      </w:r>
      <w:r>
        <w:t xml:space="preserve"> is TRUE, the principal is not the computer account, and the client is running on a domain-joined computer, the Kerberos client SHOULD</w:t>
      </w:r>
      <w:bookmarkStart w:id="240" w:name="Appendix_A_Target_34"/>
      <w:r>
        <w:rPr>
          <w:rStyle w:val="Hyperlink"/>
        </w:rPr>
        <w:fldChar w:fldCharType="begin"/>
      </w:r>
      <w:r>
        <w:rPr>
          <w:rStyle w:val="Hyperlink"/>
        </w:rPr>
        <w:instrText xml:space="preserve"> HYPER</w:instrText>
      </w:r>
      <w:r>
        <w:rPr>
          <w:rStyle w:val="Hyperlink"/>
        </w:rPr>
        <w:instrText xml:space="preserve">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40"/>
      <w:r>
        <w:t xml:space="preserve"> use </w:t>
      </w:r>
      <w:hyperlink w:anchor="gt_0ed1483d-121f-411d-a224-51db5687644d">
        <w:r>
          <w:rPr>
            <w:rStyle w:val="HyperlinkGreen"/>
            <w:b/>
          </w:rPr>
          <w:t>FAST</w:t>
        </w:r>
      </w:hyperlink>
      <w:r>
        <w:t xml:space="preserve"> </w:t>
      </w:r>
      <w:hyperlink r:id="rId193">
        <w:r>
          <w:rPr>
            <w:rStyle w:val="Hyperlink"/>
          </w:rPr>
          <w:t>[RFC6113]</w:t>
        </w:r>
      </w:hyperlink>
      <w:r>
        <w:t xml:space="preserve"> when the principal’s Realm supports FAST (sect</w:t>
      </w:r>
      <w:r>
        <w:t xml:space="preserve">ion </w:t>
      </w:r>
      <w:hyperlink w:anchor="Section_1db3d89f4eb64ca588c2e4cc5097db86" w:history="1">
        <w:r>
          <w:rPr>
            <w:rStyle w:val="Hyperlink"/>
          </w:rPr>
          <w:t>3.2.5.4</w:t>
        </w:r>
      </w:hyperlink>
      <w:r>
        <w:t>).</w:t>
      </w:r>
    </w:p>
    <w:p w:rsidR="00B51067" w:rsidRDefault="00381338">
      <w:pPr>
        <w:pStyle w:val="Heading4"/>
      </w:pPr>
      <w:bookmarkStart w:id="241" w:name="section_8c56b92ab7d24ccb9637c45ca9a9cbdf"/>
      <w:bookmarkStart w:id="242" w:name="_Toc120723248"/>
      <w:r>
        <w:t>Forwardable TGT Request</w:t>
      </w:r>
      <w:bookmarkEnd w:id="241"/>
      <w:bookmarkEnd w:id="242"/>
      <w:r>
        <w:fldChar w:fldCharType="begin"/>
      </w:r>
      <w:r>
        <w:instrText xml:space="preserve"> XE "Forwardable TGT request"</w:instrText>
      </w:r>
      <w:r>
        <w:fldChar w:fldCharType="end"/>
      </w:r>
    </w:p>
    <w:p w:rsidR="00B51067" w:rsidRDefault="00381338">
      <w:r>
        <w:t xml:space="preserve">When the client requests a forwardable </w:t>
      </w:r>
      <w:hyperlink w:anchor="gt_7c881e2e-85a0-45e1-bd2c-5aab42bb2deb">
        <w:r>
          <w:rPr>
            <w:rStyle w:val="HyperlinkGreen"/>
            <w:b/>
          </w:rPr>
          <w:t>TGT</w:t>
        </w:r>
      </w:hyperlink>
      <w:r>
        <w:t xml:space="preserve"> (</w:t>
      </w:r>
      <w:hyperlink r:id="rId194">
        <w:r>
          <w:rPr>
            <w:rStyle w:val="Hyperlink"/>
          </w:rPr>
          <w:t>[RFC4120]</w:t>
        </w:r>
      </w:hyperlink>
      <w:r>
        <w:t xml:space="preserve"> Section 2.6) for the application server, the client SHOULD:</w:t>
      </w:r>
      <w:bookmarkStart w:id="243"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43"/>
    </w:p>
    <w:p w:rsidR="00B51067" w:rsidRDefault="00381338">
      <w:pPr>
        <w:pStyle w:val="ListParagraph"/>
        <w:numPr>
          <w:ilvl w:val="0"/>
          <w:numId w:val="70"/>
        </w:numPr>
      </w:pPr>
      <w:r>
        <w:t xml:space="preserve">Set the </w:t>
      </w:r>
      <w:r>
        <w:rPr>
          <w:b/>
        </w:rPr>
        <w:t>etype</w:t>
      </w:r>
      <w:r>
        <w:t xml:space="preserve"> field of the </w:t>
      </w:r>
      <w:r>
        <w:rPr>
          <w:b/>
        </w:rPr>
        <w:t>TGS-REQ</w:t>
      </w:r>
      <w:r>
        <w:t xml:space="preserve"> to the contents of the </w:t>
      </w:r>
      <w:r>
        <w:rPr>
          <w:b/>
        </w:rPr>
        <w:t>keytype</w:t>
      </w:r>
      <w:r>
        <w:t xml:space="preserve"> field </w:t>
      </w:r>
      <w:r>
        <w:t>in the previous TGS-REP to specify the common encryption type.</w:t>
      </w:r>
    </w:p>
    <w:p w:rsidR="00B51067" w:rsidRDefault="00381338">
      <w:pPr>
        <w:pStyle w:val="ListParagraph"/>
        <w:numPr>
          <w:ilvl w:val="0"/>
          <w:numId w:val="70"/>
        </w:numPr>
      </w:pPr>
      <w:r>
        <w:t xml:space="preserve">Provide a </w:t>
      </w:r>
      <w:r>
        <w:rPr>
          <w:b/>
        </w:rPr>
        <w:t>PA-SUPPORTED-ENCTYPES</w:t>
      </w:r>
      <w:r>
        <w:t xml:space="preserve"> [165] value (section </w:t>
      </w:r>
      <w:hyperlink w:anchor="Section_6cfc7b5011ed4b4d846d6f08f0812919" w:history="1">
        <w:r>
          <w:rPr>
            <w:rStyle w:val="Hyperlink"/>
          </w:rPr>
          <w:t>2.2.7</w:t>
        </w:r>
      </w:hyperlink>
      <w:r>
        <w:t xml:space="preserve">) for padata, based on the encryption types (section </w:t>
      </w:r>
      <w:hyperlink w:anchor="Section_b3fa11e2a8784734a9e22d77a5a06108" w:history="1">
        <w:r>
          <w:rPr>
            <w:rStyle w:val="Hyperlink"/>
          </w:rPr>
          <w:t>3.1.5.2</w:t>
        </w:r>
      </w:hyperlink>
      <w:r>
        <w:t xml:space="preserve">) mutually supported by the </w:t>
      </w:r>
      <w:hyperlink w:anchor="gt_6e5aafba-6b66-4fdd-872e-844f142af287">
        <w:r>
          <w:rPr>
            <w:rStyle w:val="HyperlinkGreen"/>
            <w:b/>
          </w:rPr>
          <w:t>KDC</w:t>
        </w:r>
      </w:hyperlink>
      <w:r>
        <w:t xml:space="preserve"> and the application server for the </w:t>
      </w:r>
      <w:hyperlink w:anchor="gt_4f67a585-fb00-4166-93e8-cf4abca8226d">
        <w:r>
          <w:rPr>
            <w:rStyle w:val="HyperlinkGreen"/>
            <w:b/>
          </w:rPr>
          <w:t>session key</w:t>
        </w:r>
      </w:hyperlink>
      <w:r>
        <w:t xml:space="preserve"> with the delegated TGT. The client uses the KDC encryption types provided in the </w:t>
      </w:r>
      <w:r>
        <w:rPr>
          <w:b/>
        </w:rPr>
        <w:t>AS-REP</w:t>
      </w:r>
      <w:r>
        <w:t xml:space="preserve"> from the KDC and the application server encryption types provided in the previous </w:t>
      </w:r>
      <w:r>
        <w:rPr>
          <w:b/>
        </w:rPr>
        <w:t xml:space="preserve">TGS-REP </w:t>
      </w:r>
      <w:r>
        <w:t>message for the application server.</w:t>
      </w:r>
    </w:p>
    <w:p w:rsidR="00B51067" w:rsidRDefault="00381338">
      <w:pPr>
        <w:pStyle w:val="Heading4"/>
      </w:pPr>
      <w:bookmarkStart w:id="244" w:name="section_2c42487d25724090999d0a2d73d8c946"/>
      <w:bookmarkStart w:id="245" w:name="_Toc120723249"/>
      <w:r>
        <w:t>TGS Exchange</w:t>
      </w:r>
      <w:bookmarkEnd w:id="244"/>
      <w:bookmarkEnd w:id="245"/>
      <w:r>
        <w:fldChar w:fldCharType="begin"/>
      </w:r>
      <w:r>
        <w:instrText xml:space="preserve"> XE "TGS exchange"</w:instrText>
      </w:r>
      <w:r>
        <w:fldChar w:fldCharType="end"/>
      </w:r>
    </w:p>
    <w:p w:rsidR="00B51067" w:rsidRDefault="00381338">
      <w:r>
        <w:t>When the server name is not Krbtgt, the client sends an authorization data field (</w:t>
      </w:r>
      <w:hyperlink r:id="rId195">
        <w:r>
          <w:rPr>
            <w:rStyle w:val="Hyperlink"/>
          </w:rPr>
          <w:t>[RFC4120]</w:t>
        </w:r>
      </w:hyperlink>
      <w:r>
        <w:t xml:space="preserve"> section 5.2.6) with ad-type KERB-LOCAL (142) and ad-data containing </w:t>
      </w:r>
      <w:r>
        <w:rPr>
          <w:b/>
        </w:rPr>
        <w:t>KERB-LOCAL</w:t>
      </w:r>
      <w:r>
        <w:t xml:space="preserve"> structure (sectio</w:t>
      </w:r>
      <w:r>
        <w:t xml:space="preserve">n </w:t>
      </w:r>
      <w:hyperlink w:anchor="Section_2a01b297c47f45479268cf589aedd063" w:history="1">
        <w:r>
          <w:rPr>
            <w:rStyle w:val="Hyperlink"/>
          </w:rPr>
          <w:t>2.2.4</w:t>
        </w:r>
      </w:hyperlink>
      <w:r>
        <w:t>) in an AD-IF-RELEVANT element ([RFC4120] section 5.2.6.1) in the enc-authorization-data field ([RFC4120] section 5.2.6).</w:t>
      </w:r>
    </w:p>
    <w:p w:rsidR="00B51067" w:rsidRDefault="00381338">
      <w:r>
        <w:t xml:space="preserve">The Kerberos client adds a PA-PAC-OPTIONS [167] (section </w:t>
      </w:r>
      <w:hyperlink w:anchor="Section_99721a01c85948d18310ec1bab9b2838" w:history="1">
        <w:r>
          <w:rPr>
            <w:rStyle w:val="Hyperlink"/>
          </w:rPr>
          <w:t>2.2.10</w:t>
        </w:r>
      </w:hyperlink>
      <w:r>
        <w:t>) padata type with the Branch Aware bit set to the TGS REQ. If a server principal unknown with a substatus of NTSTATUS STATUS_NO_SECRETS message (</w:t>
      </w:r>
      <w:hyperlink r:id="rId196" w:anchor="Section_1bc92ddfb79e413cbbaa99a5281a6c90">
        <w:r>
          <w:rPr>
            <w:rStyle w:val="Hyperlink"/>
          </w:rPr>
          <w:t>[MS-ERREF]</w:t>
        </w:r>
      </w:hyperlink>
      <w:r>
        <w:t xml:space="preserve"> section 2.3.1) is returned, the client sends an </w:t>
      </w:r>
      <w:r>
        <w:rPr>
          <w:b/>
        </w:rPr>
        <w:t>AS-REQ</w:t>
      </w:r>
      <w:r>
        <w:t xml:space="preserve"> adding a PA-PAC-OPTIONS [167] (section 2.2.10) padata type, with the Forward to Full DC bit set, to a full </w:t>
      </w:r>
      <w:hyperlink w:anchor="gt_76a05049-3531-4abd-aec8-30e19954b4bd">
        <w:r>
          <w:rPr>
            <w:rStyle w:val="HyperlinkGreen"/>
            <w:b/>
          </w:rPr>
          <w:t>DC</w:t>
        </w:r>
      </w:hyperlink>
      <w:r>
        <w:t xml:space="preserve">, and then send a new </w:t>
      </w:r>
      <w:r>
        <w:rPr>
          <w:b/>
        </w:rPr>
        <w:t>KRB_TGS_REQ</w:t>
      </w:r>
      <w:r>
        <w:t xml:space="preserve"> message using this </w:t>
      </w:r>
      <w:hyperlink w:anchor="gt_7c881e2e-85a0-45e1-bd2c-5aab42bb2deb">
        <w:r>
          <w:rPr>
            <w:rStyle w:val="HyperlinkGreen"/>
            <w:b/>
          </w:rPr>
          <w:t>TGT</w:t>
        </w:r>
      </w:hyperlink>
      <w:r>
        <w:t xml:space="preserve"> to the full DC.</w:t>
      </w:r>
    </w:p>
    <w:p w:rsidR="00B51067" w:rsidRDefault="00381338">
      <w:r>
        <w:t xml:space="preserve">If </w:t>
      </w:r>
      <w:r>
        <w:rPr>
          <w:b/>
        </w:rPr>
        <w:t>EnableCBACandArmor</w:t>
      </w:r>
      <w:r>
        <w:t xml:space="preserve"> is TRUE, the Kerberos client adds a PA-PAC-OPTIONS [167] (section 2.2.10) padata type with t</w:t>
      </w:r>
      <w:r>
        <w:t xml:space="preserve">he Claims bit (specified in section </w:t>
      </w:r>
      <w:hyperlink w:anchor="Section_6cfc7b5011ed4b4d846d6f08f0812919" w:history="1">
        <w:r>
          <w:rPr>
            <w:rStyle w:val="Hyperlink"/>
          </w:rPr>
          <w:t>2.2.7</w:t>
        </w:r>
      </w:hyperlink>
      <w:r>
        <w:t xml:space="preserve">) set in the TGS REQ to notify the </w:t>
      </w:r>
      <w:hyperlink w:anchor="gt_6e5aafba-6b66-4fdd-872e-844f142af287">
        <w:r>
          <w:rPr>
            <w:rStyle w:val="HyperlinkGreen"/>
            <w:b/>
          </w:rPr>
          <w:t>KDC</w:t>
        </w:r>
      </w:hyperlink>
      <w:r>
        <w:t xml:space="preserve"> that the client is </w:t>
      </w:r>
      <w:hyperlink w:anchor="gt_d5c7aa9b-65be-4dd4-a686-cd5253eb203d">
        <w:r>
          <w:rPr>
            <w:rStyle w:val="HyperlinkGreen"/>
            <w:b/>
          </w:rPr>
          <w:t>claims</w:t>
        </w:r>
      </w:hyperlink>
      <w:r>
        <w:t xml:space="preserve"> aware.</w:t>
      </w:r>
    </w:p>
    <w:p w:rsidR="00B51067" w:rsidRDefault="00381338">
      <w:r>
        <w:t xml:space="preserve">If </w:t>
      </w:r>
      <w:r>
        <w:rPr>
          <w:b/>
        </w:rPr>
        <w:t>EnableCBACandArmor</w:t>
      </w:r>
      <w:r>
        <w:t xml:space="preserve"> is TRUE, the Kerberos client SHOULD</w:t>
      </w:r>
      <w:bookmarkStart w:id="24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46"/>
      <w:r>
        <w:t xml:space="preserve"> use </w:t>
      </w:r>
      <w:hyperlink w:anchor="gt_0ed1483d-121f-411d-a224-51db5687644d">
        <w:r>
          <w:rPr>
            <w:rStyle w:val="HyperlinkGreen"/>
            <w:b/>
          </w:rPr>
          <w:t>FAST</w:t>
        </w:r>
      </w:hyperlink>
      <w:r>
        <w:t xml:space="preserve"> </w:t>
      </w:r>
      <w:hyperlink r:id="rId197">
        <w:r>
          <w:rPr>
            <w:rStyle w:val="Hyperlink"/>
          </w:rPr>
          <w:t>[RFC6113]</w:t>
        </w:r>
      </w:hyperlink>
      <w:r>
        <w:t xml:space="preserve"> when the </w:t>
      </w:r>
      <w:hyperlink w:anchor="gt_a6d72903-d1a8-4968-bd9b-bf22005e8b58">
        <w:r>
          <w:rPr>
            <w:rStyle w:val="HyperlinkGreen"/>
            <w:b/>
          </w:rPr>
          <w:t>realm</w:t>
        </w:r>
      </w:hyperlink>
      <w:r>
        <w:t xml:space="preserve"> supports FAST (section </w:t>
      </w:r>
      <w:hyperlink w:anchor="Section_1db3d89f4eb64ca588c2e4cc5097db86" w:history="1">
        <w:r>
          <w:rPr>
            <w:rStyle w:val="Hyperlink"/>
          </w:rPr>
          <w:t>3.2.5.4</w:t>
        </w:r>
      </w:hyperlink>
      <w:r>
        <w:t>).</w:t>
      </w:r>
    </w:p>
    <w:p w:rsidR="00B51067" w:rsidRDefault="00381338">
      <w:r>
        <w:t xml:space="preserve">If </w:t>
      </w:r>
      <w:r>
        <w:rPr>
          <w:b/>
        </w:rPr>
        <w:t>EnableCBA</w:t>
      </w:r>
      <w:r>
        <w:rPr>
          <w:b/>
        </w:rPr>
        <w:t>CandArmor</w:t>
      </w:r>
      <w:r>
        <w:t xml:space="preserve"> is TRUE and the application server's realm TGT's </w:t>
      </w:r>
      <w:r>
        <w:rPr>
          <w:b/>
        </w:rPr>
        <w:t>PA-SUPPORTED-ENCTYPES</w:t>
      </w:r>
      <w:r>
        <w:t xml:space="preserve"> [165] structure (section </w:t>
      </w:r>
      <w:hyperlink w:anchor="Section_aabe2faeebcf45898de579e92f9ffa43" w:history="1">
        <w:r>
          <w:rPr>
            <w:rStyle w:val="Hyperlink"/>
          </w:rPr>
          <w:t>2.2.8</w:t>
        </w:r>
      </w:hyperlink>
      <w:r>
        <w:t>) Compound Identity bit is set, the Kerberos client SHOULD</w:t>
      </w:r>
      <w:bookmarkStart w:id="247" w:name="Appendix_A_Target_37"/>
      <w:r>
        <w:rPr>
          <w:rStyle w:val="Hyperlink"/>
        </w:rPr>
        <w:fldChar w:fldCharType="begin"/>
      </w:r>
      <w:r>
        <w:rPr>
          <w:rStyle w:val="Hyperlink"/>
        </w:rPr>
        <w:instrText xml:space="preserve"> HYPERLINK \l "Appendix_A</w:instrText>
      </w:r>
      <w:r>
        <w:rPr>
          <w:rStyle w:val="Hyperlink"/>
        </w:rPr>
        <w:instrText xml:space="preserve">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47"/>
      <w:r>
        <w:t xml:space="preserve"> send a </w:t>
      </w:r>
      <w:hyperlink w:anchor="gt_86c43682-cb43-40ad-b2da-4c4f465fea92">
        <w:r>
          <w:rPr>
            <w:rStyle w:val="HyperlinkGreen"/>
            <w:b/>
          </w:rPr>
          <w:t>compound identity TGS-REQ</w:t>
        </w:r>
      </w:hyperlink>
      <w:r>
        <w:t xml:space="preserve"> by using FAST with explicit armoring, using the computer's TGT. </w:t>
      </w:r>
    </w:p>
    <w:p w:rsidR="00B51067" w:rsidRDefault="00381338">
      <w:pPr>
        <w:pStyle w:val="Heading4"/>
      </w:pPr>
      <w:bookmarkStart w:id="248" w:name="section_b15648e2439a4d04b8a22f34c45690f9"/>
      <w:bookmarkStart w:id="249" w:name="_Toc120723250"/>
      <w:r>
        <w:t>AP Exchange</w:t>
      </w:r>
      <w:bookmarkEnd w:id="248"/>
      <w:bookmarkEnd w:id="249"/>
      <w:r>
        <w:fldChar w:fldCharType="begin"/>
      </w:r>
      <w:r>
        <w:instrText xml:space="preserve"> XE "AP exchange"</w:instrText>
      </w:r>
      <w:r>
        <w:fldChar w:fldCharType="end"/>
      </w:r>
    </w:p>
    <w:p w:rsidR="00B51067" w:rsidRDefault="00381338">
      <w:r>
        <w:t xml:space="preserve">If </w:t>
      </w:r>
      <w:r>
        <w:rPr>
          <w:b/>
        </w:rPr>
        <w:t>UseSessionKey</w:t>
      </w:r>
      <w:r>
        <w:t xml:space="preserve"> is s</w:t>
      </w:r>
      <w:r>
        <w:t>et to TRUE, the client sets the USE-SESSION-KEY flag to TRUE in the ap-options field of the AP-REQ (</w:t>
      </w:r>
      <w:hyperlink r:id="rId198">
        <w:r>
          <w:rPr>
            <w:rStyle w:val="Hyperlink"/>
          </w:rPr>
          <w:t>[RFC4120]</w:t>
        </w:r>
      </w:hyperlink>
      <w:r>
        <w:t xml:space="preserve"> section 5.5.1).</w:t>
      </w:r>
    </w:p>
    <w:p w:rsidR="00B51067" w:rsidRDefault="00381338">
      <w:r>
        <w:t>When the server name is not Krbtgt, the client sends an AP reques</w:t>
      </w:r>
      <w:r>
        <w:t>t as an authorization data field ([RFC4120] section 5.2.6), initialized as follows:</w:t>
      </w:r>
    </w:p>
    <w:p w:rsidR="00B51067" w:rsidRDefault="00381338">
      <w:pPr>
        <w:pStyle w:val="ListParagraph"/>
        <w:numPr>
          <w:ilvl w:val="0"/>
          <w:numId w:val="71"/>
        </w:numPr>
      </w:pPr>
      <w:r>
        <w:t xml:space="preserve">ad-type KERB-LOCAL (142) and ad-data containing </w:t>
      </w:r>
      <w:r>
        <w:rPr>
          <w:b/>
        </w:rPr>
        <w:t>KERB-LOCAL</w:t>
      </w:r>
      <w:r>
        <w:t xml:space="preserve"> structure (section </w:t>
      </w:r>
      <w:hyperlink w:anchor="Section_2a01b297c47f45479268cf589aedd063" w:history="1">
        <w:r>
          <w:rPr>
            <w:rStyle w:val="Hyperlink"/>
          </w:rPr>
          <w:t>2.2.4</w:t>
        </w:r>
      </w:hyperlink>
      <w:r>
        <w:t>).</w:t>
      </w:r>
    </w:p>
    <w:p w:rsidR="00B51067" w:rsidRDefault="00381338">
      <w:pPr>
        <w:pStyle w:val="ListParagraph"/>
        <w:numPr>
          <w:ilvl w:val="0"/>
          <w:numId w:val="71"/>
        </w:numPr>
      </w:pPr>
      <w:r>
        <w:lastRenderedPageBreak/>
        <w:t>KERB_AUTH_DATA_TOKEN_RESTR</w:t>
      </w:r>
      <w:r>
        <w:t xml:space="preserve">ICTIONS (141), containing the </w:t>
      </w:r>
      <w:r>
        <w:rPr>
          <w:b/>
        </w:rPr>
        <w:t>KERB-AD-RESTRICTION-ENTRY</w:t>
      </w:r>
      <w:r>
        <w:t xml:space="preserve"> structure (section </w:t>
      </w:r>
      <w:hyperlink w:anchor="Section_1aeca7fbd6b444028fa46ec3e955c16e" w:history="1">
        <w:r>
          <w:rPr>
            <w:rStyle w:val="Hyperlink"/>
          </w:rPr>
          <w:t>2.2.6</w:t>
        </w:r>
      </w:hyperlink>
      <w:r>
        <w:t>).</w:t>
      </w:r>
      <w:bookmarkStart w:id="25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50"/>
    </w:p>
    <w:p w:rsidR="00B51067" w:rsidRDefault="00381338">
      <w:r>
        <w:t xml:space="preserve">If </w:t>
      </w:r>
      <w:r>
        <w:rPr>
          <w:b/>
        </w:rPr>
        <w:t>ChannelBinding</w:t>
      </w:r>
      <w:r>
        <w:t xml:space="preserve"> is set to TRUE, the clien</w:t>
      </w:r>
      <w:r>
        <w:t>t sends AD-AUTH-DATA-AP-OPTIONS data in the first AD-IF-RELEVANT element ([RFC4120] section 5.2.6.1). The Authorization Data Type AD-AUTH-DATA-AP-OPTIONS has an ad-type of 143 and ad-data of KERB_AP_OPTIONS_CBT (0x4000). The presence of this element indica</w:t>
      </w:r>
      <w:r>
        <w:t>tes that the client expects the applications running on it to include channel binding information (</w:t>
      </w:r>
      <w:hyperlink r:id="rId199">
        <w:r>
          <w:rPr>
            <w:rStyle w:val="Hyperlink"/>
          </w:rPr>
          <w:t>[RFC2743]</w:t>
        </w:r>
      </w:hyperlink>
      <w:r>
        <w:t xml:space="preserve"> section 1.1.6 and </w:t>
      </w:r>
      <w:hyperlink r:id="rId200">
        <w:r>
          <w:rPr>
            <w:rStyle w:val="Hyperlink"/>
          </w:rPr>
          <w:t>[RFC2744]</w:t>
        </w:r>
      </w:hyperlink>
      <w:r>
        <w:t xml:space="preserve">) in AP requests whenever Kerberos authentication takes place over an "outer channel" such as TLS. Channel binding is provided using the </w:t>
      </w:r>
      <w:r>
        <w:rPr>
          <w:b/>
        </w:rPr>
        <w:t>ChannelBinding</w:t>
      </w:r>
      <w:r>
        <w:t xml:space="preserve"> variable specified in section </w:t>
      </w:r>
      <w:hyperlink w:anchor="Section_309e372e78c8462b8b298d253f820f68" w:history="1">
        <w:r>
          <w:rPr>
            <w:rStyle w:val="Hyperlink"/>
          </w:rPr>
          <w:t>3.2.1</w:t>
        </w:r>
      </w:hyperlink>
      <w:r>
        <w:t>.</w:t>
      </w:r>
    </w:p>
    <w:p w:rsidR="00B51067" w:rsidRDefault="00381338">
      <w:r>
        <w:t xml:space="preserve">When the client receives a KRB_AP_ERR_SKEW error ([RFC4120] section 3.2.3) with a </w:t>
      </w:r>
      <w:r>
        <w:rPr>
          <w:b/>
        </w:rPr>
        <w:t>KERB-ERROR-DATA</w:t>
      </w:r>
      <w:r>
        <w:t xml:space="preserve"> structure (section </w:t>
      </w:r>
      <w:hyperlink w:anchor="Section_25fabd02560d4c1f8f42b32e9d97996a" w:history="1">
        <w:r>
          <w:rPr>
            <w:rStyle w:val="Hyperlink"/>
          </w:rPr>
          <w:t>2.2.2</w:t>
        </w:r>
      </w:hyperlink>
      <w:r>
        <w:t>) in the e-data field of the KRB-ERROR message ([RFC4120] section 5</w:t>
      </w:r>
      <w:r>
        <w:t xml:space="preserve">.9.1), the client retries the AP-REQ using the time in the KRB-ERROR message ([RFC4120] section 5.9.1) to create the </w:t>
      </w:r>
      <w:hyperlink w:anchor="gt_e72a2c02-84a2-4ce3-b66f-86f725642dc3">
        <w:r>
          <w:rPr>
            <w:rStyle w:val="HyperlinkGreen"/>
            <w:b/>
          </w:rPr>
          <w:t>authenticator</w:t>
        </w:r>
      </w:hyperlink>
      <w:r>
        <w:t xml:space="preserve"> ([RFC4120] section 5.5.1).</w:t>
      </w:r>
    </w:p>
    <w:p w:rsidR="00B51067" w:rsidRDefault="00381338">
      <w:pPr>
        <w:pStyle w:val="Heading3"/>
      </w:pPr>
      <w:bookmarkStart w:id="251" w:name="section_e7880851a32340508d56b7ed41a1b8dc"/>
      <w:bookmarkStart w:id="252" w:name="_Toc120723251"/>
      <w:r>
        <w:t>Timer Events</w:t>
      </w:r>
      <w:bookmarkEnd w:id="251"/>
      <w:bookmarkEnd w:id="252"/>
      <w:r>
        <w:fldChar w:fldCharType="begin"/>
      </w:r>
      <w:r>
        <w:instrText xml:space="preserve"> XE "Client:timer events</w:instrText>
      </w:r>
      <w:r>
        <w:instrText xml:space="preserve">"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B51067" w:rsidRDefault="00381338">
      <w:r>
        <w:t xml:space="preserve">The Kerberos V5 protocol requires the client to contact the </w:t>
      </w:r>
      <w:hyperlink w:anchor="gt_6e5aafba-6b66-4fdd-872e-844f142af287">
        <w:r>
          <w:rPr>
            <w:rStyle w:val="HyperlinkGreen"/>
            <w:b/>
          </w:rPr>
          <w:t>KDC</w:t>
        </w:r>
      </w:hyperlink>
      <w:r>
        <w:t xml:space="preserve"> and recognizes that a specific KDC could be</w:t>
      </w:r>
      <w:r>
        <w:t xml:space="preserve"> offline or unavailable to </w:t>
      </w:r>
      <w:hyperlink w:anchor="gt_2dc07ca2-2b40-437e-a5ec-ed28ebfb116a">
        <w:r>
          <w:rPr>
            <w:rStyle w:val="HyperlinkGreen"/>
            <w:b/>
          </w:rPr>
          <w:t>service</w:t>
        </w:r>
      </w:hyperlink>
      <w:r>
        <w:t xml:space="preserve"> the request. The actual behavior is not specified in </w:t>
      </w:r>
      <w:hyperlink r:id="rId201">
        <w:r>
          <w:rPr>
            <w:rStyle w:val="Hyperlink"/>
          </w:rPr>
          <w:t>[RFC4120]</w:t>
        </w:r>
      </w:hyperlink>
      <w:r>
        <w:t>; these behavior details are det</w:t>
      </w:r>
      <w:r>
        <w:t xml:space="preserve">ermined by the implementation. Detection of a KDC's failure to reply requires a timer. Clients can use the initial time-out and increase the time-out by some interval to retry multiple times before failing the </w:t>
      </w:r>
      <w:r>
        <w:rPr>
          <w:b/>
        </w:rPr>
        <w:t>AS-REQ</w:t>
      </w:r>
      <w:r>
        <w:t xml:space="preserve"> or </w:t>
      </w:r>
      <w:r>
        <w:rPr>
          <w:b/>
        </w:rPr>
        <w:t>TGS-REQ</w:t>
      </w:r>
      <w:r>
        <w:t xml:space="preserve"> message.</w:t>
      </w:r>
      <w:bookmarkStart w:id="253" w:name="Appendix_A_Target_39"/>
      <w:r>
        <w:rPr>
          <w:rStyle w:val="Hyperlink"/>
        </w:rPr>
        <w:fldChar w:fldCharType="begin"/>
      </w:r>
      <w:r>
        <w:rPr>
          <w:rStyle w:val="Hyperlink"/>
        </w:rPr>
        <w:instrText xml:space="preserve"> HYPERLINK \l "App</w:instrText>
      </w:r>
      <w:r>
        <w:rPr>
          <w:rStyle w:val="Hyperlink"/>
        </w:rPr>
        <w:instrText xml:space="preserve">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53"/>
      <w:r>
        <w:t xml:space="preserve"> </w:t>
      </w:r>
    </w:p>
    <w:p w:rsidR="00B51067" w:rsidRDefault="00381338">
      <w:pPr>
        <w:pStyle w:val="Heading3"/>
      </w:pPr>
      <w:bookmarkStart w:id="254" w:name="section_18adbf972d2342439712bd39b9867821"/>
      <w:bookmarkStart w:id="255" w:name="_Toc120723252"/>
      <w:r>
        <w:t>Other Local Events</w:t>
      </w:r>
      <w:bookmarkEnd w:id="254"/>
      <w:bookmarkEnd w:id="255"/>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B51067" w:rsidRDefault="00381338">
      <w:r>
        <w:t>KILE introduces no local events.</w:t>
      </w:r>
    </w:p>
    <w:p w:rsidR="00B51067" w:rsidRDefault="00381338">
      <w:pPr>
        <w:pStyle w:val="Heading2"/>
      </w:pPr>
      <w:bookmarkStart w:id="256" w:name="section_a46981c9f7614cdcbcb8c31dfccb143b"/>
      <w:bookmarkStart w:id="257" w:name="_Toc120723253"/>
      <w:r>
        <w:t>KDC Details</w:t>
      </w:r>
      <w:bookmarkEnd w:id="256"/>
      <w:bookmarkEnd w:id="257"/>
    </w:p>
    <w:p w:rsidR="00B51067" w:rsidRDefault="00381338">
      <w:pPr>
        <w:pStyle w:val="Heading3"/>
      </w:pPr>
      <w:bookmarkStart w:id="258" w:name="section_3b478bcf362d4d4098fb74cf5d290957"/>
      <w:bookmarkStart w:id="259" w:name="_Toc120723254"/>
      <w:r>
        <w:t>Abstract Data Mode</w:t>
      </w:r>
      <w:r>
        <w:t>l</w:t>
      </w:r>
      <w:bookmarkEnd w:id="258"/>
      <w:bookmarkEnd w:id="259"/>
      <w:r>
        <w:fldChar w:fldCharType="begin"/>
      </w:r>
      <w:r>
        <w:instrText xml:space="preserve"> XE "Abstract data model:KDC"</w:instrText>
      </w:r>
      <w:r>
        <w:fldChar w:fldCharType="end"/>
      </w:r>
      <w:r>
        <w:fldChar w:fldCharType="begin"/>
      </w:r>
      <w:r>
        <w:instrText xml:space="preserve"> XE "KDC:abstract data model "</w:instrText>
      </w:r>
      <w:r>
        <w:fldChar w:fldCharType="end"/>
      </w:r>
      <w:r>
        <w:fldChar w:fldCharType="begin"/>
      </w:r>
      <w:r>
        <w:instrText xml:space="preserve"> XE "Data model - abstract:KDC"</w:instrText>
      </w:r>
      <w:r>
        <w:fldChar w:fldCharType="end"/>
      </w:r>
    </w:p>
    <w:p w:rsidR="00B51067" w:rsidRDefault="00381338">
      <w:r>
        <w:t>This section describes a conceptual model of possible data organization that an implementation maintains to participate in this protocol. The described organi</w:t>
      </w:r>
      <w:r>
        <w:t>zation is provided to facilitate the explanation of how the protocol behaves. This document does not mandate that implementations adhere to this model as long as their external behavior is consistent with that described in this document.</w:t>
      </w:r>
    </w:p>
    <w:p w:rsidR="00B51067" w:rsidRDefault="00381338">
      <w:r>
        <w:t>KILE uses the abst</w:t>
      </w:r>
      <w:r>
        <w:t>ract data model and default values specified in Kerberos V5, except for the following default configuration values:</w:t>
      </w:r>
    </w:p>
    <w:p w:rsidR="00B51067" w:rsidRDefault="00381338">
      <w:pPr>
        <w:pStyle w:val="ListParagraph"/>
        <w:numPr>
          <w:ilvl w:val="0"/>
          <w:numId w:val="72"/>
        </w:numPr>
      </w:pPr>
      <w:r>
        <w:rPr>
          <w:b/>
        </w:rPr>
        <w:t>Minimum lifetime</w:t>
      </w:r>
      <w:r>
        <w:t xml:space="preserve"> (</w:t>
      </w:r>
      <w:hyperlink r:id="rId202">
        <w:r>
          <w:rPr>
            <w:rStyle w:val="Hyperlink"/>
          </w:rPr>
          <w:t>[RFC4120]</w:t>
        </w:r>
      </w:hyperlink>
      <w:r>
        <w:t xml:space="preserve"> section 8.2): 0 minutes.</w:t>
      </w:r>
    </w:p>
    <w:p w:rsidR="00B51067" w:rsidRDefault="00381338">
      <w:pPr>
        <w:pStyle w:val="ListParagraph"/>
        <w:numPr>
          <w:ilvl w:val="0"/>
          <w:numId w:val="72"/>
        </w:numPr>
      </w:pPr>
      <w:r>
        <w:rPr>
          <w:b/>
        </w:rPr>
        <w:t>MaxRenewAge</w:t>
      </w:r>
      <w:r>
        <w:t xml:space="preserve">: A 64-bit </w:t>
      </w:r>
      <w:r>
        <w:t xml:space="preserve">signed integer containing the maximum renewable lifetime ([RFC4120] section 8.2). KILE implementations, which use the LSAD for the configuration database, can directly access the </w:t>
      </w:r>
      <w:r>
        <w:rPr>
          <w:b/>
        </w:rPr>
        <w:t>MaxRenewAge</w:t>
      </w:r>
      <w:r>
        <w:t xml:space="preserve"> field in the Kerberos Policy Information (</w:t>
      </w:r>
      <w:hyperlink r:id="rId203" w:anchor="Section_1b5471ef4c334a91b079dfcbb82f05cc">
        <w:r>
          <w:rPr>
            <w:rStyle w:val="Hyperlink"/>
          </w:rPr>
          <w:t>[MS-LSAD]</w:t>
        </w:r>
      </w:hyperlink>
      <w:r>
        <w:t xml:space="preserve"> section 3.1.1.1).</w:t>
      </w:r>
    </w:p>
    <w:p w:rsidR="00B51067" w:rsidRDefault="00381338">
      <w:pPr>
        <w:pStyle w:val="ListParagraph"/>
        <w:numPr>
          <w:ilvl w:val="0"/>
          <w:numId w:val="72"/>
        </w:numPr>
      </w:pPr>
      <w:r>
        <w:rPr>
          <w:b/>
        </w:rPr>
        <w:t>MaxClockSkew</w:t>
      </w:r>
      <w:r>
        <w:t>: A 64-bit signed integer containing the Acceptable clock skew ([RFC4120]</w:t>
      </w:r>
      <w:r>
        <w:t xml:space="preserve"> section 8.2). KILE implementations, which use the LSAD for the configuration database, can directly access the </w:t>
      </w:r>
      <w:r>
        <w:rPr>
          <w:b/>
        </w:rPr>
        <w:t>MaxClockSkew</w:t>
      </w:r>
      <w:r>
        <w:t xml:space="preserve"> field in the Kerberos Policy Information ([MS-LSAD] section 3.1.1.1).</w:t>
      </w:r>
    </w:p>
    <w:p w:rsidR="00B51067" w:rsidRDefault="00381338">
      <w:r>
        <w:t xml:space="preserve">The maximum </w:t>
      </w:r>
      <w:hyperlink w:anchor="gt_838d3fe1-e504-4442-93cc-75de14e6f569">
        <w:r>
          <w:rPr>
            <w:rStyle w:val="HyperlinkGreen"/>
            <w:b/>
          </w:rPr>
          <w:t>ticket</w:t>
        </w:r>
      </w:hyperlink>
      <w:r>
        <w:t xml:space="preserve"> lifetime ([RFC4120] section 8.2) is configured separately for </w:t>
      </w:r>
      <w:hyperlink w:anchor="gt_7c881e2e-85a0-45e1-bd2c-5aab42bb2deb">
        <w:r>
          <w:rPr>
            <w:rStyle w:val="HyperlinkGreen"/>
            <w:b/>
          </w:rPr>
          <w:t>TGTs</w:t>
        </w:r>
      </w:hyperlink>
      <w:r>
        <w:t xml:space="preserve"> and </w:t>
      </w:r>
      <w:hyperlink w:anchor="gt_b4041466-ae24-4fd4-83e4-5dbc4f32aaab">
        <w:r>
          <w:rPr>
            <w:rStyle w:val="HyperlinkGreen"/>
            <w:b/>
          </w:rPr>
          <w:t>service tickets</w:t>
        </w:r>
      </w:hyperlink>
      <w:r>
        <w:t>:</w:t>
      </w:r>
    </w:p>
    <w:p w:rsidR="00B51067" w:rsidRDefault="00381338">
      <w:pPr>
        <w:pStyle w:val="ListParagraph"/>
        <w:numPr>
          <w:ilvl w:val="0"/>
          <w:numId w:val="72"/>
        </w:numPr>
      </w:pPr>
      <w:r>
        <w:rPr>
          <w:b/>
        </w:rPr>
        <w:t>MaxServiceTicketAge:</w:t>
      </w:r>
      <w:r>
        <w:t xml:space="preserve"> A 6</w:t>
      </w:r>
      <w:r>
        <w:t xml:space="preserve">4-bit signed integer containing the maximum service ticket lifetime. KILE implementations, which use the LSAD for the configuration database, can directly access the </w:t>
      </w:r>
      <w:r>
        <w:rPr>
          <w:b/>
        </w:rPr>
        <w:lastRenderedPageBreak/>
        <w:t>MaxServiceTicketAge</w:t>
      </w:r>
      <w:r>
        <w:t xml:space="preserve"> field in the Kerberos Policy Information ([MS-LSAD] section 3.1.1.1). </w:t>
      </w:r>
      <w:r>
        <w:t xml:space="preserve">The default is 10 hours. </w:t>
      </w:r>
    </w:p>
    <w:p w:rsidR="00B51067" w:rsidRDefault="00381338">
      <w:pPr>
        <w:pStyle w:val="ListParagraph"/>
        <w:numPr>
          <w:ilvl w:val="0"/>
          <w:numId w:val="72"/>
        </w:numPr>
      </w:pPr>
      <w:r>
        <w:rPr>
          <w:b/>
        </w:rPr>
        <w:t>MaxTicketAge:</w:t>
      </w:r>
      <w:r>
        <w:t xml:space="preserve"> A 64-bit signed integer containing the maximum TGT lifetime. KILE implementations, which use the LSAD for the configuration database, can directly access the </w:t>
      </w:r>
      <w:r>
        <w:rPr>
          <w:b/>
        </w:rPr>
        <w:t>MaxTicketAge</w:t>
      </w:r>
      <w:r>
        <w:t xml:space="preserve"> field in the Kerberos Policy Information (</w:t>
      </w:r>
      <w:r>
        <w:t xml:space="preserve">[MS-LSAD] section 3.1.1.1). The default is 10 hours. </w:t>
      </w:r>
    </w:p>
    <w:p w:rsidR="00B51067" w:rsidRDefault="00381338">
      <w:r>
        <w:t xml:space="preserve">KILE also adds the following new </w:t>
      </w:r>
      <w:hyperlink w:anchor="gt_6e5aafba-6b66-4fdd-872e-844f142af287">
        <w:r>
          <w:rPr>
            <w:rStyle w:val="HyperlinkGreen"/>
            <w:b/>
          </w:rPr>
          <w:t>KDC</w:t>
        </w:r>
      </w:hyperlink>
      <w:r>
        <w:t xml:space="preserve"> configuration setting:</w:t>
      </w:r>
    </w:p>
    <w:p w:rsidR="00B51067" w:rsidRDefault="00381338">
      <w:pPr>
        <w:pStyle w:val="ListParagraph"/>
        <w:numPr>
          <w:ilvl w:val="0"/>
          <w:numId w:val="72"/>
        </w:numPr>
      </w:pPr>
      <w:r>
        <w:rPr>
          <w:b/>
        </w:rPr>
        <w:t>AuthenticationOptions</w:t>
      </w:r>
      <w:r>
        <w:t>: A 32-bit unsigned integer containing the POLICY_KERBEROS_</w:t>
      </w:r>
      <w:r>
        <w:t xml:space="preserve">VALIDATE_CLIENT flag ([MS-LSAD] section 2.2.4.19). KILE implementations, which use the LSAD for the configuration database, can directly access the </w:t>
      </w:r>
      <w:r>
        <w:rPr>
          <w:b/>
        </w:rPr>
        <w:t>AuthenticationOptions</w:t>
      </w:r>
      <w:r>
        <w:t xml:space="preserve"> field in the Kerberos Policy Information ([MS-LSAD] section 3.1.1.1). Only the POLICY_</w:t>
      </w:r>
      <w:r>
        <w:t xml:space="preserve">KERBEROS_VALIDATE_CLIENT flag is supported and set by default. </w:t>
      </w:r>
    </w:p>
    <w:p w:rsidR="00B51067" w:rsidRDefault="00381338">
      <w:pPr>
        <w:pStyle w:val="ListParagraph"/>
        <w:numPr>
          <w:ilvl w:val="0"/>
          <w:numId w:val="72"/>
        </w:numPr>
      </w:pPr>
      <w:r>
        <w:rPr>
          <w:b/>
        </w:rPr>
        <w:t>ClaimsCompIdFASTSupport:</w:t>
      </w:r>
      <w:r>
        <w:t xml:space="preserve"> A registry key for the KDC configuration setting. This 32-bit unsigned integer SHOULD</w:t>
      </w:r>
      <w:bookmarkStart w:id="26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60"/>
      <w:r>
        <w:t xml:space="preserve"> be used as </w:t>
      </w:r>
      <w:r>
        <w:t>follows:</w:t>
      </w:r>
    </w:p>
    <w:p w:rsidR="00B51067" w:rsidRDefault="00381338">
      <w:pPr>
        <w:pStyle w:val="ListParagraph"/>
        <w:numPr>
          <w:ilvl w:val="1"/>
          <w:numId w:val="72"/>
        </w:numPr>
      </w:pPr>
      <w:r>
        <w:t>If set to 0, there are no new behaviors.</w:t>
      </w:r>
    </w:p>
    <w:p w:rsidR="00B51067" w:rsidRDefault="00381338">
      <w:pPr>
        <w:pStyle w:val="ListParagraph"/>
        <w:numPr>
          <w:ilvl w:val="1"/>
          <w:numId w:val="72"/>
        </w:numPr>
      </w:pPr>
      <w:r>
        <w:t xml:space="preserve">If set to 1, the KDC supports </w:t>
      </w:r>
      <w:hyperlink w:anchor="gt_d5c7aa9b-65be-4dd4-a686-cd5253eb203d">
        <w:r>
          <w:rPr>
            <w:rStyle w:val="HyperlinkGreen"/>
            <w:b/>
          </w:rPr>
          <w:t>claims</w:t>
        </w:r>
      </w:hyperlink>
      <w:r>
        <w:t xml:space="preserve">, compound identity, and </w:t>
      </w:r>
      <w:hyperlink w:anchor="gt_0ed1483d-121f-411d-a224-51db5687644d">
        <w:r>
          <w:rPr>
            <w:rStyle w:val="HyperlinkGreen"/>
            <w:b/>
          </w:rPr>
          <w:t>FAST</w:t>
        </w:r>
      </w:hyperlink>
      <w:r>
        <w:t xml:space="preserve"> and other KDCs i</w:t>
      </w:r>
      <w:r>
        <w:t xml:space="preserve">n the </w:t>
      </w:r>
      <w:hyperlink w:anchor="gt_b0276eb2-4e65-4cf1-a718-e0920a614aca">
        <w:r>
          <w:rPr>
            <w:rStyle w:val="HyperlinkGreen"/>
            <w:b/>
          </w:rPr>
          <w:t>domain</w:t>
        </w:r>
      </w:hyperlink>
      <w:r>
        <w:t xml:space="preserve"> do not.</w:t>
      </w:r>
    </w:p>
    <w:p w:rsidR="00B51067" w:rsidRDefault="00381338">
      <w:pPr>
        <w:pStyle w:val="ListParagraph"/>
        <w:numPr>
          <w:ilvl w:val="1"/>
          <w:numId w:val="72"/>
        </w:numPr>
      </w:pPr>
      <w:r>
        <w:t>If set to 2, all KDCs in the domain support claims, compound identity, and FAST.</w:t>
      </w:r>
    </w:p>
    <w:p w:rsidR="00B51067" w:rsidRDefault="00381338">
      <w:pPr>
        <w:pStyle w:val="ListParagraph"/>
        <w:numPr>
          <w:ilvl w:val="1"/>
          <w:numId w:val="72"/>
        </w:numPr>
      </w:pPr>
      <w:r>
        <w:t>If set to 3, all KDCs in the domain support claims and compound identity and enforce FAST.</w:t>
      </w:r>
    </w:p>
    <w:p w:rsidR="00B51067" w:rsidRDefault="00381338">
      <w:pPr>
        <w:ind w:left="360"/>
      </w:pPr>
      <w:r>
        <w:t>T</w:t>
      </w:r>
      <w:r>
        <w:t>he implementation SHOULD</w:t>
      </w:r>
      <w:bookmarkStart w:id="26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61"/>
      <w:r>
        <w:t xml:space="preserve"> also expose the key and value at the specified registry path. </w:t>
      </w:r>
    </w:p>
    <w:p w:rsidR="00B51067" w:rsidRDefault="00381338">
      <w:r>
        <w:t xml:space="preserve">KILE implementations that use </w:t>
      </w:r>
      <w:hyperlink w:anchor="gt_e467d927-17bf-49c9-98d1-96ddf61ddd90">
        <w:r>
          <w:rPr>
            <w:rStyle w:val="HyperlinkGreen"/>
            <w:b/>
          </w:rPr>
          <w:t>Active</w:t>
        </w:r>
        <w:r>
          <w:rPr>
            <w:rStyle w:val="HyperlinkGreen"/>
            <w:b/>
          </w:rPr>
          <w:t xml:space="preserve"> Directory</w:t>
        </w:r>
      </w:hyperlink>
      <w:r>
        <w:t xml:space="preserve"> for the account database support the following variables: </w:t>
      </w:r>
    </w:p>
    <w:p w:rsidR="00B51067" w:rsidRDefault="00381338">
      <w:pPr>
        <w:pStyle w:val="ListParagraph"/>
        <w:numPr>
          <w:ilvl w:val="0"/>
          <w:numId w:val="72"/>
        </w:numPr>
      </w:pPr>
      <w:r>
        <w:rPr>
          <w:b/>
        </w:rPr>
        <w:t>NetbiosServerName:</w:t>
      </w:r>
      <w:r>
        <w:t xml:space="preserve"> The NetBIOS name for the server. This Abstract Data Model element is shared with </w:t>
      </w:r>
      <w:r>
        <w:rPr>
          <w:b/>
        </w:rPr>
        <w:t>ComputerName.NetBIOS</w:t>
      </w:r>
      <w:r>
        <w:t xml:space="preserve"> (</w:t>
      </w:r>
      <w:hyperlink r:id="rId204" w:anchor="Section_5bb08058bc364d3cabebb132228281b7">
        <w:r>
          <w:rPr>
            <w:rStyle w:val="Hyperlink"/>
          </w:rPr>
          <w:t>[MS-WKST]</w:t>
        </w:r>
      </w:hyperlink>
      <w:r>
        <w:t xml:space="preserve"> section 3.2.1.2).</w:t>
      </w:r>
    </w:p>
    <w:p w:rsidR="00B51067" w:rsidRDefault="00381338">
      <w:pPr>
        <w:pStyle w:val="ListParagraph"/>
        <w:numPr>
          <w:ilvl w:val="0"/>
          <w:numId w:val="72"/>
        </w:numPr>
      </w:pPr>
      <w:r>
        <w:rPr>
          <w:b/>
        </w:rPr>
        <w:t>NetbiosDomainName:</w:t>
      </w:r>
      <w:r>
        <w:t xml:space="preserve"> The NetBIOS domain name for the domain to which the server belongs. This Abstract Data Model element is shared with </w:t>
      </w:r>
      <w:r>
        <w:rPr>
          <w:b/>
        </w:rPr>
        <w:t>DomainName.NetBI</w:t>
      </w:r>
      <w:r>
        <w:rPr>
          <w:b/>
        </w:rPr>
        <w:t>OS</w:t>
      </w:r>
      <w:r>
        <w:t xml:space="preserve"> ([MS-WKST] section 3.2.1.6).</w:t>
      </w:r>
    </w:p>
    <w:p w:rsidR="00B51067" w:rsidRDefault="00381338">
      <w:pPr>
        <w:pStyle w:val="ListParagraph"/>
        <w:numPr>
          <w:ilvl w:val="0"/>
          <w:numId w:val="72"/>
        </w:numPr>
      </w:pPr>
      <w:r>
        <w:rPr>
          <w:b/>
        </w:rPr>
        <w:t>DomainSid:</w:t>
      </w:r>
      <w:r>
        <w:t xml:space="preserve"> A </w:t>
      </w:r>
      <w:hyperlink w:anchor="gt_83f2020d-0804-4840-a5ac-e06439d50f8d">
        <w:r>
          <w:rPr>
            <w:rStyle w:val="HyperlinkGreen"/>
            <w:b/>
          </w:rPr>
          <w:t>security identifier (SID)</w:t>
        </w:r>
      </w:hyperlink>
      <w:r>
        <w:t xml:space="preserve"> for the domain. This Abstract Data Model element is shared with </w:t>
      </w:r>
      <w:r>
        <w:rPr>
          <w:b/>
        </w:rPr>
        <w:t>DomainSid</w:t>
      </w:r>
      <w:r>
        <w:t xml:space="preserve"> ([MS-WKST] section 3.2.1.6).</w:t>
      </w:r>
    </w:p>
    <w:p w:rsidR="00B51067" w:rsidRDefault="00381338">
      <w:pPr>
        <w:pStyle w:val="Heading4"/>
      </w:pPr>
      <w:bookmarkStart w:id="262" w:name="section_38dce9d75d354c54ac50306764ad9fb9"/>
      <w:bookmarkStart w:id="263" w:name="_Toc120723255"/>
      <w:r>
        <w:t>Account Database Ext</w:t>
      </w:r>
      <w:r>
        <w:t>ensions</w:t>
      </w:r>
      <w:bookmarkEnd w:id="262"/>
      <w:bookmarkEnd w:id="263"/>
    </w:p>
    <w:p w:rsidR="00B51067" w:rsidRDefault="00381338">
      <w:r>
        <w:t xml:space="preserve">The Kerberos V5 protocol specifies which </w:t>
      </w:r>
      <w:hyperlink w:anchor="gt_6e5aafba-6b66-4fdd-872e-844f142af287">
        <w:r>
          <w:rPr>
            <w:rStyle w:val="HyperlinkGreen"/>
            <w:b/>
          </w:rPr>
          <w:t>KDCs</w:t>
        </w:r>
      </w:hyperlink>
      <w:r>
        <w:t xml:space="preserve"> MUST maintain a database of principals with their </w:t>
      </w:r>
      <w:hyperlink w:anchor="gt_dc4cd75d-71f9-4ceb-8938-504d0c6b2fbf">
        <w:r>
          <w:rPr>
            <w:rStyle w:val="HyperlinkGreen"/>
            <w:b/>
          </w:rPr>
          <w:t>secret keys</w:t>
        </w:r>
      </w:hyperlink>
      <w:r>
        <w:t xml:space="preserve"> and correspondin</w:t>
      </w:r>
      <w:r>
        <w:t>g supported encryption types:</w:t>
      </w:r>
    </w:p>
    <w:p w:rsidR="00B51067" w:rsidRDefault="00381338">
      <w:pPr>
        <w:pStyle w:val="ListParagraph"/>
        <w:numPr>
          <w:ilvl w:val="0"/>
          <w:numId w:val="73"/>
        </w:numPr>
      </w:pPr>
      <w:r>
        <w:rPr>
          <w:b/>
        </w:rPr>
        <w:t>Secret keys:</w:t>
      </w:r>
      <w:r>
        <w:t xml:space="preserve"> KILE implementations that use </w:t>
      </w:r>
      <w:hyperlink w:anchor="gt_e467d927-17bf-49c9-98d1-96ddf61ddd90">
        <w:r>
          <w:rPr>
            <w:rStyle w:val="HyperlinkGreen"/>
            <w:b/>
          </w:rPr>
          <w:t>Active Directory</w:t>
        </w:r>
      </w:hyperlink>
      <w:r>
        <w:t xml:space="preserve"> for the account database use the </w:t>
      </w:r>
      <w:r>
        <w:rPr>
          <w:b/>
        </w:rPr>
        <w:t>supplementalCredentials</w:t>
      </w:r>
      <w:r>
        <w:t xml:space="preserve"> attribute (</w:t>
      </w:r>
      <w:hyperlink r:id="rId205" w:anchor="Section_4517e8353ee644d4bb95a94b6966bfb0">
        <w:r>
          <w:rPr>
            <w:rStyle w:val="Hyperlink"/>
          </w:rPr>
          <w:t>[MS-ADA3]</w:t>
        </w:r>
      </w:hyperlink>
      <w:r>
        <w:t xml:space="preserve"> section 2.287).</w:t>
      </w:r>
    </w:p>
    <w:p w:rsidR="00B51067" w:rsidRDefault="00381338">
      <w:pPr>
        <w:pStyle w:val="ListParagraph"/>
        <w:numPr>
          <w:ilvl w:val="0"/>
          <w:numId w:val="73"/>
        </w:numPr>
      </w:pPr>
      <w:r>
        <w:rPr>
          <w:b/>
        </w:rPr>
        <w:t>KerbSupportedEncryptionTypes:</w:t>
      </w:r>
      <w:r>
        <w:t xml:space="preserve"> A 32-bit unsigned integer that contains a combination of flags that specify what encryption types (section </w:t>
      </w:r>
      <w:hyperlink w:anchor="Section_b3fa11e2a8784734a9e22d77a5a06108" w:history="1">
        <w:r>
          <w:rPr>
            <w:rStyle w:val="Hyperlink"/>
          </w:rPr>
          <w:t>3.1.5.2</w:t>
        </w:r>
      </w:hyperlink>
      <w:r>
        <w:t xml:space="preserve">) are supported by the application server, and whether compound identity (section </w:t>
      </w:r>
      <w:hyperlink w:anchor="Section_6cfc7b5011ed4b4d846d6f08f0812919" w:history="1">
        <w:r>
          <w:rPr>
            <w:rStyle w:val="Hyperlink"/>
          </w:rPr>
          <w:t>2.2.7</w:t>
        </w:r>
      </w:hyperlink>
      <w:r>
        <w:t>) is supported.</w:t>
      </w:r>
      <w:bookmarkStart w:id="264"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64"/>
      <w:r>
        <w:t xml:space="preserve"> KILE i</w:t>
      </w:r>
      <w:r>
        <w:t xml:space="preserve">mplementations that use Active Directory for the account database use the </w:t>
      </w:r>
      <w:r>
        <w:rPr>
          <w:b/>
        </w:rPr>
        <w:t>msDS-SupportedEncryptionTypes</w:t>
      </w:r>
      <w:r>
        <w:t xml:space="preserve"> attribute (</w:t>
      </w:r>
      <w:hyperlink r:id="rId206" w:anchor="Section_e20ebc4e528540bab3bdffcb81c2783e">
        <w:r>
          <w:rPr>
            <w:rStyle w:val="Hyperlink"/>
          </w:rPr>
          <w:t>[MS-ADA2]</w:t>
        </w:r>
      </w:hyperlink>
      <w:r>
        <w:t xml:space="preserve"> section 2.465).</w:t>
      </w:r>
    </w:p>
    <w:p w:rsidR="00B51067" w:rsidRDefault="00381338">
      <w:r>
        <w:t>To support all functionality of KILE</w:t>
      </w:r>
      <w:r>
        <w:t>, the account database MUST be extended to support the following additional information for each principal:</w:t>
      </w:r>
    </w:p>
    <w:p w:rsidR="00B51067" w:rsidRDefault="00381338">
      <w:pPr>
        <w:pStyle w:val="ListParagraph"/>
        <w:numPr>
          <w:ilvl w:val="0"/>
          <w:numId w:val="73"/>
        </w:numPr>
      </w:pPr>
      <w:r>
        <w:rPr>
          <w:b/>
        </w:rPr>
        <w:lastRenderedPageBreak/>
        <w:t>AuthorizationDataNotRequired:</w:t>
      </w:r>
      <w:r>
        <w:t xml:space="preserve"> A Boolean setting to control when to include a </w:t>
      </w:r>
      <w:hyperlink w:anchor="gt_26456104-0afb-4afe-a92e-ac160a9efdf8">
        <w:r>
          <w:rPr>
            <w:rStyle w:val="HyperlinkGreen"/>
            <w:b/>
          </w:rPr>
          <w:t>PAC</w:t>
        </w:r>
      </w:hyperlink>
      <w:r>
        <w:t xml:space="preserve"> in th</w:t>
      </w:r>
      <w:r>
        <w:t xml:space="preserve">e </w:t>
      </w:r>
      <w:hyperlink w:anchor="gt_b4041466-ae24-4fd4-83e4-5dbc4f32aaab">
        <w:r>
          <w:rPr>
            <w:rStyle w:val="HyperlinkGreen"/>
            <w:b/>
          </w:rPr>
          <w:t>service ticket</w:t>
        </w:r>
      </w:hyperlink>
      <w:r>
        <w:t>. KILE implementations that use Active Directory for the account database use the userAccountControl attribute (</w:t>
      </w:r>
      <w:hyperlink r:id="rId207" w:anchor="Section_d243592709994c628c6d13ba31a52e1a">
        <w:r>
          <w:rPr>
            <w:rStyle w:val="Hyperlink"/>
          </w:rPr>
          <w:t>[MS-ADTS]</w:t>
        </w:r>
      </w:hyperlink>
      <w:r>
        <w:t xml:space="preserve"> section 2.2.16) NA flag. The default is FALSE.</w:t>
      </w:r>
    </w:p>
    <w:p w:rsidR="00B51067" w:rsidRDefault="00381338">
      <w:pPr>
        <w:pStyle w:val="ListParagraph"/>
        <w:numPr>
          <w:ilvl w:val="0"/>
          <w:numId w:val="73"/>
        </w:numPr>
      </w:pPr>
      <w:r>
        <w:rPr>
          <w:b/>
        </w:rPr>
        <w:t>AssignedPolicy:</w:t>
      </w:r>
      <w:r>
        <w:t xml:space="preserve"> A link to the policy. KILE implementations that use Active Directory for the account database use the msDS</w:t>
      </w:r>
      <w:r>
        <w:t>-AssignedAuthNPolicy attribute ([MS-ADA2] section 2.216).</w:t>
      </w:r>
    </w:p>
    <w:p w:rsidR="00B51067" w:rsidRDefault="00381338">
      <w:pPr>
        <w:pStyle w:val="ListParagraph"/>
        <w:numPr>
          <w:ilvl w:val="0"/>
          <w:numId w:val="73"/>
        </w:numPr>
      </w:pPr>
      <w:r>
        <w:rPr>
          <w:b/>
        </w:rPr>
        <w:t>AssignedSilo:</w:t>
      </w:r>
      <w:r>
        <w:t xml:space="preserve"> A link to the silo. KILE implementations that use Active Directory for the account database use the msDS-AssignedAuthNPolicySilo attribute ([MS-ADA2] section 2.218).</w:t>
      </w:r>
    </w:p>
    <w:p w:rsidR="00B51067" w:rsidRDefault="00381338">
      <w:pPr>
        <w:pStyle w:val="ListParagraph"/>
        <w:numPr>
          <w:ilvl w:val="0"/>
          <w:numId w:val="73"/>
        </w:numPr>
        <w:rPr>
          <w:b/>
        </w:rPr>
      </w:pPr>
      <w:r>
        <w:rPr>
          <w:b/>
        </w:rPr>
        <w:t>Illustrative KDC p</w:t>
      </w:r>
      <w:r>
        <w:rPr>
          <w:b/>
        </w:rPr>
        <w:t>seudo variables</w:t>
      </w:r>
    </w:p>
    <w:p w:rsidR="00B51067" w:rsidRDefault="00381338">
      <w:pPr>
        <w:pStyle w:val="ListParagraph"/>
        <w:numPr>
          <w:ilvl w:val="1"/>
          <w:numId w:val="73"/>
        </w:numPr>
      </w:pPr>
      <w:r>
        <w:rPr>
          <w:b/>
        </w:rPr>
        <w:t xml:space="preserve">BelongsToSilo: </w:t>
      </w:r>
      <w:r>
        <w:t xml:space="preserve">A KDC pseudo variable that is a Boolean variable used for illustrative purposes in the processing instructions of section </w:t>
      </w:r>
      <w:hyperlink w:anchor="Section_089c5feda29d472d83888ed04d8010bf" w:history="1">
        <w:r>
          <w:rPr>
            <w:rStyle w:val="Hyperlink"/>
          </w:rPr>
          <w:t>3.3.5.4</w:t>
        </w:r>
      </w:hyperlink>
      <w:r>
        <w:t xml:space="preserve"> and section </w:t>
      </w:r>
      <w:hyperlink w:anchor="Section_80f6b0ad18a44dadae7fa2b5da0c7e49" w:history="1">
        <w:r>
          <w:rPr>
            <w:rStyle w:val="Hyperlink"/>
          </w:rPr>
          <w:t>3.3.5.5</w:t>
        </w:r>
      </w:hyperlink>
      <w:r>
        <w:t xml:space="preserve">. The value of </w:t>
      </w:r>
      <w:r>
        <w:rPr>
          <w:b/>
        </w:rPr>
        <w:t>BelongsToSilo</w:t>
      </w:r>
      <w:r>
        <w:t xml:space="preserve"> is not persisted across client requests. The KDC sets </w:t>
      </w:r>
      <w:r>
        <w:rPr>
          <w:b/>
        </w:rPr>
        <w:t>BelongsToSilo</w:t>
      </w:r>
      <w:r>
        <w:t xml:space="preserve"> value based on processing rules in section 3.3.5.4 to determine an account's Authentication Policy Silo membership.</w:t>
      </w:r>
      <w:r>
        <w:t xml:space="preserve"> If TRUE, then the account belongs to an </w:t>
      </w:r>
      <w:r>
        <w:rPr>
          <w:b/>
        </w:rPr>
        <w:t>AssignedSilo</w:t>
      </w:r>
      <w:r>
        <w:t xml:space="preserve">. If </w:t>
      </w:r>
      <w:r>
        <w:rPr>
          <w:b/>
        </w:rPr>
        <w:t>BelongsToSilo</w:t>
      </w:r>
      <w:r>
        <w:t xml:space="preserve"> is FALSE, and </w:t>
      </w:r>
      <w:r>
        <w:rPr>
          <w:b/>
        </w:rPr>
        <w:t>AssignedPolicy</w:t>
      </w:r>
      <w:r>
        <w:t xml:space="preserve"> is not NULL, the account belongs to an </w:t>
      </w:r>
      <w:r>
        <w:rPr>
          <w:b/>
        </w:rPr>
        <w:t>AssignedPolicy</w:t>
      </w:r>
      <w:r>
        <w:t>.</w:t>
      </w:r>
    </w:p>
    <w:p w:rsidR="00B51067" w:rsidRDefault="00381338">
      <w:pPr>
        <w:pStyle w:val="ListParagraph"/>
        <w:numPr>
          <w:ilvl w:val="0"/>
          <w:numId w:val="73"/>
        </w:numPr>
      </w:pPr>
      <w:r>
        <w:t>The KDC sets the following pseudo variables based on processing rules in section 3.3.5.5, for accoun</w:t>
      </w:r>
      <w:r>
        <w:t>t types (&lt;acctype&gt;): User (</w:t>
      </w:r>
      <w:hyperlink r:id="rId208" w:anchor="Section_9abb5e97123d4da99557b353ab79b830">
        <w:r>
          <w:rPr>
            <w:rStyle w:val="Hyperlink"/>
          </w:rPr>
          <w:t>[MS-ADSC]</w:t>
        </w:r>
      </w:hyperlink>
      <w:r>
        <w:t xml:space="preserve"> section 2.268),  Service (ManagedServiceAccount [MS-ADSC] section 2.141), or Computer ([MS-ADSC] section 2.21):</w:t>
      </w:r>
    </w:p>
    <w:p w:rsidR="00B51067" w:rsidRDefault="00381338">
      <w:pPr>
        <w:pStyle w:val="ListParagraph"/>
        <w:numPr>
          <w:ilvl w:val="1"/>
          <w:numId w:val="73"/>
        </w:numPr>
      </w:pPr>
      <w:r>
        <w:rPr>
          <w:b/>
        </w:rPr>
        <w:t xml:space="preserve">PolicyName: </w:t>
      </w:r>
      <w:r>
        <w:t>A pseudo variabl</w:t>
      </w:r>
      <w:r>
        <w:t xml:space="preserve">e for the KDC's counterpart of the relative distinguished name (RDN) in msDS-&lt;acctype&gt;AuthNPolicy.RDN ([MS-ADA2] section 2.216). The KDC sets the value to one of the following: </w:t>
      </w:r>
    </w:p>
    <w:p w:rsidR="00B51067" w:rsidRDefault="00381338">
      <w:pPr>
        <w:pStyle w:val="ListParagraph"/>
        <w:numPr>
          <w:ilvl w:val="2"/>
          <w:numId w:val="73"/>
        </w:numPr>
      </w:pPr>
      <w:r>
        <w:t xml:space="preserve">AssignedSilo.msDS-&lt;acctype&gt;AuthNPolicy.RDN ([MS-ADSC] section 2.121),  </w:t>
      </w:r>
    </w:p>
    <w:p w:rsidR="00B51067" w:rsidRDefault="00381338">
      <w:pPr>
        <w:pStyle w:val="ListParagraph"/>
        <w:numPr>
          <w:ilvl w:val="2"/>
          <w:numId w:val="73"/>
        </w:numPr>
      </w:pPr>
      <w:r>
        <w:t xml:space="preserve">AssignedPolicy.RDN ([MS-ADSC] section 2.120), or </w:t>
      </w:r>
    </w:p>
    <w:p w:rsidR="00B51067" w:rsidRDefault="00381338">
      <w:pPr>
        <w:pStyle w:val="ListParagraph"/>
        <w:numPr>
          <w:ilvl w:val="2"/>
          <w:numId w:val="73"/>
        </w:numPr>
      </w:pPr>
      <w:r>
        <w:t>NULL.</w:t>
      </w:r>
    </w:p>
    <w:p w:rsidR="00B51067" w:rsidRDefault="00381338">
      <w:pPr>
        <w:pStyle w:val="ListParagraph"/>
        <w:numPr>
          <w:ilvl w:val="1"/>
          <w:numId w:val="73"/>
        </w:numPr>
      </w:pPr>
      <w:r>
        <w:rPr>
          <w:b/>
        </w:rPr>
        <w:t xml:space="preserve">Enforced: </w:t>
      </w:r>
      <w:r>
        <w:t xml:space="preserve">A pseudo variable for a Boolean variable that is the KDC's counterpart of msDS-AuthNPolicyEnforced ([MS-ADA2] section 2.222). The KDC sets the value to either of the folowing: </w:t>
      </w:r>
    </w:p>
    <w:p w:rsidR="00B51067" w:rsidRDefault="00381338">
      <w:pPr>
        <w:pStyle w:val="ListParagraph"/>
        <w:numPr>
          <w:ilvl w:val="2"/>
          <w:numId w:val="73"/>
        </w:numPr>
      </w:pPr>
      <w:r>
        <w:t>AssignedSilo.</w:t>
      </w:r>
      <w:r>
        <w:t xml:space="preserve">msDS-AuthNPolicyEnforced ([MS-ADSC] section 2.121), or </w:t>
      </w:r>
    </w:p>
    <w:p w:rsidR="00B51067" w:rsidRDefault="00381338">
      <w:pPr>
        <w:pStyle w:val="ListParagraph"/>
        <w:numPr>
          <w:ilvl w:val="2"/>
          <w:numId w:val="73"/>
        </w:numPr>
      </w:pPr>
      <w:r>
        <w:t>FALSE.</w:t>
      </w:r>
    </w:p>
    <w:p w:rsidR="00B51067" w:rsidRDefault="00381338">
      <w:pPr>
        <w:pStyle w:val="ListParagraph"/>
        <w:numPr>
          <w:ilvl w:val="1"/>
          <w:numId w:val="73"/>
        </w:numPr>
      </w:pPr>
      <w:r>
        <w:rPr>
          <w:b/>
        </w:rPr>
        <w:t xml:space="preserve">TGTLifetime: </w:t>
      </w:r>
      <w:r>
        <w:t>A pseudo variable for the KDC's counterpart of msDS-&lt;acctype&gt;TGTLifetime ([MS-ADA2] section 2.489 User, section 2.456 Service, and section 2.289 Computer), used in msDS-AuthNPolicy</w:t>
      </w:r>
      <w:r>
        <w:t xml:space="preserve"> ([MS-ADSC] section 2.120). The KDC sets the value to either of the following: </w:t>
      </w:r>
    </w:p>
    <w:p w:rsidR="00B51067" w:rsidRDefault="00381338">
      <w:pPr>
        <w:pStyle w:val="ListParagraph"/>
        <w:numPr>
          <w:ilvl w:val="2"/>
          <w:numId w:val="73"/>
        </w:numPr>
      </w:pPr>
      <w:r>
        <w:t xml:space="preserve">AssignedSilo.msDS-&lt;acctype&gt;AuthNPolicy.msDS-&lt;acctype&gt;TGTLifetime, or </w:t>
      </w:r>
    </w:p>
    <w:p w:rsidR="00B51067" w:rsidRDefault="00381338">
      <w:pPr>
        <w:pStyle w:val="ListParagraph"/>
        <w:numPr>
          <w:ilvl w:val="2"/>
          <w:numId w:val="73"/>
        </w:numPr>
      </w:pPr>
      <w:r>
        <w:t>AssignedPolicy.msDS-&lt;acctype&gt;AuthNPolicy.msDS-&lt;acctype&gt;TGTLifetime.</w:t>
      </w:r>
    </w:p>
    <w:p w:rsidR="00B51067" w:rsidRDefault="00381338">
      <w:pPr>
        <w:pStyle w:val="ListParagraph"/>
        <w:numPr>
          <w:ilvl w:val="1"/>
          <w:numId w:val="73"/>
        </w:numPr>
      </w:pPr>
      <w:r>
        <w:rPr>
          <w:b/>
        </w:rPr>
        <w:t xml:space="preserve">AllowedToAuthenticateTo: </w:t>
      </w:r>
      <w:r>
        <w:t>A pseudo vari</w:t>
      </w:r>
      <w:r>
        <w:t xml:space="preserve">able for the KDC's counterpart of </w:t>
      </w:r>
      <w:r>
        <w:br/>
        <w:t>msDS-&lt;acctype&gt;AllowedToAuthenticateTo ([MS-ADA2] section 2.485), used in msDS-AuthNPolicy [MS-ADSC] section 2.120). The KDC sets the value to either of the following:</w:t>
      </w:r>
    </w:p>
    <w:p w:rsidR="00B51067" w:rsidRDefault="00381338">
      <w:pPr>
        <w:pStyle w:val="ListParagraph"/>
        <w:numPr>
          <w:ilvl w:val="2"/>
          <w:numId w:val="73"/>
        </w:numPr>
      </w:pPr>
      <w:r>
        <w:t>AssignedSilo.msDS-&lt;acctype&gt;AuthNPolicy.msDS-&lt;acctype&gt;A</w:t>
      </w:r>
      <w:r>
        <w:t xml:space="preserve">llowedToAuthenticateTo, or </w:t>
      </w:r>
    </w:p>
    <w:p w:rsidR="00B51067" w:rsidRDefault="00381338">
      <w:pPr>
        <w:pStyle w:val="ListParagraph"/>
        <w:numPr>
          <w:ilvl w:val="2"/>
          <w:numId w:val="73"/>
        </w:numPr>
      </w:pPr>
      <w:r>
        <w:t>AssignedPolicy.msDS-&lt;acctype&gt;AuthNPolicy.msDS-&lt;acctype&gt;AllowedToAuthenticateTo</w:t>
      </w:r>
    </w:p>
    <w:p w:rsidR="00B51067" w:rsidRDefault="00381338">
      <w:pPr>
        <w:pStyle w:val="ListParagraph"/>
        <w:numPr>
          <w:ilvl w:val="1"/>
          <w:numId w:val="73"/>
        </w:numPr>
      </w:pPr>
      <w:r>
        <w:rPr>
          <w:b/>
        </w:rPr>
        <w:t xml:space="preserve">AllowedToAuthenticateFrom: </w:t>
      </w:r>
      <w:r>
        <w:t xml:space="preserve">A pseudo variable for the KDC's counterpart of </w:t>
      </w:r>
      <w:r>
        <w:rPr>
          <w:b/>
        </w:rPr>
        <w:br/>
      </w:r>
      <w:r>
        <w:t>msDS-&lt;User/Service&gt;AuthNPolicy.msDS-&lt;User/Service&gt;AllowedToAuthenticateFro</w:t>
      </w:r>
      <w:r>
        <w:t>m ([MS-</w:t>
      </w:r>
      <w:r>
        <w:lastRenderedPageBreak/>
        <w:t xml:space="preserve">ADA2] section 2.484 User, and section 2.452 Service, used in [MS-ADSC] section 2.120). The KDC sets the value to one of the following: </w:t>
      </w:r>
    </w:p>
    <w:p w:rsidR="00B51067" w:rsidRDefault="00381338">
      <w:pPr>
        <w:pStyle w:val="ListParagraph"/>
        <w:numPr>
          <w:ilvl w:val="2"/>
          <w:numId w:val="73"/>
        </w:numPr>
      </w:pPr>
      <w:r>
        <w:t>AssignedSilo.msDS-&lt;User/Service&gt;AuthNPolicy.msDS-&lt;User/Service&gt;AllowedToAuthenticateFrom,</w:t>
      </w:r>
    </w:p>
    <w:p w:rsidR="00B51067" w:rsidRDefault="00381338">
      <w:pPr>
        <w:pStyle w:val="ListParagraph"/>
        <w:numPr>
          <w:ilvl w:val="2"/>
          <w:numId w:val="73"/>
        </w:numPr>
      </w:pPr>
      <w:r>
        <w:t>AssignedPolicy.msDS-&lt;Us</w:t>
      </w:r>
      <w:r>
        <w:t>er/Service&gt;UserAuthNPolicy.msDS-&lt;User/Service&gt;AllowedToAuthenticateFrom, or</w:t>
      </w:r>
    </w:p>
    <w:p w:rsidR="00B51067" w:rsidRDefault="00381338">
      <w:pPr>
        <w:pStyle w:val="ListParagraph"/>
        <w:numPr>
          <w:ilvl w:val="2"/>
          <w:numId w:val="73"/>
        </w:numPr>
      </w:pPr>
      <w:r>
        <w:t xml:space="preserve">NULL </w:t>
      </w:r>
    </w:p>
    <w:p w:rsidR="00B51067" w:rsidRDefault="00381338">
      <w:pPr>
        <w:pStyle w:val="ListParagraph"/>
        <w:numPr>
          <w:ilvl w:val="0"/>
          <w:numId w:val="73"/>
        </w:numPr>
      </w:pPr>
      <w:r>
        <w:rPr>
          <w:b/>
        </w:rPr>
        <w:t>DelegationNotAllowed:</w:t>
      </w:r>
      <w:r>
        <w:t xml:space="preserve"> A Boolean setting to prevent PROXIABLE or FORWARDABLE </w:t>
      </w:r>
      <w:hyperlink w:anchor="gt_838d3fe1-e504-4442-93cc-75de14e6f569">
        <w:r>
          <w:rPr>
            <w:rStyle w:val="HyperlinkGreen"/>
            <w:b/>
          </w:rPr>
          <w:t>ticket</w:t>
        </w:r>
      </w:hyperlink>
      <w:r>
        <w:t xml:space="preserve"> flags (</w:t>
      </w:r>
      <w:hyperlink r:id="rId209">
        <w:r>
          <w:rPr>
            <w:rStyle w:val="Hyperlink"/>
          </w:rPr>
          <w:t>[RFC4120]</w:t>
        </w:r>
      </w:hyperlink>
      <w:r>
        <w:t xml:space="preserve"> sections 2.5 and 2.6) in tickets for the principal. KILE implementations that use Active Directory for the account database use the userAccountControl attribute ([MS-ADTS] section 2.2</w:t>
      </w:r>
      <w:r>
        <w:t>.16) ND flag. The default is FALSE.</w:t>
      </w:r>
    </w:p>
    <w:p w:rsidR="00B51067" w:rsidRDefault="00381338">
      <w:pPr>
        <w:pStyle w:val="ListParagraph"/>
        <w:numPr>
          <w:ilvl w:val="0"/>
          <w:numId w:val="73"/>
        </w:numPr>
      </w:pPr>
      <w:r>
        <w:rPr>
          <w:b/>
        </w:rPr>
        <w:t>Disabled:</w:t>
      </w:r>
      <w:r>
        <w:t xml:space="preserve"> A Boolean setting to control when the account is disabled. KILE implementations that use Active Directory for the account database use the userAccountControl attribute ([MS-ADTS] section 2.2.16) D flag. The def</w:t>
      </w:r>
      <w:r>
        <w:t>ault is FALSE.</w:t>
      </w:r>
    </w:p>
    <w:p w:rsidR="00B51067" w:rsidRDefault="00381338">
      <w:pPr>
        <w:pStyle w:val="ListParagraph"/>
        <w:numPr>
          <w:ilvl w:val="0"/>
          <w:numId w:val="73"/>
        </w:numPr>
      </w:pPr>
      <w:r>
        <w:rPr>
          <w:b/>
        </w:rPr>
        <w:t>Expired:</w:t>
      </w:r>
      <w:r>
        <w:t xml:space="preserve"> A Boolean setting to control when the password has expired. KILE implementations that use Active Directory for the account database use the userAccountControl attribute ([MS-ADTS] section 2.2.16) PE flag. The default is FALSE.</w:t>
      </w:r>
    </w:p>
    <w:p w:rsidR="00B51067" w:rsidRDefault="00381338">
      <w:pPr>
        <w:pStyle w:val="ListParagraph"/>
        <w:numPr>
          <w:ilvl w:val="0"/>
          <w:numId w:val="73"/>
        </w:numPr>
      </w:pPr>
      <w:r>
        <w:rPr>
          <w:b/>
        </w:rPr>
        <w:t>Group</w:t>
      </w:r>
      <w:r>
        <w:rPr>
          <w:b/>
        </w:rPr>
        <w:t>Membership:</w:t>
      </w:r>
      <w:r>
        <w:t xml:space="preserve"> A list of </w:t>
      </w:r>
      <w:r>
        <w:rPr>
          <w:b/>
        </w:rPr>
        <w:t>GROUP_MEMBERSHIP</w:t>
      </w:r>
      <w:r>
        <w:t xml:space="preserve"> structures (</w:t>
      </w:r>
      <w:hyperlink r:id="rId210" w:anchor="Section_166d8064c86341e19c23edaaa5f36962">
        <w:r>
          <w:rPr>
            <w:rStyle w:val="Hyperlink"/>
          </w:rPr>
          <w:t>[MS-PAC]</w:t>
        </w:r>
      </w:hyperlink>
      <w:r>
        <w:t xml:space="preserve"> section 2.2.2) that contain the groups to which the account belongs in the </w:t>
      </w:r>
      <w:hyperlink w:anchor="gt_a6d72903-d1a8-4968-bd9b-bf22005e8b58">
        <w:r>
          <w:rPr>
            <w:rStyle w:val="HyperlinkGreen"/>
            <w:b/>
          </w:rPr>
          <w:t>realm</w:t>
        </w:r>
      </w:hyperlink>
      <w:r>
        <w:t>.</w:t>
      </w:r>
    </w:p>
    <w:p w:rsidR="00B51067" w:rsidRDefault="00381338">
      <w:pPr>
        <w:pStyle w:val="ListParagraph"/>
        <w:numPr>
          <w:ilvl w:val="0"/>
          <w:numId w:val="73"/>
        </w:numPr>
      </w:pPr>
      <w:r>
        <w:rPr>
          <w:b/>
        </w:rPr>
        <w:t>Locked:</w:t>
      </w:r>
      <w:r>
        <w:t xml:space="preserve"> A Boolean setting to control when the account is locked out. KILE implementations that use Active Directory for the account database use the userAccountControl attribute ([MS-ADTS] section 2.2.16) L flag. The default is FA</w:t>
      </w:r>
      <w:r>
        <w:t>LSE.</w:t>
      </w:r>
    </w:p>
    <w:p w:rsidR="00B51067" w:rsidRDefault="00381338">
      <w:pPr>
        <w:pStyle w:val="ListParagraph"/>
        <w:numPr>
          <w:ilvl w:val="0"/>
          <w:numId w:val="73"/>
        </w:numPr>
      </w:pPr>
      <w:r>
        <w:rPr>
          <w:b/>
        </w:rPr>
        <w:t>LogonHours:</w:t>
      </w:r>
      <w:r>
        <w:t xml:space="preserve"> A binary value with the </w:t>
      </w:r>
      <w:r>
        <w:rPr>
          <w:b/>
        </w:rPr>
        <w:t>SAMPR_LOGON_HOURS</w:t>
      </w:r>
      <w:r>
        <w:t xml:space="preserve"> structure (</w:t>
      </w:r>
      <w:hyperlink r:id="rId211" w:anchor="Section_4df07fab1bbc452f8e927853a3c7e380">
        <w:r>
          <w:rPr>
            <w:rStyle w:val="Hyperlink"/>
          </w:rPr>
          <w:t>[MS-SAMR]</w:t>
        </w:r>
      </w:hyperlink>
      <w:r>
        <w:t xml:space="preserve"> section 2.2.6), indicating a logon policy describing the time periods during which the user can a</w:t>
      </w:r>
      <w:r>
        <w:t xml:space="preserve">uthenticate. KILE implementations that use Active Directory for the account database use the </w:t>
      </w:r>
      <w:r>
        <w:rPr>
          <w:b/>
        </w:rPr>
        <w:t>logonHours</w:t>
      </w:r>
      <w:r>
        <w:t xml:space="preserve"> attribute (</w:t>
      </w:r>
      <w:hyperlink r:id="rId212" w:anchor="Section_19528560f41e4623a406dabcfff0660f">
        <w:r>
          <w:rPr>
            <w:rStyle w:val="Hyperlink"/>
          </w:rPr>
          <w:t>[MS-ADA1]</w:t>
        </w:r>
      </w:hyperlink>
      <w:r>
        <w:t xml:space="preserve"> section 2.376).</w:t>
      </w:r>
    </w:p>
    <w:p w:rsidR="00B51067" w:rsidRDefault="00381338">
      <w:pPr>
        <w:pStyle w:val="ListParagraph"/>
        <w:numPr>
          <w:ilvl w:val="0"/>
          <w:numId w:val="73"/>
        </w:numPr>
      </w:pPr>
      <w:r>
        <w:rPr>
          <w:b/>
        </w:rPr>
        <w:t>PasswordMustChange:</w:t>
      </w:r>
      <w:r>
        <w:t xml:space="preserve"> A FILETIME value</w:t>
      </w:r>
      <w:r>
        <w:t xml:space="preserve"> indicating when the password must change. Setting to 0x7FFFFFFF FFFFFFFF never requires password change. KILE implementations that use Active Directory for the account database generate the value with the same method as the SAM ([MS-SAMR] section 3.1.5.14</w:t>
      </w:r>
      <w:r>
        <w:t xml:space="preserve">.4). The default is 0. </w:t>
      </w:r>
    </w:p>
    <w:p w:rsidR="00B51067" w:rsidRDefault="00381338">
      <w:pPr>
        <w:pStyle w:val="ListParagraph"/>
        <w:numPr>
          <w:ilvl w:val="0"/>
          <w:numId w:val="73"/>
        </w:numPr>
      </w:pPr>
      <w:r>
        <w:rPr>
          <w:b/>
        </w:rPr>
        <w:t>Pre-AuthenticationNotRequired:</w:t>
      </w:r>
      <w:r>
        <w:t xml:space="preserve"> A Boolean setting to control when </w:t>
      </w:r>
      <w:hyperlink w:anchor="gt_4a7d4ea8-4b3d-4055-84a6-6c61c2ee68ec">
        <w:r>
          <w:rPr>
            <w:rStyle w:val="HyperlinkGreen"/>
            <w:b/>
          </w:rPr>
          <w:t>pre-authentication</w:t>
        </w:r>
      </w:hyperlink>
      <w:r>
        <w:t xml:space="preserve"> data is required. KILE implementations that use Active Directory for the account datab</w:t>
      </w:r>
      <w:r>
        <w:t>ase use the userAccountControl attribute ([MS-ADTS] section 2.2.16) DR flag. The default is 0.</w:t>
      </w:r>
    </w:p>
    <w:p w:rsidR="00B51067" w:rsidRDefault="00381338">
      <w:pPr>
        <w:pStyle w:val="ListParagraph"/>
        <w:numPr>
          <w:ilvl w:val="0"/>
          <w:numId w:val="73"/>
        </w:numPr>
      </w:pPr>
      <w:r>
        <w:rPr>
          <w:b/>
        </w:rPr>
        <w:t>TrustedForDelegation:</w:t>
      </w:r>
      <w:r>
        <w:t xml:space="preserve"> A Boolean setting to control when to set the OK-AS-DELEGATE ticket flag ([RFC4120] section 2.8) in tickets for the principal. KILE implemen</w:t>
      </w:r>
      <w:r>
        <w:t>tations that use Active Directory for the account database use the userAccountControl attribute ([MS-ADTS] section 2.2.16) TD flag. The default is FALSE.</w:t>
      </w:r>
    </w:p>
    <w:p w:rsidR="00B51067" w:rsidRDefault="00381338">
      <w:pPr>
        <w:pStyle w:val="ListParagraph"/>
        <w:numPr>
          <w:ilvl w:val="0"/>
          <w:numId w:val="73"/>
        </w:numPr>
      </w:pPr>
      <w:r>
        <w:rPr>
          <w:b/>
        </w:rPr>
        <w:t>UseDESOnly:</w:t>
      </w:r>
      <w:r>
        <w:t xml:space="preserve"> A Boolean setting to control when only the des-cbc-md5 and/or des-cbc-crc keys </w:t>
      </w:r>
      <w:hyperlink r:id="rId213">
        <w:r>
          <w:rPr>
            <w:rStyle w:val="Hyperlink"/>
          </w:rPr>
          <w:t>[RFC3961]</w:t>
        </w:r>
      </w:hyperlink>
      <w:r>
        <w:t xml:space="preserve"> are used in the Kerberos exchanges for this account. KILE implementations that use Active Directory for the account database use the userAccountControl attribute ([MS-ADTS] section 2.2.16) DK </w:t>
      </w:r>
      <w:r>
        <w:t>flag. The default is FALSE.</w:t>
      </w:r>
    </w:p>
    <w:p w:rsidR="00B51067" w:rsidRDefault="00381338">
      <w:r>
        <w:t xml:space="preserve">For KILE implementations that use Active Directory for the account database, the previous Boolean settings are accessible in the </w:t>
      </w:r>
      <w:r>
        <w:rPr>
          <w:b/>
        </w:rPr>
        <w:t>userAccountControl</w:t>
      </w:r>
      <w:r>
        <w:t xml:space="preserve"> attribute ([MS-ADTS] section 2.2.16):</w:t>
      </w:r>
    </w:p>
    <w:p w:rsidR="00B51067" w:rsidRDefault="00381338">
      <w:pPr>
        <w:pStyle w:val="ListParagraph"/>
        <w:numPr>
          <w:ilvl w:val="0"/>
          <w:numId w:val="73"/>
        </w:numPr>
      </w:pPr>
      <w:r>
        <w:t>D flag: Disabled</w:t>
      </w:r>
    </w:p>
    <w:p w:rsidR="00B51067" w:rsidRDefault="00381338">
      <w:pPr>
        <w:pStyle w:val="ListParagraph"/>
        <w:numPr>
          <w:ilvl w:val="0"/>
          <w:numId w:val="73"/>
        </w:numPr>
      </w:pPr>
      <w:r>
        <w:t>DK flag: UseDESOnly</w:t>
      </w:r>
    </w:p>
    <w:p w:rsidR="00B51067" w:rsidRDefault="00381338">
      <w:pPr>
        <w:pStyle w:val="ListParagraph"/>
        <w:numPr>
          <w:ilvl w:val="0"/>
          <w:numId w:val="73"/>
        </w:numPr>
      </w:pPr>
      <w:r>
        <w:lastRenderedPageBreak/>
        <w:t xml:space="preserve">DR </w:t>
      </w:r>
      <w:r>
        <w:t>flag: Pre-AuthenticationNotRequired</w:t>
      </w:r>
    </w:p>
    <w:p w:rsidR="00B51067" w:rsidRDefault="00381338">
      <w:pPr>
        <w:pStyle w:val="ListParagraph"/>
        <w:numPr>
          <w:ilvl w:val="0"/>
          <w:numId w:val="73"/>
        </w:numPr>
      </w:pPr>
      <w:r>
        <w:t>L flag: Locked</w:t>
      </w:r>
    </w:p>
    <w:p w:rsidR="00B51067" w:rsidRDefault="00381338">
      <w:pPr>
        <w:pStyle w:val="ListParagraph"/>
        <w:numPr>
          <w:ilvl w:val="0"/>
          <w:numId w:val="73"/>
        </w:numPr>
      </w:pPr>
      <w:r>
        <w:t>NA flag: AuthorizationDataNotRequired</w:t>
      </w:r>
    </w:p>
    <w:p w:rsidR="00B51067" w:rsidRDefault="00381338">
      <w:pPr>
        <w:pStyle w:val="ListParagraph"/>
        <w:numPr>
          <w:ilvl w:val="0"/>
          <w:numId w:val="73"/>
        </w:numPr>
      </w:pPr>
      <w:r>
        <w:t>ND flag: DelegationNotAllowed</w:t>
      </w:r>
    </w:p>
    <w:p w:rsidR="00B51067" w:rsidRDefault="00381338">
      <w:pPr>
        <w:pStyle w:val="ListParagraph"/>
        <w:numPr>
          <w:ilvl w:val="0"/>
          <w:numId w:val="73"/>
        </w:numPr>
      </w:pPr>
      <w:r>
        <w:t>PE flag: Expired</w:t>
      </w:r>
    </w:p>
    <w:p w:rsidR="00B51067" w:rsidRDefault="00381338">
      <w:pPr>
        <w:pStyle w:val="ListParagraph"/>
        <w:numPr>
          <w:ilvl w:val="0"/>
          <w:numId w:val="73"/>
        </w:numPr>
      </w:pPr>
      <w:r>
        <w:t>TA flag: TrustedToAuthenticationForDelegation</w:t>
      </w:r>
    </w:p>
    <w:p w:rsidR="00B51067" w:rsidRDefault="00381338">
      <w:pPr>
        <w:pStyle w:val="ListParagraph"/>
        <w:numPr>
          <w:ilvl w:val="0"/>
          <w:numId w:val="73"/>
        </w:numPr>
      </w:pPr>
      <w:r>
        <w:t>TD flag: TrustedForDelegation</w:t>
      </w:r>
    </w:p>
    <w:p w:rsidR="00B51067" w:rsidRDefault="00381338">
      <w:pPr>
        <w:pStyle w:val="Heading3"/>
      </w:pPr>
      <w:bookmarkStart w:id="265" w:name="section_715c74d8bb1b4b68a9fe33b11ed2d1e5"/>
      <w:bookmarkStart w:id="266" w:name="_Toc120723256"/>
      <w:r>
        <w:t>Timers</w:t>
      </w:r>
      <w:bookmarkEnd w:id="265"/>
      <w:bookmarkEnd w:id="266"/>
      <w:r>
        <w:fldChar w:fldCharType="begin"/>
      </w:r>
      <w:r>
        <w:instrText xml:space="preserve"> XE "Timers:KDC"</w:instrText>
      </w:r>
      <w:r>
        <w:fldChar w:fldCharType="end"/>
      </w:r>
      <w:r>
        <w:fldChar w:fldCharType="begin"/>
      </w:r>
      <w:r>
        <w:instrText xml:space="preserve"> XE "KDC:timers"</w:instrText>
      </w:r>
      <w:r>
        <w:fldChar w:fldCharType="end"/>
      </w:r>
    </w:p>
    <w:p w:rsidR="00B51067" w:rsidRDefault="00381338">
      <w:r>
        <w:t xml:space="preserve">There are no </w:t>
      </w:r>
      <w:hyperlink w:anchor="gt_6e5aafba-6b66-4fdd-872e-844f142af287">
        <w:r>
          <w:rPr>
            <w:rStyle w:val="HyperlinkGreen"/>
            <w:b/>
          </w:rPr>
          <w:t>KDC</w:t>
        </w:r>
      </w:hyperlink>
      <w:r>
        <w:t xml:space="preserve"> timers.</w:t>
      </w:r>
    </w:p>
    <w:p w:rsidR="00B51067" w:rsidRDefault="00381338">
      <w:pPr>
        <w:pStyle w:val="Heading3"/>
      </w:pPr>
      <w:bookmarkStart w:id="267" w:name="section_ed5213ae223946d3936dd00be7607505"/>
      <w:bookmarkStart w:id="268" w:name="_Toc120723257"/>
      <w:r>
        <w:t>Initialization</w:t>
      </w:r>
      <w:bookmarkEnd w:id="267"/>
      <w:bookmarkEnd w:id="268"/>
      <w:r>
        <w:fldChar w:fldCharType="begin"/>
      </w:r>
      <w:r>
        <w:instrText xml:space="preserve"> XE "Initialization:KDC"</w:instrText>
      </w:r>
      <w:r>
        <w:fldChar w:fldCharType="end"/>
      </w:r>
      <w:r>
        <w:fldChar w:fldCharType="begin"/>
      </w:r>
      <w:r>
        <w:instrText xml:space="preserve"> XE "KDC:initialization"</w:instrText>
      </w:r>
      <w:r>
        <w:fldChar w:fldCharType="end"/>
      </w:r>
    </w:p>
    <w:p w:rsidR="00B51067" w:rsidRDefault="00381338">
      <w:r>
        <w:t xml:space="preserve">Kerberos V5 specifies that all </w:t>
      </w:r>
      <w:hyperlink w:anchor="gt_6e5aafba-6b66-4fdd-872e-844f142af287">
        <w:r>
          <w:rPr>
            <w:rStyle w:val="HyperlinkGreen"/>
            <w:b/>
          </w:rPr>
          <w:t>KDCs</w:t>
        </w:r>
      </w:hyperlink>
      <w:r>
        <w:t xml:space="preserve"> in a</w:t>
      </w:r>
      <w:r>
        <w:t xml:space="preserve"> </w:t>
      </w:r>
      <w:hyperlink w:anchor="gt_b0276eb2-4e65-4cf1-a718-e0920a614aca">
        <w:r>
          <w:rPr>
            <w:rStyle w:val="HyperlinkGreen"/>
            <w:b/>
          </w:rPr>
          <w:t>domain</w:t>
        </w:r>
      </w:hyperlink>
      <w:r>
        <w:t xml:space="preserve"> MUST have the same </w:t>
      </w:r>
      <w:hyperlink w:anchor="gt_718bfd46-3cd2-45e8-befa-55f5c9f3be7b">
        <w:r>
          <w:rPr>
            <w:rStyle w:val="HyperlinkGreen"/>
            <w:b/>
          </w:rPr>
          <w:t>key</w:t>
        </w:r>
      </w:hyperlink>
      <w:r>
        <w:t xml:space="preserve">, and the name of the </w:t>
      </w:r>
      <w:hyperlink w:anchor="gt_2dc07ca2-2b40-437e-a5ec-ed28ebfb116a">
        <w:r>
          <w:rPr>
            <w:rStyle w:val="HyperlinkGreen"/>
            <w:b/>
          </w:rPr>
          <w:t>service</w:t>
        </w:r>
      </w:hyperlink>
      <w:r>
        <w:t xml:space="preserve"> for the </w:t>
      </w:r>
      <w:hyperlink w:anchor="gt_44d79162-cb86-4ac1-a95a-7b33431ef017">
        <w:r>
          <w:rPr>
            <w:rStyle w:val="HyperlinkGreen"/>
            <w:b/>
          </w:rPr>
          <w:t>TGS</w:t>
        </w:r>
      </w:hyperlink>
      <w:r>
        <w:t xml:space="preserve"> is "krbtgt/domain-name" </w:t>
      </w:r>
      <w:hyperlink w:anchor="gt_547217ca-134f-4b43-b375-f5bca4c16ce4">
        <w:r>
          <w:rPr>
            <w:rStyle w:val="HyperlinkGreen"/>
            <w:b/>
          </w:rPr>
          <w:t>SPN</w:t>
        </w:r>
      </w:hyperlink>
      <w:r>
        <w:t xml:space="preserve"> (</w:t>
      </w:r>
      <w:hyperlink r:id="rId214">
        <w:r>
          <w:rPr>
            <w:rStyle w:val="Hyperlink"/>
          </w:rPr>
          <w:t>[RFC4120]</w:t>
        </w:r>
      </w:hyperlink>
      <w:r>
        <w:t xml:space="preserve"> section 6.2). </w:t>
      </w:r>
    </w:p>
    <w:p w:rsidR="00B51067" w:rsidRDefault="00381338">
      <w:r>
        <w:t>KILE implem</w:t>
      </w:r>
      <w:r>
        <w:t>entations that use the LSAD for the configuration database load the KDC configuration from the Kerberos Policy Information (</w:t>
      </w:r>
      <w:hyperlink r:id="rId215" w:anchor="Section_1b5471ef4c334a91b079dfcbb82f05cc">
        <w:r>
          <w:rPr>
            <w:rStyle w:val="Hyperlink"/>
          </w:rPr>
          <w:t>[MS-LSAD]</w:t>
        </w:r>
      </w:hyperlink>
      <w:r>
        <w:t xml:space="preserve"> section 3.1.1.1). The KDC calls the </w:t>
      </w:r>
      <w:r>
        <w:rPr>
          <w:b/>
        </w:rPr>
        <w:t>LsarQue</w:t>
      </w:r>
      <w:r>
        <w:rPr>
          <w:b/>
        </w:rPr>
        <w:t>ryDomainInformationPolicy</w:t>
      </w:r>
      <w:r>
        <w:t xml:space="preserve"> method ([MS-LSAD] section 3.1.4.4.7), and the </w:t>
      </w:r>
      <w:r>
        <w:rPr>
          <w:i/>
        </w:rPr>
        <w:t>InformationClass</w:t>
      </w:r>
      <w:r>
        <w:t xml:space="preserve"> parameter is set to the value of PolicyDomainKerberosTicketInformation in order to retrieve the current values. The KDC configuration settings are set as follows:</w:t>
      </w:r>
    </w:p>
    <w:p w:rsidR="00B51067" w:rsidRDefault="00381338">
      <w:pPr>
        <w:pStyle w:val="ListParagraph"/>
        <w:numPr>
          <w:ilvl w:val="0"/>
          <w:numId w:val="74"/>
        </w:numPr>
      </w:pPr>
      <w:r>
        <w:rPr>
          <w:b/>
        </w:rPr>
        <w:t>MaxR</w:t>
      </w:r>
      <w:r>
        <w:rPr>
          <w:b/>
        </w:rPr>
        <w:t>enewAge</w:t>
      </w:r>
      <w:r>
        <w:t xml:space="preserve"> (section </w:t>
      </w:r>
      <w:hyperlink w:anchor="Section_3b478bcf362d4d4098fb74cf5d290957" w:history="1">
        <w:r>
          <w:rPr>
            <w:rStyle w:val="Hyperlink"/>
          </w:rPr>
          <w:t>3.3.1</w:t>
        </w:r>
      </w:hyperlink>
      <w:r>
        <w:t xml:space="preserve">) to the value of the </w:t>
      </w:r>
      <w:r>
        <w:rPr>
          <w:b/>
        </w:rPr>
        <w:t>MaxRenewAge</w:t>
      </w:r>
      <w:r>
        <w:t xml:space="preserve"> field.</w:t>
      </w:r>
    </w:p>
    <w:p w:rsidR="00B51067" w:rsidRDefault="00381338">
      <w:pPr>
        <w:pStyle w:val="ListParagraph"/>
        <w:numPr>
          <w:ilvl w:val="0"/>
          <w:numId w:val="74"/>
        </w:numPr>
      </w:pPr>
      <w:r>
        <w:rPr>
          <w:b/>
        </w:rPr>
        <w:t>MaxClockSkew</w:t>
      </w:r>
      <w:r>
        <w:t xml:space="preserve"> (section 3.3.1) to the value of the </w:t>
      </w:r>
      <w:r>
        <w:rPr>
          <w:b/>
        </w:rPr>
        <w:t>MaxClockSkew</w:t>
      </w:r>
      <w:r>
        <w:t xml:space="preserve"> field.</w:t>
      </w:r>
    </w:p>
    <w:p w:rsidR="00B51067" w:rsidRDefault="00381338">
      <w:pPr>
        <w:pStyle w:val="ListParagraph"/>
        <w:numPr>
          <w:ilvl w:val="0"/>
          <w:numId w:val="74"/>
        </w:numPr>
      </w:pPr>
      <w:r>
        <w:rPr>
          <w:b/>
        </w:rPr>
        <w:t>MaxServiceTicketAge</w:t>
      </w:r>
      <w:r>
        <w:t xml:space="preserve"> (section 3.3.1) to the value of the </w:t>
      </w:r>
      <w:r>
        <w:rPr>
          <w:b/>
        </w:rPr>
        <w:t>MaxServi</w:t>
      </w:r>
      <w:r>
        <w:rPr>
          <w:b/>
        </w:rPr>
        <w:t>ceTicketAge</w:t>
      </w:r>
      <w:r>
        <w:t xml:space="preserve"> field.</w:t>
      </w:r>
    </w:p>
    <w:p w:rsidR="00B51067" w:rsidRDefault="00381338">
      <w:pPr>
        <w:pStyle w:val="ListParagraph"/>
        <w:numPr>
          <w:ilvl w:val="0"/>
          <w:numId w:val="74"/>
        </w:numPr>
      </w:pPr>
      <w:r>
        <w:rPr>
          <w:b/>
        </w:rPr>
        <w:t>MaxTicketAge</w:t>
      </w:r>
      <w:r>
        <w:t xml:space="preserve"> (section 3.3.1) to the value of the </w:t>
      </w:r>
      <w:r>
        <w:rPr>
          <w:b/>
        </w:rPr>
        <w:t>MaxTicketAge</w:t>
      </w:r>
      <w:r>
        <w:t xml:space="preserve"> field.</w:t>
      </w:r>
    </w:p>
    <w:p w:rsidR="00B51067" w:rsidRDefault="00381338">
      <w:pPr>
        <w:pStyle w:val="ListParagraph"/>
        <w:numPr>
          <w:ilvl w:val="0"/>
          <w:numId w:val="74"/>
        </w:numPr>
      </w:pPr>
      <w:r>
        <w:rPr>
          <w:b/>
        </w:rPr>
        <w:t>AuthenticationOptions</w:t>
      </w:r>
      <w:r>
        <w:t xml:space="preserve"> (section 3.3.1) to the value of the </w:t>
      </w:r>
      <w:r>
        <w:rPr>
          <w:b/>
        </w:rPr>
        <w:t>AuthenticationOptions</w:t>
      </w:r>
      <w:r>
        <w:t xml:space="preserve"> field. </w:t>
      </w:r>
    </w:p>
    <w:p w:rsidR="00B51067" w:rsidRDefault="00381338">
      <w:r>
        <w:t xml:space="preserve">Implementations of KILE KDCs which use </w:t>
      </w:r>
      <w:hyperlink w:anchor="gt_e467d927-17bf-49c9-98d1-96ddf61ddd90">
        <w:r>
          <w:rPr>
            <w:rStyle w:val="HyperlinkGreen"/>
            <w:b/>
          </w:rPr>
          <w:t>Active Directory</w:t>
        </w:r>
      </w:hyperlink>
      <w:r>
        <w:t xml:space="preserve"> for the account database MUST use the krbtgt account in the Active Directory.</w:t>
      </w:r>
    </w:p>
    <w:p w:rsidR="00B51067" w:rsidRDefault="00381338">
      <w:r>
        <w:t xml:space="preserve">If the KDC has a </w:t>
      </w:r>
      <w:hyperlink w:anchor="gt_838d3fe1-e504-4442-93cc-75de14e6f569">
        <w:r>
          <w:rPr>
            <w:rStyle w:val="HyperlinkGreen"/>
            <w:b/>
          </w:rPr>
          <w:t>ticket</w:t>
        </w:r>
      </w:hyperlink>
      <w:r>
        <w:t xml:space="preserve"> replay cache, i</w:t>
      </w:r>
      <w:r>
        <w:t>t MUST be reset when the KDC starts up.</w:t>
      </w:r>
    </w:p>
    <w:p w:rsidR="00B51067" w:rsidRDefault="00381338">
      <w:r>
        <w:t>If the KDC has a ticket cache, the ticket cache MUST be initialized to an empty state.</w:t>
      </w:r>
    </w:p>
    <w:p w:rsidR="00B51067" w:rsidRDefault="00381338">
      <w:r>
        <w:t>If the KDC supports:</w:t>
      </w:r>
      <w:bookmarkStart w:id="269"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69"/>
    </w:p>
    <w:p w:rsidR="00B51067" w:rsidRDefault="00381338">
      <w:pPr>
        <w:pStyle w:val="ListParagraph"/>
        <w:numPr>
          <w:ilvl w:val="0"/>
          <w:numId w:val="74"/>
        </w:numPr>
      </w:pPr>
      <w:r>
        <w:rPr>
          <w:b/>
        </w:rPr>
        <w:t>FAST:</w:t>
      </w:r>
      <w:r>
        <w:t xml:space="preserve"> the KDC sets the FAST-supported </w:t>
      </w:r>
      <w:r>
        <w:t xml:space="preserve">bit on the krbtgt account’s </w:t>
      </w:r>
      <w:r>
        <w:rPr>
          <w:b/>
        </w:rPr>
        <w:t>KerbSupportedEncryptionTypes</w:t>
      </w:r>
      <w:r>
        <w:t>.</w:t>
      </w:r>
    </w:p>
    <w:p w:rsidR="00B51067" w:rsidRDefault="00381338">
      <w:pPr>
        <w:pStyle w:val="ListParagraph"/>
        <w:numPr>
          <w:ilvl w:val="0"/>
          <w:numId w:val="74"/>
        </w:numPr>
      </w:pPr>
      <w:r>
        <w:rPr>
          <w:b/>
        </w:rPr>
        <w:t>Claims:</w:t>
      </w:r>
      <w:r>
        <w:t xml:space="preserve"> the KDC sets the claims-supported bit (specified in section </w:t>
      </w:r>
      <w:hyperlink w:anchor="Section_6cfc7b5011ed4b4d846d6f08f0812919" w:history="1">
        <w:r>
          <w:rPr>
            <w:rStyle w:val="Hyperlink"/>
          </w:rPr>
          <w:t>2.2.7</w:t>
        </w:r>
      </w:hyperlink>
      <w:r>
        <w:t xml:space="preserve">) on the krbtgt account’s </w:t>
      </w:r>
      <w:r>
        <w:rPr>
          <w:b/>
        </w:rPr>
        <w:t>KerbSupportedEncryptionTypes</w:t>
      </w:r>
      <w:r>
        <w:t>.</w:t>
      </w:r>
    </w:p>
    <w:p w:rsidR="00B51067" w:rsidRDefault="00381338">
      <w:pPr>
        <w:pStyle w:val="Heading3"/>
      </w:pPr>
      <w:bookmarkStart w:id="270" w:name="section_beec8e8e6ec84a5a983cf60a53779e7b"/>
      <w:bookmarkStart w:id="271" w:name="_Toc120723258"/>
      <w:r>
        <w:t>Higher-La</w:t>
      </w:r>
      <w:r>
        <w:t>yer Triggered Events</w:t>
      </w:r>
      <w:bookmarkEnd w:id="270"/>
      <w:bookmarkEnd w:id="271"/>
      <w:r>
        <w:fldChar w:fldCharType="begin"/>
      </w:r>
      <w:r>
        <w:instrText xml:space="preserve"> XE "Triggered events:KDC:overview"</w:instrText>
      </w:r>
      <w:r>
        <w:fldChar w:fldCharType="end"/>
      </w:r>
      <w:r>
        <w:fldChar w:fldCharType="begin"/>
      </w:r>
      <w:r>
        <w:instrText xml:space="preserve"> XE "Higher-layer triggered events:KDC:overview"</w:instrText>
      </w:r>
      <w:r>
        <w:fldChar w:fldCharType="end"/>
      </w:r>
      <w:r>
        <w:fldChar w:fldCharType="begin"/>
      </w:r>
      <w:r>
        <w:instrText xml:space="preserve"> XE "KDC:higher-layer triggered events:overview"</w:instrText>
      </w:r>
      <w:r>
        <w:fldChar w:fldCharType="end"/>
      </w:r>
    </w:p>
    <w:p w:rsidR="00B51067" w:rsidRDefault="00381338">
      <w:r>
        <w:t xml:space="preserve">For KILE implementations which use the LSAD for the configuration database, a </w:t>
      </w:r>
      <w:hyperlink w:anchor="gt_6e5aafba-6b66-4fdd-872e-844f142af287">
        <w:r>
          <w:rPr>
            <w:rStyle w:val="HyperlinkGreen"/>
            <w:b/>
          </w:rPr>
          <w:t>KDC</w:t>
        </w:r>
      </w:hyperlink>
      <w:r>
        <w:t xml:space="preserve"> ConfigurationChange event (</w:t>
      </w:r>
      <w:hyperlink r:id="rId216" w:anchor="Section_1b5471ef4c334a91b079dfcbb82f05cc">
        <w:r>
          <w:rPr>
            <w:rStyle w:val="Hyperlink"/>
          </w:rPr>
          <w:t>[MS-LSAD]</w:t>
        </w:r>
      </w:hyperlink>
      <w:r>
        <w:t xml:space="preserve"> section 3.1.4.4.8) is triggered whenever the KDC configuration policy is changed in the LSAD d</w:t>
      </w:r>
      <w:r>
        <w:t>atabase.</w:t>
      </w:r>
    </w:p>
    <w:p w:rsidR="00B51067" w:rsidRDefault="00381338">
      <w:pPr>
        <w:pStyle w:val="Heading4"/>
      </w:pPr>
      <w:bookmarkStart w:id="272" w:name="section_8b932ea64b9d4f6ea4fb1a126a60cc0a"/>
      <w:bookmarkStart w:id="273" w:name="_Toc120723259"/>
      <w:r>
        <w:lastRenderedPageBreak/>
        <w:t>KDC Configuration Changes</w:t>
      </w:r>
      <w:bookmarkEnd w:id="272"/>
      <w:bookmarkEnd w:id="273"/>
      <w:r>
        <w:fldChar w:fldCharType="begin"/>
      </w:r>
      <w:r>
        <w:instrText xml:space="preserve"> XE "Triggered events:KDC:configuration changes"</w:instrText>
      </w:r>
      <w:r>
        <w:fldChar w:fldCharType="end"/>
      </w:r>
      <w:r>
        <w:fldChar w:fldCharType="begin"/>
      </w:r>
      <w:r>
        <w:instrText xml:space="preserve"> XE "Higher-layer triggered events:KDC:configuration changes"</w:instrText>
      </w:r>
      <w:r>
        <w:fldChar w:fldCharType="end"/>
      </w:r>
      <w:r>
        <w:fldChar w:fldCharType="begin"/>
      </w:r>
      <w:r>
        <w:instrText xml:space="preserve"> XE "KDC:higher-layer triggered events:configuration changes"</w:instrText>
      </w:r>
      <w:r>
        <w:fldChar w:fldCharType="end"/>
      </w:r>
    </w:p>
    <w:p w:rsidR="00B51067" w:rsidRDefault="00381338">
      <w:r>
        <w:t xml:space="preserve">If an implementation supports multiple </w:t>
      </w:r>
      <w:hyperlink w:anchor="gt_6e5aafba-6b66-4fdd-872e-844f142af287">
        <w:r>
          <w:rPr>
            <w:rStyle w:val="HyperlinkGreen"/>
            <w:b/>
          </w:rPr>
          <w:t>KDCs</w:t>
        </w:r>
      </w:hyperlink>
      <w:r>
        <w:t xml:space="preserve"> for a </w:t>
      </w:r>
      <w:hyperlink w:anchor="gt_a6d72903-d1a8-4968-bd9b-bf22005e8b58">
        <w:r>
          <w:rPr>
            <w:rStyle w:val="HyperlinkGreen"/>
            <w:b/>
          </w:rPr>
          <w:t>realm</w:t>
        </w:r>
      </w:hyperlink>
      <w:r>
        <w:t>, then it needs a mechanism for keeping the KDC configuration database consistent across all the KDCs. KDC configurati</w:t>
      </w:r>
      <w:r>
        <w:t>on change details are determined by the implementation.</w:t>
      </w:r>
    </w:p>
    <w:p w:rsidR="00B51067" w:rsidRDefault="00381338">
      <w:r>
        <w:t>When KILE implementations that use the LSAD for the configuration database receive a KDC ConfigurationChange event, the KDC SHOULD call the LsarQueryDomainInformationPolicy method (</w:t>
      </w:r>
      <w:hyperlink r:id="rId217" w:anchor="Section_1b5471ef4c334a91b079dfcbb82f05cc">
        <w:r>
          <w:rPr>
            <w:rStyle w:val="Hyperlink"/>
          </w:rPr>
          <w:t>[MS-LSAD]</w:t>
        </w:r>
      </w:hyperlink>
      <w:r>
        <w:t xml:space="preserve"> section 3.1.4.4.7). The </w:t>
      </w:r>
      <w:r>
        <w:rPr>
          <w:i/>
        </w:rPr>
        <w:t>InformationClass</w:t>
      </w:r>
      <w:r>
        <w:t xml:space="preserve"> parameter SHOULD be set to the value of PolicyDomainKerberosTicketInformation in order to retrieve the current values. The KDC configuration sett</w:t>
      </w:r>
      <w:r>
        <w:t>ings are set as follows:</w:t>
      </w:r>
    </w:p>
    <w:p w:rsidR="00B51067" w:rsidRDefault="00381338">
      <w:pPr>
        <w:pStyle w:val="ListParagraph"/>
        <w:numPr>
          <w:ilvl w:val="0"/>
          <w:numId w:val="75"/>
        </w:numPr>
      </w:pPr>
      <w:r>
        <w:rPr>
          <w:b/>
        </w:rPr>
        <w:t>MaxRenewAge</w:t>
      </w:r>
      <w:r>
        <w:t xml:space="preserve"> (section </w:t>
      </w:r>
      <w:hyperlink w:anchor="Section_3b478bcf362d4d4098fb74cf5d290957" w:history="1">
        <w:r>
          <w:rPr>
            <w:rStyle w:val="Hyperlink"/>
          </w:rPr>
          <w:t>3.3.1</w:t>
        </w:r>
      </w:hyperlink>
      <w:r>
        <w:t xml:space="preserve">) to the value of the </w:t>
      </w:r>
      <w:r>
        <w:rPr>
          <w:b/>
        </w:rPr>
        <w:t>MaxRenewAge</w:t>
      </w:r>
      <w:r>
        <w:t xml:space="preserve"> field.</w:t>
      </w:r>
    </w:p>
    <w:p w:rsidR="00B51067" w:rsidRDefault="00381338">
      <w:pPr>
        <w:pStyle w:val="ListParagraph"/>
        <w:numPr>
          <w:ilvl w:val="0"/>
          <w:numId w:val="75"/>
        </w:numPr>
      </w:pPr>
      <w:r>
        <w:rPr>
          <w:b/>
        </w:rPr>
        <w:t>MaxClockSkew</w:t>
      </w:r>
      <w:r>
        <w:t xml:space="preserve"> (section 3.3.1) to the value of the </w:t>
      </w:r>
      <w:r>
        <w:rPr>
          <w:b/>
        </w:rPr>
        <w:t>MaxClockSkew</w:t>
      </w:r>
      <w:r>
        <w:t xml:space="preserve"> field.</w:t>
      </w:r>
    </w:p>
    <w:p w:rsidR="00B51067" w:rsidRDefault="00381338">
      <w:pPr>
        <w:pStyle w:val="ListParagraph"/>
        <w:numPr>
          <w:ilvl w:val="0"/>
          <w:numId w:val="75"/>
        </w:numPr>
      </w:pPr>
      <w:r>
        <w:rPr>
          <w:b/>
        </w:rPr>
        <w:t>MaxServiceTicketAge</w:t>
      </w:r>
      <w:r>
        <w:t xml:space="preserve"> (section 3.3.1</w:t>
      </w:r>
      <w:r>
        <w:t xml:space="preserve">) to the value of the </w:t>
      </w:r>
      <w:r>
        <w:rPr>
          <w:b/>
        </w:rPr>
        <w:t>MaxServiceTicketAge</w:t>
      </w:r>
      <w:r>
        <w:t xml:space="preserve"> field.</w:t>
      </w:r>
    </w:p>
    <w:p w:rsidR="00B51067" w:rsidRDefault="00381338">
      <w:pPr>
        <w:pStyle w:val="ListParagraph"/>
        <w:numPr>
          <w:ilvl w:val="0"/>
          <w:numId w:val="75"/>
        </w:numPr>
      </w:pPr>
      <w:r>
        <w:rPr>
          <w:b/>
        </w:rPr>
        <w:t>MaxTicketAge</w:t>
      </w:r>
      <w:r>
        <w:t xml:space="preserve"> (section 3.3.1) to the value of the </w:t>
      </w:r>
      <w:r>
        <w:rPr>
          <w:b/>
        </w:rPr>
        <w:t>MaxTicketAge</w:t>
      </w:r>
      <w:r>
        <w:t xml:space="preserve"> field.</w:t>
      </w:r>
    </w:p>
    <w:p w:rsidR="00B51067" w:rsidRDefault="00381338">
      <w:pPr>
        <w:pStyle w:val="ListParagraph"/>
        <w:numPr>
          <w:ilvl w:val="0"/>
          <w:numId w:val="75"/>
        </w:numPr>
      </w:pPr>
      <w:r>
        <w:rPr>
          <w:b/>
        </w:rPr>
        <w:t>AuthenticationOptions</w:t>
      </w:r>
      <w:r>
        <w:t xml:space="preserve"> (section 3.3.1) to the value of the </w:t>
      </w:r>
      <w:r>
        <w:rPr>
          <w:b/>
        </w:rPr>
        <w:t>AuthenticationOptions</w:t>
      </w:r>
      <w:r>
        <w:t xml:space="preserve"> field. </w:t>
      </w:r>
    </w:p>
    <w:p w:rsidR="00B51067" w:rsidRDefault="00381338">
      <w:pPr>
        <w:pStyle w:val="Heading3"/>
      </w:pPr>
      <w:bookmarkStart w:id="274" w:name="section_c9ddac40dc2944de9ab143844edcda7a"/>
      <w:bookmarkStart w:id="275" w:name="_Toc120723260"/>
      <w:r>
        <w:t>Message Processing Events and Sequencing Rules</w:t>
      </w:r>
      <w:bookmarkEnd w:id="274"/>
      <w:bookmarkEnd w:id="275"/>
      <w:r>
        <w:fldChar w:fldCharType="begin"/>
      </w:r>
      <w:r>
        <w:instrText xml:space="preserve"> XE </w:instrText>
      </w:r>
      <w:r>
        <w:instrText>"Sequencing rules:KDC"</w:instrText>
      </w:r>
      <w:r>
        <w:fldChar w:fldCharType="end"/>
      </w:r>
      <w:r>
        <w:fldChar w:fldCharType="begin"/>
      </w:r>
      <w:r>
        <w:instrText xml:space="preserve"> XE "Message processing:KDC"</w:instrText>
      </w:r>
      <w:r>
        <w:fldChar w:fldCharType="end"/>
      </w:r>
      <w:r>
        <w:fldChar w:fldCharType="begin"/>
      </w:r>
      <w:r>
        <w:instrText xml:space="preserve"> XE "KDC:sequencing rules"</w:instrText>
      </w:r>
      <w:r>
        <w:fldChar w:fldCharType="end"/>
      </w:r>
      <w:r>
        <w:fldChar w:fldCharType="begin"/>
      </w:r>
      <w:r>
        <w:instrText xml:space="preserve"> XE "KDC:message processing"</w:instrText>
      </w:r>
      <w:r>
        <w:fldChar w:fldCharType="end"/>
      </w:r>
    </w:p>
    <w:p w:rsidR="00B51067" w:rsidRDefault="00381338">
      <w:pPr>
        <w:pStyle w:val="Heading4"/>
      </w:pPr>
      <w:bookmarkStart w:id="276" w:name="section_f5993d64a28045559fcc922fb934fc27"/>
      <w:bookmarkStart w:id="277" w:name="_Toc120723261"/>
      <w:r>
        <w:t>Request Flag Ticket-issuing Behavior</w:t>
      </w:r>
      <w:bookmarkEnd w:id="276"/>
      <w:bookmarkEnd w:id="277"/>
    </w:p>
    <w:p w:rsidR="00B51067" w:rsidRDefault="00381338">
      <w:r>
        <w:t>Kerberos V5 specifies Kerberos ticket-issuing behavior defined by the kdc-options (</w:t>
      </w:r>
      <w:hyperlink r:id="rId218">
        <w:r>
          <w:rPr>
            <w:rStyle w:val="Hyperlink"/>
          </w:rPr>
          <w:t>[RFC4120]</w:t>
        </w:r>
      </w:hyperlink>
      <w:r>
        <w:t xml:space="preserve"> section 5.4.1) that are passed to the KDC during the </w:t>
      </w:r>
      <w:hyperlink w:anchor="gt_ffda2ae0-9528-42a7-ac1a-9d42d40674f7">
        <w:r>
          <w:rPr>
            <w:rStyle w:val="HyperlinkGreen"/>
            <w:b/>
          </w:rPr>
          <w:t>AS</w:t>
        </w:r>
      </w:hyperlink>
      <w:r>
        <w:t xml:space="preserve"> or </w:t>
      </w:r>
      <w:hyperlink w:anchor="gt_21570d00-ea16-46a0-b9d0-7c87ce4f489d">
        <w:r>
          <w:rPr>
            <w:rStyle w:val="HyperlinkGreen"/>
            <w:b/>
          </w:rPr>
          <w:t>TGS exchange</w:t>
        </w:r>
      </w:hyperlink>
      <w:r>
        <w:t>.</w:t>
      </w:r>
    </w:p>
    <w:p w:rsidR="00B51067" w:rsidRDefault="00381338">
      <w:r>
        <w:t>Kerbero</w:t>
      </w:r>
      <w:r>
        <w:t xml:space="preserve">s V5 specifies Kerberos </w:t>
      </w:r>
      <w:r>
        <w:rPr>
          <w:b/>
        </w:rPr>
        <w:t>TicketFlags</w:t>
      </w:r>
      <w:r>
        <w:t xml:space="preserve"> ([RFC4120] Section 5.3) that can be set by the KDC on </w:t>
      </w:r>
      <w:hyperlink w:anchor="gt_838d3fe1-e504-4442-93cc-75de14e6f569">
        <w:r>
          <w:rPr>
            <w:rStyle w:val="HyperlinkGreen"/>
            <w:b/>
          </w:rPr>
          <w:t>tickets</w:t>
        </w:r>
      </w:hyperlink>
      <w:r>
        <w:t>.</w:t>
      </w:r>
    </w:p>
    <w:p w:rsidR="00B51067" w:rsidRDefault="00381338">
      <w:r>
        <w:t xml:space="preserve">KILE KDCs use the following account variables to enforce </w:t>
      </w:r>
      <w:r>
        <w:rPr>
          <w:b/>
        </w:rPr>
        <w:t>TicketFlags</w:t>
      </w:r>
      <w:r>
        <w:t>:</w:t>
      </w:r>
    </w:p>
    <w:p w:rsidR="00B51067" w:rsidRDefault="00381338">
      <w:pPr>
        <w:pStyle w:val="ListParagraph"/>
        <w:numPr>
          <w:ilvl w:val="0"/>
          <w:numId w:val="76"/>
        </w:numPr>
      </w:pPr>
      <w:r>
        <w:t>If DelegationNotAllowed i</w:t>
      </w:r>
      <w:r>
        <w:t xml:space="preserve">s set to TRUE on the principal (or if </w:t>
      </w:r>
      <w:r>
        <w:rPr>
          <w:b/>
        </w:rPr>
        <w:t xml:space="preserve">domainControllerFunctionality </w:t>
      </w:r>
      <w:r>
        <w:t>returns a value &gt;= 6 (</w:t>
      </w:r>
      <w:hyperlink r:id="rId219" w:anchor="Section_d243592709994c628c6d13ba31a52e1a">
        <w:r>
          <w:rPr>
            <w:rStyle w:val="Hyperlink"/>
          </w:rPr>
          <w:t>[MS-ADTS]</w:t>
        </w:r>
      </w:hyperlink>
      <w:r>
        <w:t xml:space="preserve"> section 3.1.1.3.2.25) and the principal is a member of PROTECTED_USERS (</w:t>
      </w:r>
      <w:hyperlink r:id="rId220" w:anchor="Section_cca2742956894a16b2b49325d93e4ba2">
        <w:r>
          <w:rPr>
            <w:rStyle w:val="Hyperlink"/>
          </w:rPr>
          <w:t>[MS-DTYP]</w:t>
        </w:r>
      </w:hyperlink>
      <w:r>
        <w:t xml:space="preserve"> section 2.4.2.4)), the KILE KDC MUST NOT set the PROXIABLE or FORWARDABLE ticket flags ([RFC4120] sections 2.5 and 2.6).</w:t>
      </w:r>
    </w:p>
    <w:p w:rsidR="00B51067" w:rsidRDefault="00381338">
      <w:pPr>
        <w:pStyle w:val="ListParagraph"/>
        <w:numPr>
          <w:ilvl w:val="0"/>
          <w:numId w:val="76"/>
        </w:numPr>
      </w:pPr>
      <w:r>
        <w:t>If TrustedForDelegation is set to TRUE on the princ</w:t>
      </w:r>
      <w:r>
        <w:t>ipal, the KILE KDC MUST set the OK-AS-DELEGATE ticket flag ([RFC4120] section 2.8).</w:t>
      </w:r>
    </w:p>
    <w:p w:rsidR="00B51067" w:rsidRDefault="00381338">
      <w:r>
        <w:t xml:space="preserve">If </w:t>
      </w:r>
      <w:r>
        <w:rPr>
          <w:b/>
        </w:rPr>
        <w:t>ClaimsCompIdFASTSupport</w:t>
      </w:r>
      <w:r>
        <w:t xml:space="preserve"> is set to:</w:t>
      </w:r>
    </w:p>
    <w:p w:rsidR="00B51067" w:rsidRDefault="00381338">
      <w:pPr>
        <w:pStyle w:val="ListParagraph"/>
        <w:numPr>
          <w:ilvl w:val="0"/>
          <w:numId w:val="76"/>
        </w:numPr>
      </w:pPr>
      <w:r>
        <w:t xml:space="preserve">0: The KDC responds as if it does not process </w:t>
      </w:r>
      <w:hyperlink w:anchor="gt_0ed1483d-121f-411d-a224-51db5687644d">
        <w:r>
          <w:rPr>
            <w:rStyle w:val="HyperlinkGreen"/>
            <w:b/>
          </w:rPr>
          <w:t>FAST</w:t>
        </w:r>
      </w:hyperlink>
      <w:r>
        <w:t>.</w:t>
      </w:r>
    </w:p>
    <w:p w:rsidR="00B51067" w:rsidRDefault="00381338">
      <w:pPr>
        <w:pStyle w:val="ListParagraph"/>
        <w:numPr>
          <w:ilvl w:val="0"/>
          <w:numId w:val="76"/>
        </w:numPr>
      </w:pPr>
      <w:r>
        <w:t xml:space="preserve">1, and a </w:t>
      </w:r>
      <w:r>
        <w:t>KDC_ERR_PREAUTH_REQUIRED is returned in the KRB_ERROR: The KDC SHOULD NOT return PA-FX-FAST [136] in the KRB_ERROR.</w:t>
      </w:r>
    </w:p>
    <w:p w:rsidR="00B51067" w:rsidRDefault="00381338">
      <w:pPr>
        <w:pStyle w:val="ListParagraph"/>
        <w:numPr>
          <w:ilvl w:val="0"/>
          <w:numId w:val="76"/>
        </w:numPr>
      </w:pPr>
      <w:r>
        <w:t xml:space="preserve">1, 2, or 3 and an armored </w:t>
      </w:r>
      <w:r>
        <w:rPr>
          <w:b/>
        </w:rPr>
        <w:t>AS-REQ</w:t>
      </w:r>
      <w:r>
        <w:t xml:space="preserve"> is received: The KDC processes per FAST (</w:t>
      </w:r>
      <w:hyperlink r:id="rId221">
        <w:r>
          <w:rPr>
            <w:rStyle w:val="Hyperlink"/>
          </w:rPr>
          <w:t>[RFC6113]</w:t>
        </w:r>
      </w:hyperlink>
      <w:r>
        <w:t>).</w:t>
      </w:r>
    </w:p>
    <w:p w:rsidR="00B51067" w:rsidRDefault="00381338">
      <w:pPr>
        <w:pStyle w:val="ListParagraph"/>
        <w:numPr>
          <w:ilvl w:val="0"/>
          <w:numId w:val="76"/>
        </w:numPr>
      </w:pPr>
      <w:r>
        <w:t xml:space="preserve">1 or 2, and an unarmored </w:t>
      </w:r>
      <w:r>
        <w:rPr>
          <w:b/>
        </w:rPr>
        <w:t>AS-REQ</w:t>
      </w:r>
      <w:r>
        <w:t xml:space="preserve"> is received: The KDC continues without FAST.</w:t>
      </w:r>
    </w:p>
    <w:p w:rsidR="00B51067" w:rsidRDefault="00381338">
      <w:pPr>
        <w:pStyle w:val="ListParagraph"/>
        <w:numPr>
          <w:ilvl w:val="0"/>
          <w:numId w:val="76"/>
        </w:numPr>
      </w:pPr>
      <w:r>
        <w:t xml:space="preserve">3, and an </w:t>
      </w:r>
      <w:r>
        <w:rPr>
          <w:b/>
        </w:rPr>
        <w:t>AS-REQ</w:t>
      </w:r>
      <w:r>
        <w:t xml:space="preserve"> is received: If the principal is a computer account, then the KDC continues without FAST. Otherwise, the KDC returns KDC_ERR_PREAUTH_REQUIRED and retu</w:t>
      </w:r>
      <w:r>
        <w:t>rn PA-FX-FAST [136] ([RFC6113] section 5.4.2).</w:t>
      </w:r>
      <w:bookmarkStart w:id="27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78"/>
    </w:p>
    <w:p w:rsidR="00B51067" w:rsidRDefault="00381338">
      <w:pPr>
        <w:pStyle w:val="Heading5"/>
      </w:pPr>
      <w:bookmarkStart w:id="279" w:name="section_a7ad31b037a44344b9a701d4d086097e"/>
      <w:bookmarkStart w:id="280" w:name="_Toc120723262"/>
      <w:r>
        <w:t>Server Principal Lookup</w:t>
      </w:r>
      <w:bookmarkEnd w:id="279"/>
      <w:bookmarkEnd w:id="280"/>
    </w:p>
    <w:p w:rsidR="00B51067" w:rsidRDefault="00381338">
      <w:pPr>
        <w:ind w:left="60"/>
        <w:rPr>
          <w:b/>
        </w:rPr>
      </w:pPr>
      <w:r>
        <w:lastRenderedPageBreak/>
        <w:t>This section is relevant only for KILE implementations that use Active Directory for the account database.</w:t>
      </w:r>
    </w:p>
    <w:p w:rsidR="00B51067" w:rsidRDefault="00381338">
      <w:pPr>
        <w:ind w:left="60"/>
      </w:pPr>
      <w:r>
        <w:rPr>
          <w:b/>
        </w:rPr>
        <w:t>Note</w:t>
      </w:r>
      <w:r>
        <w:t xml:space="preserve">  So</w:t>
      </w:r>
      <w:r>
        <w:t xml:space="preserve">me of the data types in the following procedures are defined in </w:t>
      </w:r>
      <w:hyperlink r:id="rId222">
        <w:r>
          <w:rPr>
            <w:rStyle w:val="Hyperlink"/>
          </w:rPr>
          <w:t>[RFC4120]</w:t>
        </w:r>
      </w:hyperlink>
      <w:r>
        <w:t xml:space="preserve"> section 5.2.</w:t>
      </w:r>
    </w:p>
    <w:p w:rsidR="00B51067" w:rsidRDefault="00381338">
      <w:pPr>
        <w:ind w:left="60"/>
      </w:pPr>
      <w:r>
        <w:t>If the Name Type ([RFC4120] section 6.2) is NT-PRINCIPAL, NT-SRV-HST, or NT-SRV-INST, then the KDC SHOUL</w:t>
      </w:r>
      <w:r>
        <w:t>D:</w:t>
      </w:r>
    </w:p>
    <w:p w:rsidR="00B51067" w:rsidRDefault="00381338">
      <w:pPr>
        <w:pStyle w:val="ListParagraph"/>
        <w:numPr>
          <w:ilvl w:val="0"/>
          <w:numId w:val="77"/>
        </w:numPr>
      </w:pPr>
      <w:r>
        <w:t xml:space="preserve">If the KerberosString[0] element of </w:t>
      </w:r>
      <w:r>
        <w:rPr>
          <w:b/>
        </w:rPr>
        <w:t>name-string</w:t>
      </w:r>
      <w:r>
        <w:t xml:space="preserve"> of the PrincipalName is "krbtgt" and there are only two KerberosString elements in </w:t>
      </w:r>
      <w:r>
        <w:rPr>
          <w:b/>
        </w:rPr>
        <w:t>name-string</w:t>
      </w:r>
      <w:r>
        <w:t xml:space="preserve">, then call </w:t>
      </w:r>
      <w:r>
        <w:rPr>
          <w:b/>
        </w:rPr>
        <w:t>GetUserLogonInfoByAttribute</w:t>
      </w:r>
      <w:r>
        <w:t xml:space="preserve"> </w:t>
      </w:r>
      <w:r>
        <w:br/>
        <w:t>(</w:t>
      </w:r>
      <w:hyperlink r:id="rId223" w:anchor="Section_d243592709994c628c6d13ba31a52e1a">
        <w:r>
          <w:rPr>
            <w:rStyle w:val="Hyperlink"/>
          </w:rPr>
          <w:t>[MS-ADTS]</w:t>
        </w:r>
      </w:hyperlink>
      <w:r>
        <w:t xml:space="preserve"> section 3.1.1.13.6) where:</w:t>
      </w:r>
    </w:p>
    <w:p w:rsidR="00B51067" w:rsidRDefault="00381338">
      <w:pPr>
        <w:pStyle w:val="ListParagraph"/>
        <w:numPr>
          <w:ilvl w:val="1"/>
          <w:numId w:val="77"/>
        </w:numPr>
      </w:pPr>
      <w:r>
        <w:rPr>
          <w:i/>
        </w:rPr>
        <w:t>SearchKey</w:t>
      </w:r>
      <w:r>
        <w:t xml:space="preserve"> is set to KerberosString[1].</w:t>
      </w:r>
    </w:p>
    <w:p w:rsidR="00B51067" w:rsidRDefault="00381338">
      <w:pPr>
        <w:pStyle w:val="ListParagraph"/>
        <w:numPr>
          <w:ilvl w:val="1"/>
          <w:numId w:val="77"/>
        </w:numPr>
      </w:pPr>
      <w:r>
        <w:rPr>
          <w:i/>
        </w:rPr>
        <w:t>Attribute</w:t>
      </w:r>
      <w:r>
        <w:t xml:space="preserve"> is set to the </w:t>
      </w:r>
      <w:r>
        <w:rPr>
          <w:b/>
        </w:rPr>
        <w:t>sAMAccountName</w:t>
      </w:r>
      <w:r>
        <w:t xml:space="preserve"> attribute (</w:t>
      </w:r>
      <w:hyperlink r:id="rId224" w:anchor="Section_4517e8353ee644d4bb95a94b6966bfb0">
        <w:r>
          <w:rPr>
            <w:rStyle w:val="Hyperlink"/>
          </w:rPr>
          <w:t>[MS-ADA3]</w:t>
        </w:r>
      </w:hyperlink>
      <w:r>
        <w:t xml:space="preserve"> section 2.222).</w:t>
      </w:r>
    </w:p>
    <w:p w:rsidR="00B51067" w:rsidRDefault="00381338">
      <w:pPr>
        <w:pStyle w:val="ListParagraph"/>
        <w:numPr>
          <w:ilvl w:val="0"/>
          <w:numId w:val="77"/>
        </w:numPr>
      </w:pPr>
      <w:r>
        <w:t>Otherwise:</w:t>
      </w:r>
    </w:p>
    <w:p w:rsidR="00B51067" w:rsidRDefault="00381338">
      <w:pPr>
        <w:pStyle w:val="ListParagraph"/>
        <w:numPr>
          <w:ilvl w:val="1"/>
          <w:numId w:val="78"/>
        </w:numPr>
        <w:ind w:left="810"/>
      </w:pPr>
      <w:r>
        <w:t xml:space="preserve">Call </w:t>
      </w:r>
      <w:r>
        <w:rPr>
          <w:b/>
        </w:rPr>
        <w:t>GetUserLogonInfoByAttribute</w:t>
      </w:r>
      <w:r>
        <w:t xml:space="preserve"> where:</w:t>
      </w:r>
    </w:p>
    <w:p w:rsidR="00B51067" w:rsidRDefault="00381338">
      <w:pPr>
        <w:pStyle w:val="ListParagraph"/>
        <w:numPr>
          <w:ilvl w:val="1"/>
          <w:numId w:val="79"/>
        </w:numPr>
        <w:ind w:left="1170"/>
      </w:pPr>
      <w:r>
        <w:rPr>
          <w:i/>
        </w:rPr>
        <w:t>SearchKey</w:t>
      </w:r>
      <w:r>
        <w:t xml:space="preserve"> is set to KerberosString[0] + "/" + the concatenation of the remaining </w:t>
      </w:r>
      <w:r>
        <w:rPr>
          <w:b/>
        </w:rPr>
        <w:t>KerberosString</w:t>
      </w:r>
      <w:r>
        <w:t xml:space="preserve"> elements in order.</w:t>
      </w:r>
    </w:p>
    <w:p w:rsidR="00B51067" w:rsidRDefault="00381338">
      <w:pPr>
        <w:pStyle w:val="ListParagraph"/>
        <w:numPr>
          <w:ilvl w:val="1"/>
          <w:numId w:val="79"/>
        </w:numPr>
        <w:ind w:left="1170"/>
      </w:pPr>
      <w:r>
        <w:rPr>
          <w:i/>
        </w:rPr>
        <w:t>Attribute</w:t>
      </w:r>
      <w:r>
        <w:t xml:space="preserve"> is set to the </w:t>
      </w:r>
      <w:r>
        <w:rPr>
          <w:b/>
        </w:rPr>
        <w:t>userPrincipalName</w:t>
      </w:r>
      <w:r>
        <w:t xml:space="preserve"> attribute ([MS-ADA3] section 2.349).</w:t>
      </w:r>
    </w:p>
    <w:p w:rsidR="00B51067" w:rsidRDefault="00381338">
      <w:pPr>
        <w:pStyle w:val="ListParagraph"/>
        <w:numPr>
          <w:ilvl w:val="1"/>
          <w:numId w:val="78"/>
        </w:numPr>
        <w:ind w:left="810"/>
      </w:pPr>
      <w:r>
        <w:t>If STATUS_NOT_FOUND or</w:t>
      </w:r>
      <w:r>
        <w:t xml:space="preserve"> STATUS_NO_SUCH_USER is returned (</w:t>
      </w:r>
      <w:hyperlink r:id="rId225" w:anchor="Section_1bc92ddfb79e413cbbaa99a5281a6c90">
        <w:r>
          <w:rPr>
            <w:rStyle w:val="Hyperlink"/>
          </w:rPr>
          <w:t>[MS-ERREF]</w:t>
        </w:r>
      </w:hyperlink>
      <w:r>
        <w:t xml:space="preserve"> section 2.3.1) and there is only one </w:t>
      </w:r>
      <w:r>
        <w:rPr>
          <w:b/>
        </w:rPr>
        <w:t>KerberosString</w:t>
      </w:r>
      <w:r>
        <w:t xml:space="preserve"> element in name-string, then:</w:t>
      </w:r>
    </w:p>
    <w:p w:rsidR="00B51067" w:rsidRDefault="00381338">
      <w:pPr>
        <w:pStyle w:val="ListParagraph"/>
        <w:numPr>
          <w:ilvl w:val="0"/>
          <w:numId w:val="80"/>
        </w:numPr>
        <w:ind w:left="1170"/>
      </w:pPr>
      <w:r>
        <w:t xml:space="preserve">Call </w:t>
      </w:r>
      <w:r>
        <w:rPr>
          <w:b/>
        </w:rPr>
        <w:t>GetUserLogonInfoByAttribute</w:t>
      </w:r>
      <w:r>
        <w:t xml:space="preserve"> where:</w:t>
      </w:r>
    </w:p>
    <w:p w:rsidR="00B51067" w:rsidRDefault="00381338">
      <w:pPr>
        <w:pStyle w:val="ListParagraph"/>
        <w:numPr>
          <w:ilvl w:val="1"/>
          <w:numId w:val="81"/>
        </w:numPr>
        <w:ind w:left="1530"/>
      </w:pPr>
      <w:r>
        <w:rPr>
          <w:i/>
        </w:rPr>
        <w:t>SearchKey</w:t>
      </w:r>
      <w:r>
        <w:t xml:space="preserve"> is set to KerberosString[0].</w:t>
      </w:r>
    </w:p>
    <w:p w:rsidR="00B51067" w:rsidRDefault="00381338">
      <w:pPr>
        <w:pStyle w:val="ListParagraph"/>
        <w:numPr>
          <w:ilvl w:val="1"/>
          <w:numId w:val="81"/>
        </w:numPr>
        <w:ind w:left="1530"/>
      </w:pPr>
      <w:r>
        <w:rPr>
          <w:i/>
        </w:rPr>
        <w:t>Attribute</w:t>
      </w:r>
      <w:r>
        <w:t xml:space="preserve"> is set to </w:t>
      </w:r>
      <w:r>
        <w:rPr>
          <w:b/>
        </w:rPr>
        <w:t>sAMAccountName</w:t>
      </w:r>
      <w:r>
        <w:t>.</w:t>
      </w:r>
    </w:p>
    <w:p w:rsidR="00B51067" w:rsidRDefault="00381338">
      <w:pPr>
        <w:pStyle w:val="ListParagraph"/>
        <w:numPr>
          <w:ilvl w:val="0"/>
          <w:numId w:val="80"/>
        </w:numPr>
        <w:ind w:left="1170"/>
      </w:pPr>
      <w:r>
        <w:t xml:space="preserve">If STATUS_NOT_FOUND or STATUS_NO_SUCH_USER is returned, then call </w:t>
      </w:r>
      <w:r>
        <w:rPr>
          <w:b/>
        </w:rPr>
        <w:t>GetUserLogonInfoByAttribute</w:t>
      </w:r>
      <w:r>
        <w:t xml:space="preserve"> where:</w:t>
      </w:r>
    </w:p>
    <w:p w:rsidR="00B51067" w:rsidRDefault="00381338">
      <w:pPr>
        <w:pStyle w:val="ListParagraph"/>
        <w:numPr>
          <w:ilvl w:val="1"/>
          <w:numId w:val="82"/>
        </w:numPr>
        <w:ind w:left="1530"/>
      </w:pPr>
      <w:r>
        <w:rPr>
          <w:i/>
        </w:rPr>
        <w:t>SearchKey</w:t>
      </w:r>
      <w:r>
        <w:t xml:space="preserve"> is set to KerberosString[0] + "$".</w:t>
      </w:r>
    </w:p>
    <w:p w:rsidR="00B51067" w:rsidRDefault="00381338">
      <w:pPr>
        <w:pStyle w:val="ListParagraph"/>
        <w:numPr>
          <w:ilvl w:val="1"/>
          <w:numId w:val="82"/>
        </w:numPr>
        <w:ind w:left="1530"/>
      </w:pPr>
      <w:r>
        <w:rPr>
          <w:i/>
        </w:rPr>
        <w:t>Attribute</w:t>
      </w:r>
      <w:r>
        <w:t xml:space="preserve"> is set to </w:t>
      </w:r>
      <w:r>
        <w:rPr>
          <w:b/>
        </w:rPr>
        <w:t>sAMAccountName</w:t>
      </w:r>
      <w:r>
        <w:t>.</w:t>
      </w:r>
    </w:p>
    <w:p w:rsidR="00B51067" w:rsidRDefault="00381338">
      <w:pPr>
        <w:pStyle w:val="ListParagraph"/>
        <w:numPr>
          <w:ilvl w:val="0"/>
          <w:numId w:val="77"/>
        </w:numPr>
      </w:pPr>
      <w:r>
        <w:t>If STATU</w:t>
      </w:r>
      <w:r>
        <w:t>S_NOT_FOUND or STATUS_NO_SUCH_USER is returned, then the KDC MUST return KDC_ERR_S_PRINCIPAL_UNKNOWN ([RFC4120] section 7.5.9).</w:t>
      </w:r>
    </w:p>
    <w:p w:rsidR="00B51067" w:rsidRDefault="00381338">
      <w:pPr>
        <w:ind w:left="60"/>
      </w:pPr>
      <w:r>
        <w:t>If the Name Type ([RFC4120] section 6.2) is NT-ENTERPRISE, then the KDC SHOULD:</w:t>
      </w:r>
    </w:p>
    <w:p w:rsidR="00B51067" w:rsidRDefault="00381338">
      <w:pPr>
        <w:pStyle w:val="ListParagraph"/>
        <w:numPr>
          <w:ilvl w:val="0"/>
          <w:numId w:val="83"/>
        </w:numPr>
      </w:pPr>
      <w:r>
        <w:t xml:space="preserve">Set local variable </w:t>
      </w:r>
      <w:r>
        <w:rPr>
          <w:i/>
        </w:rPr>
        <w:t>UPNServerName</w:t>
      </w:r>
      <w:r>
        <w:t xml:space="preserve"> to the contents</w:t>
      </w:r>
      <w:r>
        <w:t xml:space="preserve"> of the </w:t>
      </w:r>
      <w:r>
        <w:rPr>
          <w:b/>
        </w:rPr>
        <w:t>sname</w:t>
      </w:r>
      <w:r>
        <w:t xml:space="preserve"> field of the request before the @ character.</w:t>
      </w:r>
    </w:p>
    <w:p w:rsidR="00B51067" w:rsidRDefault="00381338">
      <w:pPr>
        <w:pStyle w:val="ListParagraph"/>
        <w:numPr>
          <w:ilvl w:val="0"/>
          <w:numId w:val="83"/>
        </w:numPr>
      </w:pPr>
      <w:r>
        <w:t xml:space="preserve">If there is only one </w:t>
      </w:r>
      <w:r>
        <w:rPr>
          <w:b/>
        </w:rPr>
        <w:t>KerberosString</w:t>
      </w:r>
      <w:r>
        <w:t xml:space="preserve"> element in name-string, then call </w:t>
      </w:r>
      <w:r>
        <w:rPr>
          <w:b/>
        </w:rPr>
        <w:t>GetUserLogonInfoByAttribute</w:t>
      </w:r>
      <w:r>
        <w:t xml:space="preserve"> where:</w:t>
      </w:r>
    </w:p>
    <w:p w:rsidR="00B51067" w:rsidRDefault="00381338">
      <w:pPr>
        <w:pStyle w:val="ListParagraph"/>
        <w:numPr>
          <w:ilvl w:val="1"/>
          <w:numId w:val="83"/>
        </w:numPr>
      </w:pPr>
      <w:r>
        <w:rPr>
          <w:i/>
        </w:rPr>
        <w:t>SearchKey</w:t>
      </w:r>
      <w:r>
        <w:t xml:space="preserve"> is set to KerberosString[0].</w:t>
      </w:r>
    </w:p>
    <w:p w:rsidR="00B51067" w:rsidRDefault="00381338">
      <w:pPr>
        <w:pStyle w:val="ListParagraph"/>
        <w:numPr>
          <w:ilvl w:val="1"/>
          <w:numId w:val="83"/>
        </w:numPr>
      </w:pPr>
      <w:r>
        <w:rPr>
          <w:i/>
        </w:rPr>
        <w:t>Attribute</w:t>
      </w:r>
      <w:r>
        <w:t xml:space="preserve"> is set to the </w:t>
      </w:r>
      <w:r>
        <w:rPr>
          <w:b/>
        </w:rPr>
        <w:t>servicePrincipalName</w:t>
      </w:r>
      <w:r>
        <w:t xml:space="preserve"> element.</w:t>
      </w:r>
    </w:p>
    <w:p w:rsidR="00B51067" w:rsidRDefault="00381338">
      <w:pPr>
        <w:pStyle w:val="ListParagraph"/>
        <w:numPr>
          <w:ilvl w:val="0"/>
          <w:numId w:val="83"/>
        </w:numPr>
      </w:pPr>
      <w:r>
        <w:t xml:space="preserve">If STATUS_NOT_FOUND or STATUS_NO_SUCH_USER is returned, then call </w:t>
      </w:r>
      <w:r>
        <w:rPr>
          <w:b/>
        </w:rPr>
        <w:t>GetUserLogonInfoByAttribute</w:t>
      </w:r>
      <w:r>
        <w:t xml:space="preserve"> where:</w:t>
      </w:r>
    </w:p>
    <w:p w:rsidR="00B51067" w:rsidRDefault="00381338">
      <w:pPr>
        <w:pStyle w:val="ListParagraph"/>
        <w:numPr>
          <w:ilvl w:val="1"/>
          <w:numId w:val="83"/>
        </w:numPr>
      </w:pPr>
      <w:r>
        <w:rPr>
          <w:i/>
        </w:rPr>
        <w:t>SearchKey</w:t>
      </w:r>
      <w:r>
        <w:t xml:space="preserve"> is set to </w:t>
      </w:r>
      <w:r>
        <w:rPr>
          <w:i/>
        </w:rPr>
        <w:t>UPNServerName</w:t>
      </w:r>
      <w:r>
        <w:t>.</w:t>
      </w:r>
    </w:p>
    <w:p w:rsidR="00B51067" w:rsidRDefault="00381338">
      <w:pPr>
        <w:pStyle w:val="ListParagraph"/>
        <w:numPr>
          <w:ilvl w:val="1"/>
          <w:numId w:val="83"/>
        </w:numPr>
      </w:pPr>
      <w:r>
        <w:rPr>
          <w:i/>
        </w:rPr>
        <w:t>Attribute</w:t>
      </w:r>
      <w:r>
        <w:t xml:space="preserve"> is set to </w:t>
      </w:r>
      <w:r>
        <w:rPr>
          <w:b/>
        </w:rPr>
        <w:t>sAMAccountName</w:t>
      </w:r>
      <w:r>
        <w:t>.</w:t>
      </w:r>
    </w:p>
    <w:p w:rsidR="00B51067" w:rsidRDefault="00381338">
      <w:pPr>
        <w:pStyle w:val="ListParagraph"/>
        <w:numPr>
          <w:ilvl w:val="0"/>
          <w:numId w:val="83"/>
        </w:numPr>
      </w:pPr>
      <w:r>
        <w:lastRenderedPageBreak/>
        <w:t xml:space="preserve">If ERROR_SUCCESS is returned and the account has no SPNs registered, then the KDC </w:t>
      </w:r>
      <w:r>
        <w:t>MUST return KDC_ERR_S_PRINCIPAL_UNKNOWN.</w:t>
      </w:r>
    </w:p>
    <w:p w:rsidR="00B51067" w:rsidRDefault="00381338">
      <w:pPr>
        <w:pStyle w:val="ListParagraph"/>
        <w:numPr>
          <w:ilvl w:val="0"/>
          <w:numId w:val="83"/>
        </w:numPr>
      </w:pPr>
      <w:r>
        <w:t xml:space="preserve">Or if STATUS_NOT_FOUND or STATUS_NO_SUCH_USER is returned, then call </w:t>
      </w:r>
      <w:r>
        <w:rPr>
          <w:b/>
        </w:rPr>
        <w:t>GetUserLogonInfoByAttribute</w:t>
      </w:r>
      <w:r>
        <w:t xml:space="preserve"> where:</w:t>
      </w:r>
    </w:p>
    <w:p w:rsidR="00B51067" w:rsidRDefault="00381338">
      <w:pPr>
        <w:pStyle w:val="ListParagraph"/>
        <w:numPr>
          <w:ilvl w:val="1"/>
          <w:numId w:val="83"/>
        </w:numPr>
      </w:pPr>
      <w:r>
        <w:rPr>
          <w:i/>
        </w:rPr>
        <w:t>SearchKey</w:t>
      </w:r>
      <w:r>
        <w:t xml:space="preserve"> is set to </w:t>
      </w:r>
      <w:r>
        <w:rPr>
          <w:i/>
        </w:rPr>
        <w:t>UPNServerName</w:t>
      </w:r>
      <w:r>
        <w:t xml:space="preserve"> + "$".</w:t>
      </w:r>
    </w:p>
    <w:p w:rsidR="00B51067" w:rsidRDefault="00381338">
      <w:pPr>
        <w:pStyle w:val="ListParagraph"/>
        <w:numPr>
          <w:ilvl w:val="1"/>
          <w:numId w:val="83"/>
        </w:numPr>
      </w:pPr>
      <w:r>
        <w:rPr>
          <w:i/>
        </w:rPr>
        <w:t>Attribute</w:t>
      </w:r>
      <w:r>
        <w:t xml:space="preserve"> is set to </w:t>
      </w:r>
      <w:r>
        <w:rPr>
          <w:b/>
        </w:rPr>
        <w:t>sAMAccountName</w:t>
      </w:r>
      <w:r>
        <w:t>.</w:t>
      </w:r>
    </w:p>
    <w:p w:rsidR="00B51067" w:rsidRDefault="00381338">
      <w:pPr>
        <w:pStyle w:val="ListParagraph"/>
        <w:numPr>
          <w:ilvl w:val="0"/>
          <w:numId w:val="83"/>
        </w:numPr>
      </w:pPr>
      <w:r>
        <w:t>If STATUS_NOT_FOUND or STATUS_NO_S</w:t>
      </w:r>
      <w:r>
        <w:t>UCH_USER is returned, then the KDC MUST return KDC_ERR_S_PRINCIPAL_UNKNOWN.</w:t>
      </w:r>
    </w:p>
    <w:p w:rsidR="00B51067" w:rsidRDefault="00381338">
      <w:pPr>
        <w:ind w:left="60"/>
      </w:pPr>
      <w:r>
        <w:t>In all cases, if the call succeeds, the Active Directory account for the requested principal was found.</w:t>
      </w:r>
    </w:p>
    <w:p w:rsidR="00B51067" w:rsidRDefault="00381338">
      <w:pPr>
        <w:pStyle w:val="Heading5"/>
      </w:pPr>
      <w:bookmarkStart w:id="281" w:name="section_df3f3aee2b1b44c4940460568ce23190"/>
      <w:bookmarkStart w:id="282" w:name="_Toc120723263"/>
      <w:r>
        <w:t>Canonicalization of Server Principals</w:t>
      </w:r>
      <w:bookmarkEnd w:id="281"/>
      <w:bookmarkEnd w:id="282"/>
    </w:p>
    <w:p w:rsidR="00B51067" w:rsidRDefault="00381338">
      <w:r>
        <w:t xml:space="preserve">For initial </w:t>
      </w:r>
      <w:hyperlink w:anchor="gt_7c881e2e-85a0-45e1-bd2c-5aab42bb2deb">
        <w:r>
          <w:rPr>
            <w:rStyle w:val="HyperlinkGreen"/>
            <w:b/>
          </w:rPr>
          <w:t>TGTs</w:t>
        </w:r>
      </w:hyperlink>
      <w:r>
        <w:t xml:space="preserve"> and referral TGTs, KILE </w:t>
      </w:r>
      <w:hyperlink w:anchor="gt_6e5aafba-6b66-4fdd-872e-844f142af287">
        <w:r>
          <w:rPr>
            <w:rStyle w:val="HyperlinkGreen"/>
            <w:b/>
          </w:rPr>
          <w:t>KDCs</w:t>
        </w:r>
      </w:hyperlink>
      <w:r>
        <w:t xml:space="preserve"> SHOULD return the krbtgt/</w:t>
      </w:r>
      <w:hyperlink w:anchor="gt_1769aec9-237e-44ed-9014-1abb3ec6de6e">
        <w:r>
          <w:rPr>
            <w:rStyle w:val="HyperlinkGreen"/>
            <w:b/>
          </w:rPr>
          <w:t>FQDN</w:t>
        </w:r>
      </w:hyperlink>
      <w:r>
        <w:t xml:space="preserve"> for the server principal.</w:t>
      </w:r>
    </w:p>
    <w:p w:rsidR="00B51067" w:rsidRDefault="00381338">
      <w:r>
        <w:t>If the</w:t>
      </w:r>
      <w:r>
        <w:t xml:space="preserve"> canonicalize flag (</w:t>
      </w:r>
      <w:hyperlink r:id="rId226">
        <w:r>
          <w:rPr>
            <w:rStyle w:val="Hyperlink"/>
          </w:rPr>
          <w:t>[RFC4120]</w:t>
        </w:r>
      </w:hyperlink>
      <w:r>
        <w:t xml:space="preserve"> section 5.4.1) is set, KILE KDCs can canonicalize other server principals unless:</w:t>
      </w:r>
    </w:p>
    <w:p w:rsidR="00B51067" w:rsidRDefault="00381338">
      <w:pPr>
        <w:pStyle w:val="ListParagraph"/>
        <w:numPr>
          <w:ilvl w:val="0"/>
          <w:numId w:val="84"/>
        </w:numPr>
      </w:pPr>
      <w:r>
        <w:t>The server principal is kadmin/changepw.</w:t>
      </w:r>
    </w:p>
    <w:p w:rsidR="00B51067" w:rsidRDefault="00381338">
      <w:pPr>
        <w:pStyle w:val="ListParagraph"/>
        <w:numPr>
          <w:ilvl w:val="0"/>
          <w:numId w:val="84"/>
        </w:numPr>
      </w:pPr>
      <w:r>
        <w:t>The server principal’s account has Use</w:t>
      </w:r>
      <w:r>
        <w:t xml:space="preserve">DESOnly set to TRUE. </w:t>
      </w:r>
    </w:p>
    <w:p w:rsidR="00B51067" w:rsidRDefault="00381338">
      <w:pPr>
        <w:pStyle w:val="Heading4"/>
      </w:pPr>
      <w:bookmarkStart w:id="283" w:name="section_8969b79e433c47edb51d65680cdf450e"/>
      <w:bookmarkStart w:id="284" w:name="_Toc120723264"/>
      <w:r>
        <w:t>User Account Objects Without UPN</w:t>
      </w:r>
      <w:bookmarkEnd w:id="283"/>
      <w:bookmarkEnd w:id="284"/>
    </w:p>
    <w:p w:rsidR="00B51067" w:rsidRDefault="00381338">
      <w:r>
        <w:t xml:space="preserve">If the user account object does not have the </w:t>
      </w:r>
      <w:r>
        <w:rPr>
          <w:b/>
        </w:rPr>
        <w:t>userPrincipalName</w:t>
      </w:r>
      <w:r>
        <w:t xml:space="preserve"> attribute (</w:t>
      </w:r>
      <w:hyperlink r:id="rId227" w:anchor="Section_4517e8353ee644d4bb95a94b6966bfb0">
        <w:r>
          <w:rPr>
            <w:rStyle w:val="Hyperlink"/>
          </w:rPr>
          <w:t>[MS-ADA3]</w:t>
        </w:r>
      </w:hyperlink>
      <w:r>
        <w:t xml:space="preserve"> section 2.349) set, the </w:t>
      </w:r>
      <w:hyperlink w:anchor="gt_6e5aafba-6b66-4fdd-872e-844f142af287">
        <w:r>
          <w:rPr>
            <w:rStyle w:val="HyperlinkGreen"/>
            <w:b/>
          </w:rPr>
          <w:t>KDC</w:t>
        </w:r>
      </w:hyperlink>
      <w:r>
        <w:t xml:space="preserve"> SHOULD</w:t>
      </w:r>
      <w:bookmarkStart w:id="28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85"/>
      <w:r>
        <w:t xml:space="preserve"> send a </w:t>
      </w:r>
      <w:r>
        <w:rPr>
          <w:b/>
        </w:rPr>
        <w:t>UPN_DNS_INFO</w:t>
      </w:r>
      <w:r>
        <w:t xml:space="preserve"> structure (</w:t>
      </w:r>
      <w:hyperlink r:id="rId228" w:anchor="Section_166d8064c86341e19c23edaaa5f36962">
        <w:r>
          <w:rPr>
            <w:rStyle w:val="Hyperlink"/>
          </w:rPr>
          <w:t>[MS-PAC]</w:t>
        </w:r>
      </w:hyperlink>
      <w:r>
        <w:t xml:space="preserve"> section 2</w:t>
      </w:r>
      <w:r>
        <w:t xml:space="preserve">.10) containing a </w:t>
      </w:r>
      <w:hyperlink w:anchor="gt_9d606f55-b798-4def-bf96-97b878bb92c6">
        <w:r>
          <w:rPr>
            <w:rStyle w:val="HyperlinkGreen"/>
            <w:b/>
          </w:rPr>
          <w:t>user principal name (UPN)</w:t>
        </w:r>
      </w:hyperlink>
      <w:r>
        <w:t xml:space="preserve">, constructed by concatenating the user name, the "@" symbol, and the </w:t>
      </w:r>
      <w:hyperlink w:anchor="gt_604dcfcd-72f5-46e5-85c1-f3ce69956700">
        <w:r>
          <w:rPr>
            <w:rStyle w:val="HyperlinkGreen"/>
            <w:b/>
          </w:rPr>
          <w:t>DNS</w:t>
        </w:r>
      </w:hyperlink>
      <w:r>
        <w:t xml:space="preserve"> name of the </w:t>
      </w:r>
      <w:hyperlink w:anchor="gt_b0276eb2-4e65-4cf1-a718-e0920a614aca">
        <w:r>
          <w:rPr>
            <w:rStyle w:val="HyperlinkGreen"/>
            <w:b/>
          </w:rPr>
          <w:t>domain</w:t>
        </w:r>
      </w:hyperlink>
      <w:r>
        <w:t xml:space="preserve">. </w:t>
      </w:r>
    </w:p>
    <w:p w:rsidR="00B51067" w:rsidRDefault="00381338">
      <w:pPr>
        <w:pStyle w:val="Heading4"/>
      </w:pPr>
      <w:bookmarkStart w:id="286" w:name="section_c25d48df67f04c5f9e4627a7d5710909"/>
      <w:bookmarkStart w:id="287" w:name="_Toc120723265"/>
      <w:r>
        <w:t>PAC Generation</w:t>
      </w:r>
      <w:bookmarkEnd w:id="286"/>
      <w:bookmarkEnd w:id="287"/>
      <w:r>
        <w:fldChar w:fldCharType="begin"/>
      </w:r>
      <w:r>
        <w:instrText xml:space="preserve"> XE "Sequencing rules:PAC generation"</w:instrText>
      </w:r>
      <w:r>
        <w:fldChar w:fldCharType="end"/>
      </w:r>
      <w:r>
        <w:fldChar w:fldCharType="begin"/>
      </w:r>
      <w:r>
        <w:instrText xml:space="preserve"> XE "Message processing:PAC generation"</w:instrText>
      </w:r>
      <w:r>
        <w:fldChar w:fldCharType="end"/>
      </w:r>
      <w:r>
        <w:fldChar w:fldCharType="begin"/>
      </w:r>
      <w:r>
        <w:instrText xml:space="preserve"> XE "PAC generation"</w:instrText>
      </w:r>
      <w:r>
        <w:fldChar w:fldCharType="end"/>
      </w:r>
    </w:p>
    <w:p w:rsidR="00B51067" w:rsidRDefault="00381338">
      <w:r>
        <w:t xml:space="preserve">In either of the following two cases, a </w:t>
      </w:r>
      <w:hyperlink w:anchor="gt_26456104-0afb-4afe-a92e-ac160a9efdf8">
        <w:r>
          <w:rPr>
            <w:rStyle w:val="HyperlinkGreen"/>
            <w:b/>
          </w:rPr>
          <w:t>PAC</w:t>
        </w:r>
      </w:hyperlink>
      <w:r>
        <w:t xml:space="preserve"> </w:t>
      </w:r>
      <w:hyperlink r:id="rId229" w:anchor="Section_166d8064c86341e19c23edaaa5f36962">
        <w:r>
          <w:rPr>
            <w:rStyle w:val="Hyperlink"/>
          </w:rPr>
          <w:t>[MS-PAC]</w:t>
        </w:r>
      </w:hyperlink>
      <w:r>
        <w:t xml:space="preserve"> MUST be generated and included in the response by the </w:t>
      </w:r>
      <w:hyperlink w:anchor="gt_6e5aafba-6b66-4fdd-872e-844f142af287">
        <w:r>
          <w:rPr>
            <w:rStyle w:val="HyperlinkGreen"/>
            <w:b/>
          </w:rPr>
          <w:t>KDC</w:t>
        </w:r>
      </w:hyperlink>
      <w:r>
        <w:t>:</w:t>
      </w:r>
      <w:bookmarkStart w:id="288" w:name="Appendix_A_Target_46"/>
      <w:r>
        <w:rPr>
          <w:rStyle w:val="Hyperlink"/>
        </w:rPr>
        <w:fldChar w:fldCharType="begin"/>
      </w:r>
      <w:r>
        <w:rPr>
          <w:rStyle w:val="Hyperlink"/>
        </w:rPr>
        <w:instrText xml:space="preserve"> HYPERLINK \</w:instrText>
      </w:r>
      <w:r>
        <w:rPr>
          <w:rStyle w:val="Hyperlink"/>
        </w:rPr>
        <w:instrText xml:space="preserve">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88"/>
    </w:p>
    <w:p w:rsidR="00B51067" w:rsidRDefault="00381338">
      <w:pPr>
        <w:pStyle w:val="ListParagraph"/>
        <w:numPr>
          <w:ilvl w:val="0"/>
          <w:numId w:val="85"/>
        </w:numPr>
      </w:pPr>
      <w:r>
        <w:t xml:space="preserve">During an </w:t>
      </w:r>
      <w:hyperlink w:anchor="gt_ffda2ae0-9528-42a7-ac1a-9d42d40674f7">
        <w:r>
          <w:rPr>
            <w:rStyle w:val="HyperlinkGreen"/>
            <w:b/>
          </w:rPr>
          <w:t>Authentication Service (AS)</w:t>
        </w:r>
      </w:hyperlink>
      <w:r>
        <w:t xml:space="preserve"> request or Ticket Granting Service (</w:t>
      </w:r>
      <w:hyperlink w:anchor="gt_44d79162-cb86-4ac1-a95a-7b33431ef017">
        <w:r>
          <w:rPr>
            <w:rStyle w:val="HyperlinkGreen"/>
            <w:b/>
          </w:rPr>
          <w:t>TGS</w:t>
        </w:r>
      </w:hyperlink>
      <w:r>
        <w:t>) request where the requested ticket is a Ticket-Granting Ticket (</w:t>
      </w:r>
      <w:hyperlink w:anchor="gt_7c881e2e-85a0-45e1-bd2c-5aab42bb2deb">
        <w:r>
          <w:rPr>
            <w:rStyle w:val="HyperlinkGreen"/>
            <w:b/>
          </w:rPr>
          <w:t>TGT</w:t>
        </w:r>
      </w:hyperlink>
      <w:r>
        <w:t>) (including referrals and tickets to Read-Only Domain Controllers (</w:t>
      </w:r>
      <w:hyperlink w:anchor="gt_8b0a073b-3099-4efe-8b81-c2886b66a870">
        <w:r>
          <w:rPr>
            <w:rStyle w:val="HyperlinkGreen"/>
            <w:b/>
          </w:rPr>
          <w:t>RODCs</w:t>
        </w:r>
      </w:hyperlink>
      <w:r>
        <w:t>)).</w:t>
      </w:r>
    </w:p>
    <w:p w:rsidR="00B51067" w:rsidRDefault="00381338">
      <w:pPr>
        <w:pStyle w:val="ListParagraph"/>
        <w:numPr>
          <w:ilvl w:val="0"/>
          <w:numId w:val="85"/>
        </w:numPr>
      </w:pPr>
      <w:r>
        <w:t xml:space="preserve">During a TGS request that results in a service ticket unless the NA bit is set in the </w:t>
      </w:r>
      <w:r>
        <w:rPr>
          <w:b/>
        </w:rPr>
        <w:t>UserAccountControl</w:t>
      </w:r>
      <w:r>
        <w:t xml:space="preserve"> field in the </w:t>
      </w:r>
      <w:r>
        <w:rPr>
          <w:b/>
        </w:rPr>
        <w:t>KERB_VALIDATION_INFO</w:t>
      </w:r>
      <w:r>
        <w:t xml:space="preserve"> structure ([MS-PAC] section 2.5) or the source ticket PAC contains a </w:t>
      </w:r>
      <w:r>
        <w:rPr>
          <w:b/>
        </w:rPr>
        <w:t>PAC_ATTRIBUTES_INFO</w:t>
      </w:r>
      <w:r>
        <w:t xml:space="preserve"> structure (</w:t>
      </w:r>
      <w:r>
        <w:t>[MS-PAC] section 2.14) showing that the PAC was not requested (implicitly or explicitly).</w:t>
      </w:r>
    </w:p>
    <w:p w:rsidR="00B51067" w:rsidRDefault="00381338">
      <w:r>
        <w:t>Otherwise, the response will not contain a PAC.</w:t>
      </w:r>
    </w:p>
    <w:p w:rsidR="00B51067" w:rsidRDefault="00381338">
      <w:r>
        <w:rPr>
          <w:b/>
        </w:rPr>
        <w:t xml:space="preserve">Note </w:t>
      </w:r>
      <w:r>
        <w:t xml:space="preserve"> Population of the PAC is covered in the corresponding KDC details sections.</w:t>
      </w:r>
    </w:p>
    <w:p w:rsidR="00B51067" w:rsidRDefault="00381338">
      <w:pPr>
        <w:pStyle w:val="Heading4"/>
      </w:pPr>
      <w:bookmarkStart w:id="289" w:name="section_089c5feda29d472d83888ed04d8010bf"/>
      <w:bookmarkStart w:id="290" w:name="_Toc120723266"/>
      <w:r>
        <w:t>Determining Authentication Policy Si</w:t>
      </w:r>
      <w:r>
        <w:t>lo Membership</w:t>
      </w:r>
      <w:bookmarkEnd w:id="289"/>
      <w:bookmarkEnd w:id="290"/>
    </w:p>
    <w:p w:rsidR="00B51067" w:rsidRDefault="00381338">
      <w:r>
        <w:t xml:space="preserve">If </w:t>
      </w:r>
      <w:r>
        <w:rPr>
          <w:b/>
        </w:rPr>
        <w:t xml:space="preserve">domainControllerFunctionality </w:t>
      </w:r>
      <w:r>
        <w:t>returns a value &lt; 6 (</w:t>
      </w:r>
      <w:hyperlink r:id="rId230" w:anchor="Section_d243592709994c628c6d13ba31a52e1a">
        <w:r>
          <w:rPr>
            <w:rStyle w:val="Hyperlink"/>
          </w:rPr>
          <w:t>[MS-ADTS]</w:t>
        </w:r>
      </w:hyperlink>
      <w:r>
        <w:t xml:space="preserve"> section 3.1.1.3.2.25), the KDC SHOULD</w:t>
      </w:r>
      <w:bookmarkStart w:id="291" w:name="Appendix_A_Target_47"/>
      <w:r>
        <w:rPr>
          <w:rStyle w:val="Hyperlink"/>
        </w:rPr>
        <w:fldChar w:fldCharType="begin"/>
      </w:r>
      <w:r>
        <w:rPr>
          <w:rStyle w:val="Hyperlink"/>
        </w:rPr>
        <w:instrText xml:space="preserve"> HYPERLINK \l "Appendix_A_47" \o "Product behavior note 47" </w:instrText>
      </w:r>
      <w:r>
        <w:rPr>
          <w:rStyle w:val="Hyperlink"/>
        </w:rPr>
        <w:instrText xml:space="preserve">\h </w:instrText>
      </w:r>
      <w:r>
        <w:rPr>
          <w:rStyle w:val="Hyperlink"/>
        </w:rPr>
      </w:r>
      <w:r>
        <w:rPr>
          <w:rStyle w:val="Hyperlink"/>
        </w:rPr>
        <w:fldChar w:fldCharType="separate"/>
      </w:r>
      <w:r>
        <w:rPr>
          <w:rStyle w:val="Hyperlink"/>
        </w:rPr>
        <w:t>&lt;47&gt;</w:t>
      </w:r>
      <w:r>
        <w:rPr>
          <w:rStyle w:val="Hyperlink"/>
        </w:rPr>
        <w:fldChar w:fldCharType="end"/>
      </w:r>
      <w:bookmarkEnd w:id="291"/>
      <w:r>
        <w:t xml:space="preserve"> set </w:t>
      </w:r>
      <w:r>
        <w:rPr>
          <w:b/>
        </w:rPr>
        <w:t>BelongsToSilo</w:t>
      </w:r>
      <w:r>
        <w:t xml:space="preserve"> to FALSE. See section </w:t>
      </w:r>
      <w:hyperlink w:anchor="Section_38dce9d75d354c54ac50306764ad9fb9" w:history="1">
        <w:r>
          <w:rPr>
            <w:rStyle w:val="Hyperlink"/>
          </w:rPr>
          <w:t>3.3.1.1</w:t>
        </w:r>
      </w:hyperlink>
      <w:r>
        <w:t xml:space="preserve"> for the following KDC pseudo variable definitions. </w:t>
      </w:r>
    </w:p>
    <w:p w:rsidR="00B51067" w:rsidRDefault="00381338">
      <w:r>
        <w:rPr>
          <w:b/>
        </w:rPr>
        <w:lastRenderedPageBreak/>
        <w:t>Note</w:t>
      </w:r>
      <w:r>
        <w:t xml:space="preserve">  The </w:t>
      </w:r>
      <w:r>
        <w:rPr>
          <w:b/>
        </w:rPr>
        <w:t>BelongsToSilo</w:t>
      </w:r>
      <w:r>
        <w:t xml:space="preserve"> variable is a Boolean variable that is used for illustrative pu</w:t>
      </w:r>
      <w:r>
        <w:t xml:space="preserve">rposes in the processing rules of this section and section </w:t>
      </w:r>
      <w:hyperlink w:anchor="Section_80f6b0ad18a44dadae7fa2b5da0c7e49" w:history="1">
        <w:r>
          <w:rPr>
            <w:rStyle w:val="Hyperlink"/>
          </w:rPr>
          <w:t>3.3.5.5</w:t>
        </w:r>
      </w:hyperlink>
      <w:r>
        <w:t xml:space="preserve">. The value of </w:t>
      </w:r>
      <w:r>
        <w:rPr>
          <w:b/>
        </w:rPr>
        <w:t>BelongsToSilo</w:t>
      </w:r>
      <w:r>
        <w:t xml:space="preserve"> is not persisted across client requests.</w:t>
      </w:r>
    </w:p>
    <w:p w:rsidR="00B51067" w:rsidRDefault="00381338">
      <w:r>
        <w:t xml:space="preserve">If </w:t>
      </w:r>
      <w:r>
        <w:rPr>
          <w:b/>
        </w:rPr>
        <w:t xml:space="preserve">domainControllerFunctionality </w:t>
      </w:r>
      <w:r>
        <w:t xml:space="preserve">returns a value &gt;= 6, the </w:t>
      </w:r>
      <w:hyperlink w:anchor="gt_6e5aafba-6b66-4fdd-872e-844f142af287">
        <w:r>
          <w:rPr>
            <w:rStyle w:val="HyperlinkGreen"/>
            <w:b/>
          </w:rPr>
          <w:t>KDC</w:t>
        </w:r>
      </w:hyperlink>
      <w:r>
        <w:t xml:space="preserve"> checks whether the account is a member of an Authentication Policy Silo:</w:t>
      </w:r>
    </w:p>
    <w:p w:rsidR="00B51067" w:rsidRDefault="00381338">
      <w:pPr>
        <w:pStyle w:val="ListParagraph"/>
        <w:numPr>
          <w:ilvl w:val="0"/>
          <w:numId w:val="86"/>
        </w:numPr>
      </w:pPr>
      <w:r>
        <w:t xml:space="preserve">If the </w:t>
      </w:r>
      <w:r>
        <w:rPr>
          <w:b/>
        </w:rPr>
        <w:t>AssignedSilo</w:t>
      </w:r>
      <w:r>
        <w:t xml:space="preserve"> (section 3.3.1.1) is NULL, the KDC sets </w:t>
      </w:r>
      <w:r>
        <w:rPr>
          <w:b/>
        </w:rPr>
        <w:t>BelongsToSilo</w:t>
      </w:r>
      <w:r>
        <w:t xml:space="preserve"> to FALSE.</w:t>
      </w:r>
    </w:p>
    <w:p w:rsidR="00B51067" w:rsidRDefault="00381338">
      <w:pPr>
        <w:pStyle w:val="ListParagraph"/>
        <w:numPr>
          <w:ilvl w:val="0"/>
          <w:numId w:val="86"/>
        </w:numPr>
      </w:pPr>
      <w:r>
        <w:t xml:space="preserve">If the </w:t>
      </w:r>
      <w:r>
        <w:rPr>
          <w:b/>
        </w:rPr>
        <w:t>AssignedSilo</w:t>
      </w:r>
      <w:r>
        <w:t xml:space="preserve"> is not NULL and </w:t>
      </w:r>
      <w:r>
        <w:rPr>
          <w:b/>
        </w:rPr>
        <w:t>AssignedSilo.msDS-AuthNPolicySiloMembers</w:t>
      </w:r>
      <w:r>
        <w:t xml:space="preserve"> does not contain the account, the KDC sets </w:t>
      </w:r>
      <w:r>
        <w:rPr>
          <w:b/>
        </w:rPr>
        <w:t>BelongsToSilo</w:t>
      </w:r>
      <w:r>
        <w:t xml:space="preserve"> to FALSE.</w:t>
      </w:r>
    </w:p>
    <w:p w:rsidR="00B51067" w:rsidRDefault="00381338">
      <w:pPr>
        <w:pStyle w:val="ListParagraph"/>
        <w:numPr>
          <w:ilvl w:val="0"/>
          <w:numId w:val="86"/>
        </w:numPr>
      </w:pPr>
      <w:r>
        <w:t xml:space="preserve">If the </w:t>
      </w:r>
      <w:r>
        <w:rPr>
          <w:b/>
        </w:rPr>
        <w:t>AssignedSilo</w:t>
      </w:r>
      <w:r>
        <w:t xml:space="preserve"> is not NULL and </w:t>
      </w:r>
      <w:r>
        <w:rPr>
          <w:b/>
        </w:rPr>
        <w:t>AssignedSilo.msDS-AuthNPolicySiloMembers</w:t>
      </w:r>
      <w:r>
        <w:t xml:space="preserve"> contains the account, the KDC sets </w:t>
      </w:r>
      <w:r>
        <w:rPr>
          <w:b/>
        </w:rPr>
        <w:t>BelongsToSilo</w:t>
      </w:r>
      <w:r>
        <w:t xml:space="preserve"> to TRUE.</w:t>
      </w:r>
    </w:p>
    <w:p w:rsidR="00B51067" w:rsidRDefault="00381338">
      <w:pPr>
        <w:pStyle w:val="Heading4"/>
      </w:pPr>
      <w:bookmarkStart w:id="292" w:name="section_80f6b0ad18a44dadae7fa2b5da0c7e49"/>
      <w:bookmarkStart w:id="293" w:name="_Toc120723267"/>
      <w:r>
        <w:t>Determining Authentication Policy Settings</w:t>
      </w:r>
      <w:bookmarkEnd w:id="292"/>
      <w:bookmarkEnd w:id="293"/>
    </w:p>
    <w:p w:rsidR="00B51067" w:rsidRDefault="00381338">
      <w:r>
        <w:t xml:space="preserve">If </w:t>
      </w:r>
      <w:r>
        <w:rPr>
          <w:b/>
        </w:rPr>
        <w:t xml:space="preserve">domainControllerFunctionality </w:t>
      </w:r>
      <w:r>
        <w:t>returns a value &lt; 6 (</w:t>
      </w:r>
      <w:hyperlink r:id="rId231" w:anchor="Section_d243592709994c628c6d13ba31a52e1a">
        <w:r>
          <w:rPr>
            <w:rStyle w:val="Hyperlink"/>
          </w:rPr>
          <w:t>[MS-ADTS]</w:t>
        </w:r>
      </w:hyperlink>
      <w:r>
        <w:t xml:space="preserve"> section 3.1.1.3.2.25), the </w:t>
      </w:r>
      <w:hyperlink w:anchor="gt_6e5aafba-6b66-4fdd-872e-844f142af287">
        <w:r>
          <w:rPr>
            <w:rStyle w:val="HyperlinkGreen"/>
            <w:b/>
          </w:rPr>
          <w:t>KDC</w:t>
        </w:r>
      </w:hyperlink>
      <w:r>
        <w:t xml:space="preserve"> SHOULD</w:t>
      </w:r>
      <w:bookmarkStart w:id="29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94"/>
      <w:r>
        <w:t xml:space="preserve"> set </w:t>
      </w:r>
      <w:r>
        <w:rPr>
          <w:b/>
        </w:rPr>
        <w:t>PolicyName</w:t>
      </w:r>
      <w:r>
        <w:t xml:space="preserve"> to NULL. See section </w:t>
      </w:r>
      <w:hyperlink w:anchor="Section_38dce9d75d354c54ac50306764ad9fb9" w:history="1">
        <w:r>
          <w:rPr>
            <w:rStyle w:val="Hyperlink"/>
          </w:rPr>
          <w:t>3.3.1.1</w:t>
        </w:r>
      </w:hyperlink>
      <w:r>
        <w:t xml:space="preserve"> for the following KDC pseudo variable defi</w:t>
      </w:r>
      <w:r>
        <w:t>nitions.</w:t>
      </w:r>
    </w:p>
    <w:p w:rsidR="00B51067" w:rsidRDefault="00381338">
      <w:r>
        <w:t xml:space="preserve">If </w:t>
      </w:r>
      <w:r>
        <w:rPr>
          <w:b/>
        </w:rPr>
        <w:t xml:space="preserve">domainControllerFunctionality </w:t>
      </w:r>
      <w:r>
        <w:t>returns a value &gt;= 6, the KDC checks whether the account has an Authentication Policy:</w:t>
      </w:r>
    </w:p>
    <w:p w:rsidR="00B51067" w:rsidRDefault="00381338">
      <w:pPr>
        <w:pStyle w:val="ListParagraph"/>
        <w:numPr>
          <w:ilvl w:val="0"/>
          <w:numId w:val="87"/>
        </w:numPr>
      </w:pPr>
      <w:r>
        <w:t xml:space="preserve">If </w:t>
      </w:r>
      <w:r>
        <w:rPr>
          <w:b/>
        </w:rPr>
        <w:t>BelongsToSilo</w:t>
      </w:r>
      <w:r>
        <w:t xml:space="preserve"> == TRUE (section </w:t>
      </w:r>
      <w:hyperlink w:anchor="Section_089c5feda29d472d83888ed04d8010bf" w:history="1">
        <w:r>
          <w:rPr>
            <w:rStyle w:val="Hyperlink"/>
          </w:rPr>
          <w:t>3.3.5.4</w:t>
        </w:r>
      </w:hyperlink>
      <w:r>
        <w:t>) for the account, the acc</w:t>
      </w:r>
      <w:r>
        <w:t>ount belongs to a Silo. In this case, when the account is of type:</w:t>
      </w:r>
    </w:p>
    <w:p w:rsidR="00B51067" w:rsidRDefault="00381338">
      <w:pPr>
        <w:pStyle w:val="ListParagraph"/>
        <w:numPr>
          <w:ilvl w:val="1"/>
          <w:numId w:val="87"/>
        </w:numPr>
      </w:pPr>
      <w:r>
        <w:t>User (</w:t>
      </w:r>
      <w:hyperlink r:id="rId232" w:anchor="Section_9abb5e97123d4da99557b353ab79b830">
        <w:r>
          <w:rPr>
            <w:rStyle w:val="Hyperlink"/>
          </w:rPr>
          <w:t>[MS-ADSC]</w:t>
        </w:r>
      </w:hyperlink>
      <w:r>
        <w:t xml:space="preserve"> section 2.268): the KDC sets: </w:t>
      </w:r>
    </w:p>
    <w:p w:rsidR="00B51067" w:rsidRDefault="00381338">
      <w:pPr>
        <w:pStyle w:val="ListParagraph"/>
        <w:numPr>
          <w:ilvl w:val="2"/>
          <w:numId w:val="87"/>
        </w:numPr>
      </w:pPr>
      <w:r>
        <w:rPr>
          <w:b/>
        </w:rPr>
        <w:t>PolicyName</w:t>
      </w:r>
      <w:r>
        <w:t xml:space="preserve"> to AssignedSilo.msDS-UserAuthNPolicy.RDN.</w:t>
      </w:r>
    </w:p>
    <w:p w:rsidR="00B51067" w:rsidRDefault="00381338">
      <w:pPr>
        <w:pStyle w:val="ListParagraph"/>
        <w:numPr>
          <w:ilvl w:val="2"/>
          <w:numId w:val="87"/>
        </w:numPr>
      </w:pPr>
      <w:r>
        <w:rPr>
          <w:b/>
        </w:rPr>
        <w:t>Enforced</w:t>
      </w:r>
      <w:r>
        <w:t xml:space="preserve"> t</w:t>
      </w:r>
      <w:r>
        <w:t>o AssignedSilo.msDS-AuthNPolicyEnforced</w:t>
      </w:r>
    </w:p>
    <w:p w:rsidR="00B51067" w:rsidRDefault="00381338">
      <w:pPr>
        <w:pStyle w:val="ListParagraph"/>
        <w:numPr>
          <w:ilvl w:val="2"/>
          <w:numId w:val="87"/>
        </w:numPr>
      </w:pPr>
      <w:r>
        <w:rPr>
          <w:b/>
        </w:rPr>
        <w:t>TGTLifetime</w:t>
      </w:r>
      <w:r>
        <w:t xml:space="preserve"> to AssignedSilo.msDS-UserAuthNPolicy.msDS-UserTGTLifetime</w:t>
      </w:r>
    </w:p>
    <w:p w:rsidR="00B51067" w:rsidRDefault="00381338">
      <w:pPr>
        <w:pStyle w:val="ListParagraph"/>
        <w:numPr>
          <w:ilvl w:val="2"/>
          <w:numId w:val="87"/>
        </w:numPr>
      </w:pPr>
      <w:r>
        <w:rPr>
          <w:b/>
        </w:rPr>
        <w:t>AllowedToAuthenticateTo</w:t>
      </w:r>
      <w:r>
        <w:t xml:space="preserve"> to AssignedSilo.msDS-UserAuthNPolicy.msDS-UserAllowedToAuthenticateTo</w:t>
      </w:r>
    </w:p>
    <w:p w:rsidR="00B51067" w:rsidRDefault="00381338">
      <w:pPr>
        <w:pStyle w:val="ListParagraph"/>
        <w:numPr>
          <w:ilvl w:val="2"/>
          <w:numId w:val="87"/>
        </w:numPr>
      </w:pPr>
      <w:r>
        <w:rPr>
          <w:b/>
        </w:rPr>
        <w:t>AllowedToAuthenticateFrom</w:t>
      </w:r>
      <w:r>
        <w:t xml:space="preserve"> to AssignedSilo.msDS-UserA</w:t>
      </w:r>
      <w:r>
        <w:t>uthNPolicy.msDS-UserAllowedToAuthenticateFrom</w:t>
      </w:r>
    </w:p>
    <w:p w:rsidR="00B51067" w:rsidRDefault="00381338">
      <w:pPr>
        <w:pStyle w:val="ListParagraph"/>
        <w:numPr>
          <w:ilvl w:val="1"/>
          <w:numId w:val="87"/>
        </w:numPr>
      </w:pPr>
      <w:r>
        <w:t>ManagedServiceAccount ([MS-ADSC] sections 2.139 and 2.141): the KDC sets:</w:t>
      </w:r>
    </w:p>
    <w:p w:rsidR="00B51067" w:rsidRDefault="00381338">
      <w:pPr>
        <w:pStyle w:val="ListParagraph"/>
        <w:numPr>
          <w:ilvl w:val="2"/>
          <w:numId w:val="87"/>
        </w:numPr>
      </w:pPr>
      <w:r>
        <w:rPr>
          <w:b/>
        </w:rPr>
        <w:t>PolicyName</w:t>
      </w:r>
      <w:r>
        <w:t xml:space="preserve"> to AssignedSilo.msDS-ServiceAuthNPolicy.RDN.</w:t>
      </w:r>
    </w:p>
    <w:p w:rsidR="00B51067" w:rsidRDefault="00381338">
      <w:pPr>
        <w:pStyle w:val="ListParagraph"/>
        <w:numPr>
          <w:ilvl w:val="2"/>
          <w:numId w:val="87"/>
        </w:numPr>
      </w:pPr>
      <w:r>
        <w:rPr>
          <w:b/>
        </w:rPr>
        <w:t>Enforced</w:t>
      </w:r>
      <w:r>
        <w:t xml:space="preserve"> to AssignedSilo.msDS-AuthNPolicyEnforced</w:t>
      </w:r>
    </w:p>
    <w:p w:rsidR="00B51067" w:rsidRDefault="00381338">
      <w:pPr>
        <w:pStyle w:val="ListParagraph"/>
        <w:numPr>
          <w:ilvl w:val="2"/>
          <w:numId w:val="87"/>
        </w:numPr>
      </w:pPr>
      <w:r>
        <w:rPr>
          <w:b/>
        </w:rPr>
        <w:t>TGTLifetime</w:t>
      </w:r>
      <w:r>
        <w:t xml:space="preserve"> to AssignedSilo.ms</w:t>
      </w:r>
      <w:r>
        <w:t>DS-ServiceAuthNPolicy.msDS-ServiceTGTLifetime</w:t>
      </w:r>
    </w:p>
    <w:p w:rsidR="00B51067" w:rsidRDefault="00381338">
      <w:pPr>
        <w:pStyle w:val="ListParagraph"/>
        <w:numPr>
          <w:ilvl w:val="2"/>
          <w:numId w:val="87"/>
        </w:numPr>
      </w:pPr>
      <w:r>
        <w:rPr>
          <w:b/>
        </w:rPr>
        <w:t>AllowedToAuthenticateTo</w:t>
      </w:r>
      <w:r>
        <w:t xml:space="preserve"> to AssignedSilo.msDS-ServiceAuthNPolicy.msDS-ServiceAllowedToAuthenticateTo</w:t>
      </w:r>
    </w:p>
    <w:p w:rsidR="00B51067" w:rsidRDefault="00381338">
      <w:pPr>
        <w:pStyle w:val="ListParagraph"/>
        <w:numPr>
          <w:ilvl w:val="2"/>
          <w:numId w:val="87"/>
        </w:numPr>
      </w:pPr>
      <w:r>
        <w:rPr>
          <w:b/>
        </w:rPr>
        <w:t>AllowedToAuthenticateFrom</w:t>
      </w:r>
      <w:r>
        <w:t xml:space="preserve"> to AssignedSilo.msDS-ServiceAuthNPolicy.msDS-ServiceAllowedToAuthenticateFrom</w:t>
      </w:r>
    </w:p>
    <w:p w:rsidR="00B51067" w:rsidRDefault="00381338">
      <w:pPr>
        <w:pStyle w:val="ListParagraph"/>
        <w:numPr>
          <w:ilvl w:val="1"/>
          <w:numId w:val="87"/>
        </w:numPr>
      </w:pPr>
      <w:r>
        <w:t>Comput</w:t>
      </w:r>
      <w:r>
        <w:t>er ([MS-ADSC] section 2.21): the KDC sets:</w:t>
      </w:r>
    </w:p>
    <w:p w:rsidR="00B51067" w:rsidRDefault="00381338">
      <w:pPr>
        <w:pStyle w:val="ListParagraph"/>
        <w:numPr>
          <w:ilvl w:val="2"/>
          <w:numId w:val="87"/>
        </w:numPr>
      </w:pPr>
      <w:r>
        <w:rPr>
          <w:b/>
        </w:rPr>
        <w:t>PolicyName</w:t>
      </w:r>
      <w:r>
        <w:t xml:space="preserve"> to AssignedSilo.msDS-ComputerAuthNPolicy.RDN.</w:t>
      </w:r>
    </w:p>
    <w:p w:rsidR="00B51067" w:rsidRDefault="00381338">
      <w:pPr>
        <w:pStyle w:val="ListParagraph"/>
        <w:numPr>
          <w:ilvl w:val="2"/>
          <w:numId w:val="87"/>
        </w:numPr>
      </w:pPr>
      <w:r>
        <w:rPr>
          <w:b/>
        </w:rPr>
        <w:t>Enforced</w:t>
      </w:r>
      <w:r>
        <w:t xml:space="preserve"> to AssignedSilo.msDS-AuthNPolicyEnforced</w:t>
      </w:r>
    </w:p>
    <w:p w:rsidR="00B51067" w:rsidRDefault="00381338">
      <w:pPr>
        <w:pStyle w:val="ListParagraph"/>
        <w:numPr>
          <w:ilvl w:val="2"/>
          <w:numId w:val="87"/>
        </w:numPr>
      </w:pPr>
      <w:r>
        <w:rPr>
          <w:b/>
        </w:rPr>
        <w:lastRenderedPageBreak/>
        <w:t>TGTLifetime</w:t>
      </w:r>
      <w:r>
        <w:t xml:space="preserve"> to AssignedSilo.msDS-ComputerAuthNPolicy.msDS-ComputerTGTLifetime</w:t>
      </w:r>
    </w:p>
    <w:p w:rsidR="00B51067" w:rsidRDefault="00381338">
      <w:pPr>
        <w:pStyle w:val="ListParagraph"/>
        <w:numPr>
          <w:ilvl w:val="2"/>
          <w:numId w:val="87"/>
        </w:numPr>
      </w:pPr>
      <w:r>
        <w:rPr>
          <w:b/>
        </w:rPr>
        <w:t>AllowedToAuthenticateTo</w:t>
      </w:r>
      <w:r>
        <w:t xml:space="preserve"> to AssignedSilo.msDS-ComputerAuthNPolicy.msDS-ComputerAllowedToAuthenticateTo</w:t>
      </w:r>
    </w:p>
    <w:p w:rsidR="00B51067" w:rsidRDefault="00381338">
      <w:pPr>
        <w:pStyle w:val="ListParagraph"/>
        <w:numPr>
          <w:ilvl w:val="2"/>
          <w:numId w:val="87"/>
        </w:numPr>
      </w:pPr>
      <w:r>
        <w:rPr>
          <w:b/>
        </w:rPr>
        <w:t>AllowedToAuthenticateFrom</w:t>
      </w:r>
      <w:r>
        <w:t xml:space="preserve"> to NULL</w:t>
      </w:r>
    </w:p>
    <w:p w:rsidR="00B51067" w:rsidRDefault="00381338">
      <w:pPr>
        <w:pStyle w:val="ListParagraph"/>
        <w:numPr>
          <w:ilvl w:val="0"/>
          <w:numId w:val="87"/>
        </w:numPr>
      </w:pPr>
      <w:r>
        <w:t>If the account does not belong to a Silo (</w:t>
      </w:r>
      <w:r>
        <w:rPr>
          <w:b/>
        </w:rPr>
        <w:t>BelongsToSilo</w:t>
      </w:r>
      <w:r>
        <w:t xml:space="preserve"> == FALSE (section 3.3.5.4)) and AssignedPolicy (section 3.3.1.1) is NULL, the KDC sets </w:t>
      </w:r>
      <w:r>
        <w:rPr>
          <w:b/>
        </w:rPr>
        <w:t>PolicyName</w:t>
      </w:r>
      <w:r>
        <w:t xml:space="preserve"> to NULL and </w:t>
      </w:r>
      <w:r>
        <w:rPr>
          <w:b/>
        </w:rPr>
        <w:t>Enforced</w:t>
      </w:r>
      <w:r>
        <w:t xml:space="preserve"> to FALSE.</w:t>
      </w:r>
    </w:p>
    <w:p w:rsidR="00B51067" w:rsidRDefault="00381338">
      <w:pPr>
        <w:pStyle w:val="ListParagraph"/>
        <w:numPr>
          <w:ilvl w:val="0"/>
          <w:numId w:val="87"/>
        </w:numPr>
      </w:pPr>
      <w:r>
        <w:t>If the account does not belong to a Silo (</w:t>
      </w:r>
      <w:r>
        <w:rPr>
          <w:b/>
        </w:rPr>
        <w:t>BelongsToSilo</w:t>
      </w:r>
      <w:r>
        <w:t xml:space="preserve"> == FALSE (section 3.3.5.4)) and the AssignedPolicy is not NULL, the KDC sets </w:t>
      </w:r>
      <w:r>
        <w:rPr>
          <w:b/>
        </w:rPr>
        <w:t>PolicyName</w:t>
      </w:r>
      <w:r>
        <w:t xml:space="preserve"> to AssignedPolicy.RDN, </w:t>
      </w:r>
      <w:r>
        <w:rPr>
          <w:b/>
        </w:rPr>
        <w:t>Enforced</w:t>
      </w:r>
      <w:r>
        <w:t xml:space="preserve"> to AssignedPolicy.msDS-AuthNPolicyEnfo</w:t>
      </w:r>
      <w:r>
        <w:t>rced, and when the account is of type:</w:t>
      </w:r>
    </w:p>
    <w:p w:rsidR="00B51067" w:rsidRDefault="00381338">
      <w:pPr>
        <w:pStyle w:val="ListParagraph"/>
        <w:numPr>
          <w:ilvl w:val="1"/>
          <w:numId w:val="87"/>
        </w:numPr>
      </w:pPr>
      <w:r>
        <w:t>User: the KDC sets:</w:t>
      </w:r>
    </w:p>
    <w:p w:rsidR="00B51067" w:rsidRDefault="00381338">
      <w:pPr>
        <w:pStyle w:val="ListParagraph"/>
        <w:numPr>
          <w:ilvl w:val="2"/>
          <w:numId w:val="87"/>
        </w:numPr>
      </w:pPr>
      <w:r>
        <w:rPr>
          <w:b/>
        </w:rPr>
        <w:t>TGTLifetime</w:t>
      </w:r>
      <w:r>
        <w:t xml:space="preserve"> to AssignedPolicy.msDS-UserAuthNPolicy.msDS-UserTGTLifetime</w:t>
      </w:r>
    </w:p>
    <w:p w:rsidR="00B51067" w:rsidRDefault="00381338">
      <w:pPr>
        <w:pStyle w:val="ListParagraph"/>
        <w:numPr>
          <w:ilvl w:val="2"/>
          <w:numId w:val="87"/>
        </w:numPr>
      </w:pPr>
      <w:r>
        <w:rPr>
          <w:b/>
        </w:rPr>
        <w:t>AllowedToAuthenticateTo</w:t>
      </w:r>
      <w:r>
        <w:t xml:space="preserve"> to AssignedPolicy.msDS-UserAuthNPolicy.msDS-UserAllowedToAuthenticateTo</w:t>
      </w:r>
    </w:p>
    <w:p w:rsidR="00B51067" w:rsidRDefault="00381338">
      <w:pPr>
        <w:pStyle w:val="ListParagraph"/>
        <w:numPr>
          <w:ilvl w:val="2"/>
          <w:numId w:val="87"/>
        </w:numPr>
      </w:pPr>
      <w:r>
        <w:rPr>
          <w:b/>
        </w:rPr>
        <w:t>AllowedToAuthenticateFrom</w:t>
      </w:r>
      <w:r>
        <w:t xml:space="preserve"> to AssignedPolicy.msDS-UserAuthNPolicy.msDS-UserAllowedToAuthenticateFrom</w:t>
      </w:r>
    </w:p>
    <w:p w:rsidR="00B51067" w:rsidRDefault="00381338">
      <w:pPr>
        <w:pStyle w:val="ListParagraph"/>
        <w:numPr>
          <w:ilvl w:val="1"/>
          <w:numId w:val="87"/>
        </w:numPr>
      </w:pPr>
      <w:r>
        <w:t>ManagedServiceAccount: the KDC sets:</w:t>
      </w:r>
    </w:p>
    <w:p w:rsidR="00B51067" w:rsidRDefault="00381338">
      <w:pPr>
        <w:pStyle w:val="ListParagraph"/>
        <w:numPr>
          <w:ilvl w:val="2"/>
          <w:numId w:val="87"/>
        </w:numPr>
      </w:pPr>
      <w:r>
        <w:rPr>
          <w:b/>
        </w:rPr>
        <w:t>TGTLifetime</w:t>
      </w:r>
      <w:r>
        <w:t xml:space="preserve"> to AssignedPolicy.msDS-ServiceAuthNPolicy.msDS-ServiceTGTLifetime</w:t>
      </w:r>
    </w:p>
    <w:p w:rsidR="00B51067" w:rsidRDefault="00381338">
      <w:pPr>
        <w:pStyle w:val="ListParagraph"/>
        <w:numPr>
          <w:ilvl w:val="2"/>
          <w:numId w:val="87"/>
        </w:numPr>
      </w:pPr>
      <w:r>
        <w:rPr>
          <w:b/>
        </w:rPr>
        <w:t>AllowedToAuthenticateTo</w:t>
      </w:r>
      <w:r>
        <w:t xml:space="preserve"> to AssignedPolicy.msDS-ServiceAuthNPolicy.</w:t>
      </w:r>
      <w:r>
        <w:t>msDS-ServiceAllowedToAuthenticateTo</w:t>
      </w:r>
    </w:p>
    <w:p w:rsidR="00B51067" w:rsidRDefault="00381338">
      <w:pPr>
        <w:pStyle w:val="ListParagraph"/>
        <w:numPr>
          <w:ilvl w:val="2"/>
          <w:numId w:val="87"/>
        </w:numPr>
      </w:pPr>
      <w:r>
        <w:rPr>
          <w:b/>
        </w:rPr>
        <w:t>AllowedToAuthenticateFrom</w:t>
      </w:r>
      <w:r>
        <w:t xml:space="preserve"> to AssignedPolicy.msDS-ServiceAuthNPolicy.msDS-ServiceAllowedToAuthenticateFrom</w:t>
      </w:r>
    </w:p>
    <w:p w:rsidR="00B51067" w:rsidRDefault="00381338">
      <w:pPr>
        <w:pStyle w:val="ListParagraph"/>
        <w:numPr>
          <w:ilvl w:val="1"/>
          <w:numId w:val="87"/>
        </w:numPr>
      </w:pPr>
      <w:r>
        <w:t>Computer: the KDC sets:</w:t>
      </w:r>
    </w:p>
    <w:p w:rsidR="00B51067" w:rsidRDefault="00381338">
      <w:pPr>
        <w:pStyle w:val="ListParagraph"/>
        <w:numPr>
          <w:ilvl w:val="2"/>
          <w:numId w:val="87"/>
        </w:numPr>
      </w:pPr>
      <w:r>
        <w:rPr>
          <w:b/>
        </w:rPr>
        <w:t>TGTLifetime</w:t>
      </w:r>
      <w:r>
        <w:t xml:space="preserve"> to AssignedPolicy.msDS-ComputerAuthNPolicy.msDS-ComputerTGTLifetime</w:t>
      </w:r>
    </w:p>
    <w:p w:rsidR="00B51067" w:rsidRDefault="00381338">
      <w:pPr>
        <w:pStyle w:val="ListParagraph"/>
        <w:numPr>
          <w:ilvl w:val="2"/>
          <w:numId w:val="87"/>
        </w:numPr>
      </w:pPr>
      <w:r>
        <w:rPr>
          <w:b/>
        </w:rPr>
        <w:t>AllowedToA</w:t>
      </w:r>
      <w:r>
        <w:rPr>
          <w:b/>
        </w:rPr>
        <w:t>uthenticateTo</w:t>
      </w:r>
      <w:r>
        <w:t xml:space="preserve"> to AssignedPolicy.msDS-ComputerAuthNPolicy.msDS-ComputerAllowedToAuthenticateTo</w:t>
      </w:r>
    </w:p>
    <w:p w:rsidR="00B51067" w:rsidRDefault="00381338">
      <w:pPr>
        <w:pStyle w:val="ListParagraph"/>
        <w:numPr>
          <w:ilvl w:val="2"/>
          <w:numId w:val="87"/>
        </w:numPr>
      </w:pPr>
      <w:r>
        <w:rPr>
          <w:b/>
        </w:rPr>
        <w:t>AllowedToAuthenticateFrom</w:t>
      </w:r>
      <w:r>
        <w:t xml:space="preserve"> to NULL</w:t>
      </w:r>
    </w:p>
    <w:p w:rsidR="00B51067" w:rsidRDefault="00381338">
      <w:pPr>
        <w:pStyle w:val="Heading4"/>
      </w:pPr>
      <w:bookmarkStart w:id="295" w:name="section_a076994a47a94d16af77d4abb523afe4"/>
      <w:bookmarkStart w:id="296" w:name="_Toc120723268"/>
      <w:r>
        <w:t>AS Exchange</w:t>
      </w:r>
      <w:bookmarkEnd w:id="295"/>
      <w:bookmarkEnd w:id="296"/>
    </w:p>
    <w:p w:rsidR="00B51067" w:rsidRDefault="00381338">
      <w:r>
        <w:t xml:space="preserve">Kerberos V5 specifies the </w:t>
      </w:r>
      <w:hyperlink w:anchor="gt_1353e9be-47fd-4284-8e5e-3e82a2738fc9">
        <w:r>
          <w:rPr>
            <w:rStyle w:val="HyperlinkGreen"/>
            <w:b/>
          </w:rPr>
          <w:t>AS exchange</w:t>
        </w:r>
      </w:hyperlink>
      <w:r>
        <w:t xml:space="preserve"> (</w:t>
      </w:r>
      <w:hyperlink r:id="rId233">
        <w:r>
          <w:rPr>
            <w:rStyle w:val="Hyperlink"/>
          </w:rPr>
          <w:t>[RFC4120]</w:t>
        </w:r>
      </w:hyperlink>
      <w:r>
        <w:t xml:space="preserve"> section 3.1). KILE also supports extensions to the AS exchange specified in </w:t>
      </w:r>
      <w:hyperlink r:id="rId234">
        <w:r>
          <w:rPr>
            <w:rStyle w:val="Hyperlink"/>
          </w:rPr>
          <w:t>[Referrals-11]</w:t>
        </w:r>
      </w:hyperlink>
      <w:r>
        <w:t xml:space="preserve">, </w:t>
      </w:r>
      <w:hyperlink r:id="rId235">
        <w:r>
          <w:rPr>
            <w:rStyle w:val="Hyperlink"/>
          </w:rPr>
          <w:t>[RFC5349]</w:t>
        </w:r>
      </w:hyperlink>
      <w:r>
        <w:t xml:space="preserve">, </w:t>
      </w:r>
      <w:hyperlink r:id="rId236">
        <w:r>
          <w:rPr>
            <w:rStyle w:val="Hyperlink"/>
          </w:rPr>
          <w:t>[RFC4556]</w:t>
        </w:r>
      </w:hyperlink>
      <w:r>
        <w:t xml:space="preserve">, and </w:t>
      </w:r>
      <w:hyperlink r:id="rId237" w:anchor="Section_d0cf176335414008a75fa577fa5e8c5b">
        <w:r>
          <w:rPr>
            <w:rStyle w:val="Hyperlink"/>
          </w:rPr>
          <w:t>[MS-PKCA]</w:t>
        </w:r>
      </w:hyperlink>
      <w:r>
        <w:t>.</w:t>
      </w:r>
    </w:p>
    <w:p w:rsidR="00B51067" w:rsidRDefault="00381338">
      <w:r>
        <w:t>If Pre-AuthenticationNotRequired is set to TRUE</w:t>
      </w:r>
      <w:r>
        <w:t xml:space="preserve"> on the principal, the </w:t>
      </w:r>
      <w:hyperlink w:anchor="gt_6e5aafba-6b66-4fdd-872e-844f142af287">
        <w:r>
          <w:rPr>
            <w:rStyle w:val="HyperlinkGreen"/>
            <w:b/>
          </w:rPr>
          <w:t>KDC</w:t>
        </w:r>
      </w:hyperlink>
      <w:r>
        <w:t xml:space="preserve"> MUST issue a </w:t>
      </w:r>
      <w:hyperlink w:anchor="gt_7c881e2e-85a0-45e1-bd2c-5aab42bb2deb">
        <w:r>
          <w:rPr>
            <w:rStyle w:val="HyperlinkGreen"/>
            <w:b/>
          </w:rPr>
          <w:t>TGT</w:t>
        </w:r>
      </w:hyperlink>
      <w:r>
        <w:t xml:space="preserve"> without validating </w:t>
      </w:r>
      <w:hyperlink w:anchor="gt_4a7d4ea8-4b3d-4055-84a6-6c61c2ee68ec">
        <w:r>
          <w:rPr>
            <w:rStyle w:val="HyperlinkGreen"/>
            <w:b/>
          </w:rPr>
          <w:t>pre-authentication</w:t>
        </w:r>
      </w:hyperlink>
      <w:r>
        <w:t xml:space="preserve"> data ([RFC4120] section 7.5.2) provided.</w:t>
      </w:r>
    </w:p>
    <w:p w:rsidR="00B51067" w:rsidRDefault="00381338">
      <w:r>
        <w:t>If DES is used for pre-authentication, the KDC MUST:</w:t>
      </w:r>
      <w:bookmarkStart w:id="29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97"/>
    </w:p>
    <w:p w:rsidR="00B51067" w:rsidRDefault="00381338">
      <w:pPr>
        <w:pStyle w:val="ListParagraph"/>
        <w:numPr>
          <w:ilvl w:val="0"/>
          <w:numId w:val="88"/>
        </w:numPr>
      </w:pPr>
      <w:r>
        <w:t>If UseDESOnly is not set: the KDC MUST return KDC_ERR_ETYPE_NOTSUPP.</w:t>
      </w:r>
    </w:p>
    <w:p w:rsidR="00B51067" w:rsidRDefault="00381338">
      <w:pPr>
        <w:pStyle w:val="ListParagraph"/>
        <w:numPr>
          <w:ilvl w:val="0"/>
          <w:numId w:val="88"/>
        </w:numPr>
      </w:pPr>
      <w:r>
        <w:t>Othe</w:t>
      </w:r>
      <w:r>
        <w:t>rwise, if the account is:</w:t>
      </w:r>
    </w:p>
    <w:p w:rsidR="00B51067" w:rsidRDefault="00381338">
      <w:pPr>
        <w:pStyle w:val="ListParagraph"/>
        <w:numPr>
          <w:ilvl w:val="1"/>
          <w:numId w:val="88"/>
        </w:numPr>
      </w:pPr>
      <w:r>
        <w:t>krbtgt: the KDC MUST return KDC_ERR_ETYPE_NOTSUPP.</w:t>
      </w:r>
    </w:p>
    <w:p w:rsidR="00B51067" w:rsidRDefault="00381338">
      <w:pPr>
        <w:pStyle w:val="ListParagraph"/>
        <w:numPr>
          <w:ilvl w:val="1"/>
          <w:numId w:val="88"/>
        </w:numPr>
      </w:pPr>
      <w:r>
        <w:t>The computer account of a KDC: the KDC MUST return KDC_ERR_ETYPE_NOTSUPP.</w:t>
      </w:r>
    </w:p>
    <w:p w:rsidR="00B51067" w:rsidRDefault="00381338">
      <w:r>
        <w:lastRenderedPageBreak/>
        <w:t>The KDC SHOULD</w:t>
      </w:r>
      <w:bookmarkStart w:id="29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98"/>
      <w:r>
        <w:t xml:space="preserve"> return in the encryp</w:t>
      </w:r>
      <w:r>
        <w:t xml:space="preserve">ted part of the </w:t>
      </w:r>
      <w:r>
        <w:rPr>
          <w:b/>
        </w:rPr>
        <w:t>AS-REP</w:t>
      </w:r>
      <w:r>
        <w:t xml:space="preserve"> message a </w:t>
      </w:r>
      <w:r>
        <w:rPr>
          <w:b/>
        </w:rPr>
        <w:t>PA-DATA</w:t>
      </w:r>
      <w:r>
        <w:t xml:space="preserve"> structure with padata-type set to </w:t>
      </w:r>
      <w:r>
        <w:rPr>
          <w:b/>
        </w:rPr>
        <w:t>PA-SUPPORTED-ENCTYPES</w:t>
      </w:r>
      <w:r>
        <w:t xml:space="preserve"> [165] (section </w:t>
      </w:r>
      <w:hyperlink w:anchor="Section_aabe2faeebcf45898de579e92f9ffa43" w:history="1">
        <w:r>
          <w:rPr>
            <w:rStyle w:val="Hyperlink"/>
          </w:rPr>
          <w:t>2.2.8</w:t>
        </w:r>
      </w:hyperlink>
      <w:r>
        <w:t xml:space="preserve">), to indicate what encryption types (section </w:t>
      </w:r>
      <w:hyperlink w:anchor="Section_6cfc7b5011ed4b4d846d6f08f0812919" w:history="1">
        <w:r>
          <w:rPr>
            <w:rStyle w:val="Hyperlink"/>
          </w:rPr>
          <w:t>2.2.7</w:t>
        </w:r>
      </w:hyperlink>
      <w:r>
        <w:t xml:space="preserve">) are supported by the KDC, and whether Claims or </w:t>
      </w:r>
      <w:hyperlink w:anchor="gt_0ed1483d-121f-411d-a224-51db5687644d">
        <w:r>
          <w:rPr>
            <w:rStyle w:val="HyperlinkGreen"/>
            <w:b/>
          </w:rPr>
          <w:t>FAST</w:t>
        </w:r>
      </w:hyperlink>
      <w:r>
        <w:t xml:space="preserve"> are supported.</w:t>
      </w:r>
      <w:bookmarkStart w:id="29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99"/>
    </w:p>
    <w:p w:rsidR="00B51067" w:rsidRDefault="00381338">
      <w:r>
        <w:t xml:space="preserve">If </w:t>
      </w:r>
      <w:r>
        <w:rPr>
          <w:b/>
        </w:rPr>
        <w:t>domainControllerFun</w:t>
      </w:r>
      <w:r>
        <w:rPr>
          <w:b/>
        </w:rPr>
        <w:t xml:space="preserve">ctionality </w:t>
      </w:r>
      <w:r>
        <w:t>returns a value &gt;= 6 (</w:t>
      </w:r>
      <w:hyperlink r:id="rId238" w:anchor="Section_d243592709994c628c6d13ba31a52e1a">
        <w:r>
          <w:rPr>
            <w:rStyle w:val="Hyperlink"/>
          </w:rPr>
          <w:t>[MS-ADTS]</w:t>
        </w:r>
      </w:hyperlink>
      <w:r>
        <w:t xml:space="preserve"> section 3.1.1.3.2.25), the KDC MUST check whether the account is a member of PROTECTED_USERS (</w:t>
      </w:r>
      <w:hyperlink r:id="rId239" w:anchor="Section_cca2742956894a16b2b49325d93e4ba2">
        <w:r>
          <w:rPr>
            <w:rStyle w:val="Hyperlink"/>
          </w:rPr>
          <w:t>[MS-DTYP]</w:t>
        </w:r>
      </w:hyperlink>
      <w:r>
        <w:t xml:space="preserve"> section 2.4.2.4). If it is a member of PROTECTED_USERS, then:</w:t>
      </w:r>
      <w:bookmarkStart w:id="300"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00"/>
    </w:p>
    <w:p w:rsidR="00B51067" w:rsidRDefault="00381338">
      <w:pPr>
        <w:pStyle w:val="ListParagraph"/>
        <w:numPr>
          <w:ilvl w:val="0"/>
          <w:numId w:val="88"/>
        </w:numPr>
      </w:pPr>
      <w:r>
        <w:t>If pre-authentication used DES or RC4, the KDC MUST return KDC_ERR_ETYPE_NO</w:t>
      </w:r>
      <w:r>
        <w:t>TSUPP.</w:t>
      </w:r>
    </w:p>
    <w:p w:rsidR="00B51067" w:rsidRDefault="00381338">
      <w:pPr>
        <w:pStyle w:val="ListParagraph"/>
        <w:numPr>
          <w:ilvl w:val="0"/>
          <w:numId w:val="88"/>
        </w:numPr>
      </w:pPr>
      <w:r>
        <w:rPr>
          <w:b/>
        </w:rPr>
        <w:t>MaxRenewAge</w:t>
      </w:r>
      <w:r>
        <w:t xml:space="preserve"> (section </w:t>
      </w:r>
      <w:hyperlink w:anchor="Section_3B478BCF362D4D4098FB74CF5D290957" w:history="1">
        <w:r>
          <w:rPr>
            <w:rStyle w:val="Hyperlink"/>
          </w:rPr>
          <w:t>3.3.1</w:t>
        </w:r>
      </w:hyperlink>
      <w:r>
        <w:t>) for the TGT is 4 hours unless specified by policy.</w:t>
      </w:r>
    </w:p>
    <w:p w:rsidR="00B51067" w:rsidRDefault="00381338">
      <w:pPr>
        <w:pStyle w:val="ListParagraph"/>
        <w:numPr>
          <w:ilvl w:val="0"/>
          <w:numId w:val="88"/>
        </w:numPr>
      </w:pPr>
      <w:r>
        <w:rPr>
          <w:b/>
        </w:rPr>
        <w:t>MaxTicketAge</w:t>
      </w:r>
      <w:r>
        <w:t xml:space="preserve"> (section 3.3.1) for the TGT is 4 hours unless specified by policy.</w:t>
      </w:r>
    </w:p>
    <w:p w:rsidR="00B51067" w:rsidRDefault="00381338">
      <w:r>
        <w:t xml:space="preserve">If </w:t>
      </w:r>
      <w:r>
        <w:rPr>
          <w:b/>
        </w:rPr>
        <w:t>domainControllerFunctionality</w:t>
      </w:r>
      <w:r>
        <w:t xml:space="preserve"> returns a value &gt;= 6, the KDC MUST determine whether an Authentication Policy is applied to the account (section </w:t>
      </w:r>
      <w:hyperlink w:anchor="Section_80f6b0ad18a44dadae7fa2b5da0c7e49" w:history="1">
        <w:r>
          <w:rPr>
            <w:rStyle w:val="Hyperlink"/>
          </w:rPr>
          <w:t>3.3.5.5</w:t>
        </w:r>
      </w:hyperlink>
      <w:r>
        <w:t xml:space="preserve">). If </w:t>
      </w:r>
      <w:r>
        <w:rPr>
          <w:b/>
        </w:rPr>
        <w:t>Enforced</w:t>
      </w:r>
      <w:r>
        <w:t xml:space="preserve"> is TRUE, then:</w:t>
      </w:r>
      <w:bookmarkStart w:id="301" w:name="Appendix_A_Target_53"/>
      <w:r>
        <w:rPr>
          <w:rStyle w:val="Hyperlink"/>
        </w:rPr>
        <w:fldChar w:fldCharType="begin"/>
      </w:r>
      <w:r>
        <w:rPr>
          <w:rStyle w:val="Hyperlink"/>
        </w:rPr>
        <w:instrText xml:space="preserve"> HYPERLINK \l "</w:instrText>
      </w:r>
      <w:r>
        <w:rPr>
          <w:rStyle w:val="Hyperlink"/>
        </w:rPr>
        <w:instrText xml:space="preserve">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01"/>
    </w:p>
    <w:p w:rsidR="00B51067" w:rsidRDefault="00381338">
      <w:pPr>
        <w:pStyle w:val="ListParagraph"/>
        <w:numPr>
          <w:ilvl w:val="0"/>
          <w:numId w:val="88"/>
        </w:numPr>
      </w:pPr>
      <w:r>
        <w:t xml:space="preserve">If </w:t>
      </w:r>
      <w:r>
        <w:rPr>
          <w:b/>
        </w:rPr>
        <w:t>TGTLifetime</w:t>
      </w:r>
      <w:r>
        <w:t xml:space="preserve"> is not 0: MaxRenewAge for the TGT is </w:t>
      </w:r>
      <w:r>
        <w:rPr>
          <w:b/>
        </w:rPr>
        <w:t>TGTLifetime</w:t>
      </w:r>
      <w:r>
        <w:t>.</w:t>
      </w:r>
    </w:p>
    <w:p w:rsidR="00B51067" w:rsidRDefault="00381338">
      <w:pPr>
        <w:pStyle w:val="ListParagraph"/>
        <w:numPr>
          <w:ilvl w:val="0"/>
          <w:numId w:val="88"/>
        </w:numPr>
      </w:pPr>
      <w:r>
        <w:t xml:space="preserve">If </w:t>
      </w:r>
      <w:r>
        <w:rPr>
          <w:b/>
        </w:rPr>
        <w:t>TGTLifetime</w:t>
      </w:r>
      <w:r>
        <w:t xml:space="preserve"> is not 0: MaxTicketAge for the TGT is </w:t>
      </w:r>
      <w:r>
        <w:rPr>
          <w:b/>
        </w:rPr>
        <w:t>TGTLifetime</w:t>
      </w:r>
      <w:r>
        <w:t>.</w:t>
      </w:r>
    </w:p>
    <w:p w:rsidR="00B51067" w:rsidRDefault="00381338">
      <w:pPr>
        <w:pStyle w:val="ListParagraph"/>
        <w:numPr>
          <w:ilvl w:val="0"/>
          <w:numId w:val="88"/>
        </w:numPr>
      </w:pPr>
      <w:r>
        <w:t xml:space="preserve">If </w:t>
      </w:r>
      <w:r>
        <w:rPr>
          <w:b/>
        </w:rPr>
        <w:t>AllowedToAuthenticateFrom</w:t>
      </w:r>
      <w:r>
        <w:t xml:space="preserve"> is not NULL, the </w:t>
      </w:r>
      <w:hyperlink w:anchor="gt_26456104-0afb-4afe-a92e-ac160a9efdf8">
        <w:r>
          <w:rPr>
            <w:rStyle w:val="HyperlinkGreen"/>
            <w:b/>
          </w:rPr>
          <w:t>PAC</w:t>
        </w:r>
      </w:hyperlink>
      <w:r>
        <w:t xml:space="preserve"> of the armor TGT MUST be used to perform an access check for the ACTRL_DS_CONTROL_ACCESS right against the </w:t>
      </w:r>
      <w:r>
        <w:rPr>
          <w:b/>
        </w:rPr>
        <w:t>AllowedToAuthenticateFrom</w:t>
      </w:r>
      <w:r>
        <w:t>. If the access check fails, the KDC MUST return KDC_ERR_POL</w:t>
      </w:r>
      <w:r>
        <w:t>ICY, as specified in [RFC4120] section 7.5.9.</w:t>
      </w:r>
    </w:p>
    <w:p w:rsidR="00B51067" w:rsidRDefault="00381338">
      <w:r>
        <w:t xml:space="preserve">The KDC checks whether the </w:t>
      </w:r>
      <w:r>
        <w:rPr>
          <w:b/>
        </w:rPr>
        <w:t>domainControllerFunctionality</w:t>
      </w:r>
      <w:r>
        <w:t xml:space="preserve"> ([MS-ADTS] section 3.1.1.3.2.25) returns a value:</w:t>
      </w:r>
    </w:p>
    <w:p w:rsidR="00B51067" w:rsidRDefault="00381338">
      <w:pPr>
        <w:pStyle w:val="ListParagraph"/>
        <w:numPr>
          <w:ilvl w:val="0"/>
          <w:numId w:val="88"/>
        </w:numPr>
      </w:pPr>
      <w:r>
        <w:t xml:space="preserve">&lt; 3: the KDC, in the encrypted pre-auth data part ([Referrals-11], Appendix A) of the </w:t>
      </w:r>
      <w:r>
        <w:rPr>
          <w:b/>
        </w:rPr>
        <w:t>AS-REP</w:t>
      </w:r>
      <w:r>
        <w:t xml:space="preserve"> message, i</w:t>
      </w:r>
      <w:r>
        <w:t xml:space="preserve">ncludes a </w:t>
      </w:r>
      <w:r>
        <w:rPr>
          <w:b/>
        </w:rPr>
        <w:t>PA-DATA</w:t>
      </w:r>
      <w:r>
        <w:t xml:space="preserve"> structure with padata-type set to </w:t>
      </w:r>
      <w:r>
        <w:rPr>
          <w:b/>
        </w:rPr>
        <w:t xml:space="preserve">PA-SUPPORTED-ENCTYPES </w:t>
      </w:r>
      <w:r>
        <w:t>[165], and padata-value is set to 0x7 (section 2.2.7).</w:t>
      </w:r>
    </w:p>
    <w:p w:rsidR="00B51067" w:rsidRDefault="00381338">
      <w:pPr>
        <w:pStyle w:val="ListParagraph"/>
        <w:numPr>
          <w:ilvl w:val="0"/>
          <w:numId w:val="88"/>
        </w:numPr>
        <w:tabs>
          <w:tab w:val="left" w:pos="4770"/>
        </w:tabs>
      </w:pPr>
      <w:r>
        <w:t xml:space="preserve">&gt;= 3: the KDC, in the encrypted pre-auth data part ([Referrals-11], Appendix A) of the </w:t>
      </w:r>
      <w:r>
        <w:rPr>
          <w:b/>
        </w:rPr>
        <w:t>AS-REP</w:t>
      </w:r>
      <w:r>
        <w:t xml:space="preserve"> message, includes a </w:t>
      </w:r>
      <w:r>
        <w:rPr>
          <w:b/>
        </w:rPr>
        <w:t>PA-DATA</w:t>
      </w:r>
      <w:r>
        <w:t xml:space="preserve"> struc</w:t>
      </w:r>
      <w:r>
        <w:t xml:space="preserve">ture with padata-type set to </w:t>
      </w:r>
      <w:r>
        <w:rPr>
          <w:b/>
        </w:rPr>
        <w:t xml:space="preserve">PA-SUPPORTED-ENCTYPES </w:t>
      </w:r>
      <w:r>
        <w:t>[165], and padata-value is set to 0x1F (section 2.2.7).</w:t>
      </w:r>
    </w:p>
    <w:p w:rsidR="00B51067" w:rsidRDefault="00381338">
      <w:pPr>
        <w:pStyle w:val="Heading5"/>
      </w:pPr>
      <w:bookmarkStart w:id="302" w:name="section_6435d3fb8cf64df5a1561277690ed59c"/>
      <w:bookmarkStart w:id="303" w:name="_Toc120723269"/>
      <w:r>
        <w:t>Client Principal Lookup</w:t>
      </w:r>
      <w:bookmarkEnd w:id="302"/>
      <w:bookmarkEnd w:id="303"/>
    </w:p>
    <w:p w:rsidR="00B51067" w:rsidRDefault="00381338">
      <w:pPr>
        <w:ind w:left="60"/>
      </w:pPr>
      <w:r>
        <w:t xml:space="preserve">This section is relevant only for KILE implementations that use </w:t>
      </w:r>
      <w:hyperlink w:anchor="gt_e467d927-17bf-49c9-98d1-96ddf61ddd90">
        <w:r>
          <w:rPr>
            <w:rStyle w:val="HyperlinkGreen"/>
            <w:b/>
          </w:rPr>
          <w:t>Active Directory</w:t>
        </w:r>
      </w:hyperlink>
      <w:r>
        <w:t xml:space="preserve"> for the account database.</w:t>
      </w:r>
    </w:p>
    <w:p w:rsidR="00B51067" w:rsidRDefault="00381338">
      <w:pPr>
        <w:ind w:left="60"/>
      </w:pPr>
      <w:r>
        <w:t>If the Name Type (</w:t>
      </w:r>
      <w:hyperlink r:id="rId240">
        <w:r>
          <w:rPr>
            <w:rStyle w:val="Hyperlink"/>
          </w:rPr>
          <w:t>[RFC4120]</w:t>
        </w:r>
      </w:hyperlink>
      <w:r>
        <w:t xml:space="preserve"> Section 6.2) is NT-PRINCIPAL, then the KDC SHOULD:</w:t>
      </w:r>
    </w:p>
    <w:p w:rsidR="00B51067" w:rsidRDefault="00381338">
      <w:pPr>
        <w:pStyle w:val="ListParagraph"/>
        <w:numPr>
          <w:ilvl w:val="0"/>
          <w:numId w:val="89"/>
        </w:numPr>
      </w:pPr>
      <w:r>
        <w:t xml:space="preserve">If the </w:t>
      </w:r>
      <w:r>
        <w:rPr>
          <w:b/>
        </w:rPr>
        <w:t>realm</w:t>
      </w:r>
      <w:r>
        <w:t xml:space="preserve"> field is not present in the request or is the DC's doma</w:t>
      </w:r>
      <w:r>
        <w:t xml:space="preserve">in name, call </w:t>
      </w:r>
      <w:r>
        <w:rPr>
          <w:b/>
        </w:rPr>
        <w:t>GetUserLogonInfoByAttribute</w:t>
      </w:r>
      <w:r>
        <w:t xml:space="preserve"> (</w:t>
      </w:r>
      <w:hyperlink r:id="rId241" w:anchor="Section_d243592709994c628c6d13ba31a52e1a">
        <w:r>
          <w:rPr>
            <w:rStyle w:val="Hyperlink"/>
          </w:rPr>
          <w:t>[MS-ADTS]</w:t>
        </w:r>
      </w:hyperlink>
      <w:r>
        <w:t xml:space="preserve"> section 3.1.1.13.6) where:</w:t>
      </w:r>
    </w:p>
    <w:p w:rsidR="00B51067" w:rsidRDefault="00381338">
      <w:pPr>
        <w:pStyle w:val="ListParagraph"/>
        <w:numPr>
          <w:ilvl w:val="1"/>
          <w:numId w:val="89"/>
        </w:numPr>
      </w:pPr>
      <w:r>
        <w:rPr>
          <w:i/>
        </w:rPr>
        <w:t>SearchKey</w:t>
      </w:r>
      <w:r>
        <w:t xml:space="preserve"> is set to the </w:t>
      </w:r>
      <w:r>
        <w:rPr>
          <w:b/>
        </w:rPr>
        <w:t>cname</w:t>
      </w:r>
      <w:r>
        <w:t xml:space="preserve"> field of the request.</w:t>
      </w:r>
    </w:p>
    <w:p w:rsidR="00B51067" w:rsidRDefault="00381338">
      <w:pPr>
        <w:pStyle w:val="ListParagraph"/>
        <w:numPr>
          <w:ilvl w:val="1"/>
          <w:numId w:val="89"/>
        </w:numPr>
      </w:pPr>
      <w:r>
        <w:rPr>
          <w:i/>
        </w:rPr>
        <w:t>Attribute</w:t>
      </w:r>
      <w:r>
        <w:t xml:space="preserve"> is set to the </w:t>
      </w:r>
      <w:r>
        <w:rPr>
          <w:b/>
        </w:rPr>
        <w:t>sAMAccountName</w:t>
      </w:r>
      <w:r>
        <w:t xml:space="preserve"> attribute (</w:t>
      </w:r>
      <w:hyperlink r:id="rId242" w:anchor="Section_4517e8353ee644d4bb95a94b6966bfb0">
        <w:r>
          <w:rPr>
            <w:rStyle w:val="Hyperlink"/>
          </w:rPr>
          <w:t>[MS-ADA3]</w:t>
        </w:r>
      </w:hyperlink>
      <w:r>
        <w:t xml:space="preserve"> section 2.222).</w:t>
      </w:r>
    </w:p>
    <w:p w:rsidR="00B51067" w:rsidRDefault="00381338">
      <w:pPr>
        <w:pStyle w:val="ListParagraph"/>
        <w:numPr>
          <w:ilvl w:val="0"/>
          <w:numId w:val="89"/>
        </w:numPr>
      </w:pPr>
      <w:r>
        <w:t>If STATUS_NOT_FOUND or STATUS_NO_SUCH_USER is returned (</w:t>
      </w:r>
      <w:hyperlink r:id="rId243" w:anchor="Section_1bc92ddfb79e413cbbaa99a5281a6c90">
        <w:r>
          <w:rPr>
            <w:rStyle w:val="Hyperlink"/>
          </w:rPr>
          <w:t>[MS</w:t>
        </w:r>
        <w:r>
          <w:rPr>
            <w:rStyle w:val="Hyperlink"/>
          </w:rPr>
          <w:t>-ERREF]</w:t>
        </w:r>
      </w:hyperlink>
      <w:r>
        <w:t xml:space="preserve"> section 2.3.1), then if </w:t>
      </w:r>
      <w:r>
        <w:rPr>
          <w:b/>
        </w:rPr>
        <w:t>realm</w:t>
      </w:r>
      <w:r>
        <w:t xml:space="preserve"> is not present or is the DC's domain name, call </w:t>
      </w:r>
      <w:r>
        <w:rPr>
          <w:b/>
        </w:rPr>
        <w:t>GetUserLogonInfoByAttribute</w:t>
      </w:r>
      <w:r>
        <w:t xml:space="preserve"> where:</w:t>
      </w:r>
    </w:p>
    <w:p w:rsidR="00B51067" w:rsidRDefault="00381338">
      <w:pPr>
        <w:pStyle w:val="ListParagraph"/>
        <w:numPr>
          <w:ilvl w:val="1"/>
          <w:numId w:val="89"/>
        </w:numPr>
      </w:pPr>
      <w:r>
        <w:rPr>
          <w:i/>
        </w:rPr>
        <w:t>SearchKey</w:t>
      </w:r>
      <w:r>
        <w:t xml:space="preserve"> is set to </w:t>
      </w:r>
      <w:r>
        <w:rPr>
          <w:b/>
        </w:rPr>
        <w:t>cname</w:t>
      </w:r>
      <w:r>
        <w:t xml:space="preserve"> + "$".</w:t>
      </w:r>
    </w:p>
    <w:p w:rsidR="00B51067" w:rsidRDefault="00381338">
      <w:pPr>
        <w:pStyle w:val="ListParagraph"/>
        <w:numPr>
          <w:ilvl w:val="1"/>
          <w:numId w:val="89"/>
        </w:numPr>
      </w:pPr>
      <w:r>
        <w:rPr>
          <w:i/>
        </w:rPr>
        <w:t>Attribute</w:t>
      </w:r>
      <w:r>
        <w:t xml:space="preserve"> is set to </w:t>
      </w:r>
      <w:r>
        <w:rPr>
          <w:b/>
        </w:rPr>
        <w:t>sAMAccountName</w:t>
      </w:r>
      <w:r>
        <w:t>.</w:t>
      </w:r>
    </w:p>
    <w:p w:rsidR="00B51067" w:rsidRDefault="00381338">
      <w:pPr>
        <w:pStyle w:val="ListParagraph"/>
        <w:numPr>
          <w:ilvl w:val="0"/>
          <w:numId w:val="89"/>
        </w:numPr>
      </w:pPr>
      <w:r>
        <w:lastRenderedPageBreak/>
        <w:t xml:space="preserve">If STATUS_NOT_FOUND or STATUS_NO_SUCH_USER is returned, then call </w:t>
      </w:r>
      <w:r>
        <w:rPr>
          <w:b/>
        </w:rPr>
        <w:t>GetUserLogonInfoByUPNOrAccountName</w:t>
      </w:r>
      <w:r>
        <w:t xml:space="preserve"> ([MS-ADTS] section 3.1.1.13.7) where </w:t>
      </w:r>
      <w:r>
        <w:rPr>
          <w:i/>
        </w:rPr>
        <w:t>UPNOrName</w:t>
      </w:r>
      <w:r>
        <w:t xml:space="preserve"> is set to:</w:t>
      </w:r>
    </w:p>
    <w:p w:rsidR="00B51067" w:rsidRDefault="00381338">
      <w:pPr>
        <w:pStyle w:val="ListParagraph"/>
        <w:numPr>
          <w:ilvl w:val="1"/>
          <w:numId w:val="90"/>
        </w:numPr>
      </w:pPr>
      <w:r>
        <w:t xml:space="preserve">If </w:t>
      </w:r>
      <w:r>
        <w:rPr>
          <w:b/>
        </w:rPr>
        <w:t>realm</w:t>
      </w:r>
      <w:r>
        <w:t xml:space="preserve"> is present, cname@realm.</w:t>
      </w:r>
    </w:p>
    <w:p w:rsidR="00B51067" w:rsidRDefault="00381338">
      <w:pPr>
        <w:pStyle w:val="ListParagraph"/>
        <w:numPr>
          <w:ilvl w:val="1"/>
          <w:numId w:val="90"/>
        </w:numPr>
      </w:pPr>
      <w:r>
        <w:t>Otherwise, cname@DC's domain name.</w:t>
      </w:r>
    </w:p>
    <w:p w:rsidR="00B51067" w:rsidRDefault="00381338">
      <w:pPr>
        <w:pStyle w:val="ListParagraph"/>
        <w:numPr>
          <w:ilvl w:val="0"/>
          <w:numId w:val="89"/>
        </w:numPr>
      </w:pPr>
      <w:r>
        <w:t>If STATUS_NOT_FOUND or STATUS_NO_SUCH_USER is returned and:</w:t>
      </w:r>
    </w:p>
    <w:p w:rsidR="00B51067" w:rsidRDefault="00381338">
      <w:pPr>
        <w:pStyle w:val="ListParagraph"/>
        <w:numPr>
          <w:ilvl w:val="1"/>
          <w:numId w:val="89"/>
        </w:numPr>
      </w:pPr>
      <w:r>
        <w:t>If no preauthentication data was p</w:t>
      </w:r>
      <w:r>
        <w:t xml:space="preserve">rovided, then call </w:t>
      </w:r>
      <w:r>
        <w:rPr>
          <w:b/>
        </w:rPr>
        <w:t>IDL_DRSCrackNames</w:t>
      </w:r>
      <w:r>
        <w:t xml:space="preserve"> (</w:t>
      </w:r>
      <w:hyperlink r:id="rId244" w:anchor="Section_f977faaa673e4f66b9bf48c640241d47">
        <w:r>
          <w:rPr>
            <w:rStyle w:val="Hyperlink"/>
          </w:rPr>
          <w:t>[MS-DRSR]</w:t>
        </w:r>
      </w:hyperlink>
      <w:r>
        <w:t xml:space="preserve"> section 4.1.4) where:</w:t>
      </w:r>
    </w:p>
    <w:p w:rsidR="00B51067" w:rsidRDefault="00381338">
      <w:pPr>
        <w:pStyle w:val="ListParagraph"/>
        <w:numPr>
          <w:ilvl w:val="1"/>
          <w:numId w:val="91"/>
        </w:numPr>
        <w:ind w:left="1080"/>
      </w:pPr>
      <w:r>
        <w:rPr>
          <w:b/>
        </w:rPr>
        <w:t>pmsgIn.dwFlags</w:t>
      </w:r>
      <w:r>
        <w:t xml:space="preserve"> is set to GC and TR.</w:t>
      </w:r>
    </w:p>
    <w:p w:rsidR="00B51067" w:rsidRDefault="00381338">
      <w:pPr>
        <w:pStyle w:val="ListParagraph"/>
        <w:numPr>
          <w:ilvl w:val="1"/>
          <w:numId w:val="91"/>
        </w:numPr>
        <w:ind w:left="1080"/>
      </w:pPr>
      <w:r>
        <w:rPr>
          <w:b/>
        </w:rPr>
        <w:t>pmsgIn.formatOffered</w:t>
      </w:r>
      <w:r>
        <w:t xml:space="preserve"> is set to DS_USER_PRINCIPAL_NAME_AND_ALTSECID ([MS</w:t>
      </w:r>
      <w:r>
        <w:t>-DRSR] section 4.1.4.1.2).</w:t>
      </w:r>
    </w:p>
    <w:p w:rsidR="00B51067" w:rsidRDefault="00381338">
      <w:pPr>
        <w:pStyle w:val="ListParagraph"/>
        <w:numPr>
          <w:ilvl w:val="1"/>
          <w:numId w:val="91"/>
        </w:numPr>
        <w:ind w:left="1080"/>
      </w:pPr>
      <w:r>
        <w:rPr>
          <w:b/>
        </w:rPr>
        <w:t>pmsgIn.cNames</w:t>
      </w:r>
      <w:r>
        <w:t xml:space="preserve"> is set to 1.</w:t>
      </w:r>
    </w:p>
    <w:p w:rsidR="00B51067" w:rsidRDefault="00381338">
      <w:pPr>
        <w:pStyle w:val="ListParagraph"/>
        <w:numPr>
          <w:ilvl w:val="1"/>
          <w:numId w:val="91"/>
        </w:numPr>
        <w:ind w:left="1080"/>
      </w:pPr>
      <w:r>
        <w:rPr>
          <w:b/>
        </w:rPr>
        <w:t>pmsgIn.rpNames</w:t>
      </w:r>
      <w:r>
        <w:t xml:space="preserve"> is set to:</w:t>
      </w:r>
    </w:p>
    <w:p w:rsidR="00B51067" w:rsidRDefault="00381338">
      <w:pPr>
        <w:pStyle w:val="ListParagraph"/>
        <w:numPr>
          <w:ilvl w:val="3"/>
          <w:numId w:val="92"/>
        </w:numPr>
      </w:pPr>
      <w:r>
        <w:t xml:space="preserve">If </w:t>
      </w:r>
      <w:r>
        <w:rPr>
          <w:b/>
        </w:rPr>
        <w:t>realm</w:t>
      </w:r>
      <w:r>
        <w:t xml:space="preserve"> is present, cname@realm.</w:t>
      </w:r>
    </w:p>
    <w:p w:rsidR="00B51067" w:rsidRDefault="00381338">
      <w:pPr>
        <w:pStyle w:val="ListParagraph"/>
        <w:numPr>
          <w:ilvl w:val="3"/>
          <w:numId w:val="92"/>
        </w:numPr>
      </w:pPr>
      <w:r>
        <w:t>Otherwise, cname@DC's domain name.</w:t>
      </w:r>
    </w:p>
    <w:p w:rsidR="00B51067" w:rsidRDefault="00381338">
      <w:pPr>
        <w:pStyle w:val="ListParagraph"/>
        <w:numPr>
          <w:ilvl w:val="1"/>
          <w:numId w:val="89"/>
        </w:numPr>
      </w:pPr>
      <w:r>
        <w:t xml:space="preserve">If preauthentication data was provided, then call </w:t>
      </w:r>
      <w:r>
        <w:rPr>
          <w:b/>
        </w:rPr>
        <w:t>IDL_DRSCrackNames</w:t>
      </w:r>
      <w:r>
        <w:t xml:space="preserve"> where:</w:t>
      </w:r>
    </w:p>
    <w:p w:rsidR="00B51067" w:rsidRDefault="00381338">
      <w:pPr>
        <w:pStyle w:val="ListParagraph"/>
        <w:numPr>
          <w:ilvl w:val="1"/>
          <w:numId w:val="93"/>
        </w:numPr>
        <w:ind w:left="1080"/>
      </w:pPr>
      <w:r>
        <w:rPr>
          <w:b/>
        </w:rPr>
        <w:t>pmsgIn.dwFlags</w:t>
      </w:r>
      <w:r>
        <w:t xml:space="preserve"> is set to GC and TR.</w:t>
      </w:r>
    </w:p>
    <w:p w:rsidR="00B51067" w:rsidRDefault="00381338">
      <w:pPr>
        <w:pStyle w:val="ListParagraph"/>
        <w:numPr>
          <w:ilvl w:val="1"/>
          <w:numId w:val="93"/>
        </w:numPr>
        <w:ind w:left="1080"/>
      </w:pPr>
      <w:r>
        <w:rPr>
          <w:b/>
        </w:rPr>
        <w:t>pmsgIn.formatOffered</w:t>
      </w:r>
      <w:r>
        <w:t xml:space="preserve"> is set to DS_USER_PRINCIPAL_NAME ([MS-DRSR] section 4.1.4.1.3).</w:t>
      </w:r>
    </w:p>
    <w:p w:rsidR="00B51067" w:rsidRDefault="00381338">
      <w:pPr>
        <w:pStyle w:val="ListParagraph"/>
        <w:numPr>
          <w:ilvl w:val="1"/>
          <w:numId w:val="93"/>
        </w:numPr>
        <w:ind w:left="1080"/>
      </w:pPr>
      <w:r>
        <w:rPr>
          <w:b/>
        </w:rPr>
        <w:t>pmsgIn.cNames</w:t>
      </w:r>
      <w:r>
        <w:t xml:space="preserve"> is set to 1.</w:t>
      </w:r>
    </w:p>
    <w:p w:rsidR="00B51067" w:rsidRDefault="00381338">
      <w:pPr>
        <w:pStyle w:val="ListParagraph"/>
        <w:numPr>
          <w:ilvl w:val="1"/>
          <w:numId w:val="93"/>
        </w:numPr>
        <w:ind w:left="1080"/>
      </w:pPr>
      <w:r>
        <w:rPr>
          <w:b/>
        </w:rPr>
        <w:t>pmsgIn.rpNames</w:t>
      </w:r>
      <w:r>
        <w:t xml:space="preserve"> is set to:</w:t>
      </w:r>
    </w:p>
    <w:p w:rsidR="00B51067" w:rsidRDefault="00381338">
      <w:pPr>
        <w:pStyle w:val="ListParagraph"/>
        <w:numPr>
          <w:ilvl w:val="2"/>
          <w:numId w:val="89"/>
        </w:numPr>
        <w:ind w:left="1440"/>
      </w:pPr>
      <w:r>
        <w:t xml:space="preserve">If </w:t>
      </w:r>
      <w:r>
        <w:rPr>
          <w:b/>
        </w:rPr>
        <w:t>realm</w:t>
      </w:r>
      <w:r>
        <w:t xml:space="preserve"> is present, cname@realm.</w:t>
      </w:r>
    </w:p>
    <w:p w:rsidR="00B51067" w:rsidRDefault="00381338">
      <w:pPr>
        <w:pStyle w:val="ListParagraph"/>
        <w:numPr>
          <w:ilvl w:val="2"/>
          <w:numId w:val="89"/>
        </w:numPr>
        <w:ind w:left="1440"/>
      </w:pPr>
      <w:r>
        <w:t>Otherwise, cname@DC's domain name.</w:t>
      </w:r>
    </w:p>
    <w:p w:rsidR="00B51067" w:rsidRDefault="00381338">
      <w:pPr>
        <w:pStyle w:val="ListParagraph"/>
        <w:numPr>
          <w:ilvl w:val="0"/>
          <w:numId w:val="89"/>
        </w:numPr>
      </w:pPr>
      <w:r>
        <w:t xml:space="preserve">If DS_NAME_ERROR_NOT_FOUND </w:t>
      </w:r>
      <w:r>
        <w:t>is returned ([MS-DRSR] section 4.1.4.1.8), then the KDC MUST return KDC_ERR_C_PRINCIPAL_UNKNOWN ([RFC4120] section 7.5.9).</w:t>
      </w:r>
    </w:p>
    <w:p w:rsidR="00B51067" w:rsidRDefault="00381338">
      <w:r>
        <w:t>If the Name Type is NT-ENTERPRISE, then the KDC SHOULD:</w:t>
      </w:r>
    </w:p>
    <w:p w:rsidR="00B51067" w:rsidRDefault="00381338">
      <w:pPr>
        <w:pStyle w:val="ListParagraph"/>
        <w:numPr>
          <w:ilvl w:val="0"/>
          <w:numId w:val="94"/>
        </w:numPr>
      </w:pPr>
      <w:r>
        <w:t xml:space="preserve">Set local variable </w:t>
      </w:r>
      <w:r>
        <w:rPr>
          <w:i/>
        </w:rPr>
        <w:t>UPNClientName</w:t>
      </w:r>
      <w:r>
        <w:t xml:space="preserve"> to the contents of </w:t>
      </w:r>
      <w:r>
        <w:rPr>
          <w:b/>
        </w:rPr>
        <w:t>cname</w:t>
      </w:r>
      <w:r>
        <w:t xml:space="preserve"> before the @ character.</w:t>
      </w:r>
    </w:p>
    <w:p w:rsidR="00B51067" w:rsidRDefault="00381338">
      <w:pPr>
        <w:pStyle w:val="ListParagraph"/>
        <w:numPr>
          <w:ilvl w:val="0"/>
          <w:numId w:val="94"/>
        </w:numPr>
      </w:pPr>
      <w:r>
        <w:t xml:space="preserve">Set local variable </w:t>
      </w:r>
      <w:r>
        <w:rPr>
          <w:i/>
        </w:rPr>
        <w:t>UPNDomainName</w:t>
      </w:r>
      <w:r>
        <w:t xml:space="preserve"> to the contents of </w:t>
      </w:r>
      <w:r>
        <w:rPr>
          <w:b/>
        </w:rPr>
        <w:t>cname</w:t>
      </w:r>
      <w:r>
        <w:t xml:space="preserve"> after the @ character.</w:t>
      </w:r>
    </w:p>
    <w:p w:rsidR="00B51067" w:rsidRDefault="00381338">
      <w:pPr>
        <w:pStyle w:val="ListParagraph"/>
        <w:numPr>
          <w:ilvl w:val="0"/>
          <w:numId w:val="94"/>
        </w:numPr>
      </w:pPr>
      <w:r>
        <w:t xml:space="preserve">Call GetUserLogonInfoByUPNOrAccountName where </w:t>
      </w:r>
      <w:r>
        <w:rPr>
          <w:i/>
        </w:rPr>
        <w:t>UPNOrName</w:t>
      </w:r>
      <w:r>
        <w:t xml:space="preserve"> is set to </w:t>
      </w:r>
      <w:r>
        <w:rPr>
          <w:b/>
        </w:rPr>
        <w:t>cname</w:t>
      </w:r>
      <w:r>
        <w:t>.</w:t>
      </w:r>
    </w:p>
    <w:p w:rsidR="00B51067" w:rsidRDefault="00381338">
      <w:pPr>
        <w:pStyle w:val="ListParagraph"/>
        <w:numPr>
          <w:ilvl w:val="0"/>
          <w:numId w:val="94"/>
        </w:numPr>
      </w:pPr>
      <w:r>
        <w:t xml:space="preserve">If STATUS_NOT_FOUND or STATUS_NO_SUCH_USER is returned and </w:t>
      </w:r>
      <w:r>
        <w:rPr>
          <w:i/>
        </w:rPr>
        <w:t>UPNDomainName</w:t>
      </w:r>
      <w:r>
        <w:t xml:space="preserve"> is t</w:t>
      </w:r>
      <w:r>
        <w:t xml:space="preserve">he same as the DC's domain name, then call </w:t>
      </w:r>
      <w:r>
        <w:rPr>
          <w:b/>
        </w:rPr>
        <w:t>GetUserLogonInfoByAttribute</w:t>
      </w:r>
      <w:r>
        <w:t xml:space="preserve"> where:</w:t>
      </w:r>
    </w:p>
    <w:p w:rsidR="00B51067" w:rsidRDefault="00381338">
      <w:pPr>
        <w:pStyle w:val="ListParagraph"/>
        <w:numPr>
          <w:ilvl w:val="1"/>
          <w:numId w:val="94"/>
        </w:numPr>
      </w:pPr>
      <w:r>
        <w:rPr>
          <w:i/>
        </w:rPr>
        <w:t>SearchKey</w:t>
      </w:r>
      <w:r>
        <w:t xml:space="preserve"> is set to </w:t>
      </w:r>
      <w:r>
        <w:rPr>
          <w:i/>
        </w:rPr>
        <w:t>UPNClientName</w:t>
      </w:r>
      <w:r>
        <w:t>.</w:t>
      </w:r>
    </w:p>
    <w:p w:rsidR="00B51067" w:rsidRDefault="00381338">
      <w:pPr>
        <w:pStyle w:val="ListParagraph"/>
        <w:numPr>
          <w:ilvl w:val="1"/>
          <w:numId w:val="94"/>
        </w:numPr>
      </w:pPr>
      <w:r>
        <w:rPr>
          <w:i/>
        </w:rPr>
        <w:t>Attribute</w:t>
      </w:r>
      <w:r>
        <w:t xml:space="preserve"> is set to </w:t>
      </w:r>
      <w:r>
        <w:rPr>
          <w:b/>
        </w:rPr>
        <w:t>sAMAccountName</w:t>
      </w:r>
      <w:r>
        <w:t>.</w:t>
      </w:r>
    </w:p>
    <w:p w:rsidR="00B51067" w:rsidRDefault="00381338">
      <w:pPr>
        <w:pStyle w:val="ListParagraph"/>
        <w:numPr>
          <w:ilvl w:val="0"/>
          <w:numId w:val="94"/>
        </w:numPr>
      </w:pPr>
      <w:r>
        <w:t xml:space="preserve">If STATUS_NOT_FOUND or STATUS_NO_SUCH_USER is returned and </w:t>
      </w:r>
      <w:r>
        <w:rPr>
          <w:i/>
        </w:rPr>
        <w:t>UPNDomainName</w:t>
      </w:r>
      <w:r>
        <w:t xml:space="preserve"> is the same as the DC's domain nam</w:t>
      </w:r>
      <w:r>
        <w:t xml:space="preserve">e, then call </w:t>
      </w:r>
      <w:r>
        <w:rPr>
          <w:b/>
        </w:rPr>
        <w:t>GetUserLogonInfoByAttribute</w:t>
      </w:r>
      <w:r>
        <w:t xml:space="preserve"> where:</w:t>
      </w:r>
    </w:p>
    <w:p w:rsidR="00B51067" w:rsidRDefault="00381338">
      <w:pPr>
        <w:pStyle w:val="ListParagraph"/>
        <w:numPr>
          <w:ilvl w:val="1"/>
          <w:numId w:val="94"/>
        </w:numPr>
      </w:pPr>
      <w:r>
        <w:rPr>
          <w:i/>
        </w:rPr>
        <w:t>SearchKey</w:t>
      </w:r>
      <w:r>
        <w:t xml:space="preserve"> is set to </w:t>
      </w:r>
      <w:r>
        <w:rPr>
          <w:i/>
        </w:rPr>
        <w:t>UPNClientName</w:t>
      </w:r>
      <w:r>
        <w:t xml:space="preserve"> + "$".</w:t>
      </w:r>
    </w:p>
    <w:p w:rsidR="00B51067" w:rsidRDefault="00381338">
      <w:pPr>
        <w:pStyle w:val="ListParagraph"/>
        <w:numPr>
          <w:ilvl w:val="1"/>
          <w:numId w:val="94"/>
        </w:numPr>
      </w:pPr>
      <w:r>
        <w:rPr>
          <w:i/>
        </w:rPr>
        <w:lastRenderedPageBreak/>
        <w:t>Attribute</w:t>
      </w:r>
      <w:r>
        <w:t xml:space="preserve"> is set to </w:t>
      </w:r>
      <w:r>
        <w:rPr>
          <w:b/>
        </w:rPr>
        <w:t>sAMAccountName</w:t>
      </w:r>
      <w:r>
        <w:t>.</w:t>
      </w:r>
    </w:p>
    <w:p w:rsidR="00B51067" w:rsidRDefault="00381338">
      <w:pPr>
        <w:pStyle w:val="ListParagraph"/>
        <w:numPr>
          <w:ilvl w:val="0"/>
          <w:numId w:val="94"/>
        </w:numPr>
      </w:pPr>
      <w:r>
        <w:t>If STATUS_NOT_FOUND or STATUS_NO_SUCH_USER is returned and:</w:t>
      </w:r>
    </w:p>
    <w:p w:rsidR="00B51067" w:rsidRDefault="00381338">
      <w:pPr>
        <w:pStyle w:val="ListParagraph"/>
        <w:numPr>
          <w:ilvl w:val="1"/>
          <w:numId w:val="94"/>
        </w:numPr>
      </w:pPr>
      <w:r>
        <w:t xml:space="preserve">If no preauthentication data was provided, then call </w:t>
      </w:r>
      <w:r>
        <w:rPr>
          <w:b/>
        </w:rPr>
        <w:t>IDL_DRSCrackNames</w:t>
      </w:r>
      <w:r>
        <w:t xml:space="preserve"> </w:t>
      </w:r>
      <w:r>
        <w:t>where:</w:t>
      </w:r>
    </w:p>
    <w:p w:rsidR="00B51067" w:rsidRDefault="00381338">
      <w:pPr>
        <w:pStyle w:val="ListParagraph"/>
        <w:numPr>
          <w:ilvl w:val="2"/>
          <w:numId w:val="94"/>
        </w:numPr>
      </w:pPr>
      <w:r>
        <w:rPr>
          <w:b/>
        </w:rPr>
        <w:t>pmsgIn.dwFlags</w:t>
      </w:r>
      <w:r>
        <w:t xml:space="preserve"> is set to GC and TR.</w:t>
      </w:r>
    </w:p>
    <w:p w:rsidR="00B51067" w:rsidRDefault="00381338">
      <w:pPr>
        <w:pStyle w:val="ListParagraph"/>
        <w:numPr>
          <w:ilvl w:val="2"/>
          <w:numId w:val="94"/>
        </w:numPr>
      </w:pPr>
      <w:r>
        <w:rPr>
          <w:b/>
        </w:rPr>
        <w:t>pmsgIn.formatOffered</w:t>
      </w:r>
      <w:r>
        <w:t xml:space="preserve"> is set to DS_USER_PRINCIPAL_NAME_AND_ALTSECID.</w:t>
      </w:r>
    </w:p>
    <w:p w:rsidR="00B51067" w:rsidRDefault="00381338">
      <w:pPr>
        <w:pStyle w:val="ListParagraph"/>
        <w:numPr>
          <w:ilvl w:val="2"/>
          <w:numId w:val="94"/>
        </w:numPr>
      </w:pPr>
      <w:r>
        <w:rPr>
          <w:b/>
        </w:rPr>
        <w:t>pmsgIn.cNames</w:t>
      </w:r>
      <w:r>
        <w:t xml:space="preserve"> is set to 1.</w:t>
      </w:r>
    </w:p>
    <w:p w:rsidR="00B51067" w:rsidRDefault="00381338">
      <w:pPr>
        <w:pStyle w:val="ListParagraph"/>
        <w:numPr>
          <w:ilvl w:val="2"/>
          <w:numId w:val="94"/>
        </w:numPr>
      </w:pPr>
      <w:r>
        <w:rPr>
          <w:b/>
        </w:rPr>
        <w:t>pmsgIn.rpNames</w:t>
      </w:r>
      <w:r>
        <w:t xml:space="preserve"> is set to </w:t>
      </w:r>
      <w:r>
        <w:rPr>
          <w:b/>
        </w:rPr>
        <w:t>cname</w:t>
      </w:r>
      <w:r>
        <w:t>.</w:t>
      </w:r>
    </w:p>
    <w:p w:rsidR="00B51067" w:rsidRDefault="00381338">
      <w:pPr>
        <w:pStyle w:val="ListParagraph"/>
        <w:numPr>
          <w:ilvl w:val="1"/>
          <w:numId w:val="94"/>
        </w:numPr>
      </w:pPr>
      <w:r>
        <w:t xml:space="preserve">If preauthentication data was provided, then call </w:t>
      </w:r>
      <w:r>
        <w:rPr>
          <w:b/>
        </w:rPr>
        <w:t>IDL_DRSCrackNames</w:t>
      </w:r>
      <w:r>
        <w:t xml:space="preserve"> where:</w:t>
      </w:r>
    </w:p>
    <w:p w:rsidR="00B51067" w:rsidRDefault="00381338">
      <w:pPr>
        <w:pStyle w:val="ListParagraph"/>
        <w:numPr>
          <w:ilvl w:val="2"/>
          <w:numId w:val="94"/>
        </w:numPr>
      </w:pPr>
      <w:r>
        <w:rPr>
          <w:b/>
        </w:rPr>
        <w:t>pmsgIn.dwFlags</w:t>
      </w:r>
      <w:r>
        <w:t xml:space="preserve"> is set to GC and TR.</w:t>
      </w:r>
    </w:p>
    <w:p w:rsidR="00B51067" w:rsidRDefault="00381338">
      <w:pPr>
        <w:pStyle w:val="ListParagraph"/>
        <w:numPr>
          <w:ilvl w:val="2"/>
          <w:numId w:val="94"/>
        </w:numPr>
      </w:pPr>
      <w:r>
        <w:rPr>
          <w:b/>
        </w:rPr>
        <w:t>pmsgIn.formatOffered</w:t>
      </w:r>
      <w:r>
        <w:t xml:space="preserve"> is set to DS_USER_PRINCIPAL_NAME.</w:t>
      </w:r>
    </w:p>
    <w:p w:rsidR="00B51067" w:rsidRDefault="00381338">
      <w:pPr>
        <w:pStyle w:val="ListParagraph"/>
        <w:numPr>
          <w:ilvl w:val="2"/>
          <w:numId w:val="94"/>
        </w:numPr>
      </w:pPr>
      <w:r>
        <w:rPr>
          <w:b/>
        </w:rPr>
        <w:t>pmsgIn.cNames</w:t>
      </w:r>
      <w:r>
        <w:t xml:space="preserve"> is set to 1.</w:t>
      </w:r>
    </w:p>
    <w:p w:rsidR="00B51067" w:rsidRDefault="00381338">
      <w:pPr>
        <w:pStyle w:val="ListParagraph"/>
        <w:numPr>
          <w:ilvl w:val="2"/>
          <w:numId w:val="94"/>
        </w:numPr>
      </w:pPr>
      <w:r>
        <w:rPr>
          <w:b/>
        </w:rPr>
        <w:t>pmsgIn.rpNames</w:t>
      </w:r>
      <w:r>
        <w:t xml:space="preserve"> is set to </w:t>
      </w:r>
      <w:r>
        <w:rPr>
          <w:b/>
        </w:rPr>
        <w:t>cname</w:t>
      </w:r>
      <w:r>
        <w:t>.</w:t>
      </w:r>
    </w:p>
    <w:p w:rsidR="00B51067" w:rsidRDefault="00381338">
      <w:pPr>
        <w:pStyle w:val="ListParagraph"/>
        <w:numPr>
          <w:ilvl w:val="0"/>
          <w:numId w:val="94"/>
        </w:numPr>
      </w:pPr>
      <w:r>
        <w:t>If STATUS_NOT_FOUND or STATUS_NO_SUCH_USER is returned, then the KDC MUST return KDC_ERR_C_PRINCIPAL_UNKNO</w:t>
      </w:r>
      <w:r>
        <w:t>WN.</w:t>
      </w:r>
    </w:p>
    <w:p w:rsidR="00B51067" w:rsidRDefault="00381338">
      <w:pPr>
        <w:ind w:left="60"/>
      </w:pPr>
      <w:r>
        <w:t>In all cases, if the call succeeds, the Active Directory account for the requested principal was found.</w:t>
      </w:r>
    </w:p>
    <w:p w:rsidR="00B51067" w:rsidRDefault="00381338">
      <w:pPr>
        <w:pStyle w:val="Heading5"/>
      </w:pPr>
      <w:bookmarkStart w:id="304" w:name="section_856a86636c3646f09f6f1a28a700d0b5"/>
      <w:bookmarkStart w:id="305" w:name="_Toc120723270"/>
      <w:r>
        <w:t>Referrals</w:t>
      </w:r>
      <w:bookmarkEnd w:id="304"/>
      <w:bookmarkEnd w:id="305"/>
    </w:p>
    <w:p w:rsidR="00B51067" w:rsidRDefault="00381338">
      <w:r>
        <w:t xml:space="preserve">The </w:t>
      </w:r>
      <w:hyperlink w:anchor="gt_6e5aafba-6b66-4fdd-872e-844f142af287">
        <w:r>
          <w:rPr>
            <w:rStyle w:val="HyperlinkGreen"/>
            <w:b/>
          </w:rPr>
          <w:t>KDC</w:t>
        </w:r>
      </w:hyperlink>
      <w:r>
        <w:t xml:space="preserve"> supports referral processing </w:t>
      </w:r>
      <w:hyperlink r:id="rId245">
        <w:r>
          <w:rPr>
            <w:rStyle w:val="Hyperlink"/>
          </w:rPr>
          <w:t>[Referrals-11]</w:t>
        </w:r>
      </w:hyperlink>
      <w:r>
        <w:t xml:space="preserve"> sending a KDC and </w:t>
      </w:r>
      <w:hyperlink w:anchor="gt_b0276eb2-4e65-4cf1-a718-e0920a614aca">
        <w:r>
          <w:rPr>
            <w:rStyle w:val="HyperlinkGreen"/>
            <w:b/>
          </w:rPr>
          <w:t>domain</w:t>
        </w:r>
      </w:hyperlink>
      <w:r>
        <w:t xml:space="preserve"> to use to answer a client's request.</w:t>
      </w:r>
    </w:p>
    <w:p w:rsidR="00B51067" w:rsidRDefault="00381338">
      <w:r>
        <w:t>KILE concatenates the following information to use as</w:t>
      </w:r>
      <w:r>
        <w:t xml:space="preserve"> the </w:t>
      </w:r>
      <w:hyperlink w:anchor="gt_718bfd46-3cd2-45e8-befa-55f5c9f3be7b">
        <w:r>
          <w:rPr>
            <w:rStyle w:val="HyperlinkGreen"/>
            <w:b/>
          </w:rPr>
          <w:t>key</w:t>
        </w:r>
      </w:hyperlink>
      <w:r>
        <w:t xml:space="preserve"> salt for </w:t>
      </w:r>
      <w:hyperlink w:anchor="gt_a6d72903-d1a8-4968-bd9b-bf22005e8b58">
        <w:r>
          <w:rPr>
            <w:rStyle w:val="HyperlinkGreen"/>
            <w:b/>
          </w:rPr>
          <w:t>realm</w:t>
        </w:r>
      </w:hyperlink>
      <w:r>
        <w:t xml:space="preserve"> trusts:</w:t>
      </w:r>
    </w:p>
    <w:p w:rsidR="00B51067" w:rsidRDefault="00381338">
      <w:pPr>
        <w:pStyle w:val="ListParagraph"/>
        <w:numPr>
          <w:ilvl w:val="0"/>
          <w:numId w:val="95"/>
        </w:numPr>
      </w:pPr>
      <w:r>
        <w:t>Inbound trusts: &lt;all uppercase name of the remote realm&gt; | "krbtgt" | &lt;all uppercase name of the loc</w:t>
      </w:r>
      <w:r>
        <w:t>al realm&gt;</w:t>
      </w:r>
    </w:p>
    <w:p w:rsidR="00B51067" w:rsidRDefault="00381338">
      <w:pPr>
        <w:pStyle w:val="ListParagraph"/>
        <w:numPr>
          <w:ilvl w:val="0"/>
          <w:numId w:val="95"/>
        </w:numPr>
      </w:pPr>
      <w:r>
        <w:t>Outbound trusts: &lt;all uppercase name of the local realm&gt; | "krbtgt" | &lt;all uppercase name of the remote realm&gt;</w:t>
      </w:r>
    </w:p>
    <w:p w:rsidR="00B51067" w:rsidRDefault="00381338">
      <w:pPr>
        <w:pStyle w:val="Heading5"/>
      </w:pPr>
      <w:bookmarkStart w:id="306" w:name="section_beb744432e5e4cfa917e46ef701a5cb5"/>
      <w:bookmarkStart w:id="307" w:name="_Toc120723271"/>
      <w:r>
        <w:t>Check Account Policy for Every TGT Request</w:t>
      </w:r>
      <w:bookmarkEnd w:id="306"/>
      <w:bookmarkEnd w:id="307"/>
    </w:p>
    <w:p w:rsidR="00B51067" w:rsidRDefault="00381338">
      <w:r>
        <w:t xml:space="preserve">Kerberos V5 does not enforce revocation of accounts prior to the expiration of issued </w:t>
      </w:r>
      <w:hyperlink w:anchor="gt_838d3fe1-e504-4442-93cc-75de14e6f569">
        <w:r>
          <w:rPr>
            <w:rStyle w:val="HyperlinkGreen"/>
            <w:b/>
          </w:rPr>
          <w:t>tickets</w:t>
        </w:r>
      </w:hyperlink>
      <w:r>
        <w:t>.</w:t>
      </w:r>
    </w:p>
    <w:p w:rsidR="00B51067" w:rsidRDefault="00381338">
      <w:r>
        <w:t xml:space="preserve">If the POLICY_KERBEROS_VALIDATE_CLIENT bit is set in the </w:t>
      </w:r>
      <w:r>
        <w:rPr>
          <w:b/>
        </w:rPr>
        <w:t>AuthenticationOptions</w:t>
      </w:r>
      <w:r>
        <w:t xml:space="preserve"> (section </w:t>
      </w:r>
      <w:hyperlink w:anchor="Section_3b478bcf362d4d4098fb74cf5d290957" w:history="1">
        <w:r>
          <w:rPr>
            <w:rStyle w:val="Hyperlink"/>
          </w:rPr>
          <w:t>3.3.1</w:t>
        </w:r>
      </w:hyperlink>
      <w:r>
        <w:t xml:space="preserve">) setting on the </w:t>
      </w:r>
      <w:hyperlink w:anchor="gt_6e5aafba-6b66-4fdd-872e-844f142af287">
        <w:r>
          <w:rPr>
            <w:rStyle w:val="HyperlinkGreen"/>
            <w:b/>
          </w:rPr>
          <w:t>KDC</w:t>
        </w:r>
      </w:hyperlink>
      <w:r>
        <w:t>, then KILE will enforce revocation on the KDCs and the KDC MUST verify that the account and return the following errors:</w:t>
      </w:r>
    </w:p>
    <w:p w:rsidR="00B51067" w:rsidRDefault="00381338">
      <w:pPr>
        <w:pStyle w:val="ListParagraph"/>
        <w:numPr>
          <w:ilvl w:val="0"/>
          <w:numId w:val="96"/>
        </w:numPr>
      </w:pPr>
      <w:r>
        <w:t xml:space="preserve">If </w:t>
      </w:r>
      <w:r>
        <w:rPr>
          <w:b/>
        </w:rPr>
        <w:t>Disabled</w:t>
      </w:r>
      <w:r>
        <w:t xml:space="preserve"> is TRUE, then the KDC MUST return KDC_ERR_CLIENT_REVOKED.</w:t>
      </w:r>
    </w:p>
    <w:p w:rsidR="00B51067" w:rsidRDefault="00381338">
      <w:pPr>
        <w:pStyle w:val="ListParagraph"/>
        <w:numPr>
          <w:ilvl w:val="0"/>
          <w:numId w:val="96"/>
        </w:numPr>
      </w:pPr>
      <w:r>
        <w:t xml:space="preserve">If </w:t>
      </w:r>
      <w:r>
        <w:rPr>
          <w:b/>
        </w:rPr>
        <w:t>Expired</w:t>
      </w:r>
      <w:r>
        <w:t xml:space="preserve"> is TRUE, </w:t>
      </w:r>
      <w:r>
        <w:t>then the KDC MUST return KDC_ERR_CLIENT_REVOKED.</w:t>
      </w:r>
    </w:p>
    <w:p w:rsidR="00B51067" w:rsidRDefault="00381338">
      <w:pPr>
        <w:pStyle w:val="ListParagraph"/>
        <w:numPr>
          <w:ilvl w:val="0"/>
          <w:numId w:val="96"/>
        </w:numPr>
      </w:pPr>
      <w:r>
        <w:t xml:space="preserve">If </w:t>
      </w:r>
      <w:r>
        <w:rPr>
          <w:b/>
        </w:rPr>
        <w:t>Locked</w:t>
      </w:r>
      <w:r>
        <w:t xml:space="preserve"> is TRUE, then the KDC MUST return KDC_ERR_CLIENT_REVOKED.</w:t>
      </w:r>
    </w:p>
    <w:p w:rsidR="00B51067" w:rsidRDefault="00381338">
      <w:pPr>
        <w:pStyle w:val="ListParagraph"/>
        <w:numPr>
          <w:ilvl w:val="0"/>
          <w:numId w:val="96"/>
        </w:numPr>
      </w:pPr>
      <w:r>
        <w:t xml:space="preserve">If the current time is not within </w:t>
      </w:r>
      <w:r>
        <w:rPr>
          <w:b/>
        </w:rPr>
        <w:t>LogonHours</w:t>
      </w:r>
      <w:r>
        <w:t>, then the KDC MUST return KDC_ERR_CLIENT_REVOKED.</w:t>
      </w:r>
    </w:p>
    <w:p w:rsidR="00B51067" w:rsidRDefault="00381338">
      <w:pPr>
        <w:pStyle w:val="ListParagraph"/>
        <w:numPr>
          <w:ilvl w:val="0"/>
          <w:numId w:val="96"/>
        </w:numPr>
      </w:pPr>
      <w:r>
        <w:t xml:space="preserve">If </w:t>
      </w:r>
      <w:r>
        <w:rPr>
          <w:b/>
        </w:rPr>
        <w:t>PasswordMustChange</w:t>
      </w:r>
      <w:r>
        <w:t xml:space="preserve"> is in the past, then t</w:t>
      </w:r>
      <w:r>
        <w:t>he KDC MUST return KDC_ERR_KEY_EXPIRED.</w:t>
      </w:r>
    </w:p>
    <w:p w:rsidR="00B51067" w:rsidRDefault="00381338">
      <w:pPr>
        <w:pStyle w:val="ListParagraph"/>
        <w:numPr>
          <w:ilvl w:val="0"/>
          <w:numId w:val="96"/>
        </w:numPr>
      </w:pPr>
      <w:r>
        <w:t xml:space="preserve">If </w:t>
      </w:r>
      <w:r>
        <w:rPr>
          <w:b/>
        </w:rPr>
        <w:t>PasswordMustChange</w:t>
      </w:r>
      <w:r>
        <w:t xml:space="preserve"> is zero, then the KDC MUST return KDC_ERR_KEY_EXPIRED.</w:t>
      </w:r>
    </w:p>
    <w:p w:rsidR="00B51067" w:rsidRDefault="00381338">
      <w:pPr>
        <w:pStyle w:val="ListParagraph"/>
        <w:numPr>
          <w:ilvl w:val="0"/>
          <w:numId w:val="96"/>
        </w:numPr>
      </w:pPr>
      <w:r>
        <w:lastRenderedPageBreak/>
        <w:t xml:space="preserve">If the KILE implementation uses </w:t>
      </w:r>
      <w:hyperlink w:anchor="gt_e467d927-17bf-49c9-98d1-96ddf61ddd90">
        <w:r>
          <w:rPr>
            <w:rStyle w:val="HyperlinkGreen"/>
            <w:b/>
          </w:rPr>
          <w:t>Active Directory</w:t>
        </w:r>
      </w:hyperlink>
      <w:r>
        <w:t xml:space="preserve"> for the account database and</w:t>
      </w:r>
      <w:r>
        <w:t xml:space="preserve"> the </w:t>
      </w:r>
      <w:r>
        <w:rPr>
          <w:b/>
        </w:rPr>
        <w:t>userAccountControl</w:t>
      </w:r>
      <w:r>
        <w:t xml:space="preserve"> attribute (</w:t>
      </w:r>
      <w:hyperlink r:id="rId246" w:anchor="Section_d243592709994c628c6d13ba31a52e1a">
        <w:r>
          <w:rPr>
            <w:rStyle w:val="Hyperlink"/>
          </w:rPr>
          <w:t>[MS-ADTS]</w:t>
        </w:r>
      </w:hyperlink>
      <w:r>
        <w:t xml:space="preserve"> section 2.2.16) SR flag is set to TRUE, because this is a password-based logon the KDC MUST return STATUS_SMARTCARD_LOGON_REQUIRED. </w:t>
      </w:r>
    </w:p>
    <w:p w:rsidR="00B51067" w:rsidRDefault="00381338">
      <w:pPr>
        <w:pStyle w:val="Heading5"/>
      </w:pPr>
      <w:bookmarkStart w:id="308" w:name="section_f28dad9914fe4e9099b5480a108c5831"/>
      <w:bookmarkStart w:id="309" w:name="_Toc120723272"/>
      <w:r>
        <w:t>Initial Population of the PAC</w:t>
      </w:r>
      <w:bookmarkEnd w:id="308"/>
      <w:bookmarkEnd w:id="309"/>
    </w:p>
    <w:p w:rsidR="00B51067" w:rsidRDefault="00381338">
      <w:r>
        <w:t xml:space="preserve">For KILE implementations that use </w:t>
      </w:r>
      <w:hyperlink w:anchor="gt_e467d927-17bf-49c9-98d1-96ddf61ddd90">
        <w:r>
          <w:rPr>
            <w:rStyle w:val="HyperlinkGreen"/>
            <w:b/>
          </w:rPr>
          <w:t>Active Directory</w:t>
        </w:r>
      </w:hyperlink>
      <w:r>
        <w:t xml:space="preserve"> for the account database, the </w:t>
      </w:r>
      <w:hyperlink w:anchor="gt_6e5aafba-6b66-4fdd-872e-844f142af287">
        <w:r>
          <w:rPr>
            <w:rStyle w:val="HyperlinkGreen"/>
            <w:b/>
          </w:rPr>
          <w:t>KDC</w:t>
        </w:r>
      </w:hyperlink>
      <w:r>
        <w:t xml:space="preserve"> will create a </w:t>
      </w:r>
      <w:hyperlink w:anchor="gt_26456104-0afb-4afe-a92e-ac160a9efdf8">
        <w:r>
          <w:rPr>
            <w:rStyle w:val="HyperlinkGreen"/>
            <w:b/>
          </w:rPr>
          <w:t>PAC</w:t>
        </w:r>
      </w:hyperlink>
      <w:r>
        <w:t xml:space="preserve">. During processing of the </w:t>
      </w:r>
      <w:hyperlink w:anchor="gt_ffda2ae0-9528-42a7-ac1a-9d42d40674f7">
        <w:r>
          <w:rPr>
            <w:rStyle w:val="HyperlinkGreen"/>
            <w:b/>
          </w:rPr>
          <w:t>AS</w:t>
        </w:r>
      </w:hyperlink>
      <w:r>
        <w:t xml:space="preserve"> request, the KDC searches Active Directory for the user or computer account that matches the cname th</w:t>
      </w:r>
      <w:r>
        <w:t xml:space="preserve">at was sent in the </w:t>
      </w:r>
      <w:r>
        <w:rPr>
          <w:b/>
        </w:rPr>
        <w:t>AS-REQ</w:t>
      </w:r>
      <w:r>
        <w:t xml:space="preserve"> message. The KDC then creates the </w:t>
      </w:r>
      <w:r>
        <w:rPr>
          <w:b/>
        </w:rPr>
        <w:t>PAC</w:t>
      </w:r>
      <w:r>
        <w:t xml:space="preserve"> structure </w:t>
      </w:r>
      <w:hyperlink r:id="rId247" w:anchor="Section_166d8064c86341e19c23edaaa5f36962">
        <w:r>
          <w:rPr>
            <w:rStyle w:val="Hyperlink"/>
          </w:rPr>
          <w:t>[MS-PAC]</w:t>
        </w:r>
      </w:hyperlink>
      <w:r>
        <w:t xml:space="preserve"> and encodes that into the </w:t>
      </w:r>
      <w:hyperlink w:anchor="gt_7c881e2e-85a0-45e1-bd2c-5aab42bb2deb">
        <w:r>
          <w:rPr>
            <w:rStyle w:val="HyperlinkGreen"/>
            <w:b/>
          </w:rPr>
          <w:t>TGT</w:t>
        </w:r>
      </w:hyperlink>
      <w:r>
        <w:t xml:space="preserve"> usi</w:t>
      </w:r>
      <w:r>
        <w:t>ng the AD-IF-RELEVANT element (</w:t>
      </w:r>
      <w:hyperlink r:id="rId248">
        <w:r>
          <w:rPr>
            <w:rStyle w:val="Hyperlink"/>
          </w:rPr>
          <w:t>[RFC4120]</w:t>
        </w:r>
      </w:hyperlink>
      <w:r>
        <w:t xml:space="preserve"> section 5.2.6.1). The KDC MUST ensure that the </w:t>
      </w:r>
      <w:r>
        <w:rPr>
          <w:b/>
        </w:rPr>
        <w:t>PAC</w:t>
      </w:r>
      <w:r>
        <w:t xml:space="preserve"> structure specified in [MS-PAC] does not end with a zero-length buffer.</w:t>
      </w:r>
    </w:p>
    <w:p w:rsidR="00B51067" w:rsidRDefault="00381338">
      <w:pPr>
        <w:pStyle w:val="Heading6"/>
      </w:pPr>
      <w:bookmarkStart w:id="310" w:name="section_ae7c10abdbcd4afdb481f0c02d7eebef"/>
      <w:bookmarkStart w:id="311" w:name="_Toc120723273"/>
      <w:r>
        <w:t>KERB_VALIDATION_INFO Struct</w:t>
      </w:r>
      <w:r>
        <w:t>ure</w:t>
      </w:r>
      <w:bookmarkEnd w:id="310"/>
      <w:bookmarkEnd w:id="311"/>
    </w:p>
    <w:p w:rsidR="00B51067" w:rsidRDefault="00381338">
      <w:r>
        <w:t xml:space="preserve">For KILE implementations that use </w:t>
      </w:r>
      <w:hyperlink w:anchor="gt_e467d927-17bf-49c9-98d1-96ddf61ddd90">
        <w:r>
          <w:rPr>
            <w:rStyle w:val="HyperlinkGreen"/>
            <w:b/>
          </w:rPr>
          <w:t>Active Directory</w:t>
        </w:r>
      </w:hyperlink>
      <w:r>
        <w:t xml:space="preserve"> for the account database, </w:t>
      </w:r>
      <w:hyperlink w:anchor="gt_6e5aafba-6b66-4fdd-872e-844f142af287">
        <w:r>
          <w:rPr>
            <w:rStyle w:val="HyperlinkGreen"/>
            <w:b/>
          </w:rPr>
          <w:t>KDCs</w:t>
        </w:r>
      </w:hyperlink>
      <w:r>
        <w:t xml:space="preserve"> retrieve the following attributes from local </w:t>
      </w:r>
      <w:hyperlink w:anchor="gt_c36db657-3138-4d9a-9289-ded5cbb8b40e">
        <w:r>
          <w:rPr>
            <w:rStyle w:val="HyperlinkGreen"/>
            <w:b/>
          </w:rPr>
          <w:t>directory service</w:t>
        </w:r>
      </w:hyperlink>
      <w:r>
        <w:t xml:space="preserve"> instance with the same processing rules as defined in </w:t>
      </w:r>
      <w:r>
        <w:rPr>
          <w:b/>
        </w:rPr>
        <w:t>SamrQueryInformationUser2</w:t>
      </w:r>
      <w:r>
        <w:t xml:space="preserve"> method (</w:t>
      </w:r>
      <w:hyperlink r:id="rId249" w:anchor="Section_4df07fab1bbc452f8e927853a3c7e380">
        <w:r>
          <w:rPr>
            <w:rStyle w:val="Hyperlink"/>
          </w:rPr>
          <w:t>[MS-SAMR]</w:t>
        </w:r>
      </w:hyperlink>
      <w:r>
        <w:t xml:space="preserve"> </w:t>
      </w:r>
      <w:r>
        <w:t xml:space="preserve">section 3.1.5.5.5) message processing. The KDC populates the returned </w:t>
      </w:r>
      <w:r>
        <w:rPr>
          <w:b/>
        </w:rPr>
        <w:t>KERB_VALIDATION_INFO</w:t>
      </w:r>
      <w:r>
        <w:t xml:space="preserve"> structure (</w:t>
      </w:r>
      <w:hyperlink r:id="rId250" w:anchor="Section_166d8064c86341e19c23edaaa5f36962">
        <w:r>
          <w:rPr>
            <w:rStyle w:val="Hyperlink"/>
          </w:rPr>
          <w:t>[MS-PAC]</w:t>
        </w:r>
      </w:hyperlink>
      <w:r>
        <w:t xml:space="preserve"> section 2.5) fields as follows:</w:t>
      </w:r>
    </w:p>
    <w:p w:rsidR="00B51067" w:rsidRDefault="00381338">
      <w:pPr>
        <w:pStyle w:val="ListParagraph"/>
        <w:numPr>
          <w:ilvl w:val="0"/>
          <w:numId w:val="97"/>
        </w:numPr>
      </w:pPr>
      <w:r>
        <w:t xml:space="preserve">The </w:t>
      </w:r>
      <w:r>
        <w:rPr>
          <w:b/>
        </w:rPr>
        <w:t>LogonTime</w:t>
      </w:r>
      <w:r>
        <w:t xml:space="preserve"> field is set to the B</w:t>
      </w:r>
      <w:r>
        <w:t xml:space="preserve">uffer.SAMPR_USER_ALL_INFORMATION.LastLogon field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LogoffTime</w:t>
      </w:r>
      <w:r>
        <w:t xml:space="preserve"> field is computed and set as follows: </w:t>
      </w:r>
    </w:p>
    <w:p w:rsidR="00B51067" w:rsidRDefault="00381338">
      <w:pPr>
        <w:pStyle w:val="ListParagraph"/>
        <w:numPr>
          <w:ilvl w:val="1"/>
          <w:numId w:val="98"/>
        </w:numPr>
      </w:pPr>
      <w:r>
        <w:t>Convert the local machine time into an offse</w:t>
      </w:r>
      <w:r>
        <w:t xml:space="preserve">t from the beginning of the week (as defined in [MS-SAMR] section 2.2.6.5). This conversion must use the same granularity as the </w:t>
      </w:r>
      <w:r>
        <w:rPr>
          <w:b/>
        </w:rPr>
        <w:t>UnitsPerWeek</w:t>
      </w:r>
      <w:r>
        <w:t xml:space="preserve"> field of the Buffer.SAMPR_USER_ALL_INFORMATION.LogonHours of the </w:t>
      </w:r>
      <w:r>
        <w:rPr>
          <w:b/>
        </w:rPr>
        <w:t>SamrQueryInformationUser2</w:t>
      </w:r>
      <w:r>
        <w:t xml:space="preserve"> ([MS-SAMR] section 3.1.</w:t>
      </w:r>
      <w:r>
        <w:t>5.5.5) response message.</w:t>
      </w:r>
    </w:p>
    <w:p w:rsidR="00B51067" w:rsidRDefault="00381338">
      <w:pPr>
        <w:pStyle w:val="ListParagraph"/>
        <w:numPr>
          <w:ilvl w:val="1"/>
          <w:numId w:val="98"/>
        </w:numPr>
      </w:pPr>
      <w:r>
        <w:t>Starting at the offset determined in step 1, examine the remaining entries in the Buffer.SAMPR_USER_ALL_INFORMATION.LogonHours. If the value at the initial offset is disabled for authentication, the KDC MUST return Kerb Error KDC_E</w:t>
      </w:r>
      <w:r>
        <w:t>RROR_CLIENT_REVOKED with status code STATUS_INVALID_LOGON_HOURS. If none of the remaining entries are disabled, use the time stamp value 0x7FFFFFFFFFFFFFFF. Otherwise, compute a time stamp by adding the offset of the next disabled authentication unit to th</w:t>
      </w:r>
      <w:r>
        <w:t>e current time.</w:t>
      </w:r>
    </w:p>
    <w:p w:rsidR="00B51067" w:rsidRDefault="00381338">
      <w:pPr>
        <w:pStyle w:val="ListParagraph"/>
        <w:numPr>
          <w:ilvl w:val="1"/>
          <w:numId w:val="98"/>
        </w:numPr>
      </w:pPr>
      <w:r>
        <w:t xml:space="preserve">Set the </w:t>
      </w:r>
      <w:r>
        <w:rPr>
          <w:b/>
        </w:rPr>
        <w:t>LogoffTime</w:t>
      </w:r>
      <w:r>
        <w:t xml:space="preserve"> field to the lesser of the value determined in step 2 and the value of the </w:t>
      </w:r>
      <w:r>
        <w:rPr>
          <w:b/>
        </w:rPr>
        <w:t>Buffer.SAMPR_USER_ALL_INFORMATION.AccountExpires</w:t>
      </w:r>
      <w:r>
        <w:t xml:space="preserve"> field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KickOffTime</w:t>
      </w:r>
      <w:r>
        <w:t xml:space="preserve"> field is set to the </w:t>
      </w:r>
      <w:r>
        <w:rPr>
          <w:b/>
        </w:rPr>
        <w:t>LogoffTime</w:t>
      </w:r>
      <w:r>
        <w:t xml:space="preserve"> + the Buffer.SAMPR_USER_ALL_INFORMATION.ForceLogoff field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PasswordLastSet</w:t>
      </w:r>
      <w:r>
        <w:t xml:space="preserve"> field is set to the Buffer</w:t>
      </w:r>
      <w:r>
        <w:t xml:space="preserve">.SAMPR_USER_ALL_INFORMATION.PasswordLastSet field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PasswordCanChange</w:t>
      </w:r>
      <w:r>
        <w:t xml:space="preserve"> field is set to the Buffer.SAMPR_USER_ALL_INFORMATION.PasswordCanChange fie</w:t>
      </w:r>
      <w:r>
        <w:t xml:space="preserve">ld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PasswordMustChange</w:t>
      </w:r>
      <w:r>
        <w:t xml:space="preserve"> field is set to the Buffer.SAMPR_USER_ALL_INFORMATION.PasswordMustChange field ([MS-SAMR] section 2.2.6.1) of the </w:t>
      </w:r>
      <w:r>
        <w:rPr>
          <w:b/>
        </w:rPr>
        <w:t>SamrQue</w:t>
      </w:r>
      <w:r>
        <w:rPr>
          <w:b/>
        </w:rPr>
        <w:t>ryInformationUser2</w:t>
      </w:r>
      <w:r>
        <w:t xml:space="preserve"> ([MS-SAMR] section 3.1.5.5.5) response message.</w:t>
      </w:r>
    </w:p>
    <w:p w:rsidR="00B51067" w:rsidRDefault="00381338">
      <w:pPr>
        <w:pStyle w:val="ListParagraph"/>
        <w:numPr>
          <w:ilvl w:val="0"/>
          <w:numId w:val="97"/>
        </w:numPr>
      </w:pPr>
      <w:r>
        <w:lastRenderedPageBreak/>
        <w:t xml:space="preserve">The </w:t>
      </w:r>
      <w:r>
        <w:rPr>
          <w:b/>
        </w:rPr>
        <w:t>EffectiveName</w:t>
      </w:r>
      <w:r>
        <w:t xml:space="preserve"> field is set to the Buffer.SAMPR_USER_ALL_INFORMATION.UserName field ([MS-SAMR] section 2.2.6.1) of the </w:t>
      </w:r>
      <w:r>
        <w:rPr>
          <w:b/>
        </w:rPr>
        <w:t>SamrQueryInformationUser2</w:t>
      </w:r>
      <w:r>
        <w:t xml:space="preserve"> ([MS-SAMR] section 3.1.5.5.5) response me</w:t>
      </w:r>
      <w:r>
        <w:t>ssage.</w:t>
      </w:r>
    </w:p>
    <w:p w:rsidR="00B51067" w:rsidRDefault="00381338">
      <w:pPr>
        <w:pStyle w:val="ListParagraph"/>
        <w:numPr>
          <w:ilvl w:val="0"/>
          <w:numId w:val="97"/>
        </w:numPr>
      </w:pPr>
      <w:r>
        <w:t xml:space="preserve">The </w:t>
      </w:r>
      <w:r>
        <w:rPr>
          <w:b/>
        </w:rPr>
        <w:t>FullName</w:t>
      </w:r>
      <w:r>
        <w:t xml:space="preserve"> field is set to the Buffer.SAMPR_USER_ALL_INFORMATION.FullName field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LogonScript</w:t>
      </w:r>
      <w:r>
        <w:t xml:space="preserve"> field is set to the Buffer.SAMPR_USER_ALL_</w:t>
      </w:r>
      <w:r>
        <w:t xml:space="preserve">INFORMATION.ScriptPath field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ProfilePath</w:t>
      </w:r>
      <w:r>
        <w:t xml:space="preserve"> field is set to the Buffer.SAMPR_USER_ALL_INFORMATION.ProfilePath field ([MS-SAMR] section 2.2.6.1) of</w:t>
      </w:r>
      <w:r>
        <w:t xml:space="preserve">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HomeDirectory</w:t>
      </w:r>
      <w:r>
        <w:t xml:space="preserve"> field is set to the Buffer.SAMPR_USER_ALL_INFORMATION.HomeDirectory field ([MS-SAMR] section 2.2.6.1) of the </w:t>
      </w:r>
      <w:r>
        <w:rPr>
          <w:b/>
        </w:rPr>
        <w:t>SamrQueryInformationUser2</w:t>
      </w:r>
      <w:r>
        <w:t xml:space="preserve"> ([MS-SAMR] section 3.1.5</w:t>
      </w:r>
      <w:r>
        <w:t>.5.5) response message.</w:t>
      </w:r>
    </w:p>
    <w:p w:rsidR="00B51067" w:rsidRDefault="00381338">
      <w:pPr>
        <w:pStyle w:val="ListParagraph"/>
        <w:numPr>
          <w:ilvl w:val="0"/>
          <w:numId w:val="97"/>
        </w:numPr>
      </w:pPr>
      <w:r>
        <w:t xml:space="preserve">The </w:t>
      </w:r>
      <w:r>
        <w:rPr>
          <w:b/>
        </w:rPr>
        <w:t>HomeDirectoryDrive</w:t>
      </w:r>
      <w:r>
        <w:t xml:space="preserve"> field is set to the Buffer.SAMPR_USER_ALL_INFORMATION.HomeDirectoryDrive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LogonCount</w:t>
      </w:r>
      <w:r>
        <w:t xml:space="preserve"> field is set</w:t>
      </w:r>
      <w:r>
        <w:t xml:space="preserve"> to the Buffer.SAMPR_USER_ALL_INFORMATION.LogonCount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BadPasswordCount</w:t>
      </w:r>
      <w:r>
        <w:t xml:space="preserve"> field is set to the Buffer.SAMPR_USER_ALL_INFORMATION.BadPasswordCount fi</w:t>
      </w:r>
      <w:r>
        <w:t xml:space="preserve">eld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UserId</w:t>
      </w:r>
      <w:r>
        <w:t xml:space="preserve"> field is set to the Buffer.SAMPR_USER_ALL_INFORMATION.UserId field ([MS-SAMR] section 2.2.6.1) of the </w:t>
      </w:r>
      <w:r>
        <w:rPr>
          <w:b/>
        </w:rPr>
        <w:t>SamrQueryInformationUser2</w:t>
      </w:r>
      <w:r>
        <w:t xml:space="preserve"> ([MS</w:t>
      </w:r>
      <w:r>
        <w:t>-SAMR] section 3.1.5.5.5) response message.</w:t>
      </w:r>
    </w:p>
    <w:p w:rsidR="00B51067" w:rsidRDefault="00381338">
      <w:pPr>
        <w:pStyle w:val="ListParagraph"/>
        <w:numPr>
          <w:ilvl w:val="0"/>
          <w:numId w:val="97"/>
        </w:numPr>
      </w:pPr>
      <w:r>
        <w:t xml:space="preserve">The </w:t>
      </w:r>
      <w:r>
        <w:rPr>
          <w:b/>
        </w:rPr>
        <w:t>PrimaryGroupId</w:t>
      </w:r>
      <w:r>
        <w:t xml:space="preserve"> field is set to the Buffer.SAMPR_USER_ALL_INFORMATION.PrimaryGroupId field ([MS-SAMR] section 2.2.6.1) of the </w:t>
      </w:r>
      <w:r>
        <w:rPr>
          <w:b/>
        </w:rPr>
        <w:t>SamrQueryInformationUser2</w:t>
      </w:r>
      <w:r>
        <w:t xml:space="preserve"> ([MS-SAMR] section 3.1.5.5.5) response message.</w:t>
      </w:r>
    </w:p>
    <w:p w:rsidR="00B51067" w:rsidRDefault="00381338">
      <w:pPr>
        <w:pStyle w:val="ListParagraph"/>
        <w:numPr>
          <w:ilvl w:val="0"/>
          <w:numId w:val="97"/>
        </w:numPr>
      </w:pPr>
      <w:r>
        <w:t xml:space="preserve">The </w:t>
      </w:r>
      <w:r>
        <w:rPr>
          <w:b/>
        </w:rPr>
        <w:t>UserA</w:t>
      </w:r>
      <w:r>
        <w:rPr>
          <w:b/>
        </w:rPr>
        <w:t>ccountControl</w:t>
      </w:r>
      <w:r>
        <w:t xml:space="preserve"> field is set to the Buffer.SAMPR_USER_ALL_INFORMATION.UserAccountControl field ([MS-SAMR] section 2.2.6.1) of the </w:t>
      </w:r>
      <w:r>
        <w:rPr>
          <w:b/>
        </w:rPr>
        <w:t>SamrQueryInformationUser2</w:t>
      </w:r>
      <w:r>
        <w:t xml:space="preserve"> ([MS-SAMR] section 3.1.5.5.5) response message.</w:t>
      </w:r>
    </w:p>
    <w:p w:rsidR="00B51067" w:rsidRDefault="00381338">
      <w:r>
        <w:t xml:space="preserve">For KILE implementations that use Active Directory for the account database, KDCs MUST retrieve the following attributes from the local directory service instance using the processing rules defined in the </w:t>
      </w:r>
      <w:r>
        <w:rPr>
          <w:b/>
        </w:rPr>
        <w:t>GetUserLogonInfo</w:t>
      </w:r>
      <w:r>
        <w:t xml:space="preserve"> procedure (</w:t>
      </w:r>
      <w:hyperlink r:id="rId251" w:anchor="Section_d243592709994c628c6d13ba31a52e1a">
        <w:r>
          <w:rPr>
            <w:rStyle w:val="Hyperlink"/>
          </w:rPr>
          <w:t>[MS-ADTS]</w:t>
        </w:r>
      </w:hyperlink>
      <w:r>
        <w:t xml:space="preserve"> section 3.1.1.13.3). The KDC populates the returned </w:t>
      </w:r>
      <w:r>
        <w:rPr>
          <w:b/>
        </w:rPr>
        <w:t>KERB_VALIDATION_INFO</w:t>
      </w:r>
      <w:r>
        <w:t xml:space="preserve"> structure ([MS-PAC] section 2.5) as follows:</w:t>
      </w:r>
    </w:p>
    <w:p w:rsidR="00B51067" w:rsidRDefault="00381338">
      <w:pPr>
        <w:pStyle w:val="ListParagraph"/>
        <w:numPr>
          <w:ilvl w:val="0"/>
          <w:numId w:val="97"/>
        </w:numPr>
      </w:pPr>
      <w:r>
        <w:t xml:space="preserve">The </w:t>
      </w:r>
      <w:r>
        <w:rPr>
          <w:b/>
        </w:rPr>
        <w:t>GroupCount</w:t>
      </w:r>
      <w:r>
        <w:t xml:space="preserve"> field is set to the count of </w:t>
      </w:r>
      <w:hyperlink w:anchor="gt_83f2020d-0804-4840-a5ac-e06439d50f8d">
        <w:r>
          <w:rPr>
            <w:rStyle w:val="HyperlinkGreen"/>
            <w:b/>
          </w:rPr>
          <w:t>SIDs</w:t>
        </w:r>
      </w:hyperlink>
      <w:r>
        <w:t xml:space="preserve"> returned in the </w:t>
      </w:r>
      <w:r>
        <w:rPr>
          <w:i/>
        </w:rPr>
        <w:t>ExpandedSids</w:t>
      </w:r>
      <w:r>
        <w:t xml:space="preserve"> parameter of the </w:t>
      </w:r>
      <w:r>
        <w:rPr>
          <w:b/>
        </w:rPr>
        <w:t>GetUserLogonInfo</w:t>
      </w:r>
      <w:r>
        <w:t xml:space="preserve"> procedure.</w:t>
      </w:r>
    </w:p>
    <w:p w:rsidR="00B51067" w:rsidRDefault="00381338">
      <w:pPr>
        <w:pStyle w:val="ListParagraph"/>
        <w:numPr>
          <w:ilvl w:val="0"/>
          <w:numId w:val="97"/>
        </w:numPr>
      </w:pPr>
      <w:r>
        <w:t xml:space="preserve">The </w:t>
      </w:r>
      <w:r>
        <w:rPr>
          <w:b/>
        </w:rPr>
        <w:t>GroupIds</w:t>
      </w:r>
      <w:r>
        <w:t xml:space="preserve"> field is set to the set of SIDs returned in the </w:t>
      </w:r>
      <w:r>
        <w:rPr>
          <w:i/>
        </w:rPr>
        <w:t>ExpandedSids</w:t>
      </w:r>
      <w:r>
        <w:t xml:space="preserve"> parameter of the </w:t>
      </w:r>
      <w:r>
        <w:rPr>
          <w:b/>
        </w:rPr>
        <w:t>GetUserLogonInfo</w:t>
      </w:r>
      <w:r>
        <w:t xml:space="preserve"> procedure.</w:t>
      </w:r>
    </w:p>
    <w:p w:rsidR="00B51067" w:rsidRDefault="00381338">
      <w:r>
        <w:t xml:space="preserve">The KDC populates the returned </w:t>
      </w:r>
      <w:r>
        <w:rPr>
          <w:b/>
        </w:rPr>
        <w:t>KERB_VALIDATION_INFO</w:t>
      </w:r>
      <w:r>
        <w:t xml:space="preserve"> structure ([MS-PAC] section 2.5) fields as follows:</w:t>
      </w:r>
    </w:p>
    <w:p w:rsidR="00B51067" w:rsidRDefault="00381338">
      <w:pPr>
        <w:pStyle w:val="ListParagraph"/>
        <w:numPr>
          <w:ilvl w:val="0"/>
          <w:numId w:val="97"/>
        </w:numPr>
      </w:pPr>
      <w:r>
        <w:t xml:space="preserve">The </w:t>
      </w:r>
      <w:r>
        <w:rPr>
          <w:b/>
        </w:rPr>
        <w:t>UserSessionKey</w:t>
      </w:r>
      <w:r>
        <w:t xml:space="preserve"> field MUST be set to zero.</w:t>
      </w:r>
    </w:p>
    <w:p w:rsidR="00B51067" w:rsidRDefault="00381338">
      <w:pPr>
        <w:pStyle w:val="ListParagraph"/>
        <w:numPr>
          <w:ilvl w:val="0"/>
          <w:numId w:val="97"/>
        </w:numPr>
      </w:pPr>
      <w:r>
        <w:t xml:space="preserve">The </w:t>
      </w:r>
      <w:r>
        <w:rPr>
          <w:b/>
        </w:rPr>
        <w:t>LogonServer</w:t>
      </w:r>
      <w:r>
        <w:t xml:space="preserve"> is set to </w:t>
      </w:r>
      <w:r>
        <w:rPr>
          <w:b/>
        </w:rPr>
        <w:t>NetbiosServerName</w:t>
      </w:r>
      <w:r>
        <w:t>.</w:t>
      </w:r>
    </w:p>
    <w:p w:rsidR="00B51067" w:rsidRDefault="00381338">
      <w:pPr>
        <w:pStyle w:val="ListParagraph"/>
        <w:numPr>
          <w:ilvl w:val="0"/>
          <w:numId w:val="97"/>
        </w:numPr>
      </w:pPr>
      <w:r>
        <w:lastRenderedPageBreak/>
        <w:t xml:space="preserve">The </w:t>
      </w:r>
      <w:r>
        <w:rPr>
          <w:b/>
        </w:rPr>
        <w:t>LogonDomainName</w:t>
      </w:r>
      <w:r>
        <w:t xml:space="preserve"> is set to </w:t>
      </w:r>
      <w:r>
        <w:rPr>
          <w:b/>
        </w:rPr>
        <w:t>NetbiosDomainName</w:t>
      </w:r>
      <w:r>
        <w:t>.</w:t>
      </w:r>
    </w:p>
    <w:p w:rsidR="00B51067" w:rsidRDefault="00381338">
      <w:pPr>
        <w:pStyle w:val="ListParagraph"/>
        <w:numPr>
          <w:ilvl w:val="0"/>
          <w:numId w:val="97"/>
        </w:numPr>
      </w:pPr>
      <w:r>
        <w:t xml:space="preserve">The </w:t>
      </w:r>
      <w:r>
        <w:rPr>
          <w:b/>
        </w:rPr>
        <w:t>LogonDom</w:t>
      </w:r>
      <w:r>
        <w:rPr>
          <w:b/>
        </w:rPr>
        <w:t>ainId</w:t>
      </w:r>
      <w:r>
        <w:t xml:space="preserve"> is set to </w:t>
      </w:r>
      <w:r>
        <w:rPr>
          <w:b/>
        </w:rPr>
        <w:t>DomainSid</w:t>
      </w:r>
      <w:r>
        <w:t>.</w:t>
      </w:r>
    </w:p>
    <w:p w:rsidR="00B51067" w:rsidRDefault="00381338">
      <w:pPr>
        <w:pStyle w:val="ListParagraph"/>
        <w:numPr>
          <w:ilvl w:val="0"/>
          <w:numId w:val="97"/>
        </w:numPr>
      </w:pPr>
      <w:r>
        <w:t xml:space="preserve">The </w:t>
      </w:r>
      <w:r>
        <w:rPr>
          <w:b/>
        </w:rPr>
        <w:t>Reserved1</w:t>
      </w:r>
      <w:r>
        <w:t xml:space="preserve"> field MUST be set to a two-element array of unsigned 32-bit integers and each element of the array MUST be zero.</w:t>
      </w:r>
    </w:p>
    <w:p w:rsidR="00B51067" w:rsidRDefault="00381338">
      <w:pPr>
        <w:pStyle w:val="ListParagraph"/>
        <w:numPr>
          <w:ilvl w:val="0"/>
          <w:numId w:val="97"/>
        </w:numPr>
      </w:pPr>
      <w:r>
        <w:t xml:space="preserve">The </w:t>
      </w:r>
      <w:r>
        <w:rPr>
          <w:b/>
        </w:rPr>
        <w:t>Reserved3</w:t>
      </w:r>
      <w:r>
        <w:t xml:space="preserve"> field MUST be set to a seven-element array of unsigned 32-bit integers and each element </w:t>
      </w:r>
      <w:r>
        <w:t>of the array MUST be zero.</w:t>
      </w:r>
    </w:p>
    <w:p w:rsidR="00B51067" w:rsidRDefault="00381338">
      <w:pPr>
        <w:pStyle w:val="ListParagraph"/>
        <w:numPr>
          <w:ilvl w:val="0"/>
          <w:numId w:val="97"/>
        </w:numPr>
      </w:pPr>
      <w:r>
        <w:t xml:space="preserve">The </w:t>
      </w:r>
      <w:r>
        <w:rPr>
          <w:b/>
        </w:rPr>
        <w:t>SidCount</w:t>
      </w:r>
      <w:r>
        <w:t xml:space="preserve"> field contains the number of SIDs in the </w:t>
      </w:r>
      <w:r>
        <w:rPr>
          <w:b/>
        </w:rPr>
        <w:t>ExtraSids</w:t>
      </w:r>
      <w:r>
        <w:t xml:space="preserve"> field. The </w:t>
      </w:r>
      <w:r>
        <w:rPr>
          <w:b/>
        </w:rPr>
        <w:t>ExtraSids</w:t>
      </w:r>
      <w:r>
        <w:t xml:space="preserve"> field SHOULD</w:t>
      </w:r>
      <w:bookmarkStart w:id="31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12"/>
      <w:r>
        <w:t xml:space="preserve"> contain the AUTHENTICATION_AUTHORITY_ASSERTED_IDENTITY SID (</w:t>
      </w:r>
      <w:hyperlink r:id="rId252" w:anchor="Section_cca2742956894a16b2b49325d93e4ba2">
        <w:r>
          <w:rPr>
            <w:rStyle w:val="Hyperlink"/>
          </w:rPr>
          <w:t>[MS-DTYP]</w:t>
        </w:r>
      </w:hyperlink>
      <w:r>
        <w:t xml:space="preserve"> section 2.4.2.4), and the D bit SHOULD be set in the </w:t>
      </w:r>
      <w:r>
        <w:rPr>
          <w:b/>
        </w:rPr>
        <w:t>UserFlags</w:t>
      </w:r>
      <w:r>
        <w:t xml:space="preserve"> field.</w:t>
      </w:r>
    </w:p>
    <w:p w:rsidR="00B51067" w:rsidRDefault="00381338">
      <w:pPr>
        <w:pStyle w:val="ListParagraph"/>
        <w:numPr>
          <w:ilvl w:val="0"/>
          <w:numId w:val="97"/>
        </w:numPr>
      </w:pPr>
      <w:r>
        <w:t xml:space="preserve">The </w:t>
      </w:r>
      <w:r>
        <w:rPr>
          <w:b/>
        </w:rPr>
        <w:t>ResourceGroupDomainSid</w:t>
      </w:r>
      <w:r>
        <w:t xml:space="preserve"> field MUST be set to NULL.</w:t>
      </w:r>
    </w:p>
    <w:p w:rsidR="00B51067" w:rsidRDefault="00381338">
      <w:pPr>
        <w:pStyle w:val="ListParagraph"/>
        <w:numPr>
          <w:ilvl w:val="0"/>
          <w:numId w:val="97"/>
        </w:numPr>
      </w:pPr>
      <w:r>
        <w:t xml:space="preserve">The </w:t>
      </w:r>
      <w:r>
        <w:rPr>
          <w:b/>
        </w:rPr>
        <w:t>ResourceGroupCount</w:t>
      </w:r>
      <w:r>
        <w:t xml:space="preserve"> field contains the number of SIDs in the </w:t>
      </w:r>
      <w:r>
        <w:rPr>
          <w:b/>
        </w:rPr>
        <w:t>ResourceGroupIds</w:t>
      </w:r>
      <w:r>
        <w:t xml:space="preserve"> field.</w:t>
      </w:r>
    </w:p>
    <w:p w:rsidR="00B51067" w:rsidRDefault="00381338">
      <w:pPr>
        <w:pStyle w:val="ListParagraph"/>
        <w:numPr>
          <w:ilvl w:val="0"/>
          <w:numId w:val="97"/>
        </w:numPr>
      </w:pPr>
      <w:r>
        <w:t xml:space="preserve">The </w:t>
      </w:r>
      <w:r>
        <w:rPr>
          <w:b/>
        </w:rPr>
        <w:t>ResourceGroupIds</w:t>
      </w:r>
      <w:r>
        <w:t xml:space="preserve"> field MUST be set to NULL.</w:t>
      </w:r>
    </w:p>
    <w:p w:rsidR="00B51067" w:rsidRDefault="00381338">
      <w:pPr>
        <w:pStyle w:val="Heading6"/>
      </w:pPr>
      <w:bookmarkStart w:id="313" w:name="section_a9b86ed150604602aee4a9ed55f31368"/>
      <w:bookmarkStart w:id="314" w:name="_Toc120723274"/>
      <w:r>
        <w:t>PAC_CLIENT_INFO Structure</w:t>
      </w:r>
      <w:bookmarkEnd w:id="313"/>
      <w:bookmarkEnd w:id="314"/>
    </w:p>
    <w:p w:rsidR="00B51067" w:rsidRDefault="00381338">
      <w:r>
        <w:t xml:space="preserve">The </w:t>
      </w:r>
      <w:hyperlink w:anchor="gt_6e5aafba-6b66-4fdd-872e-844f142af287">
        <w:r>
          <w:rPr>
            <w:rStyle w:val="HyperlinkGreen"/>
            <w:b/>
          </w:rPr>
          <w:t>KDC</w:t>
        </w:r>
      </w:hyperlink>
      <w:r>
        <w:t xml:space="preserve"> populates the returned </w:t>
      </w:r>
      <w:r>
        <w:rPr>
          <w:b/>
        </w:rPr>
        <w:t>PAC_CLIENT_INFO</w:t>
      </w:r>
      <w:r>
        <w:t xml:space="preserve"> structu</w:t>
      </w:r>
      <w:r>
        <w:t>re (</w:t>
      </w:r>
      <w:hyperlink r:id="rId253" w:anchor="Section_166d8064c86341e19c23edaaa5f36962">
        <w:r>
          <w:rPr>
            <w:rStyle w:val="Hyperlink"/>
          </w:rPr>
          <w:t>[MS-PAC]</w:t>
        </w:r>
      </w:hyperlink>
      <w:r>
        <w:t xml:space="preserve"> section 2.7) fields as follows:</w:t>
      </w:r>
    </w:p>
    <w:p w:rsidR="00B51067" w:rsidRDefault="00381338">
      <w:pPr>
        <w:pStyle w:val="ListParagraph"/>
        <w:numPr>
          <w:ilvl w:val="0"/>
          <w:numId w:val="99"/>
        </w:numPr>
      </w:pPr>
      <w:r>
        <w:t xml:space="preserve">The </w:t>
      </w:r>
      <w:r>
        <w:rPr>
          <w:b/>
        </w:rPr>
        <w:t>ClientId</w:t>
      </w:r>
      <w:r>
        <w:t xml:space="preserve"> field is the Kerberos initial </w:t>
      </w:r>
      <w:hyperlink w:anchor="gt_7c881e2e-85a0-45e1-bd2c-5aab42bb2deb">
        <w:r>
          <w:rPr>
            <w:rStyle w:val="HyperlinkGreen"/>
            <w:b/>
          </w:rPr>
          <w:t>ticket-granting ticket (TGT)</w:t>
        </w:r>
      </w:hyperlink>
      <w:r>
        <w:t xml:space="preserve"> authentication time (</w:t>
      </w:r>
      <w:hyperlink r:id="rId254">
        <w:r>
          <w:rPr>
            <w:rStyle w:val="Hyperlink"/>
          </w:rPr>
          <w:t>[RFC4120]</w:t>
        </w:r>
      </w:hyperlink>
      <w:r>
        <w:t xml:space="preserve"> section 5.3).</w:t>
      </w:r>
    </w:p>
    <w:p w:rsidR="00B51067" w:rsidRDefault="00381338">
      <w:pPr>
        <w:pStyle w:val="ListParagraph"/>
        <w:numPr>
          <w:ilvl w:val="0"/>
          <w:numId w:val="99"/>
        </w:numPr>
      </w:pPr>
      <w:r>
        <w:t xml:space="preserve">The </w:t>
      </w:r>
      <w:r>
        <w:rPr>
          <w:b/>
        </w:rPr>
        <w:t>NameLength</w:t>
      </w:r>
      <w:r>
        <w:t xml:space="preserve"> field is the length of the </w:t>
      </w:r>
      <w:r>
        <w:rPr>
          <w:b/>
        </w:rPr>
        <w:t>Name</w:t>
      </w:r>
      <w:r>
        <w:t xml:space="preserve"> field, in bytes.</w:t>
      </w:r>
    </w:p>
    <w:p w:rsidR="00B51067" w:rsidRDefault="00381338">
      <w:pPr>
        <w:pStyle w:val="ListParagraph"/>
        <w:numPr>
          <w:ilvl w:val="0"/>
          <w:numId w:val="99"/>
        </w:numPr>
      </w:pPr>
      <w:r>
        <w:t xml:space="preserve">The </w:t>
      </w:r>
      <w:r>
        <w:rPr>
          <w:b/>
        </w:rPr>
        <w:t>Name</w:t>
      </w:r>
      <w:r>
        <w:t xml:space="preserve"> field is set to cname.</w:t>
      </w:r>
    </w:p>
    <w:p w:rsidR="00B51067" w:rsidRDefault="00381338">
      <w:pPr>
        <w:pStyle w:val="Heading6"/>
      </w:pPr>
      <w:bookmarkStart w:id="315" w:name="section_962edb93fa3c48eaa0a6062f760eb69c"/>
      <w:bookmarkStart w:id="316" w:name="_Toc120723275"/>
      <w:r>
        <w:t>Server Signature</w:t>
      </w:r>
      <w:bookmarkEnd w:id="315"/>
      <w:bookmarkEnd w:id="316"/>
    </w:p>
    <w:p w:rsidR="00B51067" w:rsidRDefault="00381338">
      <w:r>
        <w:t xml:space="preserve">The </w:t>
      </w:r>
      <w:hyperlink w:anchor="gt_6e5aafba-6b66-4fdd-872e-844f142af287">
        <w:r>
          <w:rPr>
            <w:rStyle w:val="HyperlinkGreen"/>
            <w:b/>
          </w:rPr>
          <w:t>KDC</w:t>
        </w:r>
      </w:hyperlink>
      <w:r>
        <w:t xml:space="preserve"> creates a keyed hash (</w:t>
      </w:r>
      <w:hyperlink r:id="rId255">
        <w:r>
          <w:rPr>
            <w:rStyle w:val="Hyperlink"/>
          </w:rPr>
          <w:t>[RFC4757]</w:t>
        </w:r>
      </w:hyperlink>
      <w:r>
        <w:t xml:space="preserve">) of the entire </w:t>
      </w:r>
      <w:hyperlink w:anchor="gt_26456104-0afb-4afe-a92e-ac160a9efdf8">
        <w:r>
          <w:rPr>
            <w:rStyle w:val="HyperlinkGreen"/>
            <w:b/>
          </w:rPr>
          <w:t>PAC</w:t>
        </w:r>
      </w:hyperlink>
      <w:r>
        <w:t xml:space="preserve"> message with the Signature fields of bot</w:t>
      </w:r>
      <w:r>
        <w:t xml:space="preserve">h </w:t>
      </w:r>
      <w:r>
        <w:rPr>
          <w:b/>
        </w:rPr>
        <w:t>PAC_SIGNATURE_DATA</w:t>
      </w:r>
      <w:r>
        <w:t xml:space="preserve"> structures set to zero using the server account </w:t>
      </w:r>
      <w:hyperlink w:anchor="gt_718bfd46-3cd2-45e8-befa-55f5c9f3be7b">
        <w:r>
          <w:rPr>
            <w:rStyle w:val="HyperlinkGreen"/>
            <w:b/>
          </w:rPr>
          <w:t>key</w:t>
        </w:r>
      </w:hyperlink>
      <w:r>
        <w:t xml:space="preserve"> with the strongest cryptography that the </w:t>
      </w:r>
      <w:hyperlink w:anchor="gt_b0276eb2-4e65-4cf1-a718-e0920a614aca">
        <w:r>
          <w:rPr>
            <w:rStyle w:val="HyperlinkGreen"/>
            <w:b/>
          </w:rPr>
          <w:t>domain</w:t>
        </w:r>
      </w:hyperlink>
      <w:r>
        <w:t xml:space="preserve"> supports</w:t>
      </w:r>
      <w:bookmarkStart w:id="317" w:name="Appendix_A_Target_55"/>
      <w:r>
        <w:rPr>
          <w:rStyle w:val="Hyperlink"/>
        </w:rPr>
        <w:fldChar w:fldCharType="begin"/>
      </w:r>
      <w:r>
        <w:rPr>
          <w:rStyle w:val="Hyperlink"/>
        </w:rPr>
        <w:instrText xml:space="preserve"> </w:instrText>
      </w:r>
      <w:r>
        <w:rPr>
          <w:rStyle w:val="Hyperlink"/>
        </w:rPr>
        <w:instrText xml:space="preserve">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317"/>
      <w:r>
        <w:t xml:space="preserve"> and populates the returned </w:t>
      </w:r>
      <w:r>
        <w:rPr>
          <w:b/>
        </w:rPr>
        <w:t>PAC_SIGNATURE_DATA</w:t>
      </w:r>
      <w:r>
        <w:t xml:space="preserve"> structure (</w:t>
      </w:r>
      <w:hyperlink r:id="rId256" w:anchor="Section_166d8064c86341e19c23edaaa5f36962">
        <w:r>
          <w:rPr>
            <w:rStyle w:val="Hyperlink"/>
          </w:rPr>
          <w:t>[MS-PAC]</w:t>
        </w:r>
      </w:hyperlink>
      <w:r>
        <w:t xml:space="preserve"> section 2.8) fields as follows:</w:t>
      </w:r>
    </w:p>
    <w:p w:rsidR="00B51067" w:rsidRDefault="00381338">
      <w:pPr>
        <w:pStyle w:val="ListParagraph"/>
        <w:numPr>
          <w:ilvl w:val="0"/>
          <w:numId w:val="100"/>
        </w:numPr>
      </w:pPr>
      <w:r>
        <w:t xml:space="preserve">The </w:t>
      </w:r>
      <w:r>
        <w:rPr>
          <w:b/>
        </w:rPr>
        <w:t>SignatureType</w:t>
      </w:r>
      <w:r>
        <w:t xml:space="preserve"> is the value ([MS-PAC] section 2.8) corresponding to the cryptographic system used to calculate the checksum.</w:t>
      </w:r>
    </w:p>
    <w:p w:rsidR="00B51067" w:rsidRDefault="00381338">
      <w:pPr>
        <w:pStyle w:val="ListParagraph"/>
        <w:numPr>
          <w:ilvl w:val="0"/>
          <w:numId w:val="100"/>
        </w:numPr>
      </w:pPr>
      <w:r>
        <w:t xml:space="preserve">The </w:t>
      </w:r>
      <w:r>
        <w:rPr>
          <w:b/>
        </w:rPr>
        <w:t>Signature</w:t>
      </w:r>
      <w:r>
        <w:t xml:space="preserve"> field is the keyed hash ([RFC4757]) of the entire PAC message with the Signature fields of both </w:t>
      </w:r>
      <w:r>
        <w:rPr>
          <w:b/>
        </w:rPr>
        <w:t>PAC_SIGNATURE_DATA</w:t>
      </w:r>
      <w:r>
        <w:t xml:space="preserve"> str</w:t>
      </w:r>
      <w:r>
        <w:t>uctures set to zero.</w:t>
      </w:r>
    </w:p>
    <w:p w:rsidR="00B51067" w:rsidRDefault="00381338">
      <w:pPr>
        <w:pStyle w:val="Heading6"/>
      </w:pPr>
      <w:bookmarkStart w:id="318" w:name="section_37bf87b91d56475ab2b2e3948b29194d"/>
      <w:bookmarkStart w:id="319" w:name="_Toc120723276"/>
      <w:r>
        <w:t>KDC Signatures</w:t>
      </w:r>
      <w:bookmarkEnd w:id="318"/>
      <w:bookmarkEnd w:id="319"/>
    </w:p>
    <w:p w:rsidR="00B51067" w:rsidRDefault="00381338">
      <w:r>
        <w:t xml:space="preserve">The </w:t>
      </w:r>
      <w:hyperlink w:anchor="gt_6e5aafba-6b66-4fdd-872e-844f142af287">
        <w:r>
          <w:rPr>
            <w:rStyle w:val="HyperlinkGreen"/>
            <w:b/>
          </w:rPr>
          <w:t>KDC</w:t>
        </w:r>
      </w:hyperlink>
      <w:r>
        <w:t xml:space="preserve"> creates a keyed hash (</w:t>
      </w:r>
      <w:hyperlink r:id="rId257">
        <w:r>
          <w:rPr>
            <w:rStyle w:val="Hyperlink"/>
          </w:rPr>
          <w:t>[RFC4757]</w:t>
        </w:r>
      </w:hyperlink>
      <w:r>
        <w:t>) of the Server Signature field using the strongest "k</w:t>
      </w:r>
      <w:r>
        <w:t xml:space="preserve">rbtgt" account </w:t>
      </w:r>
      <w:hyperlink w:anchor="gt_718bfd46-3cd2-45e8-befa-55f5c9f3be7b">
        <w:r>
          <w:rPr>
            <w:rStyle w:val="HyperlinkGreen"/>
            <w:b/>
          </w:rPr>
          <w:t>key</w:t>
        </w:r>
      </w:hyperlink>
      <w:r>
        <w:t xml:space="preserve"> and populates the returned </w:t>
      </w:r>
      <w:r>
        <w:rPr>
          <w:b/>
        </w:rPr>
        <w:t>PAC_SIGNATURE_DATA</w:t>
      </w:r>
      <w:r>
        <w:t xml:space="preserve"> structure field (</w:t>
      </w:r>
      <w:hyperlink r:id="rId258" w:anchor="Section_166d8064c86341e19c23edaaa5f36962">
        <w:r>
          <w:rPr>
            <w:rStyle w:val="Hyperlink"/>
          </w:rPr>
          <w:t>[MS-PAC]</w:t>
        </w:r>
      </w:hyperlink>
      <w:r>
        <w:t xml:space="preserve"> section 2.8) as follows:</w:t>
      </w:r>
    </w:p>
    <w:p w:rsidR="00B51067" w:rsidRDefault="00381338">
      <w:pPr>
        <w:pStyle w:val="ListParagraph"/>
        <w:numPr>
          <w:ilvl w:val="0"/>
          <w:numId w:val="101"/>
        </w:numPr>
      </w:pPr>
      <w:r>
        <w:t xml:space="preserve">The </w:t>
      </w:r>
      <w:r>
        <w:rPr>
          <w:b/>
        </w:rPr>
        <w:t>SignatureType</w:t>
      </w:r>
      <w:r>
        <w:t xml:space="preserve"> is the value ([MS-PAC] section 2.8) corresponding to the cryptographic system used to calculate the checksum.</w:t>
      </w:r>
    </w:p>
    <w:p w:rsidR="00B51067" w:rsidRDefault="00381338">
      <w:pPr>
        <w:pStyle w:val="ListParagraph"/>
        <w:numPr>
          <w:ilvl w:val="0"/>
          <w:numId w:val="101"/>
        </w:numPr>
      </w:pPr>
      <w:r>
        <w:t xml:space="preserve">The </w:t>
      </w:r>
      <w:r>
        <w:rPr>
          <w:b/>
        </w:rPr>
        <w:t>Signature</w:t>
      </w:r>
      <w:r>
        <w:t xml:space="preserve"> field is the keyed hash ([RFC4757]) of the Server Signature field in the </w:t>
      </w:r>
      <w:hyperlink w:anchor="gt_26456104-0afb-4afe-a92e-ac160a9efdf8">
        <w:r>
          <w:rPr>
            <w:rStyle w:val="HyperlinkGreen"/>
            <w:b/>
          </w:rPr>
          <w:t>PAC</w:t>
        </w:r>
      </w:hyperlink>
      <w:r>
        <w:t xml:space="preserve"> message.</w:t>
      </w:r>
    </w:p>
    <w:p w:rsidR="00B51067" w:rsidRDefault="00381338">
      <w:pPr>
        <w:pStyle w:val="Heading6"/>
      </w:pPr>
      <w:bookmarkStart w:id="320" w:name="section_6581bcf924f248589f29a748d001583c"/>
      <w:bookmarkStart w:id="321" w:name="_Toc120723277"/>
      <w:r>
        <w:t>UPN_DNS_INFO Structure</w:t>
      </w:r>
      <w:bookmarkEnd w:id="320"/>
      <w:bookmarkEnd w:id="321"/>
    </w:p>
    <w:p w:rsidR="00B51067" w:rsidRDefault="00381338">
      <w:r>
        <w:lastRenderedPageBreak/>
        <w:t xml:space="preserve">The </w:t>
      </w:r>
      <w:hyperlink w:anchor="gt_6e5aafba-6b66-4fdd-872e-844f142af287">
        <w:r>
          <w:rPr>
            <w:rStyle w:val="HyperlinkGreen"/>
            <w:b/>
          </w:rPr>
          <w:t>KDC</w:t>
        </w:r>
      </w:hyperlink>
      <w:r>
        <w:t xml:space="preserve"> SHOULD</w:t>
      </w:r>
      <w:bookmarkStart w:id="322"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22"/>
      <w:r>
        <w:t xml:space="preserve"> populate the returned </w:t>
      </w:r>
      <w:r>
        <w:rPr>
          <w:b/>
        </w:rPr>
        <w:t>UPN_DNS_INFO</w:t>
      </w:r>
      <w:r>
        <w:t xml:space="preserve"> structure (</w:t>
      </w:r>
      <w:hyperlink r:id="rId259" w:anchor="Section_166d8064c86341e19c23edaaa5f36962">
        <w:r>
          <w:rPr>
            <w:rStyle w:val="Hyperlink"/>
          </w:rPr>
          <w:t>[MS-PAC]</w:t>
        </w:r>
      </w:hyperlink>
      <w:r>
        <w:t xml:space="preserve"> section 2.10) fields as follows:</w:t>
      </w:r>
    </w:p>
    <w:p w:rsidR="00B51067" w:rsidRDefault="00381338">
      <w:pPr>
        <w:pStyle w:val="ListParagraph"/>
        <w:numPr>
          <w:ilvl w:val="0"/>
          <w:numId w:val="102"/>
        </w:numPr>
      </w:pPr>
      <w:r>
        <w:t xml:space="preserve">The </w:t>
      </w:r>
      <w:r>
        <w:rPr>
          <w:b/>
        </w:rPr>
        <w:t>UpnLength</w:t>
      </w:r>
      <w:r>
        <w:t xml:space="preserve"> field is the length of the </w:t>
      </w:r>
      <w:r>
        <w:rPr>
          <w:b/>
        </w:rPr>
        <w:t>UPN</w:t>
      </w:r>
      <w:r>
        <w:t xml:space="preserve"> field, in bytes.</w:t>
      </w:r>
    </w:p>
    <w:p w:rsidR="00B51067" w:rsidRDefault="00381338">
      <w:pPr>
        <w:pStyle w:val="ListParagraph"/>
        <w:numPr>
          <w:ilvl w:val="0"/>
          <w:numId w:val="102"/>
        </w:numPr>
      </w:pPr>
      <w:r>
        <w:t xml:space="preserve">The </w:t>
      </w:r>
      <w:r>
        <w:rPr>
          <w:b/>
        </w:rPr>
        <w:t>UpnOffset</w:t>
      </w:r>
      <w:r>
        <w:t xml:space="preserve"> field is the offset of the </w:t>
      </w:r>
      <w:r>
        <w:rPr>
          <w:b/>
        </w:rPr>
        <w:t>UPN</w:t>
      </w:r>
      <w:r>
        <w:t xml:space="preserve"> field to the beginning of the buffer, in bytes, from the beginning of the </w:t>
      </w:r>
      <w:r>
        <w:rPr>
          <w:b/>
        </w:rPr>
        <w:t>UPN_DNS_INFO</w:t>
      </w:r>
      <w:r>
        <w:t xml:space="preserve"> structure.</w:t>
      </w:r>
    </w:p>
    <w:p w:rsidR="00B51067" w:rsidRDefault="00381338">
      <w:pPr>
        <w:pStyle w:val="ListParagraph"/>
        <w:numPr>
          <w:ilvl w:val="0"/>
          <w:numId w:val="102"/>
        </w:numPr>
      </w:pPr>
      <w:r>
        <w:t xml:space="preserve">The </w:t>
      </w:r>
      <w:r>
        <w:rPr>
          <w:b/>
        </w:rPr>
        <w:t>DnsDomainNameLength</w:t>
      </w:r>
      <w:r>
        <w:t xml:space="preserve"> field is the length of the </w:t>
      </w:r>
      <w:r>
        <w:rPr>
          <w:b/>
        </w:rPr>
        <w:t>DnsDomainName</w:t>
      </w:r>
      <w:r>
        <w:t xml:space="preserve"> field, in bytes.</w:t>
      </w:r>
    </w:p>
    <w:p w:rsidR="00B51067" w:rsidRDefault="00381338">
      <w:pPr>
        <w:pStyle w:val="ListParagraph"/>
        <w:numPr>
          <w:ilvl w:val="0"/>
          <w:numId w:val="102"/>
        </w:numPr>
      </w:pPr>
      <w:r>
        <w:t xml:space="preserve">The </w:t>
      </w:r>
      <w:r>
        <w:rPr>
          <w:b/>
        </w:rPr>
        <w:t>DnsDomainNameOffset</w:t>
      </w:r>
      <w:r>
        <w:t xml:space="preserve"> field is the offset of the </w:t>
      </w:r>
      <w:r>
        <w:rPr>
          <w:b/>
        </w:rPr>
        <w:t>DnsDomainName</w:t>
      </w:r>
      <w:r>
        <w:t xml:space="preserve"> field to the beginning of the buffer, in bytes, from the beginning of the </w:t>
      </w:r>
      <w:r>
        <w:rPr>
          <w:b/>
        </w:rPr>
        <w:t>UPN_DNS_INFO</w:t>
      </w:r>
      <w:r>
        <w:t xml:space="preserve"> structure.</w:t>
      </w:r>
    </w:p>
    <w:p w:rsidR="00B51067" w:rsidRDefault="00381338">
      <w:pPr>
        <w:pStyle w:val="ListParagraph"/>
        <w:numPr>
          <w:ilvl w:val="0"/>
          <w:numId w:val="102"/>
        </w:numPr>
      </w:pPr>
      <w:r>
        <w:t xml:space="preserve">The </w:t>
      </w:r>
      <w:r>
        <w:rPr>
          <w:b/>
        </w:rPr>
        <w:t>Flags</w:t>
      </w:r>
      <w:r>
        <w:t xml:space="preserve"> field is set the U bit if the user account object does not have the </w:t>
      </w:r>
      <w:r>
        <w:rPr>
          <w:b/>
        </w:rPr>
        <w:t>userPrincipalName</w:t>
      </w:r>
      <w:r>
        <w:t xml:space="preserve"> attribute (</w:t>
      </w:r>
      <w:hyperlink r:id="rId260" w:anchor="Section_4517e8353ee644d4bb95a94b6966bfb0">
        <w:r>
          <w:rPr>
            <w:rStyle w:val="Hyperlink"/>
          </w:rPr>
          <w:t>[MS-ADA3]</w:t>
        </w:r>
      </w:hyperlink>
      <w:r>
        <w:t xml:space="preserve"> section 2.349) set.</w:t>
      </w:r>
    </w:p>
    <w:p w:rsidR="00B51067" w:rsidRDefault="00381338">
      <w:r>
        <w:t xml:space="preserve">The KDC inserts the </w:t>
      </w:r>
      <w:hyperlink w:anchor="gt_604dcfcd-72f5-46e5-85c1-f3ce69956700">
        <w:r>
          <w:rPr>
            <w:rStyle w:val="HyperlinkGreen"/>
            <w:b/>
          </w:rPr>
          <w:t>DNS</w:t>
        </w:r>
      </w:hyperlink>
      <w:r>
        <w:t xml:space="preserve"> and </w:t>
      </w:r>
      <w:hyperlink w:anchor="gt_9d606f55-b798-4def-bf96-97b878bb92c6">
        <w:r>
          <w:rPr>
            <w:rStyle w:val="HyperlinkGreen"/>
            <w:b/>
          </w:rPr>
          <w:t>UPN</w:t>
        </w:r>
      </w:hyperlink>
      <w:r>
        <w:t xml:space="preserve"> information after the </w:t>
      </w:r>
      <w:r>
        <w:rPr>
          <w:b/>
        </w:rPr>
        <w:t>UPN_DNS_INFO</w:t>
      </w:r>
      <w:r>
        <w:t xml:space="preserve"> struct</w:t>
      </w:r>
      <w:r>
        <w:t xml:space="preserve">ure following the header and starting with the corresponding offset in a consecutive buffer. The UPN and </w:t>
      </w:r>
      <w:hyperlink w:anchor="gt_1769aec9-237e-44ed-9014-1abb3ec6de6e">
        <w:r>
          <w:rPr>
            <w:rStyle w:val="HyperlinkGreen"/>
            <w:b/>
          </w:rPr>
          <w:t>FQDN</w:t>
        </w:r>
      </w:hyperlink>
      <w:r>
        <w:t xml:space="preserve"> are encoded using a two-byte UTF16 scheme, in </w:t>
      </w:r>
      <w:hyperlink w:anchor="gt_079478cb-f4c5-4ce5-b72b-2144da5d2ce7">
        <w:r>
          <w:rPr>
            <w:rStyle w:val="HyperlinkGreen"/>
            <w:b/>
          </w:rPr>
          <w:t>little-endian</w:t>
        </w:r>
      </w:hyperlink>
      <w:r>
        <w:t xml:space="preserve"> order.</w:t>
      </w:r>
    </w:p>
    <w:p w:rsidR="00B51067" w:rsidRDefault="00381338">
      <w:pPr>
        <w:pStyle w:val="Heading6"/>
      </w:pPr>
      <w:bookmarkStart w:id="323" w:name="section_e2b76374c4a64e23bc605911993066f6"/>
      <w:bookmarkStart w:id="324" w:name="_Toc120723278"/>
      <w:r>
        <w:t>PAC_CLIENT_CLAIMS_INFO Structure</w:t>
      </w:r>
      <w:bookmarkEnd w:id="323"/>
      <w:bookmarkEnd w:id="324"/>
    </w:p>
    <w:p w:rsidR="00B51067" w:rsidRDefault="00381338">
      <w:r>
        <w:t xml:space="preserve">If </w:t>
      </w:r>
      <w:r>
        <w:rPr>
          <w:b/>
        </w:rPr>
        <w:t>ClaimsCompIdFASTSupport</w:t>
      </w:r>
      <w:r>
        <w:t xml:space="preserve"> is set to:</w:t>
      </w:r>
    </w:p>
    <w:p w:rsidR="00B51067" w:rsidRDefault="00381338">
      <w:pPr>
        <w:pStyle w:val="ListParagraph"/>
        <w:numPr>
          <w:ilvl w:val="0"/>
          <w:numId w:val="103"/>
        </w:numPr>
      </w:pPr>
      <w:r>
        <w:t xml:space="preserve">0: The </w:t>
      </w:r>
      <w:hyperlink w:anchor="gt_6e5aafba-6b66-4fdd-872e-844f142af287">
        <w:r>
          <w:rPr>
            <w:rStyle w:val="HyperlinkGreen"/>
            <w:b/>
          </w:rPr>
          <w:t>KDC</w:t>
        </w:r>
      </w:hyperlink>
      <w:r>
        <w:t xml:space="preserve"> does not insert into the returned </w:t>
      </w:r>
      <w:hyperlink w:anchor="gt_26456104-0afb-4afe-a92e-ac160a9efdf8">
        <w:r>
          <w:rPr>
            <w:rStyle w:val="HyperlinkGreen"/>
            <w:b/>
          </w:rPr>
          <w:t>PAC</w:t>
        </w:r>
      </w:hyperlink>
      <w:r>
        <w:t xml:space="preserve"> a </w:t>
      </w:r>
      <w:r>
        <w:rPr>
          <w:b/>
        </w:rPr>
        <w:t>PAC_CLIENT_CLAIMS_INFO</w:t>
      </w:r>
      <w:r>
        <w:t xml:space="preserve"> structure (</w:t>
      </w:r>
      <w:hyperlink r:id="rId261" w:anchor="Section_166d8064c86341e19c23edaaa5f36962">
        <w:r>
          <w:rPr>
            <w:rStyle w:val="Hyperlink"/>
          </w:rPr>
          <w:t>[MS-PAC]</w:t>
        </w:r>
      </w:hyperlink>
      <w:r>
        <w:t xml:space="preserve"> section 2.11).</w:t>
      </w:r>
    </w:p>
    <w:p w:rsidR="00B51067" w:rsidRDefault="00381338">
      <w:pPr>
        <w:pStyle w:val="ListParagraph"/>
        <w:numPr>
          <w:ilvl w:val="0"/>
          <w:numId w:val="103"/>
        </w:numPr>
      </w:pPr>
      <w:r>
        <w:t xml:space="preserve">1: If a PA-PAC-OPTIONS [167] (section </w:t>
      </w:r>
      <w:hyperlink w:anchor="Section_99721a01c85948d18310ec1bab9b2838" w:history="1">
        <w:r>
          <w:rPr>
            <w:rStyle w:val="Hyperlink"/>
          </w:rPr>
          <w:t>2.2.10</w:t>
        </w:r>
      </w:hyperlink>
      <w:r>
        <w:t xml:space="preserve">) padata type with the Claims bit set is in the </w:t>
      </w:r>
      <w:r>
        <w:rPr>
          <w:b/>
        </w:rPr>
        <w:t>AS-REQ</w:t>
      </w:r>
      <w:r>
        <w:t xml:space="preserve">, the KDC behaves as noted in the next step, "2 or 3". Otherwise, the KDC does not provide a </w:t>
      </w:r>
      <w:r>
        <w:rPr>
          <w:b/>
        </w:rPr>
        <w:t>PAC_CLIENT_CLAIMS_INFO</w:t>
      </w:r>
      <w:r>
        <w:t xml:space="preserve"> structure ([MS-PAC] section 2.11).</w:t>
      </w:r>
    </w:p>
    <w:p w:rsidR="00B51067" w:rsidRDefault="00381338">
      <w:pPr>
        <w:pStyle w:val="ListParagraph"/>
        <w:numPr>
          <w:ilvl w:val="0"/>
          <w:numId w:val="103"/>
        </w:numPr>
      </w:pPr>
      <w:r>
        <w:t>2 or 3: The KDC SHOULD</w:t>
      </w:r>
      <w:bookmarkStart w:id="325" w:name="Appendix_A_Target_57"/>
      <w:r>
        <w:rPr>
          <w:rStyle w:val="Hyperlink"/>
        </w:rPr>
        <w:fldChar w:fldCharType="begin"/>
      </w:r>
      <w:r>
        <w:rPr>
          <w:rStyle w:val="Hyperlink"/>
        </w:rPr>
        <w:instrText xml:space="preserve"> HYPERLI</w:instrText>
      </w:r>
      <w:r>
        <w:rPr>
          <w:rStyle w:val="Hyperlink"/>
        </w:rPr>
        <w:instrText xml:space="preserve">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25"/>
    </w:p>
    <w:p w:rsidR="00B51067" w:rsidRDefault="00381338">
      <w:pPr>
        <w:pStyle w:val="ListParagraph"/>
        <w:numPr>
          <w:ilvl w:val="1"/>
          <w:numId w:val="103"/>
        </w:numPr>
      </w:pPr>
      <w:r>
        <w:t xml:space="preserve">Add the CLAIMS_VALID </w:t>
      </w:r>
      <w:hyperlink w:anchor="gt_83f2020d-0804-4840-a5ac-e06439d50f8d">
        <w:r>
          <w:rPr>
            <w:rStyle w:val="HyperlinkGreen"/>
            <w:b/>
          </w:rPr>
          <w:t>SID</w:t>
        </w:r>
      </w:hyperlink>
      <w:r>
        <w:t xml:space="preserve"> (</w:t>
      </w:r>
      <w:hyperlink r:id="rId262" w:anchor="Section_cca2742956894a16b2b49325d93e4ba2">
        <w:r>
          <w:rPr>
            <w:rStyle w:val="Hyperlink"/>
          </w:rPr>
          <w:t>[MS-DTYP]</w:t>
        </w:r>
      </w:hyperlink>
      <w:r>
        <w:t xml:space="preserve"> section 2.4.2.4</w:t>
      </w:r>
      <w:r>
        <w:t xml:space="preserve">) to </w:t>
      </w:r>
      <w:r>
        <w:rPr>
          <w:b/>
        </w:rPr>
        <w:t>KERB_VALIDATION_INFO.ExtraSids</w:t>
      </w:r>
      <w:r>
        <w:t>.</w:t>
      </w:r>
    </w:p>
    <w:p w:rsidR="00B51067" w:rsidRDefault="00381338">
      <w:pPr>
        <w:pStyle w:val="ListParagraph"/>
        <w:numPr>
          <w:ilvl w:val="1"/>
          <w:numId w:val="103"/>
        </w:numPr>
      </w:pPr>
      <w:r>
        <w:t xml:space="preserve">Increment </w:t>
      </w:r>
      <w:r>
        <w:rPr>
          <w:b/>
        </w:rPr>
        <w:t>SidCount</w:t>
      </w:r>
      <w:r>
        <w:t>.</w:t>
      </w:r>
    </w:p>
    <w:p w:rsidR="00B51067" w:rsidRDefault="00381338">
      <w:pPr>
        <w:pStyle w:val="ListParagraph"/>
        <w:numPr>
          <w:ilvl w:val="1"/>
          <w:numId w:val="103"/>
        </w:numPr>
      </w:pPr>
      <w:r>
        <w:t xml:space="preserve">Add a </w:t>
      </w:r>
      <w:r>
        <w:rPr>
          <w:b/>
        </w:rPr>
        <w:t>PAC_CLIENT_CLAIMS_INFO</w:t>
      </w:r>
      <w:r>
        <w:t xml:space="preserve"> structure as follows:</w:t>
      </w:r>
    </w:p>
    <w:p w:rsidR="00B51067" w:rsidRDefault="00381338">
      <w:pPr>
        <w:pStyle w:val="ListParagraph"/>
      </w:pPr>
      <w:r>
        <w:t xml:space="preserve">For KILE implementations that use </w:t>
      </w:r>
      <w:hyperlink w:anchor="gt_e467d927-17bf-49c9-98d1-96ddf61ddd90">
        <w:r>
          <w:rPr>
            <w:rStyle w:val="HyperlinkGreen"/>
            <w:b/>
          </w:rPr>
          <w:t>Active Directory</w:t>
        </w:r>
      </w:hyperlink>
      <w:r>
        <w:t xml:space="preserve"> for the account database, KDCs retr</w:t>
      </w:r>
      <w:r>
        <w:t xml:space="preserve">ieve the </w:t>
      </w:r>
      <w:hyperlink w:anchor="gt_d5c7aa9b-65be-4dd4-a686-cd5253eb203d">
        <w:r>
          <w:rPr>
            <w:rStyle w:val="HyperlinkGreen"/>
            <w:b/>
          </w:rPr>
          <w:t>claims</w:t>
        </w:r>
      </w:hyperlink>
      <w:r>
        <w:t xml:space="preserve"> from the local </w:t>
      </w:r>
      <w:hyperlink w:anchor="gt_c36db657-3138-4d9a-9289-ded5cbb8b40e">
        <w:r>
          <w:rPr>
            <w:rStyle w:val="HyperlinkGreen"/>
            <w:b/>
          </w:rPr>
          <w:t>directory service</w:t>
        </w:r>
      </w:hyperlink>
      <w:r>
        <w:t xml:space="preserve"> instance with the same processing rules as defined in </w:t>
      </w:r>
      <w:r>
        <w:rPr>
          <w:b/>
        </w:rPr>
        <w:t>GetClaimsForPrincipal</w:t>
      </w:r>
      <w:r>
        <w:t xml:space="preserve"> procedu</w:t>
      </w:r>
      <w:r>
        <w:t>re (</w:t>
      </w:r>
      <w:hyperlink r:id="rId263" w:anchor="Section_d243592709994c628c6d13ba31a52e1a">
        <w:r>
          <w:rPr>
            <w:rStyle w:val="Hyperlink"/>
          </w:rPr>
          <w:t>[MS-ADTS]</w:t>
        </w:r>
      </w:hyperlink>
      <w:r>
        <w:t xml:space="preserve"> section 3.1.1.11.2.1) for message processing. The KDC populates the returned </w:t>
      </w:r>
      <w:r>
        <w:rPr>
          <w:b/>
        </w:rPr>
        <w:t>PAC_CLIENT_CLAIMS_INFO</w:t>
      </w:r>
      <w:r>
        <w:t xml:space="preserve"> structure fields as follows:</w:t>
      </w:r>
    </w:p>
    <w:p w:rsidR="00B51067" w:rsidRDefault="00381338">
      <w:pPr>
        <w:pStyle w:val="ListParagraph"/>
        <w:numPr>
          <w:ilvl w:val="0"/>
          <w:numId w:val="104"/>
        </w:numPr>
        <w:ind w:left="1080"/>
      </w:pPr>
      <w:r>
        <w:t xml:space="preserve">The </w:t>
      </w:r>
      <w:r>
        <w:rPr>
          <w:b/>
        </w:rPr>
        <w:t>Claims</w:t>
      </w:r>
      <w:r>
        <w:t xml:space="preserve"> field SHOULD be set to </w:t>
      </w:r>
      <w:r>
        <w:t xml:space="preserve">the </w:t>
      </w:r>
      <w:r>
        <w:rPr>
          <w:b/>
        </w:rPr>
        <w:t>ClaimsBlob</w:t>
      </w:r>
      <w:r>
        <w:t>.</w:t>
      </w:r>
    </w:p>
    <w:p w:rsidR="00B51067" w:rsidRDefault="00381338">
      <w:pPr>
        <w:pStyle w:val="Heading6"/>
      </w:pPr>
      <w:bookmarkStart w:id="326" w:name="section_a3ce53a2429d4d9ab1f1828606d84fa3"/>
      <w:bookmarkStart w:id="327" w:name="_Toc120723279"/>
      <w:r>
        <w:t>PAC_ATTRIBUTES_INFO Structure</w:t>
      </w:r>
      <w:bookmarkEnd w:id="326"/>
      <w:bookmarkEnd w:id="327"/>
    </w:p>
    <w:p w:rsidR="00B51067" w:rsidRDefault="00381338">
      <w:r>
        <w:t>The KDC SHOULD</w:t>
      </w:r>
      <w:bookmarkStart w:id="328"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28"/>
      <w:r>
        <w:t xml:space="preserve"> include the </w:t>
      </w:r>
      <w:r>
        <w:rPr>
          <w:b/>
        </w:rPr>
        <w:t>PAC_ATTRIBUTES_INFO</w:t>
      </w:r>
      <w:r>
        <w:t xml:space="preserve"> structure (</w:t>
      </w:r>
      <w:hyperlink r:id="rId264" w:anchor="Section_166d8064c86341e19c23edaaa5f36962">
        <w:r>
          <w:rPr>
            <w:rStyle w:val="Hyperlink"/>
          </w:rPr>
          <w:t>[MS-</w:t>
        </w:r>
        <w:r>
          <w:rPr>
            <w:rStyle w:val="Hyperlink"/>
          </w:rPr>
          <w:t>PAC]</w:t>
        </w:r>
      </w:hyperlink>
      <w:r>
        <w:t xml:space="preserve"> section 2.14) only in TGTs (including referrals and tickets to RODCs).</w:t>
      </w:r>
    </w:p>
    <w:p w:rsidR="00B51067" w:rsidRDefault="00381338">
      <w:r>
        <w:t>The KDC SHOULD populate the bits in the structure as follows:</w:t>
      </w:r>
    </w:p>
    <w:p w:rsidR="00B51067" w:rsidRDefault="00381338">
      <w:pPr>
        <w:pStyle w:val="ListParagraph"/>
        <w:numPr>
          <w:ilvl w:val="0"/>
          <w:numId w:val="104"/>
        </w:numPr>
      </w:pPr>
      <w:r>
        <w:t>PAC_WAS_REQUESTED is set if the ticket was issued in response to an Authentication Service (AS) request in which the c</w:t>
      </w:r>
      <w:r>
        <w:t xml:space="preserve">lient requested that a PAC be included. The request to include a PAC is expressed with a </w:t>
      </w:r>
      <w:r>
        <w:rPr>
          <w:b/>
        </w:rPr>
        <w:t>KERB-PA-PAC-REQUEST</w:t>
      </w:r>
      <w:r>
        <w:t xml:space="preserve"> structure (section </w:t>
      </w:r>
      <w:hyperlink w:anchor="Section_765795ba9e0542209bd3b34464e413a7" w:history="1">
        <w:r>
          <w:rPr>
            <w:rStyle w:val="Hyperlink"/>
          </w:rPr>
          <w:t>2.2.3</w:t>
        </w:r>
      </w:hyperlink>
      <w:r>
        <w:t xml:space="preserve">) padata type that is set to TRUE: </w:t>
      </w:r>
    </w:p>
    <w:p w:rsidR="00B51067" w:rsidRDefault="00381338">
      <w:pPr>
        <w:pStyle w:val="ListParagraph"/>
        <w:numPr>
          <w:ilvl w:val="0"/>
          <w:numId w:val="104"/>
        </w:numPr>
      </w:pPr>
      <w:r>
        <w:lastRenderedPageBreak/>
        <w:t>PAC_WAS_GIVEN_IMPLICITLY is</w:t>
      </w:r>
      <w:r>
        <w:t xml:space="preserve"> set if the ticket was issued in a different transaction where PACs are mandatory, such as delegation ticket issued as specified in </w:t>
      </w:r>
      <w:hyperlink r:id="rId265" w:anchor="Section_3bff58648135400ebdd933b552051d94">
        <w:r>
          <w:rPr>
            <w:rStyle w:val="Hyperlink"/>
          </w:rPr>
          <w:t>[MS-SFU]</w:t>
        </w:r>
      </w:hyperlink>
      <w:r>
        <w:t>.</w:t>
      </w:r>
    </w:p>
    <w:p w:rsidR="00B51067" w:rsidRDefault="00381338">
      <w:pPr>
        <w:pStyle w:val="Heading6"/>
      </w:pPr>
      <w:bookmarkStart w:id="329" w:name="section_26d1017516e64d529450d56a692b0d55"/>
      <w:bookmarkStart w:id="330" w:name="_Toc120723280"/>
      <w:r>
        <w:t>PAC_REQUESTOR SID</w:t>
      </w:r>
      <w:bookmarkEnd w:id="329"/>
      <w:bookmarkEnd w:id="330"/>
    </w:p>
    <w:p w:rsidR="00B51067" w:rsidRDefault="00381338">
      <w:r>
        <w:t>The KDC SHOULD</w:t>
      </w:r>
      <w:bookmarkStart w:id="331" w:name="Appendix_A_Target_59"/>
      <w:r>
        <w:rPr>
          <w:rStyle w:val="Hyperlink"/>
        </w:rPr>
        <w:fldChar w:fldCharType="begin"/>
      </w:r>
      <w:r>
        <w:rPr>
          <w:rStyle w:val="Hyperlink"/>
        </w:rPr>
        <w:instrText xml:space="preserve"> H</w:instrText>
      </w:r>
      <w:r>
        <w:rPr>
          <w:rStyle w:val="Hyperlink"/>
        </w:rPr>
        <w:instrText xml:space="preserve">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31"/>
      <w:r>
        <w:t xml:space="preserve"> include the </w:t>
      </w:r>
      <w:r>
        <w:rPr>
          <w:b/>
        </w:rPr>
        <w:t>PAC_REQUESTOR</w:t>
      </w:r>
      <w:r>
        <w:t xml:space="preserve"> </w:t>
      </w:r>
      <w:hyperlink w:anchor="gt_83f2020d-0804-4840-a5ac-e06439d50f8d">
        <w:r>
          <w:rPr>
            <w:rStyle w:val="HyperlinkGreen"/>
            <w:b/>
          </w:rPr>
          <w:t>SID</w:t>
        </w:r>
      </w:hyperlink>
      <w:r>
        <w:t xml:space="preserve"> (</w:t>
      </w:r>
      <w:hyperlink r:id="rId266" w:anchor="Section_166d8064c86341e19c23edaaa5f36962">
        <w:r>
          <w:rPr>
            <w:rStyle w:val="Hyperlink"/>
          </w:rPr>
          <w:t>[MS-PAC]</w:t>
        </w:r>
      </w:hyperlink>
      <w:r>
        <w:t xml:space="preserve"> section </w:t>
      </w:r>
      <w:r>
        <w:t>2.15) only in TGTs (including referrals and tickets to RODCs).</w:t>
      </w:r>
    </w:p>
    <w:p w:rsidR="00B51067" w:rsidRDefault="00381338">
      <w:r>
        <w:t xml:space="preserve">The KDC SHOULD populate the </w:t>
      </w:r>
      <w:r>
        <w:rPr>
          <w:b/>
        </w:rPr>
        <w:t>PAC_REQUESTOR</w:t>
      </w:r>
      <w:r>
        <w:t xml:space="preserve"> SID with the SID of the account that requested the ticket. This will be the same as the account named in the </w:t>
      </w:r>
      <w:r>
        <w:rPr>
          <w:b/>
        </w:rPr>
        <w:t>cname</w:t>
      </w:r>
      <w:r>
        <w:t xml:space="preserve"> (</w:t>
      </w:r>
      <w:hyperlink r:id="rId267" w:anchor="Section_3bff58648135400ebdd933b552051d94">
        <w:r>
          <w:rPr>
            <w:rStyle w:val="Hyperlink"/>
          </w:rPr>
          <w:t>[MS-SFU]</w:t>
        </w:r>
      </w:hyperlink>
      <w:r>
        <w:t xml:space="preserve"> section 2.2.2) except in delegation scenarios as documented in [MS-SFU], where this will be the delegating service.</w:t>
      </w:r>
    </w:p>
    <w:p w:rsidR="00B51067" w:rsidRDefault="00381338">
      <w:pPr>
        <w:pStyle w:val="Heading4"/>
      </w:pPr>
      <w:bookmarkStart w:id="332" w:name="section_2e5dcf344b5144a0b45a277ed616ca39"/>
      <w:bookmarkStart w:id="333" w:name="_Toc120723281"/>
      <w:r>
        <w:t>TGS Exchange</w:t>
      </w:r>
      <w:bookmarkEnd w:id="332"/>
      <w:bookmarkEnd w:id="333"/>
    </w:p>
    <w:p w:rsidR="00B51067" w:rsidRDefault="00381338">
      <w:r>
        <w:t xml:space="preserve">Kerberos V5 specifies the </w:t>
      </w:r>
      <w:hyperlink w:anchor="gt_21570d00-ea16-46a0-b9d0-7c87ce4f489d">
        <w:r>
          <w:rPr>
            <w:rStyle w:val="HyperlinkGreen"/>
            <w:b/>
          </w:rPr>
          <w:t>TGS exchange</w:t>
        </w:r>
      </w:hyperlink>
      <w:r>
        <w:t xml:space="preserve"> (</w:t>
      </w:r>
      <w:hyperlink r:id="rId268">
        <w:r>
          <w:rPr>
            <w:rStyle w:val="Hyperlink"/>
          </w:rPr>
          <w:t>[RFC4120]</w:t>
        </w:r>
      </w:hyperlink>
      <w:r>
        <w:t xml:space="preserve"> section 3.3).</w:t>
      </w:r>
    </w:p>
    <w:p w:rsidR="00B51067" w:rsidRDefault="00381338">
      <w:r>
        <w:t>KILE supports the following extensions to the TGS exchange:</w:t>
      </w:r>
    </w:p>
    <w:p w:rsidR="00B51067" w:rsidRDefault="00381338">
      <w:pPr>
        <w:pStyle w:val="ListParagraph"/>
        <w:numPr>
          <w:ilvl w:val="0"/>
          <w:numId w:val="105"/>
        </w:numPr>
      </w:pPr>
      <w:r>
        <w:t>Check Account Policy for Every Se</w:t>
      </w:r>
      <w:r>
        <w:t>ssion Ticket Request</w:t>
      </w:r>
    </w:p>
    <w:p w:rsidR="00B51067" w:rsidRDefault="00381338">
      <w:pPr>
        <w:pStyle w:val="ListParagraph"/>
        <w:numPr>
          <w:ilvl w:val="0"/>
          <w:numId w:val="105"/>
        </w:numPr>
      </w:pPr>
      <w:hyperlink w:anchor="gt_7c881e2e-85a0-45e1-bd2c-5aab42bb2deb">
        <w:r>
          <w:rPr>
            <w:rStyle w:val="HyperlinkGreen"/>
            <w:b/>
          </w:rPr>
          <w:t>TGT</w:t>
        </w:r>
      </w:hyperlink>
      <w:r>
        <w:t xml:space="preserve"> without a </w:t>
      </w:r>
      <w:hyperlink w:anchor="gt_26456104-0afb-4afe-a92e-ac160a9efdf8">
        <w:r>
          <w:rPr>
            <w:rStyle w:val="HyperlinkGreen"/>
            <w:b/>
          </w:rPr>
          <w:t>PAC</w:t>
        </w:r>
      </w:hyperlink>
    </w:p>
    <w:p w:rsidR="00B51067" w:rsidRDefault="00381338">
      <w:pPr>
        <w:pStyle w:val="ListParagraph"/>
        <w:numPr>
          <w:ilvl w:val="0"/>
          <w:numId w:val="105"/>
        </w:numPr>
      </w:pPr>
      <w:r>
        <w:t>Domain Local Group Membership</w:t>
      </w:r>
    </w:p>
    <w:p w:rsidR="00B51067" w:rsidRDefault="00381338">
      <w:pPr>
        <w:pStyle w:val="ListParagraph"/>
        <w:numPr>
          <w:ilvl w:val="0"/>
          <w:numId w:val="105"/>
        </w:numPr>
      </w:pPr>
      <w:r>
        <w:t>Cross-Domain Trust and Referrals</w:t>
      </w:r>
    </w:p>
    <w:p w:rsidR="00B51067" w:rsidRDefault="00381338">
      <w:r>
        <w:t>If the TGT received is encrypt</w:t>
      </w:r>
      <w:r>
        <w:t xml:space="preserve">ed with DES and not a referral TGT from a </w:t>
      </w:r>
      <w:hyperlink w:anchor="gt_a6d72903-d1a8-4968-bd9b-bf22005e8b58">
        <w:r>
          <w:rPr>
            <w:rStyle w:val="HyperlinkGreen"/>
            <w:b/>
          </w:rPr>
          <w:t>realm</w:t>
        </w:r>
      </w:hyperlink>
      <w:r>
        <w:t xml:space="preserve"> that only supports DES, then the </w:t>
      </w:r>
      <w:hyperlink w:anchor="gt_6e5aafba-6b66-4fdd-872e-844f142af287">
        <w:r>
          <w:rPr>
            <w:rStyle w:val="HyperlinkGreen"/>
            <w:b/>
          </w:rPr>
          <w:t>KDC</w:t>
        </w:r>
      </w:hyperlink>
      <w:r>
        <w:t xml:space="preserve"> MUST return KDC_ERR_ETYPE_NOTSUPP.</w:t>
      </w:r>
      <w:bookmarkStart w:id="334" w:name="Appendix_A_Target_60"/>
      <w:r>
        <w:rPr>
          <w:rStyle w:val="Hyperlink"/>
        </w:rPr>
        <w:fldChar w:fldCharType="begin"/>
      </w:r>
      <w:r>
        <w:rPr>
          <w:rStyle w:val="Hyperlink"/>
        </w:rPr>
        <w:instrText xml:space="preserve"> HYPERLINK </w:instrText>
      </w:r>
      <w:r>
        <w:rPr>
          <w:rStyle w:val="Hyperlink"/>
        </w:rPr>
        <w:instrText xml:space="preserve">\l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34"/>
    </w:p>
    <w:p w:rsidR="00B51067" w:rsidRDefault="00381338">
      <w:r>
        <w:t xml:space="preserve">If the server or </w:t>
      </w:r>
      <w:hyperlink w:anchor="gt_2dc07ca2-2b40-437e-a5ec-ed28ebfb116a">
        <w:r>
          <w:rPr>
            <w:rStyle w:val="HyperlinkGreen"/>
            <w:b/>
          </w:rPr>
          <w:t>service</w:t>
        </w:r>
      </w:hyperlink>
      <w:r>
        <w:t xml:space="preserve"> has a </w:t>
      </w:r>
      <w:r>
        <w:rPr>
          <w:b/>
        </w:rPr>
        <w:t>KerbSupportedEncryptionTypes</w:t>
      </w:r>
      <w:r>
        <w:t xml:space="preserve"> populated with supported encryption types,</w:t>
      </w:r>
      <w:bookmarkStart w:id="335" w:name="Appendix_A_Target_61"/>
      <w:r>
        <w:rPr>
          <w:rStyle w:val="Hyperlink"/>
        </w:rPr>
        <w:fldChar w:fldCharType="begin"/>
      </w:r>
      <w:r>
        <w:rPr>
          <w:rStyle w:val="Hyperlink"/>
        </w:rPr>
        <w:instrText xml:space="preserve"> HYPERLINK \l "Appendix_A_61" \o</w:instrText>
      </w:r>
      <w:r>
        <w:rPr>
          <w:rStyle w:val="Hyperlink"/>
        </w:rPr>
        <w:instrText xml:space="preserve"> "Product behavior note 61" \h </w:instrText>
      </w:r>
      <w:r>
        <w:rPr>
          <w:rStyle w:val="Hyperlink"/>
        </w:rPr>
      </w:r>
      <w:r>
        <w:rPr>
          <w:rStyle w:val="Hyperlink"/>
        </w:rPr>
        <w:fldChar w:fldCharType="separate"/>
      </w:r>
      <w:r>
        <w:rPr>
          <w:rStyle w:val="Hyperlink"/>
        </w:rPr>
        <w:t>&lt;61&gt;</w:t>
      </w:r>
      <w:r>
        <w:rPr>
          <w:rStyle w:val="Hyperlink"/>
        </w:rPr>
        <w:fldChar w:fldCharType="end"/>
      </w:r>
      <w:bookmarkEnd w:id="335"/>
      <w:r>
        <w:t xml:space="preserve"> then the KDC SHOULD</w:t>
      </w:r>
      <w:bookmarkStart w:id="336"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36"/>
      <w:r>
        <w:t xml:space="preserve"> return in the encrypted part (</w:t>
      </w:r>
      <w:hyperlink r:id="rId269">
        <w:r>
          <w:rPr>
            <w:rStyle w:val="Hyperlink"/>
          </w:rPr>
          <w:t>[Referrals-11]</w:t>
        </w:r>
      </w:hyperlink>
      <w:r>
        <w:t xml:space="preserve"> Appendix A) of </w:t>
      </w:r>
      <w:r>
        <w:rPr>
          <w:b/>
        </w:rPr>
        <w:t>TGS</w:t>
      </w:r>
      <w:r>
        <w:rPr>
          <w:b/>
        </w:rPr>
        <w:t>-REP</w:t>
      </w:r>
      <w:r>
        <w:t xml:space="preserve"> message, a </w:t>
      </w:r>
      <w:r>
        <w:rPr>
          <w:b/>
        </w:rPr>
        <w:t>PA-DATA</w:t>
      </w:r>
      <w:r>
        <w:t xml:space="preserve"> structure with padata-type set to </w:t>
      </w:r>
      <w:r>
        <w:rPr>
          <w:b/>
        </w:rPr>
        <w:t xml:space="preserve">PA-SUPPORTED-ENCTYPES </w:t>
      </w:r>
      <w:r>
        <w:t xml:space="preserve">[165] to indicate what encryption types (section </w:t>
      </w:r>
      <w:hyperlink w:anchor="Section_6cfc7b5011ed4b4d846d6f08f0812919" w:history="1">
        <w:r>
          <w:rPr>
            <w:rStyle w:val="Hyperlink"/>
          </w:rPr>
          <w:t>2.2.7</w:t>
        </w:r>
      </w:hyperlink>
      <w:r>
        <w:t xml:space="preserve">) are supported by the server or service. If not, the KDC </w:t>
      </w:r>
      <w:r>
        <w:t>SHOULD</w:t>
      </w:r>
      <w:bookmarkStart w:id="337"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37"/>
      <w:r>
        <w:t xml:space="preserve"> check the server or service account's UseDESOnly flag:</w:t>
      </w:r>
    </w:p>
    <w:p w:rsidR="00B51067" w:rsidRDefault="00381338">
      <w:pPr>
        <w:pStyle w:val="ListParagraph"/>
        <w:numPr>
          <w:ilvl w:val="0"/>
          <w:numId w:val="105"/>
        </w:numPr>
      </w:pPr>
      <w:r>
        <w:t xml:space="preserve">If </w:t>
      </w:r>
      <w:r>
        <w:rPr>
          <w:b/>
        </w:rPr>
        <w:t>UseDESOnly</w:t>
      </w:r>
      <w:r>
        <w:t xml:space="preserve"> is set: the KDC SHOULD, in the encrypted pre-auth data part ([Referrals-11], Appendix A) of the TGS-REP messag</w:t>
      </w:r>
      <w:r>
        <w:t xml:space="preserve">e, include a </w:t>
      </w:r>
      <w:r>
        <w:rPr>
          <w:b/>
        </w:rPr>
        <w:t>PA-DATA</w:t>
      </w:r>
      <w:r>
        <w:t xml:space="preserve"> structure with padata-type set to </w:t>
      </w:r>
      <w:r>
        <w:rPr>
          <w:b/>
        </w:rPr>
        <w:t xml:space="preserve">PA-SUPPORTED-ENCTYPES </w:t>
      </w:r>
      <w:r>
        <w:t>[165], and padata-value set to 0x3 (section 2.2.7).</w:t>
      </w:r>
    </w:p>
    <w:p w:rsidR="00B51067" w:rsidRDefault="00381338">
      <w:pPr>
        <w:pStyle w:val="ListParagraph"/>
        <w:numPr>
          <w:ilvl w:val="0"/>
          <w:numId w:val="105"/>
        </w:numPr>
      </w:pPr>
      <w:r>
        <w:t>Otherwise:</w:t>
      </w:r>
    </w:p>
    <w:p w:rsidR="00B51067" w:rsidRDefault="00381338">
      <w:pPr>
        <w:pStyle w:val="ListParagraph"/>
        <w:numPr>
          <w:ilvl w:val="1"/>
          <w:numId w:val="105"/>
        </w:numPr>
      </w:pPr>
      <w:r>
        <w:t xml:space="preserve">If the account is krbtgt, and </w:t>
      </w:r>
      <w:r>
        <w:rPr>
          <w:b/>
        </w:rPr>
        <w:t>domainControllerFunctionality</w:t>
      </w:r>
      <w:r>
        <w:t xml:space="preserve"> returns a value &lt; 3 (</w:t>
      </w:r>
      <w:hyperlink r:id="rId270" w:anchor="Section_d243592709994c628c6d13ba31a52e1a">
        <w:r>
          <w:rPr>
            <w:rStyle w:val="Hyperlink"/>
          </w:rPr>
          <w:t>[MS-ADTS]</w:t>
        </w:r>
      </w:hyperlink>
      <w:r>
        <w:t xml:space="preserve"> section 3.1.1.3.2.25): the KDC SHOULD, in the encrypted pre-auth data part ([Referrals-11], Appendix A) of the </w:t>
      </w:r>
      <w:r>
        <w:rPr>
          <w:b/>
        </w:rPr>
        <w:t>TGS-REP</w:t>
      </w:r>
      <w:r>
        <w:t xml:space="preserve"> message, include a </w:t>
      </w:r>
      <w:r>
        <w:rPr>
          <w:b/>
        </w:rPr>
        <w:t>PA-DATA</w:t>
      </w:r>
      <w:r>
        <w:t xml:space="preserve"> structure with padata-type set to </w:t>
      </w:r>
      <w:r>
        <w:rPr>
          <w:b/>
        </w:rPr>
        <w:t xml:space="preserve">PA-SUPPORTED-ENCTYPES </w:t>
      </w:r>
      <w:r>
        <w:t>[165], and padata-value set to 0x7 (section 2.2.7).</w:t>
      </w:r>
    </w:p>
    <w:p w:rsidR="00B51067" w:rsidRDefault="00381338">
      <w:pPr>
        <w:pStyle w:val="ListParagraph"/>
        <w:numPr>
          <w:ilvl w:val="1"/>
          <w:numId w:val="105"/>
        </w:numPr>
      </w:pPr>
      <w:r>
        <w:t xml:space="preserve">If the account is krbtgt, and </w:t>
      </w:r>
      <w:r>
        <w:rPr>
          <w:b/>
        </w:rPr>
        <w:t>domainControllerFunctionality</w:t>
      </w:r>
      <w:r>
        <w:t xml:space="preserve"> returns greater than or equal to3: the KDC SHOULD, in the encrypted pre-auth data part ([Referrals-11], Appendix A) of the TGS-REP message, incl</w:t>
      </w:r>
      <w:r>
        <w:t xml:space="preserve">ude a </w:t>
      </w:r>
      <w:r>
        <w:rPr>
          <w:b/>
        </w:rPr>
        <w:t>PA-DATA</w:t>
      </w:r>
      <w:r>
        <w:t xml:space="preserve"> structure with padata-type set to </w:t>
      </w:r>
      <w:r>
        <w:rPr>
          <w:b/>
        </w:rPr>
        <w:t xml:space="preserve">PA-SUPPORTED-ENCTYPES </w:t>
      </w:r>
      <w:r>
        <w:t xml:space="preserve">[165], padata-value set to 0x1F (section 2.2.7), the Claims-supported bit if </w:t>
      </w:r>
      <w:hyperlink w:anchor="gt_d5c7aa9b-65be-4dd4-a686-cd5253eb203d">
        <w:r>
          <w:rPr>
            <w:rStyle w:val="HyperlinkGreen"/>
            <w:b/>
          </w:rPr>
          <w:t>claims</w:t>
        </w:r>
      </w:hyperlink>
      <w:r>
        <w:t xml:space="preserve"> is supported, and the FAST-supported bit</w:t>
      </w:r>
      <w:r>
        <w:t xml:space="preserve"> if </w:t>
      </w:r>
      <w:hyperlink w:anchor="gt_0ed1483d-121f-411d-a224-51db5687644d">
        <w:r>
          <w:rPr>
            <w:rStyle w:val="HyperlinkGreen"/>
            <w:b/>
          </w:rPr>
          <w:t>FAST</w:t>
        </w:r>
      </w:hyperlink>
      <w:r>
        <w:t xml:space="preserve"> is supported.</w:t>
      </w:r>
      <w:bookmarkStart w:id="338"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8"/>
    </w:p>
    <w:p w:rsidR="00B51067" w:rsidRDefault="00381338">
      <w:pPr>
        <w:pStyle w:val="ListParagraph"/>
        <w:numPr>
          <w:ilvl w:val="1"/>
          <w:numId w:val="105"/>
        </w:numPr>
      </w:pPr>
      <w:r>
        <w:t xml:space="preserve">DES MUST NOT be used to protect the </w:t>
      </w:r>
      <w:hyperlink w:anchor="gt_b4041466-ae24-4fd4-83e4-5dbc4f32aaab">
        <w:r>
          <w:rPr>
            <w:rStyle w:val="HyperlinkGreen"/>
            <w:b/>
          </w:rPr>
          <w:t>ser</w:t>
        </w:r>
        <w:r>
          <w:rPr>
            <w:rStyle w:val="HyperlinkGreen"/>
            <w:b/>
          </w:rPr>
          <w:t>vice ticket</w:t>
        </w:r>
      </w:hyperlink>
      <w:r>
        <w:t>. If DES is the only configured etype, the KDC MUST return KDC_ERR_ETYPE_NOTSUPP.</w:t>
      </w:r>
      <w:bookmarkStart w:id="339"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39"/>
    </w:p>
    <w:p w:rsidR="00B51067" w:rsidRDefault="00381338">
      <w:r>
        <w:t xml:space="preserve">If the Application Server's service account </w:t>
      </w:r>
      <w:r>
        <w:rPr>
          <w:b/>
        </w:rPr>
        <w:t>AuthorizationDataNotRequired</w:t>
      </w:r>
      <w:r>
        <w:t xml:space="preserve"> is set to TRUE, the </w:t>
      </w:r>
      <w:r>
        <w:t>KDC MUST NOT include a PAC in the service ticket.</w:t>
      </w:r>
    </w:p>
    <w:p w:rsidR="00B51067" w:rsidRDefault="00381338">
      <w:r>
        <w:lastRenderedPageBreak/>
        <w:t>If the Application Server's service account does not have a registered SPN, the KDC MUST return KDC_ERR_MUST_USE_USER2USER.</w:t>
      </w:r>
    </w:p>
    <w:p w:rsidR="00B51067" w:rsidRDefault="00381338">
      <w:r>
        <w:t xml:space="preserve">If the OTHER_ORGANIZATION </w:t>
      </w:r>
      <w:hyperlink w:anchor="gt_83f2020d-0804-4840-a5ac-e06439d50f8d">
        <w:r>
          <w:rPr>
            <w:rStyle w:val="HyperlinkGreen"/>
            <w:b/>
          </w:rPr>
          <w:t>SID</w:t>
        </w:r>
      </w:hyperlink>
      <w:r>
        <w:t xml:space="preserve"> (</w:t>
      </w:r>
      <w:hyperlink r:id="rId271" w:anchor="Section_cca2742956894a16b2b49325d93e4ba2">
        <w:r>
          <w:rPr>
            <w:rStyle w:val="Hyperlink"/>
          </w:rPr>
          <w:t>[MS-DTYP]</w:t>
        </w:r>
      </w:hyperlink>
      <w:r>
        <w:t xml:space="preserve"> section 2.4.2.4) is in </w:t>
      </w:r>
      <w:r>
        <w:rPr>
          <w:b/>
        </w:rPr>
        <w:t>KERB_VALIDATION_INFO.ExtraSids</w:t>
      </w:r>
      <w:r>
        <w:t>, the PAC MUST be used to perform an access check for the Allowed-To-Authenticate right ([MS-ADTS]</w:t>
      </w:r>
      <w:r>
        <w:t xml:space="preserve"> section 6.1.1.2.7.41) against the </w:t>
      </w:r>
      <w:hyperlink w:anchor="gt_e467d927-17bf-49c9-98d1-96ddf61ddd90">
        <w:r>
          <w:rPr>
            <w:rStyle w:val="HyperlinkGreen"/>
            <w:b/>
          </w:rPr>
          <w:t>Active Directory</w:t>
        </w:r>
      </w:hyperlink>
      <w:r>
        <w:t xml:space="preserve"> object of the account for which the service ticket request is being made. If the access check succeeds, the service ticket MUST be issued; oth</w:t>
      </w:r>
      <w:r>
        <w:t>erwise, the KDC MUST return KDC_ERR_POLICY.</w:t>
      </w:r>
    </w:p>
    <w:p w:rsidR="00B51067" w:rsidRDefault="00381338">
      <w:r>
        <w:t xml:space="preserve">If </w:t>
      </w:r>
      <w:r>
        <w:rPr>
          <w:b/>
        </w:rPr>
        <w:t xml:space="preserve">domainControllerFunctionality </w:t>
      </w:r>
      <w:r>
        <w:t>returns a value &gt;= 6 ([MS-ADTS] section 3.1.1.3.2.25) and the account is not also the application service account, the KDC MUST determine whether an Authentication Policy is appli</w:t>
      </w:r>
      <w:r>
        <w:t xml:space="preserve">ed to the server or service (section </w:t>
      </w:r>
      <w:hyperlink w:anchor="Section_80f6b0ad18a44dadae7fa2b5da0c7e49" w:history="1">
        <w:r>
          <w:rPr>
            <w:rStyle w:val="Hyperlink"/>
          </w:rPr>
          <w:t>3.3.5.5</w:t>
        </w:r>
      </w:hyperlink>
      <w:r>
        <w:t>); if Enforced is TRUE then:</w:t>
      </w:r>
      <w:bookmarkStart w:id="340"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40"/>
    </w:p>
    <w:p w:rsidR="00B51067" w:rsidRDefault="00381338">
      <w:pPr>
        <w:pStyle w:val="ListParagraph"/>
        <w:numPr>
          <w:ilvl w:val="0"/>
          <w:numId w:val="105"/>
        </w:numPr>
      </w:pPr>
      <w:r>
        <w:t>If AllowedToAuthenticateTo is not NULL, the PAC of th</w:t>
      </w:r>
      <w:r>
        <w:t>e user and the PAC of the armor TGT MUST be used to perform an access check for the ACTRL_DS_CONTROL_ACCESS right against the AllowedToAuthenticateTo. If the access check fails, the KDC MUST return KDC_ERR_POLICY.</w:t>
      </w:r>
    </w:p>
    <w:p w:rsidR="00B51067" w:rsidRDefault="00381338">
      <w:r>
        <w:t xml:space="preserve">If there are no claims in the PAC and the </w:t>
      </w:r>
      <w:r>
        <w:t xml:space="preserve">PA-PAC-OPTIONS [167] (section </w:t>
      </w:r>
      <w:hyperlink w:anchor="Section_99721a01c85948d18310ec1bab9b2838" w:history="1">
        <w:r>
          <w:rPr>
            <w:rStyle w:val="Hyperlink"/>
          </w:rPr>
          <w:t>2.2.10</w:t>
        </w:r>
      </w:hyperlink>
      <w:r>
        <w:t>) padata type does not have the Claims bit set (section 2.2.7), then the KDC does not call the TransformClaimsOnTrustTraversal procedure ([MS-ADTS] section 3.1.</w:t>
      </w:r>
      <w:r>
        <w:t>1.11.2.11). Otherwise the KDC calls this procedure.</w:t>
      </w:r>
    </w:p>
    <w:p w:rsidR="00B51067" w:rsidRDefault="00381338">
      <w:r>
        <w:t xml:space="preserve">When </w:t>
      </w:r>
      <w:r>
        <w:rPr>
          <w:b/>
        </w:rPr>
        <w:t>KERB-LOCAL</w:t>
      </w:r>
      <w:r>
        <w:t xml:space="preserve"> data is present, the KDC copies the </w:t>
      </w:r>
      <w:hyperlink w:anchor="gt_0eef5aca-03f3-4b09-b79b-cdf7f730ad89">
        <w:r>
          <w:rPr>
            <w:rStyle w:val="HyperlinkGreen"/>
            <w:b/>
          </w:rPr>
          <w:t>authorization data</w:t>
        </w:r>
      </w:hyperlink>
      <w:r>
        <w:t xml:space="preserve"> field ([RFC4120] section 5.2.6) with ad-type KERB-LOCAL (142) and ad-da</w:t>
      </w:r>
      <w:r>
        <w:t xml:space="preserve">ta containing </w:t>
      </w:r>
      <w:r>
        <w:rPr>
          <w:b/>
        </w:rPr>
        <w:t>KERB-LOCAL</w:t>
      </w:r>
      <w:r>
        <w:t xml:space="preserve"> structure (section </w:t>
      </w:r>
      <w:hyperlink w:anchor="Section_2a01b297c47f45479268cf589aedd063" w:history="1">
        <w:r>
          <w:rPr>
            <w:rStyle w:val="Hyperlink"/>
          </w:rPr>
          <w:t>2.2.4</w:t>
        </w:r>
      </w:hyperlink>
      <w:r>
        <w:t>) as an AD-IF-RELEVANT to the end of authorization data in the service ticket.</w:t>
      </w:r>
    </w:p>
    <w:p w:rsidR="00B51067" w:rsidRDefault="00381338">
      <w:r>
        <w:t xml:space="preserve">If the </w:t>
      </w:r>
      <w:r>
        <w:rPr>
          <w:b/>
        </w:rPr>
        <w:t>PAC_REQUESTOR</w:t>
      </w:r>
      <w:r>
        <w:t xml:space="preserve"> SID is present in the PAC and the client is fro</w:t>
      </w:r>
      <w:r>
        <w:t xml:space="preserve">m the KDC’s realm, the KDC MUST verify that the </w:t>
      </w:r>
      <w:r>
        <w:rPr>
          <w:b/>
        </w:rPr>
        <w:t>cname</w:t>
      </w:r>
      <w:r>
        <w:t xml:space="preserve"> on the ticket resolves to an account with the same SID as the </w:t>
      </w:r>
      <w:r>
        <w:rPr>
          <w:b/>
        </w:rPr>
        <w:t>PAC_REQUESTOR</w:t>
      </w:r>
      <w:r>
        <w:t xml:space="preserve"> SID (see section </w:t>
      </w:r>
      <w:hyperlink w:anchor="Section_6435d3fb8cf64df5a1561277690ed59c" w:history="1">
        <w:r>
          <w:rPr>
            <w:rStyle w:val="Hyperlink"/>
          </w:rPr>
          <w:t>3.3.5.6.1</w:t>
        </w:r>
      </w:hyperlink>
      <w:r>
        <w:t>). If it does not, the KDC MUST return K</w:t>
      </w:r>
      <w:r>
        <w:t>DC_ERR_TGT_REVOKED.</w:t>
      </w:r>
    </w:p>
    <w:p w:rsidR="00B51067" w:rsidRDefault="00381338">
      <w:r>
        <w:t xml:space="preserve">The KILE KDC MUST copy the populated fields from the PAC in the TGT to the newly created PAC and, after processing all fields it supports, the KILE KDC MUST generate a new </w:t>
      </w:r>
      <w:hyperlink w:anchor="Section_962edb93fa3c48eaa0a6062f760eb69c" w:history="1">
        <w:r>
          <w:rPr>
            <w:rStyle w:val="Hyperlink"/>
          </w:rPr>
          <w:t>Serv</w:t>
        </w:r>
        <w:r>
          <w:rPr>
            <w:rStyle w:val="Hyperlink"/>
          </w:rPr>
          <w:t>er Signature (section 3.3.5.6.4.3)</w:t>
        </w:r>
      </w:hyperlink>
      <w:r>
        <w:t xml:space="preserve"> and </w:t>
      </w:r>
      <w:hyperlink w:anchor="Section_37bf87b91d56475ab2b2e3948b29194d" w:history="1">
        <w:r>
          <w:rPr>
            <w:rStyle w:val="Hyperlink"/>
          </w:rPr>
          <w:t>KDC Signature (section 3.3.5.6.4.4)</w:t>
        </w:r>
      </w:hyperlink>
      <w:r>
        <w:t xml:space="preserve"> which replace the existing signature fields in the PAC. The KDC MUST ensure that the </w:t>
      </w:r>
      <w:r>
        <w:rPr>
          <w:b/>
        </w:rPr>
        <w:t>PAC</w:t>
      </w:r>
      <w:r>
        <w:t xml:space="preserve"> structure specified in </w:t>
      </w:r>
      <w:hyperlink r:id="rId272" w:anchor="Section_166d8064c86341e19c23edaaa5f36962">
        <w:r>
          <w:rPr>
            <w:rStyle w:val="Hyperlink"/>
          </w:rPr>
          <w:t>[MS-PAC]</w:t>
        </w:r>
      </w:hyperlink>
      <w:r>
        <w:t xml:space="preserve"> does not end with a zero-length buffer.</w:t>
      </w:r>
    </w:p>
    <w:p w:rsidR="00B51067" w:rsidRDefault="00381338">
      <w:pPr>
        <w:pStyle w:val="Heading5"/>
      </w:pPr>
      <w:bookmarkStart w:id="341" w:name="section_e19be8b8913040a49cd192d0cbd46a51"/>
      <w:bookmarkStart w:id="342" w:name="_Toc120723282"/>
      <w:r>
        <w:t>Check Account Policy for Every Session Ticket Request</w:t>
      </w:r>
      <w:bookmarkEnd w:id="341"/>
      <w:bookmarkEnd w:id="342"/>
    </w:p>
    <w:p w:rsidR="00B51067" w:rsidRDefault="00381338">
      <w:r>
        <w:t>Kerberos V5 does not enforce revocation of accounts prior to the expiration of issue</w:t>
      </w:r>
      <w:r>
        <w:t xml:space="preserve">d </w:t>
      </w:r>
      <w:hyperlink w:anchor="gt_838d3fe1-e504-4442-93cc-75de14e6f569">
        <w:r>
          <w:rPr>
            <w:rStyle w:val="HyperlinkGreen"/>
            <w:b/>
          </w:rPr>
          <w:t>tickets</w:t>
        </w:r>
      </w:hyperlink>
      <w:r>
        <w:t>.</w:t>
      </w:r>
    </w:p>
    <w:p w:rsidR="00B51067" w:rsidRDefault="00381338">
      <w:r>
        <w:t xml:space="preserve">If the POLICY_KERBEROS_VALIDATE_CLIENT bit is set in the </w:t>
      </w:r>
      <w:r>
        <w:rPr>
          <w:b/>
        </w:rPr>
        <w:t>AuthenticationOptions</w:t>
      </w:r>
      <w:r>
        <w:t xml:space="preserve"> (section </w:t>
      </w:r>
      <w:hyperlink w:anchor="Section_3b478bcf362d4d4098fb74cf5d290957" w:history="1">
        <w:r>
          <w:rPr>
            <w:rStyle w:val="Hyperlink"/>
          </w:rPr>
          <w:t>3.3.1</w:t>
        </w:r>
      </w:hyperlink>
      <w:r>
        <w:t xml:space="preserve">) setting on the </w:t>
      </w:r>
      <w:hyperlink w:anchor="gt_6e5aafba-6b66-4fdd-872e-844f142af287">
        <w:r>
          <w:rPr>
            <w:rStyle w:val="HyperlinkGreen"/>
            <w:b/>
          </w:rPr>
          <w:t>KDC</w:t>
        </w:r>
      </w:hyperlink>
      <w:r>
        <w:t xml:space="preserve">, then KILE will enforce revocation on the account KDCs. When this property is set on the account KDC for the client's domain, and the </w:t>
      </w:r>
      <w:hyperlink w:anchor="gt_7c881e2e-85a0-45e1-bd2c-5aab42bb2deb">
        <w:r>
          <w:rPr>
            <w:rStyle w:val="HyperlinkGreen"/>
            <w:b/>
          </w:rPr>
          <w:t>TGT</w:t>
        </w:r>
      </w:hyperlink>
      <w:r>
        <w:t xml:space="preserve"> is older than an implementation-specific time</w:t>
      </w:r>
      <w:bookmarkStart w:id="343"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43"/>
      <w:r>
        <w:t>, the account KDC MUST verify that the account is still in good standing. Good standing means the account has not expired, been locke</w:t>
      </w:r>
      <w:r>
        <w:t xml:space="preserve">d out, been disabled, or otherwise is not allowed to log on. If the KDC receiving the </w:t>
      </w:r>
      <w:hyperlink w:anchor="gt_0cd96b80-a737-4f06-bca4-cf9efb449d12">
        <w:r>
          <w:rPr>
            <w:rStyle w:val="HyperlinkGreen"/>
            <w:b/>
          </w:rPr>
          <w:t>session</w:t>
        </w:r>
      </w:hyperlink>
      <w:r>
        <w:t xml:space="preserve"> ticket request is not in the user account’s </w:t>
      </w:r>
      <w:hyperlink w:anchor="gt_b0276eb2-4e65-4cf1-a718-e0920a614aca">
        <w:r>
          <w:rPr>
            <w:rStyle w:val="HyperlinkGreen"/>
            <w:b/>
          </w:rPr>
          <w:t>domain</w:t>
        </w:r>
      </w:hyperlink>
      <w:r>
        <w:t xml:space="preserve">, then the check cannot be made. </w:t>
      </w:r>
    </w:p>
    <w:p w:rsidR="00B51067" w:rsidRDefault="00381338">
      <w:pPr>
        <w:pStyle w:val="ListParagraph"/>
        <w:numPr>
          <w:ilvl w:val="0"/>
          <w:numId w:val="106"/>
        </w:numPr>
      </w:pPr>
      <w:r>
        <w:t>If Disabled is TRUE, then the KDC MUST return KDC_ERR_CLIENT_REVOKED.</w:t>
      </w:r>
    </w:p>
    <w:p w:rsidR="00B51067" w:rsidRDefault="00381338">
      <w:pPr>
        <w:pStyle w:val="ListParagraph"/>
        <w:numPr>
          <w:ilvl w:val="0"/>
          <w:numId w:val="106"/>
        </w:numPr>
      </w:pPr>
      <w:r>
        <w:t>If Expired is TRUE, then the KDC MUST return KDC_ERR_CLIENT_REVOKED.</w:t>
      </w:r>
    </w:p>
    <w:p w:rsidR="00B51067" w:rsidRDefault="00381338">
      <w:pPr>
        <w:pStyle w:val="ListParagraph"/>
        <w:numPr>
          <w:ilvl w:val="0"/>
          <w:numId w:val="106"/>
        </w:numPr>
      </w:pPr>
      <w:r>
        <w:t>If Locked is TRUE, then the KDC MUST return KDC_ERR_CLIENT_REVOKED.</w:t>
      </w:r>
    </w:p>
    <w:p w:rsidR="00B51067" w:rsidRDefault="00381338">
      <w:pPr>
        <w:pStyle w:val="ListParagraph"/>
        <w:numPr>
          <w:ilvl w:val="0"/>
          <w:numId w:val="106"/>
        </w:numPr>
      </w:pPr>
      <w:r>
        <w:t xml:space="preserve">If </w:t>
      </w:r>
      <w:r>
        <w:t>current time is not within the LogonHours, then the KDC MUST return KDC_ERR_CLIENT_REVOKED.</w:t>
      </w:r>
    </w:p>
    <w:p w:rsidR="00B51067" w:rsidRDefault="00381338">
      <w:pPr>
        <w:pStyle w:val="Heading5"/>
      </w:pPr>
      <w:bookmarkStart w:id="344" w:name="section_be1b20cdb32041f7851c4991538f4029"/>
      <w:bookmarkStart w:id="345" w:name="_Toc120723283"/>
      <w:r>
        <w:t>TGT without a PAC</w:t>
      </w:r>
      <w:bookmarkEnd w:id="344"/>
      <w:bookmarkEnd w:id="345"/>
    </w:p>
    <w:p w:rsidR="00B51067" w:rsidRDefault="00381338">
      <w:r>
        <w:lastRenderedPageBreak/>
        <w:t xml:space="preserve">If a </w:t>
      </w:r>
      <w:hyperlink w:anchor="gt_44d79162-cb86-4ac1-a95a-7b33431ef017">
        <w:r>
          <w:rPr>
            <w:rStyle w:val="HyperlinkGreen"/>
            <w:b/>
          </w:rPr>
          <w:t>TGS</w:t>
        </w:r>
      </w:hyperlink>
      <w:r>
        <w:t xml:space="preserve"> request includes a </w:t>
      </w:r>
      <w:hyperlink w:anchor="gt_7c881e2e-85a0-45e1-bd2c-5aab42bb2deb">
        <w:r>
          <w:rPr>
            <w:rStyle w:val="HyperlinkGreen"/>
            <w:b/>
          </w:rPr>
          <w:t>TGT</w:t>
        </w:r>
      </w:hyperlink>
      <w:r>
        <w:t xml:space="preserve"> without a </w:t>
      </w:r>
      <w:hyperlink w:anchor="gt_26456104-0afb-4afe-a92e-ac160a9efdf8">
        <w:r>
          <w:rPr>
            <w:rStyle w:val="HyperlinkGreen"/>
            <w:b/>
          </w:rPr>
          <w:t>PAC</w:t>
        </w:r>
      </w:hyperlink>
      <w:r>
        <w:t xml:space="preserve">, the </w:t>
      </w:r>
      <w:hyperlink w:anchor="gt_6e5aafba-6b66-4fdd-872e-844f142af287">
        <w:r>
          <w:rPr>
            <w:rStyle w:val="HyperlinkGreen"/>
            <w:b/>
          </w:rPr>
          <w:t>KDC</w:t>
        </w:r>
      </w:hyperlink>
      <w:r>
        <w:t xml:space="preserve"> SHOULD add a PAC before issuing the </w:t>
      </w:r>
      <w:hyperlink w:anchor="gt_b4041466-ae24-4fd4-83e4-5dbc4f32aaab">
        <w:r>
          <w:rPr>
            <w:rStyle w:val="HyperlinkGreen"/>
            <w:b/>
          </w:rPr>
          <w:t>s</w:t>
        </w:r>
        <w:r>
          <w:rPr>
            <w:rStyle w:val="HyperlinkGreen"/>
            <w:b/>
          </w:rPr>
          <w:t>ervice ticket</w:t>
        </w:r>
      </w:hyperlink>
      <w:r>
        <w:t xml:space="preserve">. This occurs when the TGT was issued by a pure </w:t>
      </w:r>
      <w:hyperlink w:anchor="gt_a6d72903-d1a8-4968-bd9b-bf22005e8b58">
        <w:r>
          <w:rPr>
            <w:rStyle w:val="HyperlinkGreen"/>
            <w:b/>
          </w:rPr>
          <w:t>realm</w:t>
        </w:r>
      </w:hyperlink>
      <w:r>
        <w:t xml:space="preserve"> </w:t>
      </w:r>
      <w:hyperlink r:id="rId273">
        <w:r>
          <w:rPr>
            <w:rStyle w:val="Hyperlink"/>
          </w:rPr>
          <w:t>[RFC4120]</w:t>
        </w:r>
      </w:hyperlink>
      <w:r>
        <w:t xml:space="preserve"> that is trusted by the </w:t>
      </w:r>
      <w:hyperlink w:anchor="gt_b0276eb2-4e65-4cf1-a718-e0920a614aca">
        <w:r>
          <w:rPr>
            <w:rStyle w:val="HyperlinkGreen"/>
            <w:b/>
          </w:rPr>
          <w:t>domain</w:t>
        </w:r>
      </w:hyperlink>
      <w:r>
        <w:t>. The PAC MUST be inserted when there is a mapping to a domain user. There are two ways to discover the mapped user:</w:t>
      </w:r>
    </w:p>
    <w:p w:rsidR="00B51067" w:rsidRDefault="00381338">
      <w:pPr>
        <w:pStyle w:val="ListParagraph"/>
        <w:numPr>
          <w:ilvl w:val="0"/>
          <w:numId w:val="107"/>
        </w:numPr>
      </w:pPr>
      <w:r>
        <w:t>If the KDC is configured locally to map principals in the realm to accounts based on name [RFC4120].</w:t>
      </w:r>
      <w:r>
        <w:t xml:space="preserve"> In this case, the KDC MUST search the mapping for a principal with the same name.</w:t>
      </w:r>
    </w:p>
    <w:p w:rsidR="00B51067" w:rsidRDefault="00381338">
      <w:pPr>
        <w:pStyle w:val="ListParagraph"/>
        <w:numPr>
          <w:ilvl w:val="0"/>
          <w:numId w:val="107"/>
        </w:numPr>
      </w:pPr>
      <w:r>
        <w:t xml:space="preserve">If there is no default mapping rule established, the KDC MUST search </w:t>
      </w:r>
      <w:hyperlink w:anchor="gt_e467d927-17bf-49c9-98d1-96ddf61ddd90">
        <w:r>
          <w:rPr>
            <w:rStyle w:val="HyperlinkGreen"/>
            <w:b/>
          </w:rPr>
          <w:t>Active Directory</w:t>
        </w:r>
      </w:hyperlink>
      <w:r>
        <w:t xml:space="preserve"> for an account which is a</w:t>
      </w:r>
      <w:r>
        <w:t>ssociated with the name in the TGT.</w:t>
      </w:r>
    </w:p>
    <w:p w:rsidR="00B51067" w:rsidRDefault="00381338">
      <w:r>
        <w:t xml:space="preserve">If a matching account is found and the Application Server's </w:t>
      </w:r>
      <w:hyperlink w:anchor="gt_2dc07ca2-2b40-437e-a5ec-ed28ebfb116a">
        <w:r>
          <w:rPr>
            <w:rStyle w:val="HyperlinkGreen"/>
            <w:b/>
          </w:rPr>
          <w:t>service</w:t>
        </w:r>
      </w:hyperlink>
      <w:r>
        <w:t xml:space="preserve"> account </w:t>
      </w:r>
      <w:r>
        <w:rPr>
          <w:b/>
        </w:rPr>
        <w:t>AuthorizationDataNotRequired</w:t>
      </w:r>
      <w:r>
        <w:t xml:space="preserve"> is set to FALSE, the KDC MUST use that account to construct a PAC and insert it into the resulting service ticket. Otherwise, the service ticket MUST be issued without a PAC.</w:t>
      </w:r>
    </w:p>
    <w:p w:rsidR="00B51067" w:rsidRDefault="00381338">
      <w:pPr>
        <w:pStyle w:val="Heading5"/>
      </w:pPr>
      <w:bookmarkStart w:id="346" w:name="section_e55ad9224940432da25341919d6efd24"/>
      <w:bookmarkStart w:id="347" w:name="_Toc120723284"/>
      <w:r>
        <w:t>Domain Local Group Membership</w:t>
      </w:r>
      <w:bookmarkEnd w:id="346"/>
      <w:bookmarkEnd w:id="347"/>
    </w:p>
    <w:p w:rsidR="00B51067" w:rsidRDefault="00381338">
      <w:r>
        <w:t>Groups can be created so that they are only visibl</w:t>
      </w:r>
      <w:r>
        <w:t xml:space="preserve">e to servers in the same </w:t>
      </w:r>
      <w:hyperlink w:anchor="gt_b0276eb2-4e65-4cf1-a718-e0920a614aca">
        <w:r>
          <w:rPr>
            <w:rStyle w:val="HyperlinkGreen"/>
            <w:b/>
          </w:rPr>
          <w:t>domain</w:t>
        </w:r>
      </w:hyperlink>
      <w:r>
        <w:t xml:space="preserve">. For every </w:t>
      </w:r>
      <w:hyperlink w:anchor="gt_b4041466-ae24-4fd4-83e4-5dbc4f32aaab">
        <w:r>
          <w:rPr>
            <w:rStyle w:val="HyperlinkGreen"/>
            <w:b/>
          </w:rPr>
          <w:t>service ticket</w:t>
        </w:r>
      </w:hyperlink>
      <w:r>
        <w:t xml:space="preserve"> that is issued during a </w:t>
      </w:r>
      <w:hyperlink w:anchor="gt_44d79162-cb86-4ac1-a95a-7b33431ef017">
        <w:r>
          <w:rPr>
            <w:rStyle w:val="HyperlinkGreen"/>
            <w:b/>
          </w:rPr>
          <w:t>TGS</w:t>
        </w:r>
      </w:hyperlink>
      <w:r>
        <w:t xml:space="preserve"> request, except for cross-realm </w:t>
      </w:r>
      <w:hyperlink w:anchor="gt_7c881e2e-85a0-45e1-bd2c-5aab42bb2deb">
        <w:r>
          <w:rPr>
            <w:rStyle w:val="HyperlinkGreen"/>
            <w:b/>
          </w:rPr>
          <w:t>TGTs</w:t>
        </w:r>
      </w:hyperlink>
      <w:r>
        <w:t xml:space="preserve">, the </w:t>
      </w:r>
      <w:hyperlink w:anchor="gt_6e5aafba-6b66-4fdd-872e-844f142af287">
        <w:r>
          <w:rPr>
            <w:rStyle w:val="HyperlinkGreen"/>
            <w:b/>
          </w:rPr>
          <w:t>KDC</w:t>
        </w:r>
      </w:hyperlink>
      <w:r>
        <w:t xml:space="preserve"> MUST populate the </w:t>
      </w:r>
      <w:hyperlink w:anchor="gt_26456104-0afb-4afe-a92e-ac160a9efdf8">
        <w:r>
          <w:rPr>
            <w:rStyle w:val="HyperlinkGreen"/>
            <w:b/>
          </w:rPr>
          <w:t>PAC</w:t>
        </w:r>
      </w:hyperlink>
      <w:r>
        <w:t xml:space="preserve"> with domain local group membership for the user.</w:t>
      </w:r>
    </w:p>
    <w:p w:rsidR="00B51067" w:rsidRDefault="00381338">
      <w:r>
        <w:t xml:space="preserve">For KILE implementations that use </w:t>
      </w:r>
      <w:hyperlink w:anchor="gt_e467d927-17bf-49c9-98d1-96ddf61ddd90">
        <w:r>
          <w:rPr>
            <w:rStyle w:val="HyperlinkGreen"/>
            <w:b/>
          </w:rPr>
          <w:t>Active Directory</w:t>
        </w:r>
      </w:hyperlink>
      <w:r>
        <w:t xml:space="preserve"> for the account database, KDCs MUST call the </w:t>
      </w:r>
      <w:r>
        <w:rPr>
          <w:b/>
        </w:rPr>
        <w:t>GetResourceDomainInfo</w:t>
      </w:r>
      <w:r>
        <w:t xml:space="preserve"> procedure (</w:t>
      </w:r>
      <w:hyperlink r:id="rId274" w:anchor="Section_d243592709994c628c6d13ba31a52e1a">
        <w:r>
          <w:rPr>
            <w:rStyle w:val="Hyperlink"/>
          </w:rPr>
          <w:t>[MS-ADTS]</w:t>
        </w:r>
      </w:hyperlink>
      <w:r>
        <w:t xml:space="preserve"> section 3.1.1.13.4) where:</w:t>
      </w:r>
    </w:p>
    <w:p w:rsidR="00B51067" w:rsidRDefault="00381338">
      <w:pPr>
        <w:pStyle w:val="ListParagraph"/>
        <w:numPr>
          <w:ilvl w:val="0"/>
          <w:numId w:val="108"/>
        </w:numPr>
      </w:pPr>
      <w:r>
        <w:rPr>
          <w:i/>
        </w:rPr>
        <w:t>InputSids</w:t>
      </w:r>
      <w:r>
        <w:t xml:space="preserve"> is an array of </w:t>
      </w:r>
      <w:hyperlink w:anchor="gt_83f2020d-0804-4840-a5ac-e06439d50f8d">
        <w:r>
          <w:rPr>
            <w:rStyle w:val="HyperlinkGreen"/>
            <w:b/>
          </w:rPr>
          <w:t>SIDs</w:t>
        </w:r>
      </w:hyperlink>
      <w:r>
        <w:t xml:space="preserve"> that identify the user and also the groups, contai</w:t>
      </w:r>
      <w:r>
        <w:t>ned in GroupIds (</w:t>
      </w:r>
      <w:hyperlink r:id="rId275" w:anchor="Section_166d8064c86341e19c23edaaa5f36962">
        <w:r>
          <w:rPr>
            <w:rStyle w:val="Hyperlink"/>
          </w:rPr>
          <w:t>[MS-PAC]</w:t>
        </w:r>
      </w:hyperlink>
      <w:r>
        <w:t xml:space="preserve"> section 2.5), that the user is a member of.</w:t>
      </w:r>
    </w:p>
    <w:p w:rsidR="00B51067" w:rsidRDefault="00381338">
      <w:pPr>
        <w:ind w:left="360"/>
      </w:pPr>
      <w:r>
        <w:t>Note that each SID is calculated as follows:</w:t>
      </w:r>
    </w:p>
    <w:p w:rsidR="00B51067" w:rsidRDefault="00381338">
      <w:pPr>
        <w:pStyle w:val="ListParagraph"/>
        <w:numPr>
          <w:ilvl w:val="1"/>
          <w:numId w:val="108"/>
        </w:numPr>
      </w:pPr>
      <w:r>
        <w:t>For the user, the SID contains the SID of the user created by c</w:t>
      </w:r>
      <w:r>
        <w:t xml:space="preserve">oncatenating </w:t>
      </w:r>
      <w:r>
        <w:rPr>
          <w:b/>
        </w:rPr>
        <w:t>LogonDomainId</w:t>
      </w:r>
      <w:r>
        <w:t xml:space="preserve"> ([MS-PAC] section 2.5) and </w:t>
      </w:r>
      <w:r>
        <w:rPr>
          <w:b/>
        </w:rPr>
        <w:t>UserId</w:t>
      </w:r>
      <w:r>
        <w:t xml:space="preserve"> ([MS-PAC] section 2.5).</w:t>
      </w:r>
    </w:p>
    <w:p w:rsidR="00B51067" w:rsidRDefault="00381338">
      <w:pPr>
        <w:pStyle w:val="ListParagraph"/>
        <w:numPr>
          <w:ilvl w:val="1"/>
          <w:numId w:val="108"/>
        </w:numPr>
      </w:pPr>
      <w:r>
        <w:t xml:space="preserve">For each account domain group, the SID contains the SID of the group created by concatenating </w:t>
      </w:r>
      <w:r>
        <w:rPr>
          <w:b/>
        </w:rPr>
        <w:t>LogonDomainId</w:t>
      </w:r>
      <w:r>
        <w:t xml:space="preserve"> ([MS-PAC] section 2.5) and </w:t>
      </w:r>
      <w:r>
        <w:rPr>
          <w:b/>
        </w:rPr>
        <w:t>GroupIds.RelativeID</w:t>
      </w:r>
      <w:r>
        <w:t xml:space="preserve"> ([MS-PAC] sectio</w:t>
      </w:r>
      <w:r>
        <w:t>n 2.2.2).</w:t>
      </w:r>
    </w:p>
    <w:p w:rsidR="00B51067" w:rsidRDefault="00381338">
      <w:pPr>
        <w:pStyle w:val="ListParagraph"/>
        <w:numPr>
          <w:ilvl w:val="1"/>
          <w:numId w:val="108"/>
        </w:numPr>
      </w:pPr>
      <w:r>
        <w:t xml:space="preserve">For each group in other domains, the SID contains </w:t>
      </w:r>
      <w:r>
        <w:rPr>
          <w:b/>
        </w:rPr>
        <w:t>ExtraSids.Sid</w:t>
      </w:r>
      <w:r>
        <w:t xml:space="preserve"> ([MS-PAC] section 2.2.2).</w:t>
      </w:r>
    </w:p>
    <w:p w:rsidR="00B51067" w:rsidRDefault="00381338">
      <w:r>
        <w:t xml:space="preserve">Then the KDC MUST copy the populated fields from the PAC in the TGT to the newly created PAC and add to the </w:t>
      </w:r>
      <w:r>
        <w:rPr>
          <w:b/>
        </w:rPr>
        <w:t>KERB_VALIDATION_INFO</w:t>
      </w:r>
      <w:r>
        <w:t xml:space="preserve"> structure ([MS-PAC] section</w:t>
      </w:r>
      <w:r>
        <w:t xml:space="preserve"> 2.5) of the new PAC the domain local groups that are returned by the </w:t>
      </w:r>
      <w:r>
        <w:rPr>
          <w:b/>
        </w:rPr>
        <w:t>GetResourceDomainInfo</w:t>
      </w:r>
      <w:r>
        <w:t xml:space="preserve"> procedure ([MS-ADTS] section 3.1.1.13.4) to the existing fields as follows:</w:t>
      </w:r>
    </w:p>
    <w:p w:rsidR="00B51067" w:rsidRDefault="00381338">
      <w:pPr>
        <w:pStyle w:val="ListParagraph"/>
        <w:numPr>
          <w:ilvl w:val="0"/>
          <w:numId w:val="108"/>
        </w:numPr>
      </w:pPr>
      <w:r>
        <w:t xml:space="preserve">If the Resource-SID-compression-disabled bit is not set in the Application Server's </w:t>
      </w:r>
      <w:hyperlink w:anchor="gt_2dc07ca2-2b40-437e-a5ec-ed28ebfb116a">
        <w:r>
          <w:rPr>
            <w:rStyle w:val="HyperlinkGreen"/>
            <w:b/>
          </w:rPr>
          <w:t>service</w:t>
        </w:r>
      </w:hyperlink>
      <w:r>
        <w:t xml:space="preserve"> account's KerbSupportedEncryptionTypes and not set in the krbtgt's account's KerbSupportedEncryptionTypes:</w:t>
      </w:r>
      <w:bookmarkStart w:id="348"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48"/>
    </w:p>
    <w:p w:rsidR="00B51067" w:rsidRDefault="00381338">
      <w:pPr>
        <w:pStyle w:val="ListParagraph"/>
        <w:numPr>
          <w:ilvl w:val="1"/>
          <w:numId w:val="108"/>
        </w:numPr>
      </w:pPr>
      <w:r>
        <w:t xml:space="preserve">The </w:t>
      </w:r>
      <w:r>
        <w:rPr>
          <w:b/>
        </w:rPr>
        <w:t>Resourc</w:t>
      </w:r>
      <w:r>
        <w:rPr>
          <w:b/>
        </w:rPr>
        <w:t>eGroupDomainSid</w:t>
      </w:r>
      <w:r>
        <w:t xml:space="preserve"> field contains the SID for the domain.</w:t>
      </w:r>
    </w:p>
    <w:p w:rsidR="00B51067" w:rsidRDefault="00381338">
      <w:pPr>
        <w:pStyle w:val="ListParagraph"/>
        <w:numPr>
          <w:ilvl w:val="1"/>
          <w:numId w:val="108"/>
        </w:numPr>
      </w:pPr>
      <w:r>
        <w:t xml:space="preserve">The </w:t>
      </w:r>
      <w:r>
        <w:rPr>
          <w:b/>
        </w:rPr>
        <w:t>ResourceGroupCount</w:t>
      </w:r>
      <w:r>
        <w:t xml:space="preserve"> field contains the number of groups in the </w:t>
      </w:r>
      <w:r>
        <w:rPr>
          <w:b/>
        </w:rPr>
        <w:t>ResourceGroupIds</w:t>
      </w:r>
      <w:r>
        <w:t xml:space="preserve"> field.</w:t>
      </w:r>
    </w:p>
    <w:p w:rsidR="00B51067" w:rsidRDefault="00381338">
      <w:pPr>
        <w:pStyle w:val="ListParagraph"/>
        <w:numPr>
          <w:ilvl w:val="1"/>
          <w:numId w:val="108"/>
        </w:numPr>
      </w:pPr>
      <w:r>
        <w:t xml:space="preserve">The </w:t>
      </w:r>
      <w:r>
        <w:rPr>
          <w:b/>
        </w:rPr>
        <w:t>ResourceGroupIds</w:t>
      </w:r>
      <w:r>
        <w:t xml:space="preserve"> field contains the pointer to a list which is the list copied from the PAC in the TGT plus</w:t>
      </w:r>
      <w:r>
        <w:t xml:space="preserve"> a list constructed from the domain local groups where:</w:t>
      </w:r>
    </w:p>
    <w:p w:rsidR="00B51067" w:rsidRDefault="00381338">
      <w:pPr>
        <w:pStyle w:val="ListParagraph"/>
        <w:numPr>
          <w:ilvl w:val="2"/>
          <w:numId w:val="108"/>
        </w:numPr>
      </w:pPr>
      <w:r>
        <w:rPr>
          <w:b/>
        </w:rPr>
        <w:t>RelativeId</w:t>
      </w:r>
      <w:r>
        <w:t xml:space="preserve"> ([MS-PAC] section 2.2.2) contains the RID of the value from the </w:t>
      </w:r>
      <w:r>
        <w:rPr>
          <w:i/>
        </w:rPr>
        <w:t>ResourceSids</w:t>
      </w:r>
      <w:r>
        <w:t xml:space="preserve"> parameter ([MS-ADTS] section 3.1.1.13.4).</w:t>
      </w:r>
    </w:p>
    <w:p w:rsidR="00B51067" w:rsidRDefault="00381338">
      <w:pPr>
        <w:pStyle w:val="ListParagraph"/>
        <w:numPr>
          <w:ilvl w:val="2"/>
          <w:numId w:val="108"/>
        </w:numPr>
      </w:pPr>
      <w:r>
        <w:rPr>
          <w:b/>
        </w:rPr>
        <w:t>Attributes</w:t>
      </w:r>
      <w:r>
        <w:t xml:space="preserve"> ([MS-PAC] section 2.2.2) has the A, B, C, and E bits set to</w:t>
      </w:r>
      <w:r>
        <w:t xml:space="preserve"> 1, and all other bits set to zero.</w:t>
      </w:r>
    </w:p>
    <w:p w:rsidR="00B51067" w:rsidRDefault="00381338">
      <w:pPr>
        <w:pStyle w:val="ListParagraph"/>
        <w:numPr>
          <w:ilvl w:val="0"/>
          <w:numId w:val="108"/>
        </w:numPr>
      </w:pPr>
      <w:r>
        <w:lastRenderedPageBreak/>
        <w:t>Otherwise:</w:t>
      </w:r>
    </w:p>
    <w:p w:rsidR="00B51067" w:rsidRDefault="00381338">
      <w:pPr>
        <w:pStyle w:val="ListParagraph"/>
        <w:numPr>
          <w:ilvl w:val="1"/>
          <w:numId w:val="108"/>
        </w:numPr>
      </w:pPr>
      <w:r>
        <w:t xml:space="preserve">The </w:t>
      </w:r>
      <w:r>
        <w:rPr>
          <w:b/>
        </w:rPr>
        <w:t>SidCount</w:t>
      </w:r>
      <w:r>
        <w:t xml:space="preserve"> field contains the number of groups in the </w:t>
      </w:r>
      <w:r>
        <w:rPr>
          <w:b/>
        </w:rPr>
        <w:t>ExtraSids</w:t>
      </w:r>
      <w:r>
        <w:t xml:space="preserve"> field.</w:t>
      </w:r>
    </w:p>
    <w:p w:rsidR="00B51067" w:rsidRDefault="00381338">
      <w:pPr>
        <w:pStyle w:val="ListParagraph"/>
        <w:numPr>
          <w:ilvl w:val="1"/>
          <w:numId w:val="108"/>
        </w:numPr>
      </w:pPr>
      <w:r>
        <w:t xml:space="preserve">The </w:t>
      </w:r>
      <w:r>
        <w:rPr>
          <w:b/>
        </w:rPr>
        <w:t>ExtraSids</w:t>
      </w:r>
      <w:r>
        <w:t xml:space="preserve"> field contains the pointer to a list which is the list copied from the PAC in the TGT plus a list constructed from the dom</w:t>
      </w:r>
      <w:r>
        <w:t>ain local groups where:</w:t>
      </w:r>
    </w:p>
    <w:p w:rsidR="00B51067" w:rsidRDefault="00381338">
      <w:pPr>
        <w:pStyle w:val="ListParagraph"/>
        <w:numPr>
          <w:ilvl w:val="2"/>
          <w:numId w:val="108"/>
        </w:numPr>
      </w:pPr>
      <w:r>
        <w:rPr>
          <w:b/>
        </w:rPr>
        <w:t>Sid</w:t>
      </w:r>
      <w:r>
        <w:t xml:space="preserve"> ([MS-PAC] section 2.2.1) contains the value from the </w:t>
      </w:r>
      <w:r>
        <w:rPr>
          <w:i/>
        </w:rPr>
        <w:t>ResourceSids</w:t>
      </w:r>
      <w:r>
        <w:t xml:space="preserve"> parameter ([MS-ADTS] section 3.1.1.13.4).</w:t>
      </w:r>
    </w:p>
    <w:p w:rsidR="00B51067" w:rsidRDefault="00381338">
      <w:pPr>
        <w:pStyle w:val="ListParagraph"/>
        <w:numPr>
          <w:ilvl w:val="2"/>
          <w:numId w:val="108"/>
        </w:numPr>
      </w:pPr>
      <w:r>
        <w:rPr>
          <w:b/>
        </w:rPr>
        <w:t>Attributes</w:t>
      </w:r>
      <w:r>
        <w:t xml:space="preserve"> ([MS-PAC] section 2.2.1) has the A, B, C, and E bits set to 1, and all other bits set to zero.</w:t>
      </w:r>
    </w:p>
    <w:p w:rsidR="00B51067" w:rsidRDefault="00381338">
      <w:pPr>
        <w:pStyle w:val="Heading5"/>
      </w:pPr>
      <w:bookmarkStart w:id="349" w:name="section_ee7826f5d9854a6ba1670df0525daea0"/>
      <w:bookmarkStart w:id="350" w:name="_Toc120723285"/>
      <w:r>
        <w:t>Compound Identity</w:t>
      </w:r>
      <w:bookmarkEnd w:id="349"/>
      <w:bookmarkEnd w:id="350"/>
    </w:p>
    <w:p w:rsidR="00B51067" w:rsidRDefault="00381338">
      <w:r>
        <w:t xml:space="preserve">If a </w:t>
      </w:r>
      <w:hyperlink w:anchor="gt_86c43682-cb43-40ad-b2da-4c4f465fea92">
        <w:r>
          <w:rPr>
            <w:rStyle w:val="HyperlinkGreen"/>
            <w:b/>
          </w:rPr>
          <w:t>compound identity TGS-REQ</w:t>
        </w:r>
      </w:hyperlink>
      <w:r>
        <w:t xml:space="preserve"> (</w:t>
      </w:r>
      <w:hyperlink w:anchor="gt_0ed1483d-121f-411d-a224-51db5687644d">
        <w:r>
          <w:rPr>
            <w:rStyle w:val="HyperlinkGreen"/>
            <w:b/>
          </w:rPr>
          <w:t>FAST</w:t>
        </w:r>
      </w:hyperlink>
      <w:r>
        <w:t xml:space="preserve"> </w:t>
      </w:r>
      <w:r>
        <w:rPr>
          <w:b/>
        </w:rPr>
        <w:t>TGS-REQ</w:t>
      </w:r>
      <w:r>
        <w:t xml:space="preserve"> explicitly armored with the computer's </w:t>
      </w:r>
      <w:hyperlink w:anchor="gt_7c881e2e-85a0-45e1-bd2c-5aab42bb2deb">
        <w:r>
          <w:rPr>
            <w:rStyle w:val="HyperlinkGreen"/>
            <w:b/>
          </w:rPr>
          <w:t>TGT</w:t>
        </w:r>
      </w:hyperlink>
      <w:r>
        <w:t xml:space="preserve"> is received and a Compound-Identity-supported bit is set in the application server's </w:t>
      </w:r>
      <w:hyperlink w:anchor="gt_2dc07ca2-2b40-437e-a5ec-ed28ebfb116a">
        <w:r>
          <w:rPr>
            <w:rStyle w:val="HyperlinkGreen"/>
            <w:b/>
          </w:rPr>
          <w:t>service</w:t>
        </w:r>
      </w:hyperlink>
      <w:r>
        <w:t xml:space="preserve"> account’s KerbSupportedEncryptionTypes, the </w:t>
      </w:r>
      <w:hyperlink w:anchor="gt_6e5aafba-6b66-4fdd-872e-844f142af287">
        <w:r>
          <w:rPr>
            <w:rStyle w:val="HyperlinkGreen"/>
            <w:b/>
          </w:rPr>
          <w:t>KDC</w:t>
        </w:r>
      </w:hyperlink>
      <w:r>
        <w:t xml:space="preserve"> SHOULD</w:t>
      </w:r>
      <w:bookmarkStart w:id="351"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51"/>
      <w:r>
        <w:t xml:space="preserve"> add to the </w:t>
      </w:r>
      <w:hyperlink w:anchor="gt_26456104-0afb-4afe-a92e-ac160a9efdf8">
        <w:r>
          <w:rPr>
            <w:rStyle w:val="HyperlinkGreen"/>
            <w:b/>
          </w:rPr>
          <w:t>PAC</w:t>
        </w:r>
      </w:hyperlink>
      <w:r>
        <w:t xml:space="preserve"> a </w:t>
      </w:r>
      <w:r>
        <w:rPr>
          <w:b/>
        </w:rPr>
        <w:t>PAC_DEVICE_INFO</w:t>
      </w:r>
      <w:r>
        <w:t xml:space="preserve"> structure (</w:t>
      </w:r>
      <w:hyperlink r:id="rId276" w:anchor="Section_166d8064c86341e19c23edaaa5f36962">
        <w:r>
          <w:rPr>
            <w:rStyle w:val="Hyperlink"/>
          </w:rPr>
          <w:t>[MS-PAC]</w:t>
        </w:r>
      </w:hyperlink>
      <w:r>
        <w:t xml:space="preserve"> section 2.12) and </w:t>
      </w:r>
      <w:r>
        <w:rPr>
          <w:b/>
        </w:rPr>
        <w:t>PAC_DEVICE_CLAIMS_INFO</w:t>
      </w:r>
      <w:r>
        <w:t xml:space="preserve"> structure ([MS-PAC] section 2.13)  with the group membership and </w:t>
      </w:r>
      <w:hyperlink w:anchor="gt_d5c7aa9b-65be-4dd4-a686-cd5253eb203d">
        <w:r>
          <w:rPr>
            <w:rStyle w:val="HyperlinkGreen"/>
            <w:b/>
          </w:rPr>
          <w:t>cla</w:t>
        </w:r>
        <w:r>
          <w:rPr>
            <w:rStyle w:val="HyperlinkGreen"/>
            <w:b/>
          </w:rPr>
          <w:t>ims</w:t>
        </w:r>
      </w:hyperlink>
      <w:r>
        <w:t xml:space="preserve"> for the computer. </w:t>
      </w:r>
    </w:p>
    <w:p w:rsidR="00B51067" w:rsidRDefault="00381338">
      <w:r>
        <w:t xml:space="preserve">The armor </w:t>
      </w:r>
      <w:hyperlink w:anchor="gt_718bfd46-3cd2-45e8-befa-55f5c9f3be7b">
        <w:r>
          <w:rPr>
            <w:rStyle w:val="HyperlinkGreen"/>
            <w:b/>
          </w:rPr>
          <w:t>key</w:t>
        </w:r>
      </w:hyperlink>
      <w:r>
        <w:t xml:space="preserve"> for an explicitly armored TGT is generated as follows:</w:t>
      </w:r>
    </w:p>
    <w:p w:rsidR="00B51067" w:rsidRDefault="00381338">
      <w:pPr>
        <w:pStyle w:val="Code"/>
      </w:pPr>
      <w:r>
        <w:t>explicit_armor_key = KRB-FX-CF2(armor_subkey, ticket_session_key, "subkeyarmor", "ticketarmor" )</w:t>
      </w:r>
    </w:p>
    <w:p w:rsidR="00B51067" w:rsidRDefault="00381338">
      <w:r>
        <w:t>The a</w:t>
      </w:r>
      <w:r>
        <w:t xml:space="preserve">rmor_subkey is the ap-req subkey in the armor </w:t>
      </w:r>
      <w:hyperlink w:anchor="gt_838d3fe1-e504-4442-93cc-75de14e6f569">
        <w:r>
          <w:rPr>
            <w:rStyle w:val="HyperlinkGreen"/>
            <w:b/>
          </w:rPr>
          <w:t>ticket</w:t>
        </w:r>
      </w:hyperlink>
      <w:r>
        <w:t xml:space="preserve">. Then the explicit armor key is used to create the armor key, which is used per </w:t>
      </w:r>
      <w:hyperlink r:id="rId277">
        <w:r>
          <w:rPr>
            <w:rStyle w:val="Hyperlink"/>
          </w:rPr>
          <w:t>[RFC6113]</w:t>
        </w:r>
      </w:hyperlink>
      <w:r>
        <w:t>.</w:t>
      </w:r>
    </w:p>
    <w:p w:rsidR="00B51067" w:rsidRDefault="00381338">
      <w:pPr>
        <w:pStyle w:val="Code"/>
      </w:pPr>
      <w:r>
        <w:t>armor_key = KRB-FX-CF2( explicit_armor_key, subkey, " explicitarmor", " tgsarmor" )</w:t>
      </w:r>
    </w:p>
    <w:p w:rsidR="00B51067" w:rsidRDefault="00381338">
      <w:r>
        <w:t xml:space="preserve">The KDC adds the COMPOUNDED_AUTHENTICATION </w:t>
      </w:r>
      <w:hyperlink w:anchor="gt_83f2020d-0804-4840-a5ac-e06439d50f8d">
        <w:r>
          <w:rPr>
            <w:rStyle w:val="HyperlinkGreen"/>
            <w:b/>
          </w:rPr>
          <w:t>SID</w:t>
        </w:r>
      </w:hyperlink>
      <w:r>
        <w:t xml:space="preserve"> (</w:t>
      </w:r>
      <w:hyperlink r:id="rId278" w:anchor="Section_cca2742956894a16b2b49325d93e4ba2">
        <w:r>
          <w:rPr>
            <w:rStyle w:val="Hyperlink"/>
          </w:rPr>
          <w:t>[MS-DTYP]</w:t>
        </w:r>
      </w:hyperlink>
      <w:r>
        <w:t xml:space="preserve"> section 2.4.2.4) to </w:t>
      </w:r>
      <w:r>
        <w:rPr>
          <w:b/>
        </w:rPr>
        <w:t>KERB_VALIDATION_INFO.ExtraSids</w:t>
      </w:r>
      <w:r>
        <w:t xml:space="preserve"> and increment </w:t>
      </w:r>
      <w:r>
        <w:rPr>
          <w:b/>
        </w:rPr>
        <w:t>SidCount</w:t>
      </w:r>
      <w:r>
        <w:t>.</w:t>
      </w:r>
    </w:p>
    <w:p w:rsidR="00B51067" w:rsidRDefault="00381338">
      <w:r>
        <w:t xml:space="preserve">The KDC populates the following </w:t>
      </w:r>
      <w:r>
        <w:rPr>
          <w:b/>
        </w:rPr>
        <w:t>PAC_DEVICE_INFO</w:t>
      </w:r>
      <w:r>
        <w:t xml:space="preserve"> structure ([MS-PAC] section 2.12) fields by using the following fields from the </w:t>
      </w:r>
      <w:r>
        <w:rPr>
          <w:b/>
        </w:rPr>
        <w:t>KERB_VALID</w:t>
      </w:r>
      <w:r>
        <w:rPr>
          <w:b/>
        </w:rPr>
        <w:t>ATION_INFO</w:t>
      </w:r>
      <w:r>
        <w:t xml:space="preserve"> structure from the computer’s TGT: </w:t>
      </w:r>
    </w:p>
    <w:p w:rsidR="00B51067" w:rsidRDefault="00381338">
      <w:pPr>
        <w:pStyle w:val="ListParagraph"/>
        <w:numPr>
          <w:ilvl w:val="0"/>
          <w:numId w:val="109"/>
        </w:numPr>
      </w:pPr>
      <w:r>
        <w:rPr>
          <w:b/>
        </w:rPr>
        <w:t>UserId:</w:t>
      </w:r>
      <w:r>
        <w:t xml:space="preserve"> from the </w:t>
      </w:r>
      <w:r>
        <w:rPr>
          <w:b/>
        </w:rPr>
        <w:t>UserId</w:t>
      </w:r>
      <w:r>
        <w:t xml:space="preserve"> field</w:t>
      </w:r>
    </w:p>
    <w:p w:rsidR="00B51067" w:rsidRDefault="00381338">
      <w:pPr>
        <w:pStyle w:val="ListParagraph"/>
        <w:numPr>
          <w:ilvl w:val="0"/>
          <w:numId w:val="109"/>
        </w:numPr>
      </w:pPr>
      <w:r>
        <w:rPr>
          <w:b/>
        </w:rPr>
        <w:t>PrimaryGroupId:</w:t>
      </w:r>
      <w:r>
        <w:t xml:space="preserve"> from the </w:t>
      </w:r>
      <w:r>
        <w:rPr>
          <w:b/>
        </w:rPr>
        <w:t>PrimaryGroupId</w:t>
      </w:r>
      <w:r>
        <w:t xml:space="preserve"> field</w:t>
      </w:r>
    </w:p>
    <w:p w:rsidR="00B51067" w:rsidRDefault="00381338">
      <w:pPr>
        <w:pStyle w:val="ListParagraph"/>
        <w:numPr>
          <w:ilvl w:val="0"/>
          <w:numId w:val="109"/>
        </w:numPr>
      </w:pPr>
      <w:r>
        <w:rPr>
          <w:b/>
        </w:rPr>
        <w:t>AccountDomainId:</w:t>
      </w:r>
      <w:r>
        <w:t xml:space="preserve"> from the </w:t>
      </w:r>
      <w:r>
        <w:rPr>
          <w:b/>
        </w:rPr>
        <w:t>LogonDomainId</w:t>
      </w:r>
      <w:r>
        <w:t xml:space="preserve"> field</w:t>
      </w:r>
    </w:p>
    <w:p w:rsidR="00B51067" w:rsidRDefault="00381338">
      <w:pPr>
        <w:pStyle w:val="ListParagraph"/>
        <w:numPr>
          <w:ilvl w:val="0"/>
          <w:numId w:val="109"/>
        </w:numPr>
      </w:pPr>
      <w:r>
        <w:rPr>
          <w:b/>
        </w:rPr>
        <w:t>AccountGroupCount:</w:t>
      </w:r>
      <w:r>
        <w:t xml:space="preserve"> from the </w:t>
      </w:r>
      <w:r>
        <w:rPr>
          <w:b/>
        </w:rPr>
        <w:t>GroupCount</w:t>
      </w:r>
      <w:r>
        <w:t xml:space="preserve"> field</w:t>
      </w:r>
    </w:p>
    <w:p w:rsidR="00B51067" w:rsidRDefault="00381338">
      <w:pPr>
        <w:pStyle w:val="ListParagraph"/>
        <w:numPr>
          <w:ilvl w:val="0"/>
          <w:numId w:val="109"/>
        </w:numPr>
      </w:pPr>
      <w:r>
        <w:rPr>
          <w:b/>
        </w:rPr>
        <w:t>AccountGroupIds:</w:t>
      </w:r>
      <w:r>
        <w:t xml:space="preserve"> from the </w:t>
      </w:r>
      <w:r>
        <w:rPr>
          <w:b/>
        </w:rPr>
        <w:t>GroupIds</w:t>
      </w:r>
      <w:r>
        <w:t xml:space="preserve"> field</w:t>
      </w:r>
    </w:p>
    <w:p w:rsidR="00B51067" w:rsidRDefault="00381338">
      <w:r>
        <w:t>T</w:t>
      </w:r>
      <w:r>
        <w:t xml:space="preserve">he non-account </w:t>
      </w:r>
      <w:hyperlink w:anchor="gt_b0276eb2-4e65-4cf1-a718-e0920a614aca">
        <w:r>
          <w:rPr>
            <w:rStyle w:val="HyperlinkGreen"/>
            <w:b/>
          </w:rPr>
          <w:t>domain</w:t>
        </w:r>
      </w:hyperlink>
      <w:r>
        <w:t xml:space="preserve"> fields MUST be initialized as follows:</w:t>
      </w:r>
    </w:p>
    <w:p w:rsidR="00B51067" w:rsidRDefault="00381338">
      <w:pPr>
        <w:pStyle w:val="ListParagraph"/>
        <w:numPr>
          <w:ilvl w:val="0"/>
          <w:numId w:val="109"/>
        </w:numPr>
      </w:pPr>
      <w:r>
        <w:rPr>
          <w:b/>
        </w:rPr>
        <w:t>SidCount</w:t>
      </w:r>
      <w:r>
        <w:t xml:space="preserve"> field set to zero</w:t>
      </w:r>
    </w:p>
    <w:p w:rsidR="00B51067" w:rsidRDefault="00381338">
      <w:pPr>
        <w:pStyle w:val="ListParagraph"/>
        <w:numPr>
          <w:ilvl w:val="0"/>
          <w:numId w:val="109"/>
        </w:numPr>
      </w:pPr>
      <w:r>
        <w:rPr>
          <w:b/>
        </w:rPr>
        <w:t>ExtraSids</w:t>
      </w:r>
      <w:r>
        <w:t xml:space="preserve"> field is NULL</w:t>
      </w:r>
    </w:p>
    <w:p w:rsidR="00B51067" w:rsidRDefault="00381338">
      <w:pPr>
        <w:pStyle w:val="ListParagraph"/>
        <w:numPr>
          <w:ilvl w:val="0"/>
          <w:numId w:val="109"/>
        </w:numPr>
      </w:pPr>
      <w:r>
        <w:rPr>
          <w:b/>
        </w:rPr>
        <w:t>DomainGroupCount</w:t>
      </w:r>
      <w:r>
        <w:t xml:space="preserve"> field set to zero</w:t>
      </w:r>
    </w:p>
    <w:p w:rsidR="00B51067" w:rsidRDefault="00381338">
      <w:pPr>
        <w:pStyle w:val="ListParagraph"/>
        <w:numPr>
          <w:ilvl w:val="0"/>
          <w:numId w:val="109"/>
        </w:numPr>
      </w:pPr>
      <w:r>
        <w:rPr>
          <w:b/>
        </w:rPr>
        <w:t>DomainGroup</w:t>
      </w:r>
      <w:r>
        <w:t xml:space="preserve"> field is NULL</w:t>
      </w:r>
    </w:p>
    <w:p w:rsidR="00B51067" w:rsidRDefault="00381338">
      <w:r>
        <w:t xml:space="preserve">The KDC MUST call </w:t>
      </w:r>
      <w:r>
        <w:t>IDL_DRSGetMemberships (</w:t>
      </w:r>
      <w:hyperlink r:id="rId279" w:anchor="Section_f977faaa673e4f66b9bf48c640241d47">
        <w:r>
          <w:rPr>
            <w:rStyle w:val="Hyperlink"/>
          </w:rPr>
          <w:t>[MS-DRSR]</w:t>
        </w:r>
      </w:hyperlink>
      <w:r>
        <w:t xml:space="preserve"> section 4.1.8) to obtain the Domain Local Group Membership as defined in section </w:t>
      </w:r>
      <w:hyperlink w:anchor="Section_e55ad9224940432da25341919d6efd24" w:history="1">
        <w:r>
          <w:rPr>
            <w:rStyle w:val="Hyperlink"/>
          </w:rPr>
          <w:t>3.3</w:t>
        </w:r>
        <w:r>
          <w:rPr>
            <w:rStyle w:val="Hyperlink"/>
          </w:rPr>
          <w:t>.5.7.3</w:t>
        </w:r>
      </w:hyperlink>
      <w:r>
        <w:t xml:space="preserve"> using the computer TGT. If </w:t>
      </w:r>
      <w:r>
        <w:rPr>
          <w:b/>
        </w:rPr>
        <w:t>ExtraSids.Sid</w:t>
      </w:r>
      <w:r>
        <w:t xml:space="preserve"> in the </w:t>
      </w:r>
      <w:r>
        <w:lastRenderedPageBreak/>
        <w:t xml:space="preserve">Domain Local Group Membership (section 3.3.5.7.3) is the only SID from a domain, then </w:t>
      </w:r>
      <w:r>
        <w:rPr>
          <w:b/>
        </w:rPr>
        <w:t>ExtraSids</w:t>
      </w:r>
      <w:r>
        <w:t xml:space="preserve"> is used:</w:t>
      </w:r>
    </w:p>
    <w:p w:rsidR="00B51067" w:rsidRDefault="00381338">
      <w:pPr>
        <w:pStyle w:val="ListParagraph"/>
        <w:numPr>
          <w:ilvl w:val="0"/>
          <w:numId w:val="109"/>
        </w:numPr>
      </w:pPr>
      <w:r>
        <w:t xml:space="preserve">Add one to the </w:t>
      </w:r>
      <w:r>
        <w:rPr>
          <w:b/>
        </w:rPr>
        <w:t>SidCount</w:t>
      </w:r>
      <w:r>
        <w:t xml:space="preserve"> field.</w:t>
      </w:r>
    </w:p>
    <w:p w:rsidR="00B51067" w:rsidRDefault="00381338">
      <w:pPr>
        <w:pStyle w:val="ListParagraph"/>
        <w:numPr>
          <w:ilvl w:val="0"/>
          <w:numId w:val="109"/>
        </w:numPr>
      </w:pPr>
      <w:r>
        <w:t xml:space="preserve">The </w:t>
      </w:r>
      <w:r>
        <w:rPr>
          <w:b/>
        </w:rPr>
        <w:t>ExtraSids</w:t>
      </w:r>
      <w:r>
        <w:t xml:space="preserve"> field is populated with the value of the </w:t>
      </w:r>
      <w:r>
        <w:rPr>
          <w:b/>
        </w:rPr>
        <w:t>ExtraSids</w:t>
      </w:r>
      <w:r>
        <w:t xml:space="preserve"> </w:t>
      </w:r>
      <w:r>
        <w:t>field in the Domain Local Group Membership (section 3.3.5.7.3), using the computer principal.</w:t>
      </w:r>
    </w:p>
    <w:p w:rsidR="00B51067" w:rsidRDefault="00381338">
      <w:r>
        <w:t xml:space="preserve">For the rest of the </w:t>
      </w:r>
      <w:r>
        <w:rPr>
          <w:b/>
        </w:rPr>
        <w:t>ExtraSids.Sid</w:t>
      </w:r>
      <w:r>
        <w:t xml:space="preserve">, </w:t>
      </w:r>
      <w:r>
        <w:rPr>
          <w:b/>
        </w:rPr>
        <w:t>DomainGroup</w:t>
      </w:r>
      <w:r>
        <w:t xml:space="preserve"> is used:</w:t>
      </w:r>
    </w:p>
    <w:p w:rsidR="00B51067" w:rsidRDefault="00381338">
      <w:pPr>
        <w:pStyle w:val="ListParagraph"/>
        <w:numPr>
          <w:ilvl w:val="0"/>
          <w:numId w:val="109"/>
        </w:numPr>
      </w:pPr>
      <w:r>
        <w:t xml:space="preserve">The </w:t>
      </w:r>
      <w:r>
        <w:rPr>
          <w:b/>
        </w:rPr>
        <w:t>DomainGroupCount</w:t>
      </w:r>
      <w:r>
        <w:t xml:space="preserve"> field contains the number of domains with </w:t>
      </w:r>
      <w:r>
        <w:rPr>
          <w:b/>
        </w:rPr>
        <w:t>DomainGroup</w:t>
      </w:r>
      <w:r>
        <w:t xml:space="preserve"> populated.</w:t>
      </w:r>
    </w:p>
    <w:p w:rsidR="00B51067" w:rsidRDefault="00381338">
      <w:pPr>
        <w:pStyle w:val="ListParagraph"/>
        <w:numPr>
          <w:ilvl w:val="0"/>
          <w:numId w:val="109"/>
        </w:numPr>
      </w:pPr>
      <w:r>
        <w:t xml:space="preserve">The </w:t>
      </w:r>
      <w:r>
        <w:rPr>
          <w:b/>
        </w:rPr>
        <w:t>DomainGroup</w:t>
      </w:r>
      <w:r>
        <w:t xml:space="preserve"> fiel</w:t>
      </w:r>
      <w:r>
        <w:t xml:space="preserve">d is populated for each </w:t>
      </w:r>
      <w:r>
        <w:rPr>
          <w:b/>
        </w:rPr>
        <w:t>DOMAIN_GROUP_MEMBERSHIP</w:t>
      </w:r>
      <w:r>
        <w:t xml:space="preserve"> structure ([MS-PAC] section 2.2.3) domain where:</w:t>
      </w:r>
    </w:p>
    <w:p w:rsidR="00B51067" w:rsidRDefault="00381338">
      <w:pPr>
        <w:pStyle w:val="ListParagraph"/>
        <w:numPr>
          <w:ilvl w:val="1"/>
          <w:numId w:val="109"/>
        </w:numPr>
      </w:pPr>
      <w:r>
        <w:t xml:space="preserve">The </w:t>
      </w:r>
      <w:r>
        <w:rPr>
          <w:b/>
        </w:rPr>
        <w:t>DomainId</w:t>
      </w:r>
      <w:r>
        <w:t xml:space="preserve"> field contains the SID for the domain.</w:t>
      </w:r>
    </w:p>
    <w:p w:rsidR="00B51067" w:rsidRDefault="00381338">
      <w:pPr>
        <w:pStyle w:val="ListParagraph"/>
        <w:numPr>
          <w:ilvl w:val="1"/>
          <w:numId w:val="109"/>
        </w:numPr>
      </w:pPr>
      <w:r>
        <w:t xml:space="preserve">The </w:t>
      </w:r>
      <w:r>
        <w:rPr>
          <w:b/>
        </w:rPr>
        <w:t>GroupCount</w:t>
      </w:r>
      <w:r>
        <w:t xml:space="preserve"> field contains the number of groups in </w:t>
      </w:r>
      <w:r>
        <w:rPr>
          <w:b/>
        </w:rPr>
        <w:t>GroupIds</w:t>
      </w:r>
      <w:r>
        <w:t xml:space="preserve"> field.</w:t>
      </w:r>
    </w:p>
    <w:p w:rsidR="00B51067" w:rsidRDefault="00381338">
      <w:pPr>
        <w:pStyle w:val="ListParagraph"/>
        <w:numPr>
          <w:ilvl w:val="1"/>
          <w:numId w:val="109"/>
        </w:numPr>
      </w:pPr>
      <w:r>
        <w:t xml:space="preserve">For each </w:t>
      </w:r>
      <w:r>
        <w:rPr>
          <w:b/>
        </w:rPr>
        <w:t>ExtraSids.Sid</w:t>
      </w:r>
      <w:r>
        <w:t xml:space="preserve"> in the DomainId domain, the </w:t>
      </w:r>
      <w:r>
        <w:rPr>
          <w:b/>
        </w:rPr>
        <w:t>GroupIds</w:t>
      </w:r>
      <w:r>
        <w:t xml:space="preserve"> field is populated with the value of the </w:t>
      </w:r>
      <w:r>
        <w:rPr>
          <w:b/>
        </w:rPr>
        <w:t>ResourceGroupIds</w:t>
      </w:r>
      <w:r>
        <w:t xml:space="preserve"> field in the Domain Local Group Membership (section 3.3.5.7.3) using the computer principal.</w:t>
      </w:r>
    </w:p>
    <w:p w:rsidR="00B51067" w:rsidRDefault="00381338">
      <w:r>
        <w:t xml:space="preserve">The KDC populates the following </w:t>
      </w:r>
      <w:r>
        <w:rPr>
          <w:b/>
        </w:rPr>
        <w:t>PAC_DEVICE_CLAIMS_INFO</w:t>
      </w:r>
      <w:r>
        <w:t xml:space="preserve"> structure ([</w:t>
      </w:r>
      <w:r>
        <w:t xml:space="preserve">MS-PAC] section 2.13) fields using the following fields from the </w:t>
      </w:r>
      <w:r>
        <w:rPr>
          <w:b/>
        </w:rPr>
        <w:t>PAC_CLIENT_CLAIMS_INFO</w:t>
      </w:r>
      <w:r>
        <w:t xml:space="preserve"> structure from the computer's TGT:</w:t>
      </w:r>
    </w:p>
    <w:p w:rsidR="00B51067" w:rsidRDefault="00381338">
      <w:pPr>
        <w:pStyle w:val="ListParagraph"/>
        <w:numPr>
          <w:ilvl w:val="0"/>
          <w:numId w:val="109"/>
        </w:numPr>
      </w:pPr>
      <w:r>
        <w:rPr>
          <w:b/>
        </w:rPr>
        <w:t>Claims:</w:t>
      </w:r>
      <w:r>
        <w:t xml:space="preserve"> </w:t>
      </w:r>
      <w:r>
        <w:rPr>
          <w:b/>
        </w:rPr>
        <w:t>Claims</w:t>
      </w:r>
      <w:r>
        <w:t xml:space="preserve"> field.</w:t>
      </w:r>
    </w:p>
    <w:p w:rsidR="00B51067" w:rsidRDefault="00381338">
      <w:pPr>
        <w:pStyle w:val="Heading5"/>
      </w:pPr>
      <w:bookmarkStart w:id="352" w:name="section_bac4dc69352d416ca9f4730b81ababb3"/>
      <w:bookmarkStart w:id="353" w:name="_Toc120723286"/>
      <w:r>
        <w:t>Cross-Domain Trust and Referrals</w:t>
      </w:r>
      <w:bookmarkEnd w:id="352"/>
      <w:bookmarkEnd w:id="353"/>
    </w:p>
    <w:p w:rsidR="00B51067" w:rsidRDefault="00381338">
      <w:r>
        <w:t xml:space="preserve">The </w:t>
      </w:r>
      <w:hyperlink w:anchor="gt_6e5aafba-6b66-4fdd-872e-844f142af287">
        <w:r>
          <w:rPr>
            <w:rStyle w:val="HyperlinkGreen"/>
            <w:b/>
          </w:rPr>
          <w:t>KDC</w:t>
        </w:r>
      </w:hyperlink>
      <w:r>
        <w:t xml:space="preserve"> derives </w:t>
      </w:r>
      <w:r>
        <w:t xml:space="preserve">its knowledge of cross-domain trusts from </w:t>
      </w:r>
      <w:hyperlink w:anchor="gt_f2ceef4e-999b-4276-84cd-2e2829de5fc4">
        <w:r>
          <w:rPr>
            <w:rStyle w:val="HyperlinkGreen"/>
            <w:b/>
          </w:rPr>
          <w:t>trusted domain objects (TDOs)</w:t>
        </w:r>
      </w:hyperlink>
      <w:r>
        <w:t xml:space="preserve"> in </w:t>
      </w:r>
      <w:hyperlink w:anchor="gt_e467d927-17bf-49c9-98d1-96ddf61ddd90">
        <w:r>
          <w:rPr>
            <w:rStyle w:val="HyperlinkGreen"/>
            <w:b/>
          </w:rPr>
          <w:t>Active Directory</w:t>
        </w:r>
      </w:hyperlink>
      <w:r>
        <w:t>.</w:t>
      </w:r>
    </w:p>
    <w:p w:rsidR="00B51067" w:rsidRDefault="00381338">
      <w:r>
        <w:t xml:space="preserve">If a cross-domain referral is </w:t>
      </w:r>
      <w:r>
        <w:t>determined to be necessary (</w:t>
      </w:r>
      <w:hyperlink r:id="rId280">
        <w:r>
          <w:rPr>
            <w:rStyle w:val="Hyperlink"/>
          </w:rPr>
          <w:t>[RFC4120]</w:t>
        </w:r>
      </w:hyperlink>
      <w:r>
        <w:t xml:space="preserve"> section 1.2 and </w:t>
      </w:r>
      <w:hyperlink r:id="rId281">
        <w:r>
          <w:rPr>
            <w:rStyle w:val="Hyperlink"/>
          </w:rPr>
          <w:t>[Referrals-11]</w:t>
        </w:r>
      </w:hyperlink>
      <w:r>
        <w:t xml:space="preserve">), the appropriate inter-realm </w:t>
      </w:r>
      <w:hyperlink w:anchor="gt_718bfd46-3cd2-45e8-befa-55f5c9f3be7b">
        <w:r>
          <w:rPr>
            <w:rStyle w:val="HyperlinkGreen"/>
            <w:b/>
          </w:rPr>
          <w:t>key</w:t>
        </w:r>
      </w:hyperlink>
      <w:r>
        <w:t xml:space="preserve"> MUST be retrieved from the TDO and used as specified in [RFC4120]. DES MUST NOT be used unless no other etype is supported.</w:t>
      </w:r>
      <w:bookmarkStart w:id="354"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54"/>
    </w:p>
    <w:p w:rsidR="00B51067" w:rsidRDefault="00381338">
      <w:r>
        <w:t>If the TRUST_ATTRIBUTE</w:t>
      </w:r>
      <w:r>
        <w:t>_CROSS_ORGANIZATION flag is set in the TrustAttributes field (</w:t>
      </w:r>
      <w:hyperlink r:id="rId282" w:anchor="Section_d243592709994c628c6d13ba31a52e1a">
        <w:r>
          <w:rPr>
            <w:rStyle w:val="Hyperlink"/>
          </w:rPr>
          <w:t>[MS-ADTS]</w:t>
        </w:r>
      </w:hyperlink>
      <w:r>
        <w:t xml:space="preserve"> section 6.1.6.7.9), the OTHER_ORGANIZATION </w:t>
      </w:r>
      <w:hyperlink w:anchor="gt_83f2020d-0804-4840-a5ac-e06439d50f8d">
        <w:r>
          <w:rPr>
            <w:rStyle w:val="HyperlinkGreen"/>
            <w:b/>
          </w:rPr>
          <w:t>SID</w:t>
        </w:r>
      </w:hyperlink>
      <w:r>
        <w:t xml:space="preserve"> (</w:t>
      </w:r>
      <w:hyperlink r:id="rId283" w:anchor="Section_cca2742956894a16b2b49325d93e4ba2">
        <w:r>
          <w:rPr>
            <w:rStyle w:val="Hyperlink"/>
          </w:rPr>
          <w:t>[MS-DTYP]</w:t>
        </w:r>
      </w:hyperlink>
      <w:r>
        <w:t xml:space="preserve"> section 2.4.2.4) MUST be added to </w:t>
      </w:r>
      <w:r>
        <w:rPr>
          <w:b/>
        </w:rPr>
        <w:t>KERB_VALIDATION_INFO.ExtraSids</w:t>
      </w:r>
      <w:r>
        <w:t xml:space="preserve"> and the </w:t>
      </w:r>
      <w:r>
        <w:rPr>
          <w:b/>
        </w:rPr>
        <w:t>SidCount</w:t>
      </w:r>
      <w:r>
        <w:t xml:space="preserve"> field MUST be incremented in the user's </w:t>
      </w:r>
      <w:hyperlink w:anchor="gt_26456104-0afb-4afe-a92e-ac160a9efdf8">
        <w:r>
          <w:rPr>
            <w:rStyle w:val="HyperlinkGreen"/>
            <w:b/>
          </w:rPr>
          <w:t>PAC</w:t>
        </w:r>
      </w:hyperlink>
      <w:r>
        <w:t>. The KDC MUST perform an ACL check while processing the TGS request as follows.</w:t>
      </w:r>
    </w:p>
    <w:p w:rsidR="00B51067" w:rsidRDefault="00381338">
      <w:pPr>
        <w:pStyle w:val="ListParagraph"/>
        <w:numPr>
          <w:ilvl w:val="0"/>
          <w:numId w:val="110"/>
        </w:numPr>
      </w:pPr>
      <w:r>
        <w:t xml:space="preserve">The security descriptor MUST be that of the server Active Directory account object, </w:t>
      </w:r>
    </w:p>
    <w:p w:rsidR="00B51067" w:rsidRDefault="00381338">
      <w:pPr>
        <w:pStyle w:val="ListParagraph"/>
        <w:numPr>
          <w:ilvl w:val="0"/>
          <w:numId w:val="110"/>
        </w:numPr>
      </w:pPr>
      <w:r>
        <w:t xml:space="preserve">the client principal MUST be that of the client user, </w:t>
      </w:r>
    </w:p>
    <w:p w:rsidR="00B51067" w:rsidRDefault="00381338">
      <w:pPr>
        <w:pStyle w:val="ListParagraph"/>
        <w:numPr>
          <w:ilvl w:val="0"/>
          <w:numId w:val="110"/>
        </w:numPr>
      </w:pPr>
      <w:r>
        <w:t>and the re</w:t>
      </w:r>
      <w:r>
        <w:t xml:space="preserve">quested access MUST be ACTRL_DS_CONTROL_ACCESS. </w:t>
      </w:r>
    </w:p>
    <w:p w:rsidR="00B51067" w:rsidRDefault="00381338">
      <w:r>
        <w:t>If there is a failure in the check, the KDC MUST reject the authentication request with KDC_ERROR_POLICY.</w:t>
      </w:r>
    </w:p>
    <w:p w:rsidR="00B51067" w:rsidRDefault="00381338">
      <w:r>
        <w:t xml:space="preserve">The KDC MUST NOT return a ticket with the ok-as-delegate flag set in </w:t>
      </w:r>
      <w:r>
        <w:rPr>
          <w:b/>
        </w:rPr>
        <w:t xml:space="preserve">TicketFlags </w:t>
      </w:r>
      <w:r>
        <w:t>unless the following</w:t>
      </w:r>
      <w:r>
        <w:t xml:space="preserve"> conditions are TRUE for the following flags in the source ticket or in the </w:t>
      </w:r>
      <w:r>
        <w:rPr>
          <w:b/>
        </w:rPr>
        <w:t>trustAttributes</w:t>
      </w:r>
      <w:r>
        <w:t xml:space="preserve"> field. The </w:t>
      </w:r>
      <w:r>
        <w:rPr>
          <w:b/>
        </w:rPr>
        <w:t>trustAttributes</w:t>
      </w:r>
      <w:r>
        <w:t xml:space="preserve"> field flags are defined in [MS-ADTS] section 6.1.6.7.9.</w:t>
      </w:r>
    </w:p>
    <w:p w:rsidR="00B51067" w:rsidRDefault="00381338">
      <w:r>
        <w:t>DisableConditions = Source ticket does not have ok-as-delegate, OR trust attribut</w:t>
      </w:r>
      <w:r>
        <w:t>es include TRUST_ATTRIBUTE_CROSS_ORGANIZATION_NO_TGT_DELEGATION, OR trust attributes include TRUST_ATTRIBUTE_QUARANTINED_DOMAIN.</w:t>
      </w:r>
    </w:p>
    <w:p w:rsidR="00B51067" w:rsidRDefault="00381338">
      <w:r>
        <w:lastRenderedPageBreak/>
        <w:t>EnableConditions = Trust attributes include TRUST_ATTRIBUTE_WITHIN_FOREST, OR TRUST_ATTRIBUTE_CROSS_ORGANIZATION_ENABLE_TGT_DEL</w:t>
      </w:r>
      <w:r>
        <w:t>EGATION.</w:t>
      </w:r>
      <w:bookmarkStart w:id="35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55"/>
      <w:r>
        <w:t xml:space="preserve"> </w:t>
      </w:r>
    </w:p>
    <w:p w:rsidR="00B51067" w:rsidRDefault="00381338">
      <w:r>
        <w:t xml:space="preserve">If EnableConditions and not DisableConditions then set ok-as-delegate flag.  </w:t>
      </w:r>
    </w:p>
    <w:p w:rsidR="00B51067" w:rsidRDefault="00381338">
      <w:pPr>
        <w:pStyle w:val="Heading5"/>
      </w:pPr>
      <w:bookmarkStart w:id="356" w:name="section_050dd72a20934ad69c4bf976cd849182"/>
      <w:bookmarkStart w:id="357" w:name="_Toc120723287"/>
      <w:r>
        <w:t>FORWARDED TGT etype</w:t>
      </w:r>
      <w:bookmarkEnd w:id="356"/>
      <w:bookmarkEnd w:id="357"/>
    </w:p>
    <w:p w:rsidR="00B51067" w:rsidRDefault="00381338">
      <w:r>
        <w:t xml:space="preserve">When the </w:t>
      </w:r>
      <w:hyperlink w:anchor="gt_6e5aafba-6b66-4fdd-872e-844f142af287">
        <w:r>
          <w:rPr>
            <w:rStyle w:val="HyperlinkGreen"/>
            <w:b/>
          </w:rPr>
          <w:t>KDC</w:t>
        </w:r>
      </w:hyperlink>
      <w:r>
        <w:t xml:space="preserve"> rec</w:t>
      </w:r>
      <w:r>
        <w:t xml:space="preserve">eives a </w:t>
      </w:r>
      <w:r>
        <w:rPr>
          <w:b/>
        </w:rPr>
        <w:t>TGS-REQ</w:t>
      </w:r>
      <w:r>
        <w:t xml:space="preserve"> message, it will create the random </w:t>
      </w:r>
      <w:hyperlink w:anchor="gt_4f67a585-fb00-4166-93e8-cf4abca8226d">
        <w:r>
          <w:rPr>
            <w:rStyle w:val="HyperlinkGreen"/>
            <w:b/>
          </w:rPr>
          <w:t>session key</w:t>
        </w:r>
      </w:hyperlink>
      <w:r>
        <w:t xml:space="preserve"> as specified in </w:t>
      </w:r>
      <w:hyperlink r:id="rId284">
        <w:r>
          <w:rPr>
            <w:rStyle w:val="Hyperlink"/>
          </w:rPr>
          <w:t>[RFC4120]</w:t>
        </w:r>
      </w:hyperlink>
      <w:r>
        <w:t xml:space="preserve"> section 3.1.3. If a </w:t>
      </w:r>
      <w:r>
        <w:rPr>
          <w:b/>
        </w:rPr>
        <w:t>TGS-REQ</w:t>
      </w:r>
      <w:r>
        <w:t xml:space="preserve"> message requesting a FORWARDED ([RFC4120] section 2.6) </w:t>
      </w:r>
      <w:hyperlink w:anchor="gt_7c881e2e-85a0-45e1-bd2c-5aab42bb2deb">
        <w:r>
          <w:rPr>
            <w:rStyle w:val="HyperlinkGreen"/>
            <w:b/>
          </w:rPr>
          <w:t>TGT</w:t>
        </w:r>
      </w:hyperlink>
      <w:r>
        <w:t xml:space="preserve"> provides an </w:t>
      </w:r>
      <w:r>
        <w:rPr>
          <w:b/>
        </w:rPr>
        <w:t>etype</w:t>
      </w:r>
      <w:r>
        <w:t xml:space="preserve"> value that is not supported by the KDC, and the client provides a </w:t>
      </w:r>
      <w:r>
        <w:rPr>
          <w:b/>
        </w:rPr>
        <w:t>PA-SUPPORTED-ENCTYPES</w:t>
      </w:r>
      <w:r>
        <w:t xml:space="preserve"> [165] structure (section </w:t>
      </w:r>
      <w:hyperlink w:anchor="Section_aabe2faeebcf45898de579e92f9ffa43" w:history="1">
        <w:r>
          <w:rPr>
            <w:rStyle w:val="Hyperlink"/>
          </w:rPr>
          <w:t>2.2.8</w:t>
        </w:r>
      </w:hyperlink>
      <w:r>
        <w:t xml:space="preserve">) with encryption types (section </w:t>
      </w:r>
      <w:hyperlink w:anchor="Section_6cfc7b5011ed4b4d846d6f08f0812919" w:history="1">
        <w:r>
          <w:rPr>
            <w:rStyle w:val="Hyperlink"/>
          </w:rPr>
          <w:t>2.2.7</w:t>
        </w:r>
      </w:hyperlink>
      <w:r>
        <w:t>) the KDC supports, then the KDC SHOULD</w:t>
      </w:r>
      <w:bookmarkStart w:id="358" w:name="Appendix_A_Target_72"/>
      <w:r>
        <w:rPr>
          <w:rStyle w:val="Hyperlink"/>
        </w:rPr>
        <w:fldChar w:fldCharType="begin"/>
      </w:r>
      <w:r>
        <w:rPr>
          <w:rStyle w:val="Hyperlink"/>
        </w:rPr>
        <w:instrText xml:space="preserve"> HYPERLINK \l "Appendix_A_72" \o "Product behavior note</w:instrText>
      </w:r>
      <w:r>
        <w:rPr>
          <w:rStyle w:val="Hyperlink"/>
        </w:rPr>
        <w:instrText xml:space="preserve"> 72" \h </w:instrText>
      </w:r>
      <w:r>
        <w:rPr>
          <w:rStyle w:val="Hyperlink"/>
        </w:rPr>
      </w:r>
      <w:r>
        <w:rPr>
          <w:rStyle w:val="Hyperlink"/>
        </w:rPr>
        <w:fldChar w:fldCharType="separate"/>
      </w:r>
      <w:r>
        <w:rPr>
          <w:rStyle w:val="Hyperlink"/>
        </w:rPr>
        <w:t>&lt;72&gt;</w:t>
      </w:r>
      <w:r>
        <w:rPr>
          <w:rStyle w:val="Hyperlink"/>
        </w:rPr>
        <w:fldChar w:fldCharType="end"/>
      </w:r>
      <w:bookmarkEnd w:id="358"/>
      <w:r>
        <w:t xml:space="preserve"> select the strongest encryption type that is both included in the </w:t>
      </w:r>
      <w:r>
        <w:rPr>
          <w:b/>
        </w:rPr>
        <w:t>PA-SUPPORTED-ENCTYPES</w:t>
      </w:r>
      <w:r>
        <w:t xml:space="preserve"> [165] structure (section 2.2.8) and supported by the KDC to generate the random session key. See section </w:t>
      </w:r>
      <w:hyperlink w:anchor="Section_b3fa11e2a8784734a9e22d77a5a06108" w:history="1">
        <w:r>
          <w:rPr>
            <w:rStyle w:val="Hyperlink"/>
          </w:rPr>
          <w:t>3.1.5.2</w:t>
        </w:r>
      </w:hyperlink>
      <w:r>
        <w:t xml:space="preserve"> for the relative strengths of KILE-supported encryption types.</w:t>
      </w:r>
    </w:p>
    <w:p w:rsidR="00B51067" w:rsidRDefault="00381338">
      <w:pPr>
        <w:pStyle w:val="Heading5"/>
      </w:pPr>
      <w:bookmarkStart w:id="359" w:name="section_14ecbc2673ed40f8b8fd0140e715e1c8"/>
      <w:bookmarkStart w:id="360" w:name="_Toc120723288"/>
      <w:r>
        <w:t>Read-only Domain Controller (RODC)</w:t>
      </w:r>
      <w:bookmarkEnd w:id="359"/>
      <w:bookmarkEnd w:id="360"/>
    </w:p>
    <w:p w:rsidR="00B51067" w:rsidRDefault="00381338">
      <w:r>
        <w:t xml:space="preserve">When a </w:t>
      </w:r>
      <w:hyperlink w:anchor="gt_6e5aafba-6b66-4fdd-872e-844f142af287">
        <w:r>
          <w:rPr>
            <w:rStyle w:val="HyperlinkGreen"/>
            <w:b/>
          </w:rPr>
          <w:t>Key Distribution Center (KDC)</w:t>
        </w:r>
      </w:hyperlink>
      <w:r>
        <w:t xml:space="preserve"> which is a </w:t>
      </w:r>
      <w:hyperlink w:anchor="gt_8b0a073b-3099-4efe-8b81-c2886b66a870">
        <w:r>
          <w:rPr>
            <w:rStyle w:val="HyperlinkGreen"/>
            <w:b/>
          </w:rPr>
          <w:t>read-only domain controller (RODC)</w:t>
        </w:r>
      </w:hyperlink>
      <w:r>
        <w:t xml:space="preserve"> receives:</w:t>
      </w:r>
    </w:p>
    <w:p w:rsidR="00B51067" w:rsidRDefault="00381338">
      <w:pPr>
        <w:pStyle w:val="ListParagraph"/>
        <w:numPr>
          <w:ilvl w:val="0"/>
          <w:numId w:val="111"/>
        </w:numPr>
      </w:pPr>
      <w:r>
        <w:t xml:space="preserve">An </w:t>
      </w:r>
      <w:r>
        <w:rPr>
          <w:b/>
        </w:rPr>
        <w:t>AS-REQ</w:t>
      </w:r>
      <w:r>
        <w:t xml:space="preserve"> message with a PA-PAC-OPTIONS [167] (section </w:t>
      </w:r>
      <w:hyperlink w:anchor="Section_99721a01c85948d18310ec1bab9b2838" w:history="1">
        <w:r>
          <w:rPr>
            <w:rStyle w:val="Hyperlink"/>
          </w:rPr>
          <w:t>2.2.10</w:t>
        </w:r>
      </w:hyperlink>
      <w:r>
        <w:t xml:space="preserve">) padata type with the forward to full </w:t>
      </w:r>
      <w:hyperlink w:anchor="gt_76a05049-3531-4abd-aec8-30e19954b4bd">
        <w:r>
          <w:rPr>
            <w:rStyle w:val="HyperlinkGreen"/>
            <w:b/>
          </w:rPr>
          <w:t>DC</w:t>
        </w:r>
      </w:hyperlink>
      <w:r>
        <w:t xml:space="preserve"> bit set, the RODC forwards the </w:t>
      </w:r>
      <w:r>
        <w:rPr>
          <w:b/>
        </w:rPr>
        <w:t>AS-REQ</w:t>
      </w:r>
      <w:r>
        <w:t xml:space="preserve"> to a full DC.</w:t>
      </w:r>
    </w:p>
    <w:p w:rsidR="00B51067" w:rsidRDefault="00381338">
      <w:pPr>
        <w:pStyle w:val="ListParagraph"/>
        <w:numPr>
          <w:ilvl w:val="0"/>
          <w:numId w:val="111"/>
        </w:numPr>
      </w:pPr>
      <w:r>
        <w:t xml:space="preserve">A </w:t>
      </w:r>
      <w:r>
        <w:rPr>
          <w:b/>
        </w:rPr>
        <w:t>TGS-REQ</w:t>
      </w:r>
      <w:r>
        <w:t xml:space="preserve"> message with a PA-PAC-OPTIONS [167] (section 2.2.10) padata type with the Branch Aware bit set, and the application server (sname) is not in its da</w:t>
      </w:r>
      <w:r>
        <w:t>tabase, the RODC returns server principal unknown with the substatus message of NTSTATUS STATUS_NO_SECRETS (</w:t>
      </w:r>
      <w:hyperlink r:id="rId285" w:anchor="Section_1bc92ddfb79e413cbbaa99a5281a6c90">
        <w:r>
          <w:rPr>
            <w:rStyle w:val="Hyperlink"/>
          </w:rPr>
          <w:t>[MS-ERREF]</w:t>
        </w:r>
      </w:hyperlink>
      <w:r>
        <w:t xml:space="preserve"> section 2.3.1).</w:t>
      </w:r>
    </w:p>
    <w:p w:rsidR="00B51067" w:rsidRDefault="00381338">
      <w:pPr>
        <w:pStyle w:val="Heading5"/>
      </w:pPr>
      <w:bookmarkStart w:id="361" w:name="section_732211ae489140d3b2b685ebd6f5ffff"/>
      <w:bookmarkStart w:id="362" w:name="_Toc120723289"/>
      <w:r>
        <w:t>Key List Request</w:t>
      </w:r>
      <w:bookmarkEnd w:id="361"/>
      <w:bookmarkEnd w:id="362"/>
    </w:p>
    <w:p w:rsidR="00B51067" w:rsidRDefault="00381338">
      <w:r>
        <w:t xml:space="preserve">When a </w:t>
      </w:r>
      <w:hyperlink w:anchor="gt_6e5aafba-6b66-4fdd-872e-844f142af287">
        <w:r>
          <w:rPr>
            <w:rStyle w:val="HyperlinkGreen"/>
            <w:b/>
          </w:rPr>
          <w:t>Key Distribution Center (KDC)</w:t>
        </w:r>
      </w:hyperlink>
      <w:r>
        <w:t xml:space="preserve"> receives a </w:t>
      </w:r>
      <w:r>
        <w:rPr>
          <w:b/>
        </w:rPr>
        <w:t>TGS-REQ</w:t>
      </w:r>
      <w:r>
        <w:t xml:space="preserve"> message for the krbtgt service name (sname) containing a </w:t>
      </w:r>
      <w:r>
        <w:rPr>
          <w:b/>
        </w:rPr>
        <w:t>KERB-KEY-LIST-REQ</w:t>
      </w:r>
      <w:r>
        <w:t xml:space="preserve"> [161] (section </w:t>
      </w:r>
      <w:hyperlink w:anchor="Section_ae60c948fda845c2b1d1a71b484dd1f7" w:history="1">
        <w:r>
          <w:rPr>
            <w:rStyle w:val="Hyperlink"/>
          </w:rPr>
          <w:t>3.1.5.1</w:t>
        </w:r>
      </w:hyperlink>
      <w:r>
        <w:t xml:space="preserve">) padata type the KDC SHOULD include the long-term secrets of the client for the requested encryption types in the </w:t>
      </w:r>
      <w:r>
        <w:rPr>
          <w:b/>
        </w:rPr>
        <w:t>KERB-KEY-LIST-REP</w:t>
      </w:r>
      <w:r>
        <w:t xml:space="preserve"> [162] response message and insert it into the encrypted-pa-data of the </w:t>
      </w:r>
      <w:r>
        <w:rPr>
          <w:b/>
        </w:rPr>
        <w:t>EncKDCRepPart</w:t>
      </w:r>
      <w:r>
        <w:t xml:space="preserve"> structure, as defined in </w:t>
      </w:r>
      <w:hyperlink r:id="rId286">
        <w:r>
          <w:rPr>
            <w:rStyle w:val="Hyperlink"/>
          </w:rPr>
          <w:t>[RFC6806]</w:t>
        </w:r>
      </w:hyperlink>
      <w:r>
        <w:t>.</w:t>
      </w:r>
      <w:bookmarkStart w:id="36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63"/>
      <w:r>
        <w:t xml:space="preserve"> </w:t>
      </w:r>
    </w:p>
    <w:p w:rsidR="00B51067" w:rsidRDefault="00381338">
      <w:pPr>
        <w:pStyle w:val="Heading5"/>
      </w:pPr>
      <w:bookmarkStart w:id="364" w:name="section_0cac21f1ec8a4d58907192dff376932e"/>
      <w:bookmarkStart w:id="365" w:name="_Toc120723290"/>
      <w:r>
        <w:t>PAC Requestor and Attributes Info Structures</w:t>
      </w:r>
      <w:bookmarkEnd w:id="364"/>
      <w:bookmarkEnd w:id="365"/>
    </w:p>
    <w:p w:rsidR="00B51067" w:rsidRDefault="00381338">
      <w:r>
        <w:t>When issuing a service ticket for which Domain Local Group Membership is pr</w:t>
      </w:r>
      <w:r>
        <w:t xml:space="preserve">ocessed (as in section </w:t>
      </w:r>
      <w:hyperlink w:anchor="Section_e55ad9224940432da25341919d6efd24" w:history="1">
        <w:r>
          <w:rPr>
            <w:rStyle w:val="Hyperlink"/>
          </w:rPr>
          <w:t>3.3.5.7.3</w:t>
        </w:r>
      </w:hyperlink>
      <w:r>
        <w:t xml:space="preserve">), the KDC MUST remove the </w:t>
      </w:r>
      <w:r>
        <w:rPr>
          <w:b/>
        </w:rPr>
        <w:t>PAC_REQUESTOR</w:t>
      </w:r>
      <w:r>
        <w:t xml:space="preserve"> and </w:t>
      </w:r>
      <w:r>
        <w:rPr>
          <w:b/>
        </w:rPr>
        <w:t>PAC_ATTRIBUTES_INFO</w:t>
      </w:r>
      <w:r>
        <w:t xml:space="preserve"> structures from the PAC in the resulting ticket.</w:t>
      </w:r>
    </w:p>
    <w:p w:rsidR="00B51067" w:rsidRDefault="00381338">
      <w:pPr>
        <w:pStyle w:val="Heading3"/>
      </w:pPr>
      <w:bookmarkStart w:id="366" w:name="section_f52d391dcf0a42f6a204c12a16b29fe1"/>
      <w:bookmarkStart w:id="367" w:name="_Toc120723291"/>
      <w:r>
        <w:t>Timer Events</w:t>
      </w:r>
      <w:bookmarkEnd w:id="366"/>
      <w:bookmarkEnd w:id="367"/>
      <w:r>
        <w:fldChar w:fldCharType="begin"/>
      </w:r>
      <w:r>
        <w:instrText xml:space="preserve"> XE "Timer events:KDC"</w:instrText>
      </w:r>
      <w:r>
        <w:fldChar w:fldCharType="end"/>
      </w:r>
      <w:r>
        <w:fldChar w:fldCharType="begin"/>
      </w:r>
      <w:r>
        <w:instrText xml:space="preserve"> XE "KDC:timer events"</w:instrText>
      </w:r>
      <w:r>
        <w:fldChar w:fldCharType="end"/>
      </w:r>
    </w:p>
    <w:p w:rsidR="00B51067" w:rsidRDefault="00381338">
      <w:r>
        <w:t>KILE introduces no timer events.</w:t>
      </w:r>
    </w:p>
    <w:p w:rsidR="00B51067" w:rsidRDefault="00381338">
      <w:pPr>
        <w:pStyle w:val="Heading3"/>
      </w:pPr>
      <w:bookmarkStart w:id="368" w:name="section_d6271c4389c648b491be04a20e09c16f"/>
      <w:bookmarkStart w:id="369" w:name="_Toc120723292"/>
      <w:r>
        <w:t>Other Local Events</w:t>
      </w:r>
      <w:bookmarkEnd w:id="368"/>
      <w:bookmarkEnd w:id="369"/>
      <w:r>
        <w:fldChar w:fldCharType="begin"/>
      </w:r>
      <w:r>
        <w:instrText xml:space="preserve"> XE "Local events:KDC"</w:instrText>
      </w:r>
      <w:r>
        <w:fldChar w:fldCharType="end"/>
      </w:r>
      <w:r>
        <w:fldChar w:fldCharType="begin"/>
      </w:r>
      <w:r>
        <w:instrText xml:space="preserve"> XE "KDC:local events"</w:instrText>
      </w:r>
      <w:r>
        <w:fldChar w:fldCharType="end"/>
      </w:r>
    </w:p>
    <w:p w:rsidR="00B51067" w:rsidRDefault="00381338">
      <w:r>
        <w:t>KILE introduces no local events.</w:t>
      </w:r>
    </w:p>
    <w:p w:rsidR="00B51067" w:rsidRDefault="00381338">
      <w:pPr>
        <w:pStyle w:val="Heading2"/>
      </w:pPr>
      <w:bookmarkStart w:id="370" w:name="section_c77e7684a8844048b4f4ee523f9bc3fd"/>
      <w:bookmarkStart w:id="371" w:name="_Toc120723293"/>
      <w:r>
        <w:t>Application Server Details</w:t>
      </w:r>
      <w:bookmarkEnd w:id="370"/>
      <w:bookmarkEnd w:id="371"/>
      <w:r>
        <w:fldChar w:fldCharType="begin"/>
      </w:r>
      <w:r>
        <w:instrText xml:space="preserve"> XE "Server:overview" </w:instrText>
      </w:r>
      <w:r>
        <w:fldChar w:fldCharType="end"/>
      </w:r>
      <w:r>
        <w:fldChar w:fldCharType="begin"/>
      </w:r>
      <w:r>
        <w:instrText xml:space="preserve"> XE "Application Server:overview"</w:instrText>
      </w:r>
      <w:r>
        <w:fldChar w:fldCharType="end"/>
      </w:r>
      <w:r>
        <w:fldChar w:fldCharType="begin"/>
      </w:r>
      <w:r>
        <w:instrText xml:space="preserve"> XE "Server:o</w:instrText>
      </w:r>
      <w:r>
        <w:instrText>verview"</w:instrText>
      </w:r>
      <w:r>
        <w:fldChar w:fldCharType="end"/>
      </w:r>
    </w:p>
    <w:p w:rsidR="00B51067" w:rsidRDefault="00381338">
      <w:r>
        <w:t xml:space="preserve">Kerberos V5 defines a protocol subordinate to some other application protocol, via </w:t>
      </w:r>
      <w:hyperlink w:anchor="gt_95f6b299-ec2f-4cef-87df-217f95bd9e14">
        <w:r>
          <w:rPr>
            <w:rStyle w:val="HyperlinkGreen"/>
            <w:b/>
          </w:rPr>
          <w:t>GSS</w:t>
        </w:r>
      </w:hyperlink>
      <w:r>
        <w:t xml:space="preserve">-API </w:t>
      </w:r>
      <w:hyperlink r:id="rId287">
        <w:r>
          <w:rPr>
            <w:rStyle w:val="Hyperlink"/>
          </w:rPr>
          <w:t>[RFC4121]</w:t>
        </w:r>
      </w:hyperlink>
      <w:r>
        <w:t>. KILE extends GSS</w:t>
      </w:r>
      <w:r>
        <w:t xml:space="preserve">-API (see </w:t>
      </w:r>
      <w:hyperlink w:anchor="Section_80f60d05b7f84274956fa1dff788cf5d" w:history="1">
        <w:r>
          <w:rPr>
            <w:rStyle w:val="Hyperlink"/>
          </w:rPr>
          <w:t>GSS_WrapEx (section 3.4.5.4)</w:t>
        </w:r>
      </w:hyperlink>
      <w:r>
        <w:t xml:space="preserve"> and </w:t>
      </w:r>
      <w:hyperlink w:anchor="Section_9e3981a965644db6a70e4af4c07d03b3" w:history="1">
        <w:r>
          <w:rPr>
            <w:rStyle w:val="Hyperlink"/>
          </w:rPr>
          <w:t>GSS_UnwrapEx (section 3.4.5.5)</w:t>
        </w:r>
      </w:hyperlink>
      <w:r>
        <w:t>).</w:t>
      </w:r>
    </w:p>
    <w:p w:rsidR="00B51067" w:rsidRDefault="00381338">
      <w:r>
        <w:lastRenderedPageBreak/>
        <w:t xml:space="preserve">The </w:t>
      </w:r>
      <w:hyperlink w:anchor="gt_d3abbc87-7e0b-4ac9-b556-503b0f87a724">
        <w:r>
          <w:rPr>
            <w:rStyle w:val="HyperlinkGreen"/>
            <w:b/>
          </w:rPr>
          <w:t>AP exchange</w:t>
        </w:r>
      </w:hyperlink>
      <w:r>
        <w:t xml:space="preserve"> is controlled by several logical parameters that are passed in by the higher-layer application protocol that is invoking KILE.</w:t>
      </w:r>
    </w:p>
    <w:p w:rsidR="00B51067" w:rsidRDefault="00381338">
      <w:pPr>
        <w:pStyle w:val="Heading3"/>
      </w:pPr>
      <w:bookmarkStart w:id="372" w:name="section_409dee89a2a24dc3bea3ab8889bbd238"/>
      <w:bookmarkStart w:id="373" w:name="_Toc120723294"/>
      <w:r>
        <w:t>Abstract Data Model</w:t>
      </w:r>
      <w:bookmarkEnd w:id="372"/>
      <w:bookmarkEnd w:id="3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w:instrText>
      </w:r>
      <w:r>
        <w:instrText xml:space="preserve">ract:server" </w:instrText>
      </w:r>
      <w:r>
        <w:fldChar w:fldCharType="end"/>
      </w:r>
    </w:p>
    <w:p w:rsidR="00B51067" w:rsidRDefault="00381338">
      <w:r>
        <w:t>This section describes a conceptual model of possible data organization that an implementation maintains to participate in this protocol. The described organization is provided to facilitate the explanation of how the protocol behaves. This</w:t>
      </w:r>
      <w:r>
        <w:t xml:space="preserve"> document does not mandate that implementations adhere to this model as long as their external behavior is consistent with that described in this document.</w:t>
      </w:r>
    </w:p>
    <w:p w:rsidR="00B51067" w:rsidRDefault="00381338">
      <w:r>
        <w:t xml:space="preserve">The abstract data model for the Application Server is identical to that specified in section </w:t>
      </w:r>
      <w:hyperlink w:anchor="Section_309e372e78c8462b8b298d253f820f68" w:history="1">
        <w:r>
          <w:rPr>
            <w:rStyle w:val="Hyperlink"/>
          </w:rPr>
          <w:t>3.2.1</w:t>
        </w:r>
      </w:hyperlink>
      <w:r>
        <w:t>.</w:t>
      </w:r>
    </w:p>
    <w:p w:rsidR="00B51067" w:rsidRDefault="00381338">
      <w:r>
        <w:t>Additionally, the server maintains the following parameter:</w:t>
      </w:r>
    </w:p>
    <w:p w:rsidR="00B51067" w:rsidRDefault="00381338">
      <w:pPr>
        <w:pStyle w:val="ListParagraph"/>
        <w:numPr>
          <w:ilvl w:val="0"/>
          <w:numId w:val="112"/>
        </w:numPr>
      </w:pPr>
      <w:r>
        <w:t>ApplicationRequiresCBT: A Boolean setting from the application requiring channel binding.</w:t>
      </w:r>
      <w:bookmarkStart w:id="374" w:name="Appendix_A_Target_74"/>
      <w:r>
        <w:rPr>
          <w:rStyle w:val="Hyperlink"/>
        </w:rPr>
        <w:fldChar w:fldCharType="begin"/>
      </w:r>
      <w:r>
        <w:rPr>
          <w:rStyle w:val="Hyperlink"/>
        </w:rPr>
        <w:instrText xml:space="preserve"> HYPERLINK \l "Appendix_A_74" \o "Product beh</w:instrText>
      </w:r>
      <w:r>
        <w:rPr>
          <w:rStyle w:val="Hyperlink"/>
        </w:rPr>
        <w:instrText xml:space="preserve">avior note 74" \h </w:instrText>
      </w:r>
      <w:r>
        <w:rPr>
          <w:rStyle w:val="Hyperlink"/>
        </w:rPr>
      </w:r>
      <w:r>
        <w:rPr>
          <w:rStyle w:val="Hyperlink"/>
        </w:rPr>
        <w:fldChar w:fldCharType="separate"/>
      </w:r>
      <w:r>
        <w:rPr>
          <w:rStyle w:val="Hyperlink"/>
        </w:rPr>
        <w:t>&lt;74&gt;</w:t>
      </w:r>
      <w:r>
        <w:rPr>
          <w:rStyle w:val="Hyperlink"/>
        </w:rPr>
        <w:fldChar w:fldCharType="end"/>
      </w:r>
      <w:bookmarkEnd w:id="374"/>
    </w:p>
    <w:p w:rsidR="00B51067" w:rsidRDefault="00381338">
      <w:r>
        <w:t xml:space="preserve">For KILE implementations that use a </w:t>
      </w:r>
      <w:hyperlink w:anchor="gt_83f2020d-0804-4840-a5ac-e06439d50f8d">
        <w:r>
          <w:rPr>
            <w:rStyle w:val="HyperlinkGreen"/>
            <w:b/>
          </w:rPr>
          <w:t>security identifier (SID)</w:t>
        </w:r>
      </w:hyperlink>
      <w:r>
        <w:t>-based authorization model, the server maintains the following parameter:</w:t>
      </w:r>
    </w:p>
    <w:p w:rsidR="00B51067" w:rsidRDefault="00381338">
      <w:pPr>
        <w:pStyle w:val="ListParagraph"/>
        <w:numPr>
          <w:ilvl w:val="0"/>
          <w:numId w:val="112"/>
        </w:numPr>
      </w:pPr>
      <w:r>
        <w:rPr>
          <w:b/>
        </w:rPr>
        <w:t>ImpersonationAccessToken</w:t>
      </w:r>
      <w:r>
        <w:t xml:space="preserve"> (Public): </w:t>
      </w:r>
      <w:r>
        <w:t xml:space="preserve">A Token/Authorization Context (see </w:t>
      </w:r>
      <w:hyperlink r:id="rId288" w:anchor="Section_cca2742956894a16b2b49325d93e4ba2">
        <w:r>
          <w:rPr>
            <w:rStyle w:val="Hyperlink"/>
          </w:rPr>
          <w:t>[MS-DTYP]</w:t>
        </w:r>
      </w:hyperlink>
      <w:r>
        <w:t xml:space="preserve"> section 2.5.2).</w:t>
      </w:r>
    </w:p>
    <w:p w:rsidR="00B51067" w:rsidRDefault="00381338">
      <w:pPr>
        <w:pStyle w:val="Heading3"/>
      </w:pPr>
      <w:bookmarkStart w:id="375" w:name="section_acaee0a2d1e1432b99b7ffb4759bf8a0"/>
      <w:bookmarkStart w:id="376" w:name="_Toc120723295"/>
      <w:r>
        <w:t>Timers</w:t>
      </w:r>
      <w:bookmarkEnd w:id="375"/>
      <w:bookmarkEnd w:id="37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"Timers:Application Server"</w:instrText>
      </w:r>
      <w:r>
        <w:fldChar w:fldCharType="end"/>
      </w:r>
      <w:r>
        <w:fldChar w:fldCharType="begin"/>
      </w:r>
      <w:r>
        <w:instrText xml:space="preserve"> XE "Server:timers"</w:instrText>
      </w:r>
      <w:r>
        <w:fldChar w:fldCharType="end"/>
      </w:r>
      <w:r>
        <w:fldChar w:fldCharType="begin"/>
      </w:r>
      <w:r>
        <w:instrText xml:space="preserve"> XE "Applica</w:instrText>
      </w:r>
      <w:r>
        <w:instrText>tion Server:timers"</w:instrText>
      </w:r>
      <w:r>
        <w:fldChar w:fldCharType="end"/>
      </w:r>
    </w:p>
    <w:p w:rsidR="00B51067" w:rsidRDefault="00381338">
      <w:r>
        <w:t xml:space="preserve">The </w:t>
      </w:r>
      <w:hyperlink w:anchor="gt_d3abbc87-7e0b-4ac9-b556-503b0f87a724">
        <w:r>
          <w:rPr>
            <w:rStyle w:val="HyperlinkGreen"/>
            <w:b/>
          </w:rPr>
          <w:t>AP exchange</w:t>
        </w:r>
      </w:hyperlink>
      <w:r>
        <w:t xml:space="preserve"> does not require specific timers.</w:t>
      </w:r>
    </w:p>
    <w:p w:rsidR="00B51067" w:rsidRDefault="00381338">
      <w:pPr>
        <w:pStyle w:val="Heading3"/>
      </w:pPr>
      <w:bookmarkStart w:id="377" w:name="section_7795275a98c04f20a4cee8188aefe549"/>
      <w:bookmarkStart w:id="378" w:name="_Toc120723296"/>
      <w:r>
        <w:t>Initialization</w:t>
      </w:r>
      <w:bookmarkEnd w:id="377"/>
      <w:bookmarkEnd w:id="37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"Initialization:Application Server"</w:instrText>
      </w:r>
      <w:r>
        <w:fldChar w:fldCharType="end"/>
      </w:r>
      <w:r>
        <w:fldChar w:fldCharType="begin"/>
      </w:r>
      <w:r>
        <w:instrText xml:space="preserve"> XE "Ap</w:instrText>
      </w:r>
      <w:r>
        <w:instrText>plication Server:initialization"</w:instrText>
      </w:r>
      <w:r>
        <w:fldChar w:fldCharType="end"/>
      </w:r>
      <w:r>
        <w:fldChar w:fldCharType="begin"/>
      </w:r>
      <w:r>
        <w:instrText xml:space="preserve"> XE "Server:initialization"</w:instrText>
      </w:r>
      <w:r>
        <w:fldChar w:fldCharType="end"/>
      </w:r>
    </w:p>
    <w:p w:rsidR="00B51067" w:rsidRDefault="00381338">
      <w:r>
        <w:t xml:space="preserve">All parameters that are specified in section </w:t>
      </w:r>
      <w:hyperlink w:anchor="Section_409dee89a2a24dc3bea3ab8889bbd238" w:history="1">
        <w:r>
          <w:rPr>
            <w:rStyle w:val="Hyperlink"/>
          </w:rPr>
          <w:t>3.4.1</w:t>
        </w:r>
      </w:hyperlink>
      <w:r>
        <w:t xml:space="preserve"> are reset and then set according to the higher-layer protocols request.</w:t>
      </w:r>
    </w:p>
    <w:p w:rsidR="00B51067" w:rsidRDefault="00381338">
      <w:r>
        <w:t>The repla</w:t>
      </w:r>
      <w:r>
        <w:t>y cache MUST be initialized with no entries.</w:t>
      </w:r>
    </w:p>
    <w:p w:rsidR="00B51067" w:rsidRDefault="00381338">
      <w:pPr>
        <w:pStyle w:val="Heading4"/>
      </w:pPr>
      <w:bookmarkStart w:id="379" w:name="section_9bc4b2c4d1e743b7a95225bf17058e84"/>
      <w:bookmarkStart w:id="380" w:name="_Toc120723297"/>
      <w:r>
        <w:t>msDS-SupportedEncryptionTypes attribute</w:t>
      </w:r>
      <w:bookmarkEnd w:id="379"/>
      <w:bookmarkEnd w:id="380"/>
    </w:p>
    <w:p w:rsidR="00B51067" w:rsidRDefault="00381338">
      <w:r>
        <w:t xml:space="preserve">If the </w:t>
      </w:r>
      <w:hyperlink w:anchor="gt_a6d72903-d1a8-4968-bd9b-bf22005e8b58">
        <w:r>
          <w:rPr>
            <w:rStyle w:val="HyperlinkGreen"/>
            <w:b/>
          </w:rPr>
          <w:t>realm</w:t>
        </w:r>
      </w:hyperlink>
      <w:r>
        <w:t xml:space="preserve"> is a KILE implementation that uses </w:t>
      </w:r>
      <w:hyperlink w:anchor="gt_e467d927-17bf-49c9-98d1-96ddf61ddd90">
        <w:r>
          <w:rPr>
            <w:rStyle w:val="HyperlinkGreen"/>
            <w:b/>
          </w:rPr>
          <w:t>Active Directory</w:t>
        </w:r>
      </w:hyperlink>
      <w:r>
        <w:t xml:space="preserve"> for the account database, the server SHOULD ensure that the </w:t>
      </w:r>
      <w:r>
        <w:rPr>
          <w:b/>
        </w:rPr>
        <w:t>msDS-SupportedEncryptionTypes</w:t>
      </w:r>
      <w:r>
        <w:t xml:space="preserve"> attribute (</w:t>
      </w:r>
      <w:hyperlink r:id="rId289" w:anchor="Section_e20ebc4e528540bab3bdffcb81c2783e">
        <w:r>
          <w:rPr>
            <w:rStyle w:val="Hyperlink"/>
          </w:rPr>
          <w:t>[MS-ADA2]</w:t>
        </w:r>
      </w:hyperlink>
      <w:r>
        <w:t xml:space="preserve"> section 2.465) of its account object is set to t</w:t>
      </w:r>
      <w:r>
        <w:t xml:space="preserve">he value of SupportedEncryptionTypes (section </w:t>
      </w:r>
      <w:hyperlink w:anchor="Section_c92c4f3eb40d48f2964234be43af2161" w:history="1">
        <w:r>
          <w:rPr>
            <w:rStyle w:val="Hyperlink"/>
          </w:rPr>
          <w:t>3.1.1.5</w:t>
        </w:r>
      </w:hyperlink>
      <w:r>
        <w:t>).</w:t>
      </w:r>
    </w:p>
    <w:p w:rsidR="00B51067" w:rsidRDefault="00381338">
      <w:r>
        <w:t xml:space="preserve">When an application server is running under the machine account and NRPC is supported on the machine, the server calls </w:t>
      </w:r>
      <w:r>
        <w:t>NetrLogonGetDomainInfo (</w:t>
      </w:r>
      <w:hyperlink r:id="rId290" w:anchor="Section_ff8f970f3e3740f7bd4baf7336e4792f">
        <w:r>
          <w:rPr>
            <w:rStyle w:val="Hyperlink"/>
          </w:rPr>
          <w:t>[MS-NRPC]</w:t>
        </w:r>
      </w:hyperlink>
      <w:r>
        <w:t xml:space="preserve"> section 3.4.5.2.9) with the </w:t>
      </w:r>
      <w:r>
        <w:rPr>
          <w:i/>
        </w:rPr>
        <w:t>Level</w:t>
      </w:r>
      <w:r>
        <w:t xml:space="preserve"> parameter set to 1 and </w:t>
      </w:r>
      <w:r>
        <w:rPr>
          <w:b/>
        </w:rPr>
        <w:t>WkstaBuffer.WorkstationInfo.KerberosSupportedEncryptionTypes</w:t>
      </w:r>
      <w:r>
        <w:t xml:space="preserve"> set to zero.</w:t>
      </w:r>
      <w:bookmarkStart w:id="381" w:name="Appendix_A_Target_75"/>
      <w:r>
        <w:rPr>
          <w:rStyle w:val="Hyperlink"/>
        </w:rPr>
        <w:fldChar w:fldCharType="begin"/>
      </w:r>
      <w:r>
        <w:rPr>
          <w:rStyle w:val="Hyperlink"/>
        </w:rPr>
        <w:instrText xml:space="preserve"> HYPERLINK </w:instrText>
      </w:r>
      <w:r>
        <w:rPr>
          <w:rStyle w:val="Hyperlink"/>
        </w:rPr>
        <w:instrText xml:space="preserve">\l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81"/>
      <w:r>
        <w:t xml:space="preserve">If the </w:t>
      </w:r>
      <w:r>
        <w:rPr>
          <w:b/>
        </w:rPr>
        <w:t>WkstaBuffer.WorkstationInfo.KerberosSupportedEncryptionTypes</w:t>
      </w:r>
      <w:r>
        <w:t xml:space="preserve"> returned is not equal to SupportedEncryptionTypes (section 3.1.1.5), then LDAP is used to update the setting:</w:t>
      </w:r>
    </w:p>
    <w:p w:rsidR="00B51067" w:rsidRDefault="00381338">
      <w:pPr>
        <w:pStyle w:val="ListParagraph"/>
        <w:numPr>
          <w:ilvl w:val="0"/>
          <w:numId w:val="113"/>
        </w:numPr>
      </w:pPr>
      <w:r>
        <w:t>Establish an LDAP con</w:t>
      </w:r>
      <w:r>
        <w:t>nection with server information set to NULL (</w:t>
      </w:r>
      <w:hyperlink r:id="rId291" w:anchor="Section_d243592709994c628c6d13ba31a52e1a">
        <w:r>
          <w:rPr>
            <w:rStyle w:val="Hyperlink"/>
          </w:rPr>
          <w:t>[MS-ADTS]</w:t>
        </w:r>
      </w:hyperlink>
      <w:r>
        <w:t xml:space="preserve"> section 7.1).</w:t>
      </w:r>
    </w:p>
    <w:p w:rsidR="00B51067" w:rsidRDefault="00381338">
      <w:pPr>
        <w:pStyle w:val="ListParagraph"/>
        <w:numPr>
          <w:ilvl w:val="0"/>
          <w:numId w:val="113"/>
        </w:numPr>
      </w:pPr>
      <w:r>
        <w:t>Perform an LDAP modify operation to set the msDS-SupportedEncryptionTypes attribute ([MS-ADA2] section 2.465</w:t>
      </w:r>
      <w:r>
        <w:t xml:space="preserve">) of the computer account object to the value of SupportedEncryptionTypes (section 3.1.1.5). </w:t>
      </w:r>
    </w:p>
    <w:p w:rsidR="00B51067" w:rsidRDefault="00381338">
      <w:pPr>
        <w:pStyle w:val="Heading3"/>
      </w:pPr>
      <w:bookmarkStart w:id="382" w:name="section_19e4b2e2bd9244bd8e7108474fee6770"/>
      <w:bookmarkStart w:id="383" w:name="_Toc120723298"/>
      <w:r>
        <w:t>Higher-Layer Triggered Events</w:t>
      </w:r>
      <w:bookmarkEnd w:id="382"/>
      <w:bookmarkEnd w:id="38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w:instrText>
      </w:r>
      <w:r>
        <w:instrText xml:space="preserve">" </w:instrText>
      </w:r>
      <w:r>
        <w:fldChar w:fldCharType="end"/>
      </w:r>
      <w:r>
        <w:fldChar w:fldCharType="begin"/>
      </w:r>
      <w:r>
        <w:instrText xml:space="preserve"> XE "Triggered events:Application Server"</w:instrText>
      </w:r>
      <w:r>
        <w:fldChar w:fldCharType="end"/>
      </w:r>
      <w:r>
        <w:fldChar w:fldCharType="begin"/>
      </w:r>
      <w:r>
        <w:instrText xml:space="preserve"> XE "Higher-layer triggered events:Application Server"</w:instrText>
      </w:r>
      <w:r>
        <w:fldChar w:fldCharType="end"/>
      </w:r>
      <w:r>
        <w:fldChar w:fldCharType="begin"/>
      </w:r>
      <w:r>
        <w:instrText xml:space="preserve"> XE "Server:higher-layer triggered events"</w:instrText>
      </w:r>
      <w:r>
        <w:fldChar w:fldCharType="end"/>
      </w:r>
      <w:r>
        <w:fldChar w:fldCharType="begin"/>
      </w:r>
      <w:r>
        <w:instrText xml:space="preserve"> XE "Application Server:higher-layer triggered events"</w:instrText>
      </w:r>
      <w:r>
        <w:fldChar w:fldCharType="end"/>
      </w:r>
    </w:p>
    <w:p w:rsidR="00B51067" w:rsidRDefault="00381338">
      <w:r>
        <w:t xml:space="preserve">The </w:t>
      </w:r>
      <w:hyperlink w:anchor="gt_d3abbc87-7e0b-4ac9-b556-503b0f87a724">
        <w:r>
          <w:rPr>
            <w:rStyle w:val="HyperlinkGreen"/>
            <w:b/>
          </w:rPr>
          <w:t>AP exchange</w:t>
        </w:r>
      </w:hyperlink>
      <w:r>
        <w:t xml:space="preserve"> is triggered by a higher-layer application protocol that requests security </w:t>
      </w:r>
      <w:hyperlink w:anchor="gt_2dc07ca2-2b40-437e-a5ec-ed28ebfb116a">
        <w:r>
          <w:rPr>
            <w:rStyle w:val="HyperlinkGreen"/>
            <w:b/>
          </w:rPr>
          <w:t>services</w:t>
        </w:r>
      </w:hyperlink>
      <w:r>
        <w:t xml:space="preserve"> for a connection or message exchange. The higher-layer application protocol MUST spe</w:t>
      </w:r>
      <w:r>
        <w:t xml:space="preserve">cify the name </w:t>
      </w:r>
      <w:r>
        <w:lastRenderedPageBreak/>
        <w:t xml:space="preserve">of the server to which it is attempting authentication and also MUST specify any of the parameters from section </w:t>
      </w:r>
      <w:hyperlink w:anchor="Section_409dee89a2a24dc3bea3ab8889bbd238" w:history="1">
        <w:r>
          <w:rPr>
            <w:rStyle w:val="Hyperlink"/>
          </w:rPr>
          <w:t>3.4.1</w:t>
        </w:r>
      </w:hyperlink>
      <w:r>
        <w:t xml:space="preserve"> that are required for Kerberos V5 </w:t>
      </w:r>
      <w:hyperlink r:id="rId292">
        <w:r>
          <w:rPr>
            <w:rStyle w:val="Hyperlink"/>
          </w:rPr>
          <w:t>[RFC4120]</w:t>
        </w:r>
      </w:hyperlink>
      <w:r>
        <w:t xml:space="preserve"> to perform the authentication.</w:t>
      </w:r>
    </w:p>
    <w:p w:rsidR="00B51067" w:rsidRDefault="00381338">
      <w:r>
        <w:t xml:space="preserve">Calling applications use the </w:t>
      </w:r>
      <w:hyperlink w:anchor="gt_fb216516-748b-4873-8bdd-64c5f4da9920">
        <w:r>
          <w:rPr>
            <w:rStyle w:val="HyperlinkGreen"/>
            <w:b/>
          </w:rPr>
          <w:t>SSPI</w:t>
        </w:r>
      </w:hyperlink>
      <w:r>
        <w:t xml:space="preserve"> API family to establish the connection and specify the target. Optionally, certain h</w:t>
      </w:r>
      <w:r>
        <w:t xml:space="preserve">igher-layer protocols, such as Simple and Protected Generic Security Service Application Program Interface Negotiation Mechanism (SPNEGO) </w:t>
      </w:r>
      <w:hyperlink r:id="rId293" w:anchor="Section_f377a379c24f4a0fa3eb0d835389e28a">
        <w:r>
          <w:rPr>
            <w:rStyle w:val="Hyperlink"/>
          </w:rPr>
          <w:t>[MS-SPNG]</w:t>
        </w:r>
      </w:hyperlink>
      <w:r>
        <w:t>, will also specify the parame</w:t>
      </w:r>
      <w:r>
        <w:t>ters.</w:t>
      </w:r>
    </w:p>
    <w:p w:rsidR="00B51067" w:rsidRDefault="00381338">
      <w:pPr>
        <w:pStyle w:val="Heading3"/>
      </w:pPr>
      <w:bookmarkStart w:id="384" w:name="section_f3b2f5c0962b4666bb57d0e9ebf664a2"/>
      <w:bookmarkStart w:id="385" w:name="_Toc120723299"/>
      <w:r>
        <w:t>Message Processing Events and Sequencing Rules</w:t>
      </w:r>
      <w:bookmarkEnd w:id="384"/>
      <w:bookmarkEnd w:id="3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rules:Application Server"</w:instrText>
      </w:r>
      <w:r>
        <w:fldChar w:fldCharType="end"/>
      </w:r>
      <w:r>
        <w:fldChar w:fldCharType="begin"/>
      </w:r>
      <w:r>
        <w:instrText xml:space="preserve"> XE "Message processing:Application 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"Application Server:sequencing rules"</w:instrText>
      </w:r>
      <w:r>
        <w:fldChar w:fldCharType="end"/>
      </w:r>
      <w:r>
        <w:fldChar w:fldCharType="begin"/>
      </w:r>
      <w:r>
        <w:instrText xml:space="preserve"> XE "Application Server:message processing"</w:instrText>
      </w:r>
      <w:r>
        <w:fldChar w:fldCharType="end"/>
      </w:r>
    </w:p>
    <w:p w:rsidR="00B51067" w:rsidRDefault="00381338">
      <w:r>
        <w:t>Kerberos V5 specifies several additional messages (</w:t>
      </w:r>
      <w:hyperlink r:id="rId294">
        <w:r>
          <w:rPr>
            <w:rStyle w:val="Hyperlink"/>
          </w:rPr>
          <w:t>[RFC4120]</w:t>
        </w:r>
      </w:hyperlink>
      <w:r>
        <w:t xml:space="preserve"> sections 3.4 through 3.6) that are associated with the </w:t>
      </w:r>
      <w:hyperlink w:anchor="gt_0cd96b80-a737-4f06-bca4-cf9efb449d12">
        <w:r>
          <w:rPr>
            <w:rStyle w:val="HyperlinkGreen"/>
            <w:b/>
          </w:rPr>
          <w:t>session</w:t>
        </w:r>
      </w:hyperlink>
      <w:r>
        <w:t xml:space="preserve"> after the </w:t>
      </w:r>
      <w:hyperlink w:anchor="gt_d3abbc87-7e0b-4ac9-b556-503b0f87a724">
        <w:r>
          <w:rPr>
            <w:rStyle w:val="HyperlinkGreen"/>
            <w:b/>
          </w:rPr>
          <w:t>AP exchange</w:t>
        </w:r>
      </w:hyperlink>
      <w:r>
        <w:t xml:space="preserve"> has completed.</w:t>
      </w:r>
    </w:p>
    <w:p w:rsidR="00B51067" w:rsidRDefault="00381338">
      <w:r>
        <w:t xml:space="preserve">KILE does not implement </w:t>
      </w:r>
      <w:r>
        <w:rPr>
          <w:b/>
        </w:rPr>
        <w:t>KRB_SAFE</w:t>
      </w:r>
      <w:r>
        <w:t xml:space="preserve"> messages ([RFC4120] section 3.4).</w:t>
      </w:r>
    </w:p>
    <w:p w:rsidR="00B51067" w:rsidRDefault="00381338">
      <w:r>
        <w:t xml:space="preserve">KILE does not implement </w:t>
      </w:r>
      <w:r>
        <w:rPr>
          <w:b/>
        </w:rPr>
        <w:t>KRB_PRIV</w:t>
      </w:r>
      <w:r>
        <w:t xml:space="preserve"> messages with a time stamp ([RFC4120] section 3.5). KILE implements </w:t>
      </w:r>
      <w:r>
        <w:rPr>
          <w:b/>
        </w:rPr>
        <w:t>KRB_PRIV</w:t>
      </w:r>
      <w:r>
        <w:t xml:space="preserve"> messages with a sequence number ([RFC4120] </w:t>
      </w:r>
      <w:r>
        <w:t>section 3.5).</w:t>
      </w:r>
    </w:p>
    <w:p w:rsidR="00B51067" w:rsidRDefault="00381338">
      <w:r>
        <w:t xml:space="preserve">KILE implements </w:t>
      </w:r>
      <w:r>
        <w:rPr>
          <w:b/>
        </w:rPr>
        <w:t>KRB_CRED</w:t>
      </w:r>
      <w:r>
        <w:t xml:space="preserve"> messages ([RFC4120] section 3.6).</w:t>
      </w:r>
    </w:p>
    <w:p w:rsidR="00B51067" w:rsidRDefault="00381338">
      <w:r>
        <w:t>KILE will return a zero-length message whenever it receives a message that is either not well-formed or not supported.</w:t>
      </w:r>
    </w:p>
    <w:p w:rsidR="00B51067" w:rsidRDefault="00381338">
      <w:r>
        <w:t xml:space="preserve">If the decryption of the </w:t>
      </w:r>
      <w:hyperlink w:anchor="gt_838d3fe1-e504-4442-93cc-75de14e6f569">
        <w:r>
          <w:rPr>
            <w:rStyle w:val="HyperlinkGreen"/>
            <w:b/>
          </w:rPr>
          <w:t>ticket</w:t>
        </w:r>
      </w:hyperlink>
      <w:r>
        <w:t xml:space="preserve"> fails and the KILE server has older versions of the server </w:t>
      </w:r>
      <w:hyperlink w:anchor="gt_718bfd46-3cd2-45e8-befa-55f5c9f3be7b">
        <w:r>
          <w:rPr>
            <w:rStyle w:val="HyperlinkGreen"/>
            <w:b/>
          </w:rPr>
          <w:t>key</w:t>
        </w:r>
      </w:hyperlink>
      <w:r>
        <w:t>, the server retries decrypting the ticket with the older keys.</w:t>
      </w:r>
    </w:p>
    <w:p w:rsidR="00B51067" w:rsidRDefault="00381338">
      <w:r>
        <w:t>If the decryption routines detect a mo</w:t>
      </w:r>
      <w:r>
        <w:t xml:space="preserve">dification of the ticket, the </w:t>
      </w:r>
      <w:r>
        <w:rPr>
          <w:b/>
        </w:rPr>
        <w:t>KRB_AP_ERR_MODIFIED</w:t>
      </w:r>
      <w:r>
        <w:t xml:space="preserve"> error message is returned.</w:t>
      </w:r>
    </w:p>
    <w:p w:rsidR="00B51067" w:rsidRDefault="00381338">
      <w:r>
        <w:t xml:space="preserve">If decryption shows that the </w:t>
      </w:r>
      <w:hyperlink w:anchor="gt_e72a2c02-84a2-4ce3-b66f-86f725642dc3">
        <w:r>
          <w:rPr>
            <w:rStyle w:val="HyperlinkGreen"/>
            <w:b/>
          </w:rPr>
          <w:t>authenticator</w:t>
        </w:r>
      </w:hyperlink>
      <w:r>
        <w:t xml:space="preserve"> has been modified, the </w:t>
      </w:r>
      <w:r>
        <w:rPr>
          <w:b/>
        </w:rPr>
        <w:t>KRB_AP_ERR_MODIFIED</w:t>
      </w:r>
      <w:r>
        <w:t xml:space="preserve"> error message is returned.</w:t>
      </w:r>
    </w:p>
    <w:p w:rsidR="00B51067" w:rsidRDefault="00381338">
      <w:r>
        <w:t>When</w:t>
      </w:r>
      <w:r>
        <w:t xml:space="preserve"> clock skew errors occur during AP exchanges, the application server attempts a clock skew recovery by returning a KRB_AP_ERR_SKEW error ([RFC4120] section 3.2.3) containing a </w:t>
      </w:r>
      <w:r>
        <w:rPr>
          <w:b/>
        </w:rPr>
        <w:t>KERB-ERROR-DATA</w:t>
      </w:r>
      <w:r>
        <w:t xml:space="preserve"> structure (section </w:t>
      </w:r>
      <w:hyperlink w:anchor="Section_25fabd02560d4c1f8f42b32e9d97996a" w:history="1">
        <w:r>
          <w:rPr>
            <w:rStyle w:val="Hyperlink"/>
          </w:rPr>
          <w:t>2.2.2</w:t>
        </w:r>
      </w:hyperlink>
      <w:r>
        <w:t xml:space="preserve">) in the e-data field of the </w:t>
      </w:r>
      <w:r>
        <w:rPr>
          <w:b/>
        </w:rPr>
        <w:t>KRB-ERROR</w:t>
      </w:r>
      <w:r>
        <w:t xml:space="preserve"> message ([RFC4120] section 5.9.1).</w:t>
      </w:r>
    </w:p>
    <w:p w:rsidR="00B51067" w:rsidRDefault="00381338">
      <w:r>
        <w:t>When the checksum field is not present, the application server processes the requests as though none of the flags (</w:t>
      </w:r>
      <w:hyperlink r:id="rId295">
        <w:r>
          <w:rPr>
            <w:rStyle w:val="Hyperlink"/>
          </w:rPr>
          <w:t>[RFC4121]</w:t>
        </w:r>
      </w:hyperlink>
      <w:r>
        <w:t xml:space="preserve"> section 4.1.1.1) are set and does not check channel binding information ([RFC4121] section 4.1.1.2) as it is likewise not present.</w:t>
      </w:r>
    </w:p>
    <w:p w:rsidR="00B51067" w:rsidRDefault="00381338">
      <w:r>
        <w:t xml:space="preserve">When the server receives AP exchange requests for SPNs with the serviceclass string equal to </w:t>
      </w:r>
      <w:hyperlink w:anchor="gt_0827ff28-3f7e-40d8-94ec-cd9dc5995677">
        <w:r>
          <w:rPr>
            <w:rStyle w:val="HyperlinkGreen"/>
            <w:b/>
          </w:rPr>
          <w:t>"RestrictedKrbHost"</w:t>
        </w:r>
      </w:hyperlink>
      <w:r>
        <w:t xml:space="preserve">, it will decrypt the ticket with the computer account's key and either create or use the </w:t>
      </w:r>
      <w:hyperlink w:anchor="gt_4f67a585-fb00-4166-93e8-cf4abca8226d">
        <w:r>
          <w:rPr>
            <w:rStyle w:val="HyperlinkGreen"/>
            <w:b/>
          </w:rPr>
          <w:t>session key</w:t>
        </w:r>
      </w:hyperlink>
      <w:r>
        <w:t xml:space="preserve"> for the "RestrictedKrbHost", regardless of the account the target </w:t>
      </w:r>
      <w:hyperlink w:anchor="gt_2dc07ca2-2b40-437e-a5ec-ed28ebfb116a">
        <w:r>
          <w:rPr>
            <w:rStyle w:val="HyperlinkGreen"/>
            <w:b/>
          </w:rPr>
          <w:t>service</w:t>
        </w:r>
      </w:hyperlink>
      <w:r>
        <w:t xml:space="preserve"> is running as.</w:t>
      </w:r>
      <w:bookmarkStart w:id="386"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86"/>
    </w:p>
    <w:p w:rsidR="00B51067" w:rsidRDefault="00381338">
      <w:r>
        <w:t>If the ApplicationRequiresCBT para</w:t>
      </w:r>
      <w:r>
        <w:t xml:space="preserve">meter (section </w:t>
      </w:r>
      <w:hyperlink w:anchor="Section_409dee89a2a24dc3bea3ab8889bbd238" w:history="1">
        <w:r>
          <w:rPr>
            <w:rStyle w:val="Hyperlink"/>
          </w:rPr>
          <w:t>3.4.1</w:t>
        </w:r>
      </w:hyperlink>
      <w:r>
        <w:t>) is set to TRUE, the server, if so configured, SHOULD</w:t>
      </w:r>
      <w:bookmarkStart w:id="387"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87"/>
      <w:r>
        <w:t xml:space="preserve"> return GSS_S_BAD_BINDINGS whenever the AP exchange </w:t>
      </w:r>
      <w:r>
        <w:t>request message contains an all-zero channel binding value and does not contain the AD-IF-RELEVANT element ([RFC4120] section 5.2.6.1) KERB_AP_OPTIONS_CBT.</w:t>
      </w:r>
    </w:p>
    <w:p w:rsidR="00B51067" w:rsidRDefault="00381338">
      <w:r>
        <w:t xml:space="preserve">If the </w:t>
      </w:r>
      <w:hyperlink w:anchor="gt_b4041466-ae24-4fd4-83e4-5dbc4f32aaab">
        <w:r>
          <w:rPr>
            <w:rStyle w:val="HyperlinkGreen"/>
            <w:b/>
          </w:rPr>
          <w:t>service ticket</w:t>
        </w:r>
      </w:hyperlink>
      <w:r>
        <w:t xml:space="preserve"> received for the</w:t>
      </w:r>
      <w:r>
        <w:t xml:space="preserve"> computer's principal is encrypted with DES, the KILE server MUST return KRB_AP_ERR_MODIFIED regardless of supporting DES.</w:t>
      </w:r>
      <w:bookmarkStart w:id="388"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88"/>
    </w:p>
    <w:p w:rsidR="00B51067" w:rsidRDefault="00381338">
      <w:pPr>
        <w:pStyle w:val="Heading4"/>
      </w:pPr>
      <w:bookmarkStart w:id="389" w:name="section_190ab8dedc4249cfbf1bea5705b7a087"/>
      <w:bookmarkStart w:id="390" w:name="_Toc120723300"/>
      <w:r>
        <w:t>Three-Leg DCE-Style Mutual Authentication</w:t>
      </w:r>
      <w:bookmarkEnd w:id="389"/>
      <w:bookmarkEnd w:id="390"/>
      <w:r>
        <w:fldChar w:fldCharType="begin"/>
      </w:r>
      <w:r>
        <w:instrText xml:space="preserve"> XE "DCE style mutual </w:instrText>
      </w:r>
      <w:r>
        <w:instrText>authentication - three-leg"</w:instrText>
      </w:r>
      <w:r>
        <w:fldChar w:fldCharType="end"/>
      </w:r>
      <w:r>
        <w:fldChar w:fldCharType="begin"/>
      </w:r>
      <w:r>
        <w:instrText xml:space="preserve"> XE "Three-leg DCE style mutual authentication"</w:instrText>
      </w:r>
      <w:r>
        <w:fldChar w:fldCharType="end"/>
      </w:r>
      <w:r>
        <w:fldChar w:fldCharType="begin"/>
      </w:r>
      <w:r>
        <w:instrText xml:space="preserve"> XE "Authentication:three-leg DCE style mutual"</w:instrText>
      </w:r>
      <w:r>
        <w:fldChar w:fldCharType="end"/>
      </w:r>
    </w:p>
    <w:p w:rsidR="00B51067" w:rsidRDefault="00381338">
      <w:r>
        <w:t>An application protocol using the Kerberos protocol must exchange application protocol messages with Kerberos signing or encrypt</w:t>
      </w:r>
      <w:r>
        <w:t xml:space="preserve">ion applied in order to verify mutual authentication. DCE, in the authn_dce_secret </w:t>
      </w:r>
      <w:hyperlink w:anchor="gt_ffda2ae0-9528-42a7-ac1a-9d42d40674f7">
        <w:r>
          <w:rPr>
            <w:rStyle w:val="HyperlinkGreen"/>
            <w:b/>
          </w:rPr>
          <w:t>authentication service</w:t>
        </w:r>
      </w:hyperlink>
      <w:r>
        <w:t xml:space="preserve"> (as specified in </w:t>
      </w:r>
      <w:hyperlink r:id="rId296">
        <w:r>
          <w:rPr>
            <w:rStyle w:val="Hyperlink"/>
          </w:rPr>
          <w:t>[C706]</w:t>
        </w:r>
      </w:hyperlink>
      <w:r>
        <w:t xml:space="preserve">) mandated that mutual </w:t>
      </w:r>
      <w:r>
        <w:lastRenderedPageBreak/>
        <w:t xml:space="preserve">authentication be verified before any RPC messages were exchanged. To accommodate that requirement, the DCE Kerberos implementation issued an additional </w:t>
      </w:r>
      <w:hyperlink w:anchor="gt_d3abbc87-7e0b-4ac9-b556-503b0f87a724">
        <w:r>
          <w:rPr>
            <w:rStyle w:val="HyperlinkGreen"/>
            <w:b/>
          </w:rPr>
          <w:t>AP exchange</w:t>
        </w:r>
      </w:hyperlink>
      <w:r>
        <w:t xml:space="preserve"> reply </w:t>
      </w:r>
      <w:r>
        <w:t>message from the client to the server as part of the AP exchange subprotocol.</w:t>
      </w:r>
    </w:p>
    <w:p w:rsidR="00B51067" w:rsidRDefault="00381338">
      <w:r>
        <w:t xml:space="preserve">Kerberos V5 is not interoperable with the DCE authn_dce_secret security protocol. KILE MUST have compatible extensions for third-party extensions. KILE emulates this behavior as </w:t>
      </w:r>
      <w:r>
        <w:t>follows:</w:t>
      </w:r>
    </w:p>
    <w:p w:rsidR="00B51067" w:rsidRDefault="00381338">
      <w:pPr>
        <w:pStyle w:val="ListParagraph"/>
        <w:numPr>
          <w:ilvl w:val="0"/>
          <w:numId w:val="114"/>
        </w:numPr>
      </w:pPr>
      <w:r>
        <w:t xml:space="preserve">The </w:t>
      </w:r>
      <w:r>
        <w:rPr>
          <w:b/>
        </w:rPr>
        <w:t>AP-REQ</w:t>
      </w:r>
      <w:r>
        <w:t xml:space="preserve"> message MUST NOT have </w:t>
      </w:r>
      <w:hyperlink w:anchor="gt_95f6b299-ec2f-4cef-87df-217f95bd9e14">
        <w:r>
          <w:rPr>
            <w:rStyle w:val="HyperlinkGreen"/>
            <w:b/>
          </w:rPr>
          <w:t>GSS</w:t>
        </w:r>
      </w:hyperlink>
      <w:r>
        <w:t>-API wrapping. It is sent as is without encapsulating it in a header (</w:t>
      </w:r>
      <w:hyperlink r:id="rId297">
        <w:r>
          <w:rPr>
            <w:rStyle w:val="Hyperlink"/>
          </w:rPr>
          <w:t>[RFC2743]</w:t>
        </w:r>
      </w:hyperlink>
      <w:r>
        <w:t xml:space="preserve"> sect</w:t>
      </w:r>
      <w:r>
        <w:t>ion 3.1).</w:t>
      </w:r>
    </w:p>
    <w:p w:rsidR="00B51067" w:rsidRDefault="00381338">
      <w:pPr>
        <w:pStyle w:val="ListParagraph"/>
        <w:numPr>
          <w:ilvl w:val="0"/>
          <w:numId w:val="114"/>
        </w:numPr>
      </w:pPr>
      <w:r>
        <w:t xml:space="preserve">The signature message and the encryption message MUST NOT include the length of the application data; they are no longer RFC 1964–compliant </w:t>
      </w:r>
      <w:hyperlink r:id="rId298">
        <w:r>
          <w:rPr>
            <w:rStyle w:val="Hyperlink"/>
          </w:rPr>
          <w:t>[RFC1964]</w:t>
        </w:r>
      </w:hyperlink>
      <w:r>
        <w:t>.</w:t>
      </w:r>
    </w:p>
    <w:p w:rsidR="00B51067" w:rsidRDefault="00381338">
      <w:pPr>
        <w:pStyle w:val="ListParagraph"/>
        <w:numPr>
          <w:ilvl w:val="0"/>
          <w:numId w:val="114"/>
        </w:numPr>
      </w:pPr>
      <w:r>
        <w:t>The client MUST generate an ad</w:t>
      </w:r>
      <w:r>
        <w:t>ditional AP exchange reply message exactly as the server would (</w:t>
      </w:r>
      <w:hyperlink r:id="rId299">
        <w:r>
          <w:rPr>
            <w:rStyle w:val="Hyperlink"/>
          </w:rPr>
          <w:t>[RFC4120]</w:t>
        </w:r>
      </w:hyperlink>
      <w:r>
        <w:t xml:space="preserve"> section 3.2.4) as the final message to send to the server. The client sets the GSS_C_DCE_STYLE flag (</w:t>
      </w:r>
      <w:hyperlink r:id="rId300">
        <w:r>
          <w:rPr>
            <w:rStyle w:val="Hyperlink"/>
          </w:rPr>
          <w:t>[RFC4757]</w:t>
        </w:r>
      </w:hyperlink>
      <w:r>
        <w:t xml:space="preserve"> section 7.1) to TRUE in the authenticator's checksum field (</w:t>
      </w:r>
      <w:hyperlink r:id="rId301">
        <w:r>
          <w:rPr>
            <w:rStyle w:val="Hyperlink"/>
          </w:rPr>
          <w:t>[RFC4121]</w:t>
        </w:r>
      </w:hyperlink>
      <w:r>
        <w:t xml:space="preserve"> section 4.1.1). In GSS terms, the client must re</w:t>
      </w:r>
      <w:r>
        <w:t>turn success and a message to the server. It is up to the application to deliver the message to the server.</w:t>
      </w:r>
    </w:p>
    <w:p w:rsidR="00B51067" w:rsidRDefault="00381338">
      <w:pPr>
        <w:pStyle w:val="ListParagraph"/>
        <w:numPr>
          <w:ilvl w:val="0"/>
          <w:numId w:val="114"/>
        </w:numPr>
      </w:pPr>
      <w:r>
        <w:t>The server MUST receive the additional AP exchange reply message and verify that the message is constructed correctly ([RFC4120] section 3.2.5).</w:t>
      </w:r>
    </w:p>
    <w:p w:rsidR="00B51067" w:rsidRDefault="00381338">
      <w:pPr>
        <w:ind w:left="360"/>
      </w:pPr>
      <w:r>
        <w:t>The</w:t>
      </w:r>
      <w:r>
        <w:t xml:space="preserve"> </w:t>
      </w:r>
      <w:r>
        <w:rPr>
          <w:b/>
        </w:rPr>
        <w:t>GSS_Wrap()</w:t>
      </w:r>
      <w:r>
        <w:t xml:space="preserve"> and </w:t>
      </w:r>
      <w:r>
        <w:rPr>
          <w:b/>
        </w:rPr>
        <w:t>GSS_WrapEx()</w:t>
      </w:r>
      <w:r>
        <w:t xml:space="preserve"> methods are not supported with DCE Style authentication.</w:t>
      </w:r>
    </w:p>
    <w:p w:rsidR="00B51067" w:rsidRDefault="00381338">
      <w:pPr>
        <w:pStyle w:val="Heading4"/>
      </w:pPr>
      <w:bookmarkStart w:id="391" w:name="section_55039fb4469743aca45290298f11301d"/>
      <w:bookmarkStart w:id="392" w:name="_Toc120723301"/>
      <w:r>
        <w:t>Datagram-Style Authentication</w:t>
      </w:r>
      <w:bookmarkEnd w:id="391"/>
      <w:bookmarkEnd w:id="392"/>
      <w:r>
        <w:fldChar w:fldCharType="begin"/>
      </w:r>
      <w:r>
        <w:instrText xml:space="preserve"> XE "Datagram-style authentication"</w:instrText>
      </w:r>
      <w:r>
        <w:fldChar w:fldCharType="end"/>
      </w:r>
      <w:r>
        <w:fldChar w:fldCharType="begin"/>
      </w:r>
      <w:r>
        <w:instrText xml:space="preserve"> XE "Authentication:datagram style"</w:instrText>
      </w:r>
      <w:r>
        <w:fldChar w:fldCharType="end"/>
      </w:r>
    </w:p>
    <w:p w:rsidR="00B51067" w:rsidRDefault="00381338">
      <w:r>
        <w:t>Datagram-style authentication is another DCE RPC-inspired variatio</w:t>
      </w:r>
      <w:r>
        <w:t xml:space="preserve">n. In summary, </w:t>
      </w:r>
      <w:hyperlink w:anchor="gt_96ea17cd-226a-48f8-aa14-38d2d3ae60a5">
        <w:r>
          <w:rPr>
            <w:rStyle w:val="HyperlinkGreen"/>
            <w:b/>
          </w:rPr>
          <w:t>datagram</w:t>
        </w:r>
      </w:hyperlink>
      <w:r>
        <w:t xml:space="preserve"> style initializes the security context but does not transmit the authentication message. Instead, the first application data packet is signed or encrypted as decided by t</w:t>
      </w:r>
      <w:r>
        <w:t>he higher-level application protocol and sent to the server. The server, presented with a packet for which it has no security context, sends a demand for authentication back to the client. At that point, the client sends the authentication token previously</w:t>
      </w:r>
      <w:r>
        <w:t xml:space="preserve"> obtained from the authentication mechanism. Authentication proceeds as normal. </w:t>
      </w:r>
    </w:p>
    <w:p w:rsidR="00B51067" w:rsidRDefault="00381338">
      <w:r>
        <w:t xml:space="preserve">When authentication is complete, the server verifies or decrypts the application packet. An application protocol that uses this datagram capability MUST have the means within </w:t>
      </w:r>
      <w:r>
        <w:t xml:space="preserve">the application protocol to indicate the nature of the security mechanism that is used (if mechanisms other than the Kerberos V5 protocol are possible), and the nature of the protection (signature or encryption) that is applied to the application protocol </w:t>
      </w:r>
      <w:r>
        <w:t xml:space="preserve">message. For DCE RPC the application packet is not retransmitted. Therefore, the </w:t>
      </w:r>
      <w:hyperlink w:anchor="gt_4f67a585-fb00-4166-93e8-cf4abca8226d">
        <w:r>
          <w:rPr>
            <w:rStyle w:val="HyperlinkGreen"/>
            <w:b/>
          </w:rPr>
          <w:t>session key</w:t>
        </w:r>
      </w:hyperlink>
      <w:r>
        <w:t xml:space="preserve"> that will be used MUST be decided by the client before any communication with the server. This preclu</w:t>
      </w:r>
      <w:r>
        <w:t>des the sub-session key option of the Kerberos V5 protocol.</w:t>
      </w:r>
    </w:p>
    <w:p w:rsidR="00B51067" w:rsidRDefault="00381338">
      <w:pPr>
        <w:pStyle w:val="Heading4"/>
      </w:pPr>
      <w:bookmarkStart w:id="393" w:name="section_4ad7ed1f0bfa4b5fbda3fedbc549a6c0"/>
      <w:bookmarkStart w:id="394" w:name="_Toc120723302"/>
      <w:r>
        <w:t>Processing Authorization Data</w:t>
      </w:r>
      <w:bookmarkEnd w:id="393"/>
      <w:bookmarkEnd w:id="394"/>
      <w:r>
        <w:fldChar w:fldCharType="begin"/>
      </w:r>
      <w:r>
        <w:instrText xml:space="preserve"> XE "Authorization data:processing"</w:instrText>
      </w:r>
      <w:r>
        <w:fldChar w:fldCharType="end"/>
      </w:r>
    </w:p>
    <w:p w:rsidR="00B51067" w:rsidRDefault="00381338">
      <w:r>
        <w:t xml:space="preserve">Kerberos V5 specifies rules for processing the authorization data field in </w:t>
      </w:r>
      <w:hyperlink r:id="rId302">
        <w:r>
          <w:rPr>
            <w:rStyle w:val="Hyperlink"/>
          </w:rPr>
          <w:t>[RFC4120]</w:t>
        </w:r>
      </w:hyperlink>
      <w:r>
        <w:t xml:space="preserve"> section 5.2.6.</w:t>
      </w:r>
    </w:p>
    <w:p w:rsidR="00B51067" w:rsidRDefault="00381338">
      <w:r>
        <w:t xml:space="preserve">KILE MUST unpack the authorization data field ([RFC4120] section 5.2.6) and look for an </w:t>
      </w:r>
      <w:r>
        <w:rPr>
          <w:b/>
        </w:rPr>
        <w:t>AD-WIN2K-PAC</w:t>
      </w:r>
      <w:r>
        <w:t xml:space="preserve"> structure ([RFC4120] section 7.5.4). If the structure is valid as defined in </w:t>
      </w:r>
      <w:hyperlink r:id="rId303" w:anchor="Section_166d8064c86341e19c23edaaa5f36962">
        <w:r>
          <w:rPr>
            <w:rStyle w:val="Hyperlink"/>
          </w:rPr>
          <w:t>[MS-PAC]</w:t>
        </w:r>
      </w:hyperlink>
      <w:r>
        <w:t xml:space="preserve">, the server MUST verify the server signature. To verify the server signature, the </w:t>
      </w:r>
      <w:r>
        <w:rPr>
          <w:b/>
        </w:rPr>
        <w:t>Signature</w:t>
      </w:r>
      <w:r>
        <w:t xml:space="preserve"> field values are removed from the </w:t>
      </w:r>
      <w:hyperlink w:anchor="gt_26456104-0afb-4afe-a92e-ac160a9efdf8">
        <w:r>
          <w:rPr>
            <w:rStyle w:val="HyperlinkGreen"/>
            <w:b/>
          </w:rPr>
          <w:t>PAC</w:t>
        </w:r>
      </w:hyperlink>
      <w:r>
        <w:t xml:space="preserve"> buffer and replaced with zeros. Then the hash is generated </w:t>
      </w:r>
      <w:hyperlink r:id="rId304">
        <w:r>
          <w:rPr>
            <w:rStyle w:val="Hyperlink"/>
          </w:rPr>
          <w:t>[RFC4757]</w:t>
        </w:r>
      </w:hyperlink>
      <w:r>
        <w:t xml:space="preserve"> and the resulting hash is compared with the server signature ([MS-PAC] section 2.8.1) </w:t>
      </w:r>
      <w:r>
        <w:rPr>
          <w:b/>
        </w:rPr>
        <w:t>Signature</w:t>
      </w:r>
      <w:r>
        <w:t xml:space="preserve"> field</w:t>
      </w:r>
      <w:r>
        <w:t xml:space="preserve"> value. If the PAC is valid, it is used as the authorization information.</w:t>
      </w:r>
    </w:p>
    <w:p w:rsidR="00B51067" w:rsidRDefault="00381338">
      <w:r>
        <w:t>The server MUST search all AD-IF-RELEVANT containers for the KERB_AUTH_DATA_TOKEN_RESTRICTIONS and KERB_AUTH_DATA_LOOPBACK authorization data entries. The server MAY</w:t>
      </w:r>
      <w:bookmarkStart w:id="395" w:name="Appendix_A_Target_79"/>
      <w:r>
        <w:rPr>
          <w:rStyle w:val="Hyperlink"/>
        </w:rPr>
        <w:fldChar w:fldCharType="begin"/>
      </w:r>
      <w:r>
        <w:rPr>
          <w:rStyle w:val="Hyperlink"/>
        </w:rPr>
        <w:instrText xml:space="preserve"> HYPERLINK \l "</w:instrText>
      </w:r>
      <w:r>
        <w:rPr>
          <w:rStyle w:val="Hyperlink"/>
        </w:rPr>
        <w:instrText xml:space="preserve">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95"/>
      <w:r>
        <w:t xml:space="preserve"> search all AD-IF-RELEVANT containers for all other authorization data entries. The server MUST check if </w:t>
      </w:r>
      <w:r>
        <w:rPr>
          <w:b/>
        </w:rPr>
        <w:t>KERB-AD-RESTRICTION-ENTRY.Restriction.MachineID</w:t>
      </w:r>
      <w:r>
        <w:t xml:space="preserve"> (section </w:t>
      </w:r>
      <w:hyperlink w:anchor="Section_1aeca7fbd6b444028fa46ec3e955c16e" w:history="1">
        <w:r>
          <w:rPr>
            <w:rStyle w:val="Hyperlink"/>
          </w:rPr>
          <w:t>2.2.6</w:t>
        </w:r>
      </w:hyperlink>
      <w:r>
        <w:t xml:space="preserve">) is equal to machine ID (section </w:t>
      </w:r>
      <w:hyperlink w:anchor="Section_44b98ba5ebcb4c2799441b88bd939a9c" w:history="1">
        <w:r>
          <w:rPr>
            <w:rStyle w:val="Hyperlink"/>
          </w:rPr>
          <w:t>3.1.1.4</w:t>
        </w:r>
      </w:hyperlink>
      <w:r>
        <w:t>):</w:t>
      </w:r>
    </w:p>
    <w:p w:rsidR="00B51067" w:rsidRDefault="00381338">
      <w:pPr>
        <w:pStyle w:val="ListParagraph"/>
        <w:numPr>
          <w:ilvl w:val="0"/>
          <w:numId w:val="115"/>
        </w:numPr>
      </w:pPr>
      <w:r>
        <w:lastRenderedPageBreak/>
        <w:t>If equal, the server processes the authentication as a local one, because the client and server are on the same machine, and can</w:t>
      </w:r>
      <w:r>
        <w:t xml:space="preserve"> use the </w:t>
      </w:r>
      <w:r>
        <w:rPr>
          <w:b/>
        </w:rPr>
        <w:t>KERB-LOCAL</w:t>
      </w:r>
      <w:r>
        <w:t xml:space="preserve"> structure (section </w:t>
      </w:r>
      <w:hyperlink w:anchor="Section_2a01b297c47f45479268cf589aedd063" w:history="1">
        <w:r>
          <w:rPr>
            <w:rStyle w:val="Hyperlink"/>
          </w:rPr>
          <w:t>2.2.4</w:t>
        </w:r>
      </w:hyperlink>
      <w:r>
        <w:t>) AuthorizationData for any local implementation purposes.</w:t>
      </w:r>
    </w:p>
    <w:p w:rsidR="00B51067" w:rsidRDefault="00381338">
      <w:pPr>
        <w:pStyle w:val="ListParagraph"/>
        <w:numPr>
          <w:ilvl w:val="0"/>
          <w:numId w:val="115"/>
        </w:numPr>
      </w:pPr>
      <w:r>
        <w:t xml:space="preserve">Otherwise, the server MUST ignore the KERB_AUTH_DATA_TOKEN_RESTRICTIONS [141] Authorization Data Type, the </w:t>
      </w:r>
      <w:r>
        <w:rPr>
          <w:b/>
        </w:rPr>
        <w:t>KERB-AD-RESTRICTION-ENTRY</w:t>
      </w:r>
      <w:r>
        <w:t xml:space="preserve"> structure (section 2.2.6), the KERB-LOCAL (142), and the containing </w:t>
      </w:r>
      <w:r>
        <w:rPr>
          <w:b/>
        </w:rPr>
        <w:t>KERB-LOCAL</w:t>
      </w:r>
      <w:r>
        <w:t xml:space="preserve"> structure (section 2.2.4).</w:t>
      </w:r>
    </w:p>
    <w:p w:rsidR="00B51067" w:rsidRDefault="00381338">
      <w:r>
        <w:t>For KILE implemen</w:t>
      </w:r>
      <w:r>
        <w:t xml:space="preserve">tations that use a </w:t>
      </w:r>
      <w:hyperlink w:anchor="gt_83f2020d-0804-4840-a5ac-e06439d50f8d">
        <w:r>
          <w:rPr>
            <w:rStyle w:val="HyperlinkGreen"/>
            <w:b/>
          </w:rPr>
          <w:t>security identifier (SID)</w:t>
        </w:r>
      </w:hyperlink>
      <w:r>
        <w:t xml:space="preserve">-based authorization model, the server populates the User SID and Security Group SIDs in the </w:t>
      </w:r>
      <w:r>
        <w:rPr>
          <w:b/>
        </w:rPr>
        <w:t>ImpersonationAccessToken</w:t>
      </w:r>
      <w:r>
        <w:t xml:space="preserve"> parameter (section </w:t>
      </w:r>
      <w:hyperlink w:anchor="Section_409dee89a2a24dc3bea3ab8889bbd238" w:history="1">
        <w:r>
          <w:rPr>
            <w:rStyle w:val="Hyperlink"/>
          </w:rPr>
          <w:t>3.4.1</w:t>
        </w:r>
      </w:hyperlink>
      <w:r>
        <w:t>) as follows:</w:t>
      </w:r>
    </w:p>
    <w:p w:rsidR="00B51067" w:rsidRDefault="00381338">
      <w:pPr>
        <w:pStyle w:val="ListParagraph"/>
        <w:numPr>
          <w:ilvl w:val="0"/>
          <w:numId w:val="115"/>
        </w:numPr>
      </w:pPr>
      <w:r>
        <w:t xml:space="preserve">Concatenate </w:t>
      </w:r>
      <w:r>
        <w:rPr>
          <w:b/>
        </w:rPr>
        <w:t>LogonDomainId</w:t>
      </w:r>
      <w:r>
        <w:t xml:space="preserve"> ([MS-PAC] section 2.5) and </w:t>
      </w:r>
      <w:r>
        <w:rPr>
          <w:b/>
        </w:rPr>
        <w:t>UserId</w:t>
      </w:r>
      <w:r>
        <w:t xml:space="preserve"> [MS-PAC] section 2.5), add to the </w:t>
      </w:r>
      <w:r>
        <w:rPr>
          <w:b/>
        </w:rPr>
        <w:t>ImpersonationAccessToken.Sids</w:t>
      </w:r>
      <w:r>
        <w:t xml:space="preserve"> array, and set the </w:t>
      </w:r>
      <w:r>
        <w:rPr>
          <w:b/>
        </w:rPr>
        <w:t>ImpersonationAccessToken.UserIndex</w:t>
      </w:r>
      <w:r>
        <w:t xml:space="preserve"> field to thi</w:t>
      </w:r>
      <w:r>
        <w:t>s index.</w:t>
      </w:r>
    </w:p>
    <w:p w:rsidR="00B51067" w:rsidRDefault="00381338">
      <w:pPr>
        <w:pStyle w:val="ListParagraph"/>
        <w:numPr>
          <w:ilvl w:val="0"/>
          <w:numId w:val="115"/>
        </w:numPr>
      </w:pPr>
      <w:r>
        <w:t xml:space="preserve">Concatenate </w:t>
      </w:r>
      <w:r>
        <w:rPr>
          <w:b/>
        </w:rPr>
        <w:t>LogonDomainId</w:t>
      </w:r>
      <w:r>
        <w:t xml:space="preserve"> (</w:t>
      </w:r>
      <w:hyperlink r:id="rId305" w:anchor="Section_ff8f970f3e3740f7bd4baf7336e4792f">
        <w:r>
          <w:rPr>
            <w:rStyle w:val="Hyperlink"/>
          </w:rPr>
          <w:t>[MS-NRPC]</w:t>
        </w:r>
      </w:hyperlink>
      <w:r>
        <w:t xml:space="preserve"> sections 2.2.1.4.11, 2.2.1.4.12, and 2.2.1.4.13) and </w:t>
      </w:r>
      <w:r>
        <w:rPr>
          <w:b/>
        </w:rPr>
        <w:t>PrimaryGroupId</w:t>
      </w:r>
      <w:r>
        <w:t xml:space="preserve"> ([MS-NRPC] sections 2.2.1.4.11, 2.2.1.4.12, and 2.2.1.4.13), ad</w:t>
      </w:r>
      <w:r>
        <w:t xml:space="preserve">d the result to the </w:t>
      </w:r>
      <w:r>
        <w:rPr>
          <w:b/>
        </w:rPr>
        <w:t>ImpersonationAccessToken.Sids</w:t>
      </w:r>
      <w:r>
        <w:t xml:space="preserve"> array, and set the </w:t>
      </w:r>
      <w:r>
        <w:rPr>
          <w:b/>
        </w:rPr>
        <w:t>ImpersonationAccessToken.PrimaryGroup</w:t>
      </w:r>
      <w:r>
        <w:t xml:space="preserve"> field to this index.</w:t>
      </w:r>
    </w:p>
    <w:p w:rsidR="00B51067" w:rsidRDefault="00381338">
      <w:pPr>
        <w:pStyle w:val="ListParagraph"/>
        <w:numPr>
          <w:ilvl w:val="0"/>
          <w:numId w:val="115"/>
        </w:numPr>
      </w:pPr>
      <w:r>
        <w:t xml:space="preserve">For each </w:t>
      </w:r>
      <w:r>
        <w:rPr>
          <w:b/>
        </w:rPr>
        <w:t>GroupIds</w:t>
      </w:r>
      <w:r>
        <w:t xml:space="preserve"> ([MS-PAC] section 2.2.2), concatenate </w:t>
      </w:r>
      <w:r>
        <w:rPr>
          <w:b/>
        </w:rPr>
        <w:t>LogonDomainId</w:t>
      </w:r>
      <w:r>
        <w:t xml:space="preserve"> ([MS-PAC] section 2.5) and </w:t>
      </w:r>
      <w:r>
        <w:rPr>
          <w:b/>
        </w:rPr>
        <w:t>GroupIds.RelativeID</w:t>
      </w:r>
      <w:r>
        <w:t xml:space="preserve"> ([MS-PAC] s</w:t>
      </w:r>
      <w:r>
        <w:t xml:space="preserve">ection 2.2.2) and add to the </w:t>
      </w:r>
      <w:r>
        <w:rPr>
          <w:b/>
        </w:rPr>
        <w:t>ImpersonationAccessToken.Sids</w:t>
      </w:r>
      <w:r>
        <w:t xml:space="preserve"> array.</w:t>
      </w:r>
    </w:p>
    <w:p w:rsidR="00B51067" w:rsidRDefault="00381338">
      <w:pPr>
        <w:pStyle w:val="ListParagraph"/>
        <w:numPr>
          <w:ilvl w:val="0"/>
          <w:numId w:val="115"/>
        </w:numPr>
      </w:pPr>
      <w:r>
        <w:t xml:space="preserve">For each </w:t>
      </w:r>
      <w:r>
        <w:rPr>
          <w:b/>
        </w:rPr>
        <w:t>ExtraSids</w:t>
      </w:r>
      <w:r>
        <w:t xml:space="preserve"> ([MS-PAC] section 2.2.2), add the </w:t>
      </w:r>
      <w:r>
        <w:rPr>
          <w:b/>
        </w:rPr>
        <w:t>ExtraSids.Sid</w:t>
      </w:r>
      <w:r>
        <w:t xml:space="preserve"> ([MS-PAC] section 2.2.2) to the </w:t>
      </w:r>
      <w:r>
        <w:rPr>
          <w:b/>
        </w:rPr>
        <w:t>ImpersonationAccessToken.Sids</w:t>
      </w:r>
      <w:r>
        <w:t xml:space="preserve"> array.</w:t>
      </w:r>
    </w:p>
    <w:p w:rsidR="00B51067" w:rsidRDefault="00381338">
      <w:pPr>
        <w:pStyle w:val="ListParagraph"/>
        <w:numPr>
          <w:ilvl w:val="0"/>
          <w:numId w:val="115"/>
        </w:numPr>
      </w:pPr>
      <w:r>
        <w:t xml:space="preserve">If a </w:t>
      </w:r>
      <w:r>
        <w:rPr>
          <w:b/>
        </w:rPr>
        <w:t>PAC_CLIENT_CLAIMS_INFO</w:t>
      </w:r>
      <w:r>
        <w:t xml:space="preserve"> structure ([MS-PAC] sectio</w:t>
      </w:r>
      <w:r>
        <w:t>n 2.11) and CLAIMS_VALID SID (</w:t>
      </w:r>
      <w:hyperlink r:id="rId306" w:anchor="Section_cca2742956894a16b2b49325d93e4ba2">
        <w:r>
          <w:rPr>
            <w:rStyle w:val="Hyperlink"/>
          </w:rPr>
          <w:t>[MS-DTYP]</w:t>
        </w:r>
      </w:hyperlink>
      <w:r>
        <w:t xml:space="preserve"> section 2.4.2.4) are in </w:t>
      </w:r>
      <w:r>
        <w:rPr>
          <w:b/>
        </w:rPr>
        <w:t>KERB_VALIDATION_INFO.ExtraSids</w:t>
      </w:r>
      <w:r>
        <w:t>, then the server SHOULD</w:t>
      </w:r>
      <w:bookmarkStart w:id="396" w:name="Appendix_A_Target_80"/>
      <w:r>
        <w:rPr>
          <w:rStyle w:val="Hyperlink"/>
        </w:rPr>
        <w:fldChar w:fldCharType="begin"/>
      </w:r>
      <w:r>
        <w:rPr>
          <w:rStyle w:val="Hyperlink"/>
        </w:rPr>
        <w:instrText xml:space="preserve"> HYPERLINK \l "Appendix_A_80" \o "Product behavior note 8</w:instrText>
      </w:r>
      <w:r>
        <w:rPr>
          <w:rStyle w:val="Hyperlink"/>
        </w:rPr>
        <w:instrText xml:space="preserve">0" \h </w:instrText>
      </w:r>
      <w:r>
        <w:rPr>
          <w:rStyle w:val="Hyperlink"/>
        </w:rPr>
      </w:r>
      <w:r>
        <w:rPr>
          <w:rStyle w:val="Hyperlink"/>
        </w:rPr>
        <w:fldChar w:fldCharType="separate"/>
      </w:r>
      <w:r>
        <w:rPr>
          <w:rStyle w:val="Hyperlink"/>
        </w:rPr>
        <w:t>&lt;80&gt;</w:t>
      </w:r>
      <w:r>
        <w:rPr>
          <w:rStyle w:val="Hyperlink"/>
        </w:rPr>
        <w:fldChar w:fldCharType="end"/>
      </w:r>
      <w:bookmarkEnd w:id="396"/>
      <w:r>
        <w:t xml:space="preserve"> set the </w:t>
      </w:r>
      <w:r>
        <w:rPr>
          <w:b/>
        </w:rPr>
        <w:t>ImpersonationAccessToken.UserClaims</w:t>
      </w:r>
      <w:r>
        <w:t xml:space="preserve"> field to the value of the </w:t>
      </w:r>
      <w:r>
        <w:rPr>
          <w:b/>
        </w:rPr>
        <w:t>Claims</w:t>
      </w:r>
      <w:r>
        <w:t xml:space="preserve"> field.</w:t>
      </w:r>
    </w:p>
    <w:p w:rsidR="00B51067" w:rsidRDefault="00381338">
      <w:pPr>
        <w:pStyle w:val="ListParagraph"/>
        <w:numPr>
          <w:ilvl w:val="0"/>
          <w:numId w:val="115"/>
        </w:numPr>
      </w:pPr>
      <w:r>
        <w:t xml:space="preserve">If a </w:t>
      </w:r>
      <w:r>
        <w:rPr>
          <w:b/>
        </w:rPr>
        <w:t>PAC_DEVICE_INFO</w:t>
      </w:r>
      <w:r>
        <w:t xml:space="preserve"> structure ([MS-PAC] section 2.12) and COMPOUNDED_AUTHENTICATION SID ([MS-DTYP] section 2.4.2.4) are in </w:t>
      </w:r>
      <w:r>
        <w:rPr>
          <w:b/>
        </w:rPr>
        <w:t>KERB_VALIDATION_INFO.ExtraSids</w:t>
      </w:r>
      <w:r>
        <w:t>, then</w:t>
      </w:r>
      <w:r>
        <w:t xml:space="preserve"> the server SHOULD</w:t>
      </w:r>
      <w:bookmarkStart w:id="397"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397"/>
      <w:r>
        <w:t xml:space="preserve"> populate the User SID and Security Group SIDs in the </w:t>
      </w:r>
      <w:r>
        <w:rPr>
          <w:b/>
        </w:rPr>
        <w:t>ImpersonationAccessToken.DeviceSids</w:t>
      </w:r>
      <w:r>
        <w:t xml:space="preserve"> array (section 3.4.1) as follows:</w:t>
      </w:r>
    </w:p>
    <w:p w:rsidR="00B51067" w:rsidRDefault="00381338">
      <w:pPr>
        <w:pStyle w:val="ListParagraph"/>
        <w:numPr>
          <w:ilvl w:val="1"/>
          <w:numId w:val="115"/>
        </w:numPr>
      </w:pPr>
      <w:r>
        <w:t xml:space="preserve">Concatenate the </w:t>
      </w:r>
      <w:r>
        <w:rPr>
          <w:b/>
        </w:rPr>
        <w:t>AccountDomainId</w:t>
      </w:r>
      <w:r>
        <w:t xml:space="preserve"> ([MS-PAC] se</w:t>
      </w:r>
      <w:r>
        <w:t xml:space="preserve">ction 2.12) and </w:t>
      </w:r>
      <w:r>
        <w:rPr>
          <w:b/>
        </w:rPr>
        <w:t>PrimaryGroupId</w:t>
      </w:r>
      <w:r>
        <w:t xml:space="preserve"> ([MS-PAC] section 2.12) fields, add the result to the ImpersonationAccessToken.DeviceSids array, and set the </w:t>
      </w:r>
      <w:r>
        <w:rPr>
          <w:b/>
        </w:rPr>
        <w:t>ImpersonationAccessToken.DevicePrimaryGroup</w:t>
      </w:r>
      <w:r>
        <w:t xml:space="preserve"> field to the index of the newly added SID. </w:t>
      </w:r>
    </w:p>
    <w:p w:rsidR="00B51067" w:rsidRDefault="00381338">
      <w:pPr>
        <w:pStyle w:val="ListParagraph"/>
        <w:numPr>
          <w:ilvl w:val="1"/>
          <w:numId w:val="115"/>
        </w:numPr>
      </w:pPr>
      <w:r>
        <w:t xml:space="preserve">For each </w:t>
      </w:r>
      <w:r>
        <w:rPr>
          <w:b/>
        </w:rPr>
        <w:t>AccountGroupIds</w:t>
      </w:r>
      <w:r>
        <w:t xml:space="preserve"> ([M</w:t>
      </w:r>
      <w:r>
        <w:t xml:space="preserve">S-PAC] section 2.5), concatenate </w:t>
      </w:r>
      <w:r>
        <w:rPr>
          <w:b/>
        </w:rPr>
        <w:t>AccountDomainId</w:t>
      </w:r>
      <w:r>
        <w:t xml:space="preserve"> ([MS-PAC] section 2.12) and </w:t>
      </w:r>
      <w:r>
        <w:rPr>
          <w:b/>
        </w:rPr>
        <w:t>AccountGroupIds.DevieRelativeID</w:t>
      </w:r>
      <w:r>
        <w:t xml:space="preserve"> ([MS-PAC] section 2.2.2) and add to the ImpersonationAccessToken.DeviceSids array. </w:t>
      </w:r>
    </w:p>
    <w:p w:rsidR="00B51067" w:rsidRDefault="00381338">
      <w:pPr>
        <w:pStyle w:val="ListParagraph"/>
        <w:numPr>
          <w:ilvl w:val="1"/>
          <w:numId w:val="115"/>
        </w:numPr>
      </w:pPr>
      <w:r>
        <w:t xml:space="preserve">For each ExtraSids ([MS-PAC] section 2.5), add the </w:t>
      </w:r>
      <w:r>
        <w:rPr>
          <w:b/>
        </w:rPr>
        <w:t>ExtraSids.Si</w:t>
      </w:r>
      <w:r>
        <w:rPr>
          <w:b/>
        </w:rPr>
        <w:t>d</w:t>
      </w:r>
      <w:r>
        <w:t xml:space="preserve"> ([MS-PAC] section 2.5) to the ImpersonationAccessToken.DeviceSids array. </w:t>
      </w:r>
    </w:p>
    <w:p w:rsidR="00B51067" w:rsidRDefault="00381338">
      <w:pPr>
        <w:pStyle w:val="ListParagraph"/>
        <w:numPr>
          <w:ilvl w:val="1"/>
          <w:numId w:val="115"/>
        </w:numPr>
      </w:pPr>
      <w:r>
        <w:t xml:space="preserve">For each DomainGroup: for each </w:t>
      </w:r>
      <w:r>
        <w:rPr>
          <w:b/>
        </w:rPr>
        <w:t>DomainGroup.DomainId</w:t>
      </w:r>
      <w:r>
        <w:t xml:space="preserve"> ([MS-PAC] section 2.2.3), concatenate </w:t>
      </w:r>
      <w:r>
        <w:rPr>
          <w:b/>
        </w:rPr>
        <w:t>DomainGroup.DomainId</w:t>
      </w:r>
      <w:r>
        <w:t xml:space="preserve"> ([MS-PAC] section 2.2.3) and </w:t>
      </w:r>
      <w:r>
        <w:rPr>
          <w:b/>
        </w:rPr>
        <w:t>DomainGroup.GroupIds.RelativeID</w:t>
      </w:r>
      <w:r>
        <w:t xml:space="preserve"> ([MS-PAC</w:t>
      </w:r>
      <w:r>
        <w:t xml:space="preserve">] section 2.2.2) and add to the ImpersonationAccessToken.DeviceSids array. </w:t>
      </w:r>
    </w:p>
    <w:p w:rsidR="00B51067" w:rsidRDefault="00381338">
      <w:pPr>
        <w:pStyle w:val="ListParagraph"/>
        <w:numPr>
          <w:ilvl w:val="0"/>
          <w:numId w:val="115"/>
        </w:numPr>
      </w:pPr>
      <w:r>
        <w:t xml:space="preserve">If CLAIMS_VALID SID ([MS-DTYP] section 2.4.2.4) is in </w:t>
      </w:r>
      <w:r>
        <w:rPr>
          <w:b/>
        </w:rPr>
        <w:t>PAC_DEVICE_INFO.ExtraSids</w:t>
      </w:r>
      <w:r>
        <w:t xml:space="preserve"> and COMPOUNDED_AUTHENTICATION SID ([MS-DTYP] section 2.4.2.4) is in </w:t>
      </w:r>
      <w:r>
        <w:rPr>
          <w:b/>
        </w:rPr>
        <w:t>KERB_VALIDATION_INFO.ExtraSids</w:t>
      </w:r>
      <w:r>
        <w:t xml:space="preserve">, </w:t>
      </w:r>
      <w:r>
        <w:t xml:space="preserve">then the server sets </w:t>
      </w:r>
      <w:r>
        <w:rPr>
          <w:b/>
        </w:rPr>
        <w:t>ImpersonationAccessToken.DeviceClaims</w:t>
      </w:r>
      <w:r>
        <w:t xml:space="preserve"> to </w:t>
      </w:r>
      <w:r>
        <w:rPr>
          <w:b/>
        </w:rPr>
        <w:t>Claims</w:t>
      </w:r>
      <w:r>
        <w:t>.</w:t>
      </w:r>
    </w:p>
    <w:p w:rsidR="00B51067" w:rsidRDefault="00381338">
      <w:r>
        <w:lastRenderedPageBreak/>
        <w:t xml:space="preserve">The server calls GatherGroupMembershipForSystem ([MS-DTYP] section 2.5.2.1.1) where </w:t>
      </w:r>
      <w:r>
        <w:rPr>
          <w:b/>
        </w:rPr>
        <w:t>InitialMembership</w:t>
      </w:r>
      <w:r>
        <w:t xml:space="preserve"> contains the </w:t>
      </w:r>
      <w:r>
        <w:rPr>
          <w:b/>
        </w:rPr>
        <w:t>ImpersonationAccessToken.Sids</w:t>
      </w:r>
      <w:r>
        <w:t xml:space="preserve"> array and sets </w:t>
      </w:r>
      <w:r>
        <w:rPr>
          <w:b/>
        </w:rPr>
        <w:t>ImpersonationAccessToken.S</w:t>
      </w:r>
      <w:r>
        <w:rPr>
          <w:b/>
        </w:rPr>
        <w:t>ids</w:t>
      </w:r>
      <w:r>
        <w:t xml:space="preserve"> array to </w:t>
      </w:r>
      <w:r>
        <w:rPr>
          <w:b/>
        </w:rPr>
        <w:t>FinalMembership</w:t>
      </w:r>
      <w:r>
        <w:t>.</w:t>
      </w:r>
    </w:p>
    <w:p w:rsidR="00B51067" w:rsidRDefault="00381338">
      <w:r>
        <w:t xml:space="preserve">The server calls AddPrivilegesToToken ([MS-DTYP] section 2.5.2.1.2) where </w:t>
      </w:r>
      <w:r>
        <w:rPr>
          <w:b/>
        </w:rPr>
        <w:t>Token</w:t>
      </w:r>
      <w:r>
        <w:t xml:space="preserve"> contains </w:t>
      </w:r>
      <w:r>
        <w:rPr>
          <w:b/>
        </w:rPr>
        <w:t>ImpersonationAccessToken</w:t>
      </w:r>
      <w:r>
        <w:t>.</w:t>
      </w:r>
    </w:p>
    <w:p w:rsidR="00B51067" w:rsidRDefault="00381338">
      <w:r>
        <w:t>Other SIDs can be added to the ImpersonationAccessToken following authentication (see [MS-DTYP] section 2.7.1).</w:t>
      </w:r>
    </w:p>
    <w:p w:rsidR="00B51067" w:rsidRDefault="00381338">
      <w:pPr>
        <w:pStyle w:val="Heading4"/>
      </w:pPr>
      <w:bookmarkStart w:id="398" w:name="section_80f60d05b7f84274956fa1dff788cf5d"/>
      <w:bookmarkStart w:id="399" w:name="_Toc120723303"/>
      <w:r>
        <w:t>GSS_WrapEx() Call</w:t>
      </w:r>
      <w:bookmarkEnd w:id="398"/>
      <w:bookmarkEnd w:id="399"/>
      <w:r>
        <w:fldChar w:fldCharType="begin"/>
      </w:r>
      <w:r>
        <w:instrText xml:space="preserve"> XE "GSS_WrapEx() call"</w:instrText>
      </w:r>
      <w:r>
        <w:fldChar w:fldCharType="end"/>
      </w:r>
      <w:r>
        <w:fldChar w:fldCharType="begin"/>
      </w:r>
      <w:r>
        <w:instrText xml:space="preserve"> XE "Calls:GSS_WrapEx()"</w:instrText>
      </w:r>
      <w:r>
        <w:fldChar w:fldCharType="end"/>
      </w:r>
    </w:p>
    <w:p w:rsidR="00B51067" w:rsidRDefault="00381338">
      <w:r>
        <w:t>This call is an extension to GSS_Wrap (</w:t>
      </w:r>
      <w:hyperlink r:id="rId307">
        <w:r>
          <w:rPr>
            <w:rStyle w:val="Hyperlink"/>
          </w:rPr>
          <w:t>[RFC2743]</w:t>
        </w:r>
      </w:hyperlink>
      <w:r>
        <w:t xml:space="preserve"> section 2.3.3) that passes multiple buffers. </w:t>
      </w:r>
    </w:p>
    <w:p w:rsidR="00B51067" w:rsidRDefault="00381338">
      <w:r>
        <w:t>Inputs:</w:t>
      </w:r>
    </w:p>
    <w:p w:rsidR="00B51067" w:rsidRDefault="00381338">
      <w:pPr>
        <w:pStyle w:val="ListParagraph"/>
        <w:numPr>
          <w:ilvl w:val="0"/>
          <w:numId w:val="116"/>
        </w:numPr>
      </w:pPr>
      <w:r>
        <w:t>context_handle CON</w:t>
      </w:r>
      <w:r>
        <w:t>TEXT HANDLE</w:t>
      </w:r>
    </w:p>
    <w:p w:rsidR="00B51067" w:rsidRDefault="00381338">
      <w:pPr>
        <w:pStyle w:val="ListParagraph"/>
        <w:numPr>
          <w:ilvl w:val="0"/>
          <w:numId w:val="116"/>
        </w:numPr>
      </w:pPr>
      <w:r>
        <w:t>qop_req INTEGER -- 0 specifies default Quality of Protection (QOP)</w:t>
      </w:r>
    </w:p>
    <w:p w:rsidR="00B51067" w:rsidRDefault="00381338">
      <w:pPr>
        <w:pStyle w:val="ListParagraph"/>
        <w:numPr>
          <w:ilvl w:val="0"/>
          <w:numId w:val="116"/>
        </w:numPr>
      </w:pPr>
      <w:r>
        <w:t>input_message ORDERED LIST of:</w:t>
      </w:r>
    </w:p>
    <w:p w:rsidR="00B51067" w:rsidRDefault="00381338">
      <w:pPr>
        <w:pStyle w:val="ListParagraph"/>
        <w:numPr>
          <w:ilvl w:val="1"/>
          <w:numId w:val="116"/>
        </w:numPr>
      </w:pPr>
      <w:r>
        <w:t>conf_req_flag BOOLEAN</w:t>
      </w:r>
    </w:p>
    <w:p w:rsidR="00B51067" w:rsidRDefault="00381338">
      <w:pPr>
        <w:pStyle w:val="ListParagraph"/>
        <w:numPr>
          <w:ilvl w:val="1"/>
          <w:numId w:val="116"/>
        </w:numPr>
      </w:pPr>
      <w:r>
        <w:t>sign BOOLEAN</w:t>
      </w:r>
    </w:p>
    <w:p w:rsidR="00B51067" w:rsidRDefault="00381338">
      <w:pPr>
        <w:pStyle w:val="ListParagraph"/>
        <w:numPr>
          <w:ilvl w:val="1"/>
          <w:numId w:val="116"/>
        </w:numPr>
      </w:pPr>
      <w:r>
        <w:t>data OCTET STRING</w:t>
      </w:r>
    </w:p>
    <w:p w:rsidR="00B51067" w:rsidRDefault="00381338">
      <w:r>
        <w:t>Outputs:</w:t>
      </w:r>
    </w:p>
    <w:p w:rsidR="00B51067" w:rsidRDefault="00381338">
      <w:pPr>
        <w:pStyle w:val="ListParagraph"/>
        <w:numPr>
          <w:ilvl w:val="0"/>
          <w:numId w:val="116"/>
        </w:numPr>
      </w:pPr>
      <w:r>
        <w:t>major_status INTEGER</w:t>
      </w:r>
    </w:p>
    <w:p w:rsidR="00B51067" w:rsidRDefault="00381338">
      <w:pPr>
        <w:pStyle w:val="ListParagraph"/>
        <w:numPr>
          <w:ilvl w:val="0"/>
          <w:numId w:val="116"/>
        </w:numPr>
      </w:pPr>
      <w:r>
        <w:t>minor_status INTEGER</w:t>
      </w:r>
    </w:p>
    <w:p w:rsidR="00B51067" w:rsidRDefault="00381338">
      <w:pPr>
        <w:pStyle w:val="ListParagraph"/>
        <w:numPr>
          <w:ilvl w:val="0"/>
          <w:numId w:val="116"/>
        </w:numPr>
      </w:pPr>
      <w:r>
        <w:t xml:space="preserve">output_message ORDERED LIST (in same order as input_message) of: </w:t>
      </w:r>
    </w:p>
    <w:p w:rsidR="00B51067" w:rsidRDefault="00381338">
      <w:pPr>
        <w:pStyle w:val="ListParagraph"/>
        <w:numPr>
          <w:ilvl w:val="1"/>
          <w:numId w:val="116"/>
        </w:numPr>
      </w:pPr>
      <w:r>
        <w:t>conf_state BOOLEAN</w:t>
      </w:r>
    </w:p>
    <w:p w:rsidR="00B51067" w:rsidRDefault="00381338">
      <w:pPr>
        <w:pStyle w:val="ListParagraph"/>
        <w:numPr>
          <w:ilvl w:val="1"/>
          <w:numId w:val="116"/>
        </w:numPr>
      </w:pPr>
      <w:r>
        <w:t>signed BOOLEAN</w:t>
      </w:r>
    </w:p>
    <w:p w:rsidR="00B51067" w:rsidRDefault="00381338">
      <w:pPr>
        <w:pStyle w:val="ListParagraph"/>
        <w:numPr>
          <w:ilvl w:val="1"/>
          <w:numId w:val="116"/>
        </w:numPr>
      </w:pPr>
      <w:r>
        <w:t>data OCTET STRING</w:t>
      </w:r>
    </w:p>
    <w:p w:rsidR="00B51067" w:rsidRDefault="00381338">
      <w:pPr>
        <w:pStyle w:val="ListParagraph"/>
        <w:numPr>
          <w:ilvl w:val="0"/>
          <w:numId w:val="116"/>
        </w:numPr>
      </w:pPr>
      <w:r>
        <w:t>signature OCTET STRING</w:t>
      </w:r>
    </w:p>
    <w:p w:rsidR="00B51067" w:rsidRDefault="00381338">
      <w:r>
        <w:t>This call is identical to GSS_Wrap, except that it supports multiple input buffers. Input data buffers for which co</w:t>
      </w:r>
      <w:r>
        <w:t xml:space="preserve">nf_req_flag==TRUE are encrypted in output_message. Input data buffers for which sign==TRUE are included in the message, as specified in section </w:t>
      </w:r>
      <w:hyperlink w:anchor="Section_e94b3acd84154d0d9786749d0c39d550" w:history="1">
        <w:r>
          <w:rPr>
            <w:rStyle w:val="Hyperlink"/>
          </w:rPr>
          <w:t>3.4.5.4.1</w:t>
        </w:r>
      </w:hyperlink>
      <w:r>
        <w:t xml:space="preserve">. </w:t>
      </w:r>
    </w:p>
    <w:p w:rsidR="00B51067" w:rsidRDefault="00381338">
      <w:pPr>
        <w:pStyle w:val="Heading5"/>
      </w:pPr>
      <w:bookmarkStart w:id="400" w:name="section_e94b3acd84154d0d9786749d0c39d550"/>
      <w:bookmarkStart w:id="401" w:name="_Toc120723304"/>
      <w:r>
        <w:t>Kerberos Binding of GSS_WrapEx()</w:t>
      </w:r>
      <w:bookmarkEnd w:id="400"/>
      <w:bookmarkEnd w:id="401"/>
    </w:p>
    <w:p w:rsidR="00B51067" w:rsidRDefault="00381338">
      <w:r>
        <w:t>Kerbero</w:t>
      </w:r>
      <w:r>
        <w:t xml:space="preserve">s </w:t>
      </w:r>
      <w:r>
        <w:rPr>
          <w:b/>
        </w:rPr>
        <w:t>GSS_WrapEx()</w:t>
      </w:r>
      <w:r>
        <w:t xml:space="preserve"> depends on the encryption type of the </w:t>
      </w:r>
      <w:hyperlink w:anchor="gt_4f67a585-fb00-4166-93e8-cf4abca8226d">
        <w:r>
          <w:rPr>
            <w:rStyle w:val="HyperlinkGreen"/>
            <w:b/>
          </w:rPr>
          <w:t>session key</w:t>
        </w:r>
      </w:hyperlink>
      <w:r>
        <w:t xml:space="preserve"> for the context. The algorithms depend on which Kerberos encryption ciphers are negotiated by the Kerberos protocol.</w:t>
      </w:r>
    </w:p>
    <w:p w:rsidR="00B51067" w:rsidRDefault="00381338">
      <w:r>
        <w:t>If the sessi</w:t>
      </w:r>
      <w:r>
        <w:t xml:space="preserve">on key encryption type is AES128-CTS-HMAC-SHA1-96 or AES256-CTS-HMAC-SHA1-96 (as specified in </w:t>
      </w:r>
      <w:hyperlink r:id="rId308">
        <w:r>
          <w:rPr>
            <w:rStyle w:val="Hyperlink"/>
          </w:rPr>
          <w:t>[RFC3961]</w:t>
        </w:r>
      </w:hyperlink>
      <w:r>
        <w:t>):</w:t>
      </w:r>
    </w:p>
    <w:p w:rsidR="00B51067" w:rsidRDefault="00381338">
      <w:pPr>
        <w:pStyle w:val="ListParagraph"/>
        <w:numPr>
          <w:ilvl w:val="0"/>
          <w:numId w:val="117"/>
        </w:numPr>
      </w:pPr>
      <w:r>
        <w:t xml:space="preserve">The base line is </w:t>
      </w:r>
      <w:hyperlink r:id="rId309">
        <w:r>
          <w:rPr>
            <w:rStyle w:val="Hyperlink"/>
          </w:rPr>
          <w:t>[RF</w:t>
        </w:r>
        <w:r>
          <w:rPr>
            <w:rStyle w:val="Hyperlink"/>
          </w:rPr>
          <w:t>C4121]</w:t>
        </w:r>
      </w:hyperlink>
      <w:r>
        <w:t>.</w:t>
      </w:r>
    </w:p>
    <w:p w:rsidR="00B51067" w:rsidRDefault="00381338">
      <w:pPr>
        <w:pStyle w:val="ListParagraph"/>
        <w:numPr>
          <w:ilvl w:val="0"/>
          <w:numId w:val="117"/>
        </w:numPr>
      </w:pPr>
      <w:r>
        <w:t>The encrypted data is per [RFC3961] (on which [RFC4121] is based), as follows.</w:t>
      </w:r>
    </w:p>
    <w:p w:rsidR="00B51067" w:rsidRDefault="00381338">
      <w:pPr>
        <w:pStyle w:val="Code"/>
        <w:ind w:left="630"/>
      </w:pPr>
      <w:r>
        <w:lastRenderedPageBreak/>
        <w:t>C1 | H1[1..h]</w:t>
      </w:r>
    </w:p>
    <w:p w:rsidR="00B51067" w:rsidRDefault="00381338">
      <w:pPr>
        <w:ind w:left="360"/>
      </w:pPr>
      <w:r>
        <w:t xml:space="preserve">where </w:t>
      </w:r>
    </w:p>
    <w:p w:rsidR="00B51067" w:rsidRDefault="00381338">
      <w:pPr>
        <w:pStyle w:val="Code"/>
        <w:ind w:left="630"/>
      </w:pPr>
      <w:r>
        <w:t>(C1, newIV) = E(Ke, conf | plaintext | pad, oldstate.ivec)</w:t>
      </w:r>
    </w:p>
    <w:p w:rsidR="00B51067" w:rsidRDefault="00381338">
      <w:pPr>
        <w:pStyle w:val="Code"/>
        <w:ind w:left="630"/>
      </w:pPr>
      <w:r>
        <w:t>H1 = HMAC(Ki, conf | plaintext | pad)</w:t>
      </w:r>
    </w:p>
    <w:p w:rsidR="00B51067" w:rsidRDefault="00381338">
      <w:pPr>
        <w:ind w:left="360"/>
      </w:pPr>
      <w:r>
        <w:t>where the "plaintext+encrypted-data" is all the inp</w:t>
      </w:r>
      <w:r>
        <w:t xml:space="preserve">ut data buffers supply to </w:t>
      </w:r>
      <w:r>
        <w:rPr>
          <w:b/>
        </w:rPr>
        <w:t>GSS_WrapEx()</w:t>
      </w:r>
      <w:r>
        <w:t xml:space="preserve"> concatenated in the order provided in the ordered list, input_message.</w:t>
      </w:r>
    </w:p>
    <w:p w:rsidR="00B51067" w:rsidRDefault="00381338">
      <w:r>
        <w:t>The RRC field ([RFC4121] section 4.2.5) is 12 if no encryption is requested or 28 if encryption is requested. The RRC field is chosen such that al</w:t>
      </w:r>
      <w:r>
        <w:t>l the data can be encrypted in place. The trailing meta-data H1 is rotated by RRC+EC bytes, which is different from RRC alone ([RFC4121] section 4.2.5). Thus the token buffer contains the header ([RFC4121] section 4.2.6.2) with the rotated H1 that is place</w:t>
      </w:r>
      <w:r>
        <w:t>d before the encrypted confounder and after the header.</w:t>
      </w:r>
    </w:p>
    <w:p w:rsidR="00B51067" w:rsidRDefault="00381338">
      <w:r>
        <w:t>If the session key encryption type is DES-CBC-MD5 or DES-CBC-CRC per [RFC3961]:</w:t>
      </w:r>
    </w:p>
    <w:p w:rsidR="00B51067" w:rsidRDefault="00381338">
      <w:pPr>
        <w:pStyle w:val="ListParagraph"/>
        <w:numPr>
          <w:ilvl w:val="0"/>
          <w:numId w:val="117"/>
        </w:numPr>
      </w:pPr>
      <w:r>
        <w:t xml:space="preserve">The base line is </w:t>
      </w:r>
      <w:hyperlink r:id="rId310">
        <w:r>
          <w:rPr>
            <w:rStyle w:val="Hyperlink"/>
          </w:rPr>
          <w:t>[RFC1964]</w:t>
        </w:r>
      </w:hyperlink>
      <w:r>
        <w:t>.</w:t>
      </w:r>
    </w:p>
    <w:p w:rsidR="00B51067" w:rsidRDefault="00381338">
      <w:pPr>
        <w:pStyle w:val="ListParagraph"/>
        <w:numPr>
          <w:ilvl w:val="0"/>
          <w:numId w:val="117"/>
        </w:numPr>
      </w:pPr>
      <w:r>
        <w:t>The ordered list contains t</w:t>
      </w:r>
      <w:r>
        <w:t>he header ([RFC1964] 1.2.2 ) and errata, then DER(Kerberos OID | Token | Encrypted Data | Padding).</w:t>
      </w:r>
    </w:p>
    <w:p w:rsidR="00B51067" w:rsidRDefault="00381338">
      <w:pPr>
        <w:pStyle w:val="ListParagraph"/>
        <w:numPr>
          <w:ilvl w:val="0"/>
          <w:numId w:val="117"/>
        </w:numPr>
      </w:pPr>
      <w:r>
        <w:t>The data is encrypted in place.</w:t>
      </w:r>
    </w:p>
    <w:p w:rsidR="00B51067" w:rsidRDefault="00381338">
      <w:r>
        <w:t>The "to-be-signed data" in [RFC1964]</w:t>
      </w:r>
      <w:r>
        <w:t xml:space="preserve"> section 1.2.2.1 is a concatenation of all the input_message data for which sign==TRUE. Only the input data with encrypt set to TRUE is encrypted in output_message. The InitialContextToken header as specified in [RFC1964] section 1.1 is included at the beg</w:t>
      </w:r>
      <w:r>
        <w:t>inning of the ordered list.</w:t>
      </w:r>
    </w:p>
    <w:p w:rsidR="00B51067" w:rsidRDefault="00381338">
      <w:r>
        <w:t xml:space="preserve">For </w:t>
      </w:r>
      <w:hyperlink r:id="rId311" w:anchor="Section_290c38b192fe422991e64fc376610c15">
        <w:r>
          <w:rPr>
            <w:rStyle w:val="Hyperlink"/>
          </w:rPr>
          <w:t>[MS-RPCE]</w:t>
        </w:r>
      </w:hyperlink>
      <w:r>
        <w:t>, the length field in the above pseudo ASN.1 header does not include the length of the concatenated data if [RFC1964] is used.</w:t>
      </w:r>
    </w:p>
    <w:p w:rsidR="00B51067" w:rsidRDefault="00381338">
      <w:r>
        <w:t>If the se</w:t>
      </w:r>
      <w:r>
        <w:t>ssion key encryption type is RC4-HMAC or RC4-HMAC-EXP per [RFC3961]:</w:t>
      </w:r>
    </w:p>
    <w:p w:rsidR="00B51067" w:rsidRDefault="00381338">
      <w:pPr>
        <w:pStyle w:val="ListParagraph"/>
        <w:numPr>
          <w:ilvl w:val="0"/>
          <w:numId w:val="117"/>
        </w:numPr>
      </w:pPr>
      <w:r>
        <w:t xml:space="preserve">The base line is </w:t>
      </w:r>
      <w:hyperlink r:id="rId312">
        <w:r>
          <w:rPr>
            <w:rStyle w:val="Hyperlink"/>
          </w:rPr>
          <w:t>[RFC4757]</w:t>
        </w:r>
      </w:hyperlink>
      <w:r>
        <w:t>.</w:t>
      </w:r>
    </w:p>
    <w:p w:rsidR="00B51067" w:rsidRDefault="00381338">
      <w:pPr>
        <w:pStyle w:val="ListParagraph"/>
        <w:numPr>
          <w:ilvl w:val="0"/>
          <w:numId w:val="117"/>
        </w:numPr>
      </w:pPr>
      <w:r>
        <w:t>The ordered list contains the header ([RFC4757] section 7.3).</w:t>
      </w:r>
    </w:p>
    <w:p w:rsidR="00B51067" w:rsidRDefault="00381338">
      <w:pPr>
        <w:pStyle w:val="ListParagraph"/>
        <w:numPr>
          <w:ilvl w:val="0"/>
          <w:numId w:val="117"/>
        </w:numPr>
      </w:pPr>
      <w:r>
        <w:t xml:space="preserve">The data (excluding the </w:t>
      </w:r>
      <w:r>
        <w:t>conf_req_flag set to FALSE) is encrypted in place.</w:t>
      </w:r>
    </w:p>
    <w:p w:rsidR="00B51067" w:rsidRDefault="00381338">
      <w:r>
        <w:t>The "to-be-signed data" in [RFC4757] section 7.3 is a concatenation of all the input buffers for which sign==TRUE. The InitialContextToken pseudo ASN.1 header is included at the beginning of the token head</w:t>
      </w:r>
      <w:r>
        <w:t xml:space="preserve">er. </w:t>
      </w:r>
    </w:p>
    <w:p w:rsidR="00B51067" w:rsidRDefault="00381338">
      <w:pPr>
        <w:pStyle w:val="Heading4"/>
      </w:pPr>
      <w:bookmarkStart w:id="402" w:name="section_9e3981a965644db6a70e4af4c07d03b3"/>
      <w:bookmarkStart w:id="403" w:name="_Toc120723305"/>
      <w:r>
        <w:t>GSS_UnwrapEx() Call</w:t>
      </w:r>
      <w:bookmarkEnd w:id="402"/>
      <w:bookmarkEnd w:id="403"/>
      <w:r>
        <w:fldChar w:fldCharType="begin"/>
      </w:r>
      <w:r>
        <w:instrText xml:space="preserve"> XE "GSS_UnwrapEx() call"</w:instrText>
      </w:r>
      <w:r>
        <w:fldChar w:fldCharType="end"/>
      </w:r>
      <w:r>
        <w:fldChar w:fldCharType="begin"/>
      </w:r>
      <w:r>
        <w:instrText xml:space="preserve"> XE "Calls:GSS_UnwrapEx()"</w:instrText>
      </w:r>
      <w:r>
        <w:fldChar w:fldCharType="end"/>
      </w:r>
    </w:p>
    <w:p w:rsidR="00B51067" w:rsidRDefault="00381338">
      <w:r>
        <w:t>This call is an extension to GSS_Unwrap (</w:t>
      </w:r>
      <w:hyperlink r:id="rId313">
        <w:r>
          <w:rPr>
            <w:rStyle w:val="Hyperlink"/>
          </w:rPr>
          <w:t>[RFC2743]</w:t>
        </w:r>
      </w:hyperlink>
      <w:r>
        <w:t xml:space="preserve"> section 2.3.4) that passes multiple buffers. </w:t>
      </w:r>
    </w:p>
    <w:p w:rsidR="00B51067" w:rsidRDefault="00381338">
      <w:r>
        <w:t>Inputs:</w:t>
      </w:r>
    </w:p>
    <w:p w:rsidR="00B51067" w:rsidRDefault="00381338">
      <w:pPr>
        <w:pStyle w:val="ListParagraph"/>
        <w:numPr>
          <w:ilvl w:val="0"/>
          <w:numId w:val="118"/>
        </w:numPr>
      </w:pPr>
      <w:r>
        <w:t>contex</w:t>
      </w:r>
      <w:r>
        <w:t>t_handle CONTEXT HANDLE</w:t>
      </w:r>
    </w:p>
    <w:p w:rsidR="00B51067" w:rsidRDefault="00381338">
      <w:pPr>
        <w:pStyle w:val="ListParagraph"/>
        <w:numPr>
          <w:ilvl w:val="0"/>
          <w:numId w:val="118"/>
        </w:numPr>
      </w:pPr>
      <w:r>
        <w:t>input_message ORDERED LIST of:</w:t>
      </w:r>
    </w:p>
    <w:p w:rsidR="00B51067" w:rsidRDefault="00381338">
      <w:pPr>
        <w:pStyle w:val="ListParagraph"/>
        <w:numPr>
          <w:ilvl w:val="1"/>
          <w:numId w:val="118"/>
        </w:numPr>
      </w:pPr>
      <w:r>
        <w:t>conf_state BOOLEAN</w:t>
      </w:r>
    </w:p>
    <w:p w:rsidR="00B51067" w:rsidRDefault="00381338">
      <w:pPr>
        <w:pStyle w:val="ListParagraph"/>
        <w:numPr>
          <w:ilvl w:val="1"/>
          <w:numId w:val="118"/>
        </w:numPr>
      </w:pPr>
      <w:r>
        <w:t>signed BOOLEAN</w:t>
      </w:r>
    </w:p>
    <w:p w:rsidR="00B51067" w:rsidRDefault="00381338">
      <w:pPr>
        <w:pStyle w:val="ListParagraph"/>
        <w:numPr>
          <w:ilvl w:val="1"/>
          <w:numId w:val="118"/>
        </w:numPr>
      </w:pPr>
      <w:r>
        <w:lastRenderedPageBreak/>
        <w:t>data OCTET STRING</w:t>
      </w:r>
    </w:p>
    <w:p w:rsidR="00B51067" w:rsidRDefault="00381338">
      <w:pPr>
        <w:pStyle w:val="ListParagraph"/>
        <w:numPr>
          <w:ilvl w:val="0"/>
          <w:numId w:val="118"/>
        </w:numPr>
      </w:pPr>
      <w:r>
        <w:t>signature OCTET STRING</w:t>
      </w:r>
    </w:p>
    <w:p w:rsidR="00B51067" w:rsidRDefault="00381338">
      <w:r>
        <w:t>Outputs:</w:t>
      </w:r>
    </w:p>
    <w:p w:rsidR="00B51067" w:rsidRDefault="00381338">
      <w:pPr>
        <w:pStyle w:val="ListParagraph"/>
        <w:numPr>
          <w:ilvl w:val="0"/>
          <w:numId w:val="118"/>
        </w:numPr>
      </w:pPr>
      <w:r>
        <w:t>qop_req INTEGER, -- 0 specifies default QOP</w:t>
      </w:r>
    </w:p>
    <w:p w:rsidR="00B51067" w:rsidRDefault="00381338">
      <w:pPr>
        <w:pStyle w:val="ListParagraph"/>
        <w:numPr>
          <w:ilvl w:val="0"/>
          <w:numId w:val="118"/>
        </w:numPr>
      </w:pPr>
      <w:r>
        <w:t>major_status INTEGER</w:t>
      </w:r>
    </w:p>
    <w:p w:rsidR="00B51067" w:rsidRDefault="00381338">
      <w:pPr>
        <w:pStyle w:val="ListParagraph"/>
        <w:numPr>
          <w:ilvl w:val="0"/>
          <w:numId w:val="118"/>
        </w:numPr>
      </w:pPr>
      <w:r>
        <w:t>minor_status INTEGER</w:t>
      </w:r>
    </w:p>
    <w:p w:rsidR="00B51067" w:rsidRDefault="00381338">
      <w:pPr>
        <w:pStyle w:val="ListParagraph"/>
        <w:numPr>
          <w:ilvl w:val="0"/>
          <w:numId w:val="118"/>
        </w:numPr>
      </w:pPr>
      <w:r>
        <w:t>output_message ORDERED LIST (in</w:t>
      </w:r>
      <w:r>
        <w:t xml:space="preserve"> same order as input_message) of: </w:t>
      </w:r>
    </w:p>
    <w:p w:rsidR="00B51067" w:rsidRDefault="00381338">
      <w:pPr>
        <w:pStyle w:val="ListParagraph"/>
        <w:numPr>
          <w:ilvl w:val="1"/>
          <w:numId w:val="118"/>
        </w:numPr>
      </w:pPr>
      <w:r>
        <w:t>conf_state BOOLEAN</w:t>
      </w:r>
    </w:p>
    <w:p w:rsidR="00B51067" w:rsidRDefault="00381338">
      <w:pPr>
        <w:pStyle w:val="ListParagraph"/>
        <w:numPr>
          <w:ilvl w:val="1"/>
          <w:numId w:val="118"/>
        </w:numPr>
      </w:pPr>
      <w:r>
        <w:t>data OCTET STRING</w:t>
      </w:r>
    </w:p>
    <w:p w:rsidR="00B51067" w:rsidRDefault="00381338">
      <w:r>
        <w:t>This call is identical to GSS_Unwrap, except that it supports multiple input buffers. Input data buffers for which conf_state==TRUE are decrypted in output_message. The signature is ve</w:t>
      </w:r>
      <w:r>
        <w:t xml:space="preserve">rified for the input data buffers where signed==TRUE, that are concatenated as specified in section </w:t>
      </w:r>
      <w:hyperlink w:anchor="Section_e94b3acd84154d0d9786749d0c39d550" w:history="1">
        <w:r>
          <w:rPr>
            <w:rStyle w:val="Hyperlink"/>
          </w:rPr>
          <w:t>3.4.5.4.1</w:t>
        </w:r>
      </w:hyperlink>
      <w:r>
        <w:t xml:space="preserve">. </w:t>
      </w:r>
    </w:p>
    <w:p w:rsidR="00B51067" w:rsidRDefault="00381338">
      <w:pPr>
        <w:pStyle w:val="Heading4"/>
      </w:pPr>
      <w:bookmarkStart w:id="404" w:name="section_187d5e3a476f463285b2a60dfcef6e48"/>
      <w:bookmarkStart w:id="405" w:name="_Toc120723306"/>
      <w:r>
        <w:t>GSS_GetMICEx() Call</w:t>
      </w:r>
      <w:bookmarkEnd w:id="404"/>
      <w:bookmarkEnd w:id="405"/>
      <w:r>
        <w:fldChar w:fldCharType="begin"/>
      </w:r>
      <w:r>
        <w:instrText xml:space="preserve"> XE "GSS_GetMICEx() call"</w:instrText>
      </w:r>
      <w:r>
        <w:fldChar w:fldCharType="end"/>
      </w:r>
      <w:r>
        <w:fldChar w:fldCharType="begin"/>
      </w:r>
      <w:r>
        <w:instrText xml:space="preserve"> XE "Calls:GSS_GetMICEx()"</w:instrText>
      </w:r>
      <w:r>
        <w:fldChar w:fldCharType="end"/>
      </w:r>
    </w:p>
    <w:p w:rsidR="00B51067" w:rsidRDefault="00381338">
      <w:r>
        <w:t>Inputs:</w:t>
      </w:r>
    </w:p>
    <w:p w:rsidR="00B51067" w:rsidRDefault="00381338">
      <w:pPr>
        <w:pStyle w:val="ListParagraph"/>
        <w:numPr>
          <w:ilvl w:val="0"/>
          <w:numId w:val="119"/>
        </w:numPr>
      </w:pPr>
      <w:r>
        <w:t>context_handle CONTEXT HANDLE</w:t>
      </w:r>
    </w:p>
    <w:p w:rsidR="00B51067" w:rsidRDefault="00381338">
      <w:pPr>
        <w:pStyle w:val="ListParagraph"/>
        <w:numPr>
          <w:ilvl w:val="0"/>
          <w:numId w:val="119"/>
        </w:numPr>
      </w:pPr>
      <w:r>
        <w:t>qop_req INTEGER, -- 0 specifies default QOP</w:t>
      </w:r>
    </w:p>
    <w:p w:rsidR="00B51067" w:rsidRDefault="00381338">
      <w:pPr>
        <w:pStyle w:val="ListParagraph"/>
        <w:numPr>
          <w:ilvl w:val="0"/>
          <w:numId w:val="119"/>
        </w:numPr>
      </w:pPr>
      <w:r>
        <w:t>message ORDERED LIST of:</w:t>
      </w:r>
    </w:p>
    <w:p w:rsidR="00B51067" w:rsidRDefault="00381338">
      <w:pPr>
        <w:pStyle w:val="ListParagraph"/>
        <w:numPr>
          <w:ilvl w:val="1"/>
          <w:numId w:val="119"/>
        </w:numPr>
      </w:pPr>
      <w:r>
        <w:t>sign BOOLEAN</w:t>
      </w:r>
    </w:p>
    <w:p w:rsidR="00B51067" w:rsidRDefault="00381338">
      <w:pPr>
        <w:pStyle w:val="ListParagraph"/>
        <w:numPr>
          <w:ilvl w:val="1"/>
          <w:numId w:val="119"/>
        </w:numPr>
      </w:pPr>
      <w:r>
        <w:t>data OCTET STRING</w:t>
      </w:r>
    </w:p>
    <w:p w:rsidR="00B51067" w:rsidRDefault="00381338">
      <w:r>
        <w:t>Outputs:</w:t>
      </w:r>
    </w:p>
    <w:p w:rsidR="00B51067" w:rsidRDefault="00381338">
      <w:pPr>
        <w:pStyle w:val="ListParagraph"/>
        <w:numPr>
          <w:ilvl w:val="0"/>
          <w:numId w:val="119"/>
        </w:numPr>
      </w:pPr>
      <w:r>
        <w:t>major_status INTEGER</w:t>
      </w:r>
    </w:p>
    <w:p w:rsidR="00B51067" w:rsidRDefault="00381338">
      <w:pPr>
        <w:pStyle w:val="ListParagraph"/>
        <w:numPr>
          <w:ilvl w:val="0"/>
          <w:numId w:val="119"/>
        </w:numPr>
      </w:pPr>
      <w:r>
        <w:t>minor_status INTEGER</w:t>
      </w:r>
    </w:p>
    <w:p w:rsidR="00B51067" w:rsidRDefault="00381338">
      <w:pPr>
        <w:pStyle w:val="ListParagraph"/>
        <w:numPr>
          <w:ilvl w:val="0"/>
          <w:numId w:val="119"/>
        </w:numPr>
      </w:pPr>
      <w:r>
        <w:t>message ORDERED LIST of:</w:t>
      </w:r>
    </w:p>
    <w:p w:rsidR="00B51067" w:rsidRDefault="00381338">
      <w:pPr>
        <w:pStyle w:val="ListParagraph"/>
        <w:numPr>
          <w:ilvl w:val="1"/>
          <w:numId w:val="119"/>
        </w:numPr>
      </w:pPr>
      <w:r>
        <w:t>signed BOOLEAN</w:t>
      </w:r>
    </w:p>
    <w:p w:rsidR="00B51067" w:rsidRDefault="00381338">
      <w:pPr>
        <w:pStyle w:val="ListParagraph"/>
        <w:numPr>
          <w:ilvl w:val="1"/>
          <w:numId w:val="119"/>
        </w:numPr>
      </w:pPr>
      <w:r>
        <w:t>data OCTET STRING</w:t>
      </w:r>
    </w:p>
    <w:p w:rsidR="00B51067" w:rsidRDefault="00381338">
      <w:pPr>
        <w:pStyle w:val="ListParagraph"/>
        <w:numPr>
          <w:ilvl w:val="0"/>
          <w:numId w:val="119"/>
        </w:numPr>
      </w:pPr>
      <w:r>
        <w:t>per_msg_token OCT</w:t>
      </w:r>
      <w:r>
        <w:t>ET STRING</w:t>
      </w:r>
    </w:p>
    <w:p w:rsidR="00B51067" w:rsidRDefault="00381338">
      <w:r>
        <w:t>This call is identical to GSS_GetMIC (</w:t>
      </w:r>
      <w:hyperlink r:id="rId314">
        <w:r>
          <w:rPr>
            <w:rStyle w:val="Hyperlink"/>
          </w:rPr>
          <w:t>[RFC2743]</w:t>
        </w:r>
      </w:hyperlink>
      <w:r>
        <w:t xml:space="preserve"> section 2.3.1), except that it supports multiple input buffers. Input data buffers where sign==TRUE are concatenated together and the</w:t>
      </w:r>
      <w:r>
        <w:t xml:space="preserve"> resulting OCTET STRING is signed as specified by the following RFCs, depending on the </w:t>
      </w:r>
      <w:hyperlink w:anchor="gt_4f67a585-fb00-4166-93e8-cf4abca8226d">
        <w:r>
          <w:rPr>
            <w:rStyle w:val="HyperlinkGreen"/>
            <w:b/>
          </w:rPr>
          <w:t>session key</w:t>
        </w:r>
      </w:hyperlink>
      <w:r>
        <w:t xml:space="preserve"> encryption type:  </w:t>
      </w:r>
    </w:p>
    <w:p w:rsidR="00B51067" w:rsidRDefault="00381338">
      <w:pPr>
        <w:pStyle w:val="ListParagraph"/>
        <w:numPr>
          <w:ilvl w:val="0"/>
          <w:numId w:val="119"/>
        </w:numPr>
      </w:pPr>
      <w:r>
        <w:t xml:space="preserve">DES-CBC-MD5 or DES-CBC-CRC </w:t>
      </w:r>
      <w:hyperlink r:id="rId315">
        <w:r>
          <w:rPr>
            <w:rStyle w:val="Hyperlink"/>
          </w:rPr>
          <w:t>[RFC1964]</w:t>
        </w:r>
      </w:hyperlink>
      <w:r>
        <w:t xml:space="preserve"> </w:t>
      </w:r>
      <w:hyperlink r:id="rId316">
        <w:r>
          <w:rPr>
            <w:rStyle w:val="Hyperlink"/>
          </w:rPr>
          <w:t>[RFC3961]</w:t>
        </w:r>
      </w:hyperlink>
    </w:p>
    <w:p w:rsidR="00B51067" w:rsidRDefault="00381338">
      <w:pPr>
        <w:pStyle w:val="ListParagraph"/>
        <w:numPr>
          <w:ilvl w:val="0"/>
          <w:numId w:val="119"/>
        </w:numPr>
      </w:pPr>
      <w:r>
        <w:t xml:space="preserve">RC4-HMAC or RC4-HMAC-EXP per [RFC3961] </w:t>
      </w:r>
      <w:hyperlink r:id="rId317">
        <w:r>
          <w:rPr>
            <w:rStyle w:val="Hyperlink"/>
          </w:rPr>
          <w:t>[RFC</w:t>
        </w:r>
        <w:r>
          <w:rPr>
            <w:rStyle w:val="Hyperlink"/>
          </w:rPr>
          <w:t>4757]</w:t>
        </w:r>
      </w:hyperlink>
    </w:p>
    <w:p w:rsidR="00B51067" w:rsidRDefault="00381338">
      <w:pPr>
        <w:pStyle w:val="ListParagraph"/>
        <w:numPr>
          <w:ilvl w:val="0"/>
          <w:numId w:val="119"/>
        </w:numPr>
      </w:pPr>
      <w:r>
        <w:t xml:space="preserve">AES128-CTS-HMAC-SHA1-96 or AES256-CTS-HMAC-SHA1-96 [RFC3961] </w:t>
      </w:r>
      <w:hyperlink r:id="rId318">
        <w:r>
          <w:rPr>
            <w:rStyle w:val="Hyperlink"/>
          </w:rPr>
          <w:t>[RFC4121]</w:t>
        </w:r>
      </w:hyperlink>
    </w:p>
    <w:p w:rsidR="00B51067" w:rsidRDefault="00381338">
      <w:pPr>
        <w:pStyle w:val="Heading4"/>
      </w:pPr>
      <w:bookmarkStart w:id="406" w:name="section_7c230ecd84774b01b9ad24973b2c1b32"/>
      <w:bookmarkStart w:id="407" w:name="_Toc120723307"/>
      <w:r>
        <w:lastRenderedPageBreak/>
        <w:t>GSS_VerifyMICEx() Call</w:t>
      </w:r>
      <w:bookmarkEnd w:id="406"/>
      <w:bookmarkEnd w:id="407"/>
      <w:r>
        <w:fldChar w:fldCharType="begin"/>
      </w:r>
      <w:r>
        <w:instrText xml:space="preserve"> XE "GSS_VerifyMICEx() call"</w:instrText>
      </w:r>
      <w:r>
        <w:fldChar w:fldCharType="end"/>
      </w:r>
      <w:r>
        <w:fldChar w:fldCharType="begin"/>
      </w:r>
      <w:r>
        <w:instrText xml:space="preserve"> XE "Calls:GSS_VerifyMICEx()"</w:instrText>
      </w:r>
      <w:r>
        <w:fldChar w:fldCharType="end"/>
      </w:r>
    </w:p>
    <w:p w:rsidR="00B51067" w:rsidRDefault="00381338">
      <w:r>
        <w:t>Inputs:</w:t>
      </w:r>
    </w:p>
    <w:p w:rsidR="00B51067" w:rsidRDefault="00381338">
      <w:pPr>
        <w:pStyle w:val="ListParagraph"/>
        <w:numPr>
          <w:ilvl w:val="0"/>
          <w:numId w:val="120"/>
        </w:numPr>
      </w:pPr>
      <w:r>
        <w:t>context_handle CONTEXT</w:t>
      </w:r>
      <w:r>
        <w:t xml:space="preserve"> HANDLE</w:t>
      </w:r>
    </w:p>
    <w:p w:rsidR="00B51067" w:rsidRDefault="00381338">
      <w:pPr>
        <w:pStyle w:val="ListParagraph"/>
        <w:numPr>
          <w:ilvl w:val="0"/>
          <w:numId w:val="120"/>
        </w:numPr>
      </w:pPr>
      <w:r>
        <w:t>message ORDERED LIST of:</w:t>
      </w:r>
    </w:p>
    <w:p w:rsidR="00B51067" w:rsidRDefault="00381338">
      <w:pPr>
        <w:pStyle w:val="ListParagraph"/>
        <w:numPr>
          <w:ilvl w:val="1"/>
          <w:numId w:val="120"/>
        </w:numPr>
      </w:pPr>
      <w:r>
        <w:t>signed BOOLEAN</w:t>
      </w:r>
    </w:p>
    <w:p w:rsidR="00B51067" w:rsidRDefault="00381338">
      <w:pPr>
        <w:pStyle w:val="ListParagraph"/>
        <w:numPr>
          <w:ilvl w:val="1"/>
          <w:numId w:val="120"/>
        </w:numPr>
      </w:pPr>
      <w:r>
        <w:t>data OCTET STRING</w:t>
      </w:r>
    </w:p>
    <w:p w:rsidR="00B51067" w:rsidRDefault="00381338">
      <w:pPr>
        <w:pStyle w:val="ListParagraph"/>
        <w:numPr>
          <w:ilvl w:val="0"/>
          <w:numId w:val="120"/>
        </w:numPr>
      </w:pPr>
      <w:r>
        <w:t>per_msg_token OCTET STRING</w:t>
      </w:r>
    </w:p>
    <w:p w:rsidR="00B51067" w:rsidRDefault="00381338">
      <w:r>
        <w:t>Outputs:</w:t>
      </w:r>
    </w:p>
    <w:p w:rsidR="00B51067" w:rsidRDefault="00381338">
      <w:pPr>
        <w:pStyle w:val="ListParagraph"/>
        <w:numPr>
          <w:ilvl w:val="0"/>
          <w:numId w:val="120"/>
        </w:numPr>
      </w:pPr>
      <w:r>
        <w:t>qop_state INTEGER</w:t>
      </w:r>
    </w:p>
    <w:p w:rsidR="00B51067" w:rsidRDefault="00381338">
      <w:pPr>
        <w:pStyle w:val="ListParagraph"/>
        <w:numPr>
          <w:ilvl w:val="0"/>
          <w:numId w:val="120"/>
        </w:numPr>
      </w:pPr>
      <w:r>
        <w:t>major_status INTEGER</w:t>
      </w:r>
    </w:p>
    <w:p w:rsidR="00B51067" w:rsidRDefault="00381338">
      <w:pPr>
        <w:pStyle w:val="ListParagraph"/>
        <w:numPr>
          <w:ilvl w:val="0"/>
          <w:numId w:val="120"/>
        </w:numPr>
      </w:pPr>
      <w:r>
        <w:t>minor_status INTEGER</w:t>
      </w:r>
    </w:p>
    <w:p w:rsidR="00B51067" w:rsidRDefault="00381338">
      <w:r>
        <w:t>This call is identical to GSS_VerifyMIC (</w:t>
      </w:r>
      <w:hyperlink r:id="rId319">
        <w:r>
          <w:rPr>
            <w:rStyle w:val="Hyperlink"/>
          </w:rPr>
          <w:t>[RFC2743]</w:t>
        </w:r>
      </w:hyperlink>
      <w:r>
        <w:t xml:space="preserve"> section 2.3.2), except that it supports multiple input buffers. Input data buffers where signed==TRUE are concatenated together and the signature is verified against the resulting con</w:t>
      </w:r>
      <w:r>
        <w:t xml:space="preserve">catenated buffer. </w:t>
      </w:r>
    </w:p>
    <w:p w:rsidR="00B51067" w:rsidRDefault="00381338">
      <w:pPr>
        <w:pStyle w:val="Heading3"/>
      </w:pPr>
      <w:bookmarkStart w:id="408" w:name="section_c4ca25dd7d3c4ff58e2c5e5e64fd6140"/>
      <w:bookmarkStart w:id="409" w:name="_Toc120723308"/>
      <w:r>
        <w:t>Timer Events</w:t>
      </w:r>
      <w:bookmarkEnd w:id="408"/>
      <w:bookmarkEnd w:id="4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events:Application Server"</w:instrText>
      </w:r>
      <w:r>
        <w:fldChar w:fldCharType="end"/>
      </w:r>
      <w:r>
        <w:fldChar w:fldCharType="begin"/>
      </w:r>
      <w:r>
        <w:instrText xml:space="preserve"> XE "Server:timer events"</w:instrText>
      </w:r>
      <w:r>
        <w:fldChar w:fldCharType="end"/>
      </w:r>
      <w:r>
        <w:fldChar w:fldCharType="begin"/>
      </w:r>
      <w:r>
        <w:instrText xml:space="preserve"> XE "Application Server:timer events"</w:instrText>
      </w:r>
      <w:r>
        <w:fldChar w:fldCharType="end"/>
      </w:r>
    </w:p>
    <w:p w:rsidR="00B51067" w:rsidRDefault="00381338">
      <w:r>
        <w:t>KILE introduces no timer events.</w:t>
      </w:r>
    </w:p>
    <w:p w:rsidR="00B51067" w:rsidRDefault="00381338">
      <w:pPr>
        <w:pStyle w:val="Heading3"/>
      </w:pPr>
      <w:bookmarkStart w:id="410" w:name="section_f609aa0009ad466282da65d7f7361b42"/>
      <w:bookmarkStart w:id="411" w:name="_Toc120723309"/>
      <w:r>
        <w:t>Other Local Events</w:t>
      </w:r>
      <w:bookmarkEnd w:id="410"/>
      <w:bookmarkEnd w:id="411"/>
      <w:r>
        <w:fldChar w:fldCharType="begin"/>
      </w:r>
      <w:r>
        <w:instrText xml:space="preserve"> XE "Server:</w:instrText>
      </w:r>
      <w:r>
        <w:instrText xml:space="preserve">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events:Application Server"</w:instrText>
      </w:r>
      <w:r>
        <w:fldChar w:fldCharType="end"/>
      </w:r>
      <w:r>
        <w:fldChar w:fldCharType="begin"/>
      </w:r>
      <w:r>
        <w:instrText xml:space="preserve"> XE "Server:local events"</w:instrText>
      </w:r>
      <w:r>
        <w:fldChar w:fldCharType="end"/>
      </w:r>
      <w:r>
        <w:fldChar w:fldCharType="begin"/>
      </w:r>
      <w:r>
        <w:instrText xml:space="preserve"> XE "Application Server:local events"</w:instrText>
      </w:r>
      <w:r>
        <w:fldChar w:fldCharType="end"/>
      </w:r>
    </w:p>
    <w:p w:rsidR="00B51067" w:rsidRDefault="00381338">
      <w:r>
        <w:t>There are no other local events except what is driven by the application layer protocol.</w:t>
      </w:r>
    </w:p>
    <w:p w:rsidR="00B51067" w:rsidRDefault="00381338">
      <w:pPr>
        <w:pStyle w:val="Heading1"/>
      </w:pPr>
      <w:bookmarkStart w:id="412" w:name="section_9a735f051e9f42d2a5b3db5899a0952e"/>
      <w:bookmarkStart w:id="413" w:name="_Toc120723310"/>
      <w:r>
        <w:lastRenderedPageBreak/>
        <w:t>Proto</w:t>
      </w:r>
      <w:r>
        <w:t>col Examples</w:t>
      </w:r>
      <w:bookmarkEnd w:id="412"/>
      <w:bookmarkEnd w:id="413"/>
      <w:r>
        <w:fldChar w:fldCharType="begin"/>
      </w:r>
      <w:r>
        <w:instrText xml:space="preserve"> XE "Examples:overview"</w:instrText>
      </w:r>
      <w:r>
        <w:fldChar w:fldCharType="end"/>
      </w:r>
    </w:p>
    <w:p w:rsidR="00B51067" w:rsidRDefault="00381338">
      <w:r>
        <w:t>The following sections describe four common scenarios to illustrate the function of the KILE.</w:t>
      </w:r>
    </w:p>
    <w:p w:rsidR="00B51067" w:rsidRDefault="00381338">
      <w:pPr>
        <w:pStyle w:val="Heading2"/>
      </w:pPr>
      <w:bookmarkStart w:id="414" w:name="section_5873675653f74885996870bc037ad5ff"/>
      <w:bookmarkStart w:id="415" w:name="_Toc120723311"/>
      <w:r>
        <w:t>Interactive Logon Using Passwords</w:t>
      </w:r>
      <w:bookmarkEnd w:id="414"/>
      <w:bookmarkEnd w:id="415"/>
      <w:r>
        <w:fldChar w:fldCharType="begin"/>
      </w:r>
      <w:r>
        <w:instrText xml:space="preserve"> XE "Logon:interactive - example"</w:instrText>
      </w:r>
      <w:r>
        <w:fldChar w:fldCharType="end"/>
      </w:r>
      <w:r>
        <w:fldChar w:fldCharType="begin"/>
      </w:r>
      <w:r>
        <w:instrText xml:space="preserve"> XE "Interactive logon example"</w:instrText>
      </w:r>
      <w:r>
        <w:fldChar w:fldCharType="end"/>
      </w:r>
      <w:r>
        <w:fldChar w:fldCharType="begin"/>
      </w:r>
      <w:r>
        <w:instrText xml:space="preserve"> XE "Examples:interacti</w:instrText>
      </w:r>
      <w:r>
        <w:instrText>ve logon"</w:instrText>
      </w:r>
      <w:r>
        <w:fldChar w:fldCharType="end"/>
      </w:r>
    </w:p>
    <w:p w:rsidR="00B51067" w:rsidRDefault="00381338">
      <w:r>
        <w:t xml:space="preserve"> </w:t>
      </w:r>
      <w:r>
        <w:rPr>
          <w:noProof/>
        </w:rPr>
        <w:drawing>
          <wp:inline distT="0" distB="0" distL="0" distR="0">
            <wp:extent cx="4695825" cy="3028950"/>
            <wp:effectExtent l="19050" t="0" r="9525" b="0"/>
            <wp:docPr id="5557" name="MS-KILE_pict8acb6a5e-d5d3-ccd7-b80d-b6a6fa6c2a01.png" descr="Interactive logon that uses passwords" title="Interactive logon that uses pas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KILE_pict8acb6a5e-d5d3-ccd7-b80d-b6a6fa6c2a01.png" descr="Interactive logon that uses passwords" title="Interactive logon that uses passwords"/>
                    <pic:cNvPicPr>
                      <a:picLocks noChangeAspect="1" noChangeArrowheads="1"/>
                    </pic:cNvPicPr>
                  </pic:nvPicPr>
                  <pic:blipFill>
                    <a:blip r:embed="rId320" cstate="print"/>
                    <a:srcRect/>
                    <a:stretch>
                      <a:fillRect/>
                    </a:stretch>
                  </pic:blipFill>
                  <pic:spPr bwMode="auto">
                    <a:xfrm>
                      <a:off x="0" y="0"/>
                      <a:ext cx="4695825" cy="3028950"/>
                    </a:xfrm>
                    <a:prstGeom prst="rect">
                      <a:avLst/>
                    </a:prstGeom>
                    <a:noFill/>
                    <a:ln w="9525">
                      <a:noFill/>
                      <a:miter lim="800000"/>
                      <a:headEnd/>
                      <a:tailEnd/>
                    </a:ln>
                  </pic:spPr>
                </pic:pic>
              </a:graphicData>
            </a:graphic>
          </wp:inline>
        </w:drawing>
      </w:r>
    </w:p>
    <w:p w:rsidR="00B51067" w:rsidRDefault="00381338">
      <w:pPr>
        <w:pStyle w:val="Caption"/>
      </w:pPr>
      <w:r>
        <w:t xml:space="preserve">Figure </w:t>
      </w:r>
      <w:r>
        <w:fldChar w:fldCharType="begin"/>
      </w:r>
      <w:r>
        <w:instrText xml:space="preserve"> SEQ Figure \* ARABIC </w:instrText>
      </w:r>
      <w:r>
        <w:fldChar w:fldCharType="separate"/>
      </w:r>
      <w:r>
        <w:rPr>
          <w:noProof/>
        </w:rPr>
        <w:t>2</w:t>
      </w:r>
      <w:r>
        <w:fldChar w:fldCharType="end"/>
      </w:r>
      <w:r>
        <w:t>: Interactive logon that uses passwords</w:t>
      </w:r>
    </w:p>
    <w:p w:rsidR="00B51067" w:rsidRDefault="00381338">
      <w:r>
        <w:t xml:space="preserve">Step 1: A user attempts to log on to a client and types a password at the logon screen, and an </w:t>
      </w:r>
      <w:r>
        <w:rPr>
          <w:b/>
        </w:rPr>
        <w:t>AS-REQ</w:t>
      </w:r>
      <w:r>
        <w:t xml:space="preserve"> for a </w:t>
      </w:r>
      <w:hyperlink w:anchor="gt_7c881e2e-85a0-45e1-bd2c-5aab42bb2deb">
        <w:r>
          <w:rPr>
            <w:rStyle w:val="HyperlinkGreen"/>
            <w:b/>
          </w:rPr>
          <w:t>ticket-granting ticket (TGT)</w:t>
        </w:r>
      </w:hyperlink>
      <w:r>
        <w:t xml:space="preserve"> with </w:t>
      </w:r>
      <w:hyperlink w:anchor="gt_4a7d4ea8-4b3d-4055-84a6-6c61c2ee68ec">
        <w:r>
          <w:rPr>
            <w:rStyle w:val="HyperlinkGreen"/>
            <w:b/>
          </w:rPr>
          <w:t>pre-authentication</w:t>
        </w:r>
      </w:hyperlink>
      <w:r>
        <w:t xml:space="preserve"> data is generated. The </w:t>
      </w:r>
      <w:r>
        <w:rPr>
          <w:b/>
        </w:rPr>
        <w:t>AS-REQ</w:t>
      </w:r>
      <w:r>
        <w:t xml:space="preserve">, which uses the user name and password, is sent to </w:t>
      </w:r>
      <w:r>
        <w:t xml:space="preserve">the </w:t>
      </w:r>
      <w:hyperlink w:anchor="gt_6e5aafba-6b66-4fdd-872e-844f142af287">
        <w:r>
          <w:rPr>
            <w:rStyle w:val="HyperlinkGreen"/>
            <w:b/>
          </w:rPr>
          <w:t>Key Distribution Center (KDC)</w:t>
        </w:r>
      </w:hyperlink>
      <w:r>
        <w:t>.</w:t>
      </w:r>
    </w:p>
    <w:p w:rsidR="00B51067" w:rsidRDefault="00381338">
      <w:r>
        <w:t xml:space="preserve">Step 2: In response to receiving the </w:t>
      </w:r>
      <w:r>
        <w:rPr>
          <w:b/>
        </w:rPr>
        <w:t>AS-REQ</w:t>
      </w:r>
      <w:r>
        <w:t xml:space="preserve"> for a TGT, the KDC authenticates the user by checking that the credentials that are used in the </w:t>
      </w:r>
      <w:r>
        <w:rPr>
          <w:b/>
        </w:rPr>
        <w:t>AS-REQ</w:t>
      </w:r>
      <w:r>
        <w:t xml:space="preserve"> are the same</w:t>
      </w:r>
      <w:r>
        <w:t xml:space="preserve"> as that of the user's (</w:t>
      </w:r>
      <w:hyperlink r:id="rId321">
        <w:r>
          <w:rPr>
            <w:rStyle w:val="Hyperlink"/>
          </w:rPr>
          <w:t>[RFC4120]</w:t>
        </w:r>
      </w:hyperlink>
      <w:r>
        <w:t xml:space="preserve"> section 3.1). The KDC builds an </w:t>
      </w:r>
      <w:r>
        <w:rPr>
          <w:b/>
        </w:rPr>
        <w:t>AS-REP</w:t>
      </w:r>
      <w:r>
        <w:t xml:space="preserve"> from the TGT and other requisite data and sends it back to the client.</w:t>
      </w:r>
    </w:p>
    <w:p w:rsidR="00B51067" w:rsidRDefault="00381338">
      <w:r>
        <w:t xml:space="preserve">The KDC builds a </w:t>
      </w:r>
      <w:hyperlink w:anchor="gt_26456104-0afb-4afe-a92e-ac160a9efdf8">
        <w:r>
          <w:rPr>
            <w:rStyle w:val="HyperlinkGreen"/>
            <w:b/>
          </w:rPr>
          <w:t>PAC</w:t>
        </w:r>
      </w:hyperlink>
      <w:r>
        <w:t xml:space="preserve"> (section </w:t>
      </w:r>
      <w:hyperlink w:anchor="Section_a076994a47a94d16af77d4abb523afe4" w:history="1">
        <w:r>
          <w:rPr>
            <w:rStyle w:val="Hyperlink"/>
          </w:rPr>
          <w:t>3.3.5.6</w:t>
        </w:r>
      </w:hyperlink>
      <w:r>
        <w:t>). Data in the PAC includes account data for the user that is used for logging onto the client. The account data is expected to be supplied by t</w:t>
      </w:r>
      <w:r>
        <w:t>he KDC that queries an account service for the account data. The KDC inserts the PAC that contains the account data that is received from the account service into the authorization_data field of the TGT.</w:t>
      </w:r>
    </w:p>
    <w:p w:rsidR="00B51067" w:rsidRDefault="00381338">
      <w:r>
        <w:t xml:space="preserve">Step 3: The client then sends a </w:t>
      </w:r>
      <w:r>
        <w:rPr>
          <w:b/>
        </w:rPr>
        <w:t>TGS-REQ</w:t>
      </w:r>
      <w:r>
        <w:t xml:space="preserve"> based on the</w:t>
      </w:r>
      <w:r>
        <w:t xml:space="preserve"> TGT that is obtained in step 2 to obtain a </w:t>
      </w:r>
      <w:hyperlink w:anchor="gt_b4041466-ae24-4fd4-83e4-5dbc4f32aaab">
        <w:r>
          <w:rPr>
            <w:rStyle w:val="HyperlinkGreen"/>
            <w:b/>
          </w:rPr>
          <w:t>service ticket</w:t>
        </w:r>
      </w:hyperlink>
      <w:r>
        <w:t xml:space="preserve"> that is formatted according to the Kerberos protocol for completing a logon process at the local workstation. The client runtime issues</w:t>
      </w:r>
      <w:r>
        <w:t xml:space="preserve"> a request to host/hostname.domain, where hostname is the actual name of the client machine, and </w:t>
      </w:r>
      <w:hyperlink w:anchor="gt_b0276eb2-4e65-4cf1-a718-e0920a614aca">
        <w:r>
          <w:rPr>
            <w:rStyle w:val="HyperlinkGreen"/>
            <w:b/>
          </w:rPr>
          <w:t>domain</w:t>
        </w:r>
      </w:hyperlink>
      <w:r>
        <w:t xml:space="preserve"> is the domain or </w:t>
      </w:r>
      <w:hyperlink w:anchor="gt_a6d72903-d1a8-4968-bd9b-bf22005e8b58">
        <w:r>
          <w:rPr>
            <w:rStyle w:val="HyperlinkGreen"/>
            <w:b/>
          </w:rPr>
          <w:t>realm</w:t>
        </w:r>
      </w:hyperlink>
      <w:r>
        <w:t xml:space="preserve"> of th</w:t>
      </w:r>
      <w:r>
        <w:t>e client machine.</w:t>
      </w:r>
    </w:p>
    <w:p w:rsidR="00B51067" w:rsidRDefault="00381338">
      <w:r>
        <w:t xml:space="preserve">Step 4: The KDC responds to the </w:t>
      </w:r>
      <w:r>
        <w:rPr>
          <w:b/>
        </w:rPr>
        <w:t>TGS-REQ</w:t>
      </w:r>
      <w:r>
        <w:t xml:space="preserve"> with a TGS-REP that contains the service ticket for the local workstation. The </w:t>
      </w:r>
      <w:hyperlink w:anchor="gt_0eef5aca-03f3-4b09-b79b-cdf7f730ad89">
        <w:r>
          <w:rPr>
            <w:rStyle w:val="HyperlinkGreen"/>
            <w:b/>
          </w:rPr>
          <w:t>authorization data</w:t>
        </w:r>
      </w:hyperlink>
      <w:r>
        <w:t xml:space="preserve"> from step 2 is carried forward to the </w:t>
      </w:r>
      <w:r>
        <w:t xml:space="preserve">service ticket, with additional group processing (section </w:t>
      </w:r>
      <w:hyperlink w:anchor="Section_2e5dcf344b5144a0b45a277ed616ca39" w:history="1">
        <w:r>
          <w:rPr>
            <w:rStyle w:val="Hyperlink"/>
          </w:rPr>
          <w:t>3.3.5.7</w:t>
        </w:r>
      </w:hyperlink>
      <w:r>
        <w:t xml:space="preserve">). The service ticket is then interpreted by the Kerberos runtime within the local workstation. </w:t>
      </w:r>
    </w:p>
    <w:p w:rsidR="00B51067" w:rsidRDefault="00381338">
      <w:r>
        <w:t xml:space="preserve">The following fields from the PAC </w:t>
      </w:r>
      <w:r>
        <w:t xml:space="preserve">are required by interactive logon to authorize the user for local logon and to establish the necessary management profile for the user. </w:t>
      </w:r>
      <w:hyperlink r:id="rId322" w:anchor="Section_166d8064c86341e19c23edaaa5f36962">
        <w:r>
          <w:rPr>
            <w:rStyle w:val="Hyperlink"/>
          </w:rPr>
          <w:t>[MS-PAC]</w:t>
        </w:r>
      </w:hyperlink>
      <w:r>
        <w:t xml:space="preserve"> is the authoritative reference for formatting and encoding these fields.</w:t>
      </w:r>
    </w:p>
    <w:p w:rsidR="00B51067" w:rsidRDefault="00381338">
      <w:pPr>
        <w:pStyle w:val="ListParagraph"/>
        <w:numPr>
          <w:ilvl w:val="0"/>
          <w:numId w:val="121"/>
        </w:numPr>
      </w:pPr>
      <w:r>
        <w:rPr>
          <w:b/>
        </w:rPr>
        <w:lastRenderedPageBreak/>
        <w:t>LogonTime</w:t>
      </w:r>
    </w:p>
    <w:p w:rsidR="00B51067" w:rsidRDefault="00381338">
      <w:pPr>
        <w:pStyle w:val="ListParagraph"/>
        <w:numPr>
          <w:ilvl w:val="0"/>
          <w:numId w:val="121"/>
        </w:numPr>
      </w:pPr>
      <w:r>
        <w:rPr>
          <w:b/>
        </w:rPr>
        <w:t>LogoffTime</w:t>
      </w:r>
    </w:p>
    <w:p w:rsidR="00B51067" w:rsidRDefault="00381338">
      <w:pPr>
        <w:pStyle w:val="ListParagraph"/>
        <w:numPr>
          <w:ilvl w:val="0"/>
          <w:numId w:val="121"/>
        </w:numPr>
      </w:pPr>
      <w:r>
        <w:rPr>
          <w:b/>
        </w:rPr>
        <w:t>KickOffTime</w:t>
      </w:r>
    </w:p>
    <w:p w:rsidR="00B51067" w:rsidRDefault="00381338">
      <w:pPr>
        <w:pStyle w:val="ListParagraph"/>
        <w:numPr>
          <w:ilvl w:val="0"/>
          <w:numId w:val="121"/>
        </w:numPr>
      </w:pPr>
      <w:r>
        <w:rPr>
          <w:b/>
        </w:rPr>
        <w:t>PasswordLastSet</w:t>
      </w:r>
    </w:p>
    <w:p w:rsidR="00B51067" w:rsidRDefault="00381338">
      <w:pPr>
        <w:pStyle w:val="ListParagraph"/>
        <w:numPr>
          <w:ilvl w:val="0"/>
          <w:numId w:val="121"/>
        </w:numPr>
      </w:pPr>
      <w:r>
        <w:rPr>
          <w:b/>
        </w:rPr>
        <w:t>PasswordCanChange</w:t>
      </w:r>
    </w:p>
    <w:p w:rsidR="00B51067" w:rsidRDefault="00381338">
      <w:pPr>
        <w:pStyle w:val="ListParagraph"/>
        <w:numPr>
          <w:ilvl w:val="0"/>
          <w:numId w:val="121"/>
        </w:numPr>
      </w:pPr>
      <w:r>
        <w:rPr>
          <w:b/>
        </w:rPr>
        <w:t>EffectiveName</w:t>
      </w:r>
    </w:p>
    <w:p w:rsidR="00B51067" w:rsidRDefault="00381338">
      <w:pPr>
        <w:pStyle w:val="ListParagraph"/>
        <w:numPr>
          <w:ilvl w:val="0"/>
          <w:numId w:val="121"/>
        </w:numPr>
      </w:pPr>
      <w:r>
        <w:rPr>
          <w:b/>
        </w:rPr>
        <w:t>FullName</w:t>
      </w:r>
    </w:p>
    <w:p w:rsidR="00B51067" w:rsidRDefault="00381338">
      <w:pPr>
        <w:pStyle w:val="ListParagraph"/>
        <w:numPr>
          <w:ilvl w:val="0"/>
          <w:numId w:val="121"/>
        </w:numPr>
      </w:pPr>
      <w:r>
        <w:rPr>
          <w:b/>
        </w:rPr>
        <w:t>LogonScript</w:t>
      </w:r>
    </w:p>
    <w:p w:rsidR="00B51067" w:rsidRDefault="00381338">
      <w:pPr>
        <w:pStyle w:val="ListParagraph"/>
        <w:numPr>
          <w:ilvl w:val="0"/>
          <w:numId w:val="121"/>
        </w:numPr>
      </w:pPr>
      <w:r>
        <w:rPr>
          <w:b/>
        </w:rPr>
        <w:t>ProfilePath</w:t>
      </w:r>
    </w:p>
    <w:p w:rsidR="00B51067" w:rsidRDefault="00381338">
      <w:pPr>
        <w:pStyle w:val="ListParagraph"/>
        <w:numPr>
          <w:ilvl w:val="0"/>
          <w:numId w:val="121"/>
        </w:numPr>
      </w:pPr>
      <w:r>
        <w:rPr>
          <w:b/>
        </w:rPr>
        <w:t>HomeDirectory</w:t>
      </w:r>
    </w:p>
    <w:p w:rsidR="00B51067" w:rsidRDefault="00381338">
      <w:pPr>
        <w:pStyle w:val="ListParagraph"/>
        <w:numPr>
          <w:ilvl w:val="0"/>
          <w:numId w:val="121"/>
        </w:numPr>
      </w:pPr>
      <w:r>
        <w:rPr>
          <w:b/>
        </w:rPr>
        <w:t>HomeDirectoryDrive</w:t>
      </w:r>
    </w:p>
    <w:p w:rsidR="00B51067" w:rsidRDefault="00381338">
      <w:pPr>
        <w:pStyle w:val="ListParagraph"/>
        <w:numPr>
          <w:ilvl w:val="0"/>
          <w:numId w:val="121"/>
        </w:numPr>
      </w:pPr>
      <w:r>
        <w:rPr>
          <w:b/>
        </w:rPr>
        <w:t>LogonCount</w:t>
      </w:r>
    </w:p>
    <w:p w:rsidR="00B51067" w:rsidRDefault="00381338">
      <w:pPr>
        <w:pStyle w:val="ListParagraph"/>
        <w:numPr>
          <w:ilvl w:val="0"/>
          <w:numId w:val="121"/>
        </w:numPr>
      </w:pPr>
      <w:r>
        <w:rPr>
          <w:b/>
        </w:rPr>
        <w:t>BadPasswordCount</w:t>
      </w:r>
    </w:p>
    <w:p w:rsidR="00B51067" w:rsidRDefault="00381338">
      <w:pPr>
        <w:pStyle w:val="ListParagraph"/>
        <w:numPr>
          <w:ilvl w:val="0"/>
          <w:numId w:val="121"/>
        </w:numPr>
      </w:pPr>
      <w:r>
        <w:rPr>
          <w:b/>
        </w:rPr>
        <w:t>LogonServer</w:t>
      </w:r>
    </w:p>
    <w:p w:rsidR="00B51067" w:rsidRDefault="00381338">
      <w:pPr>
        <w:pStyle w:val="ListParagraph"/>
        <w:numPr>
          <w:ilvl w:val="0"/>
          <w:numId w:val="121"/>
        </w:numPr>
      </w:pPr>
      <w:r>
        <w:rPr>
          <w:b/>
        </w:rPr>
        <w:t>LogonDomainName</w:t>
      </w:r>
    </w:p>
    <w:p w:rsidR="00B51067" w:rsidRDefault="00381338">
      <w:pPr>
        <w:pStyle w:val="ListParagraph"/>
        <w:numPr>
          <w:ilvl w:val="0"/>
          <w:numId w:val="121"/>
        </w:numPr>
      </w:pPr>
      <w:r>
        <w:rPr>
          <w:b/>
        </w:rPr>
        <w:t>UserAccountControl</w:t>
      </w:r>
    </w:p>
    <w:p w:rsidR="00B51067" w:rsidRDefault="00381338">
      <w:pPr>
        <w:pStyle w:val="Heading2"/>
      </w:pPr>
      <w:bookmarkStart w:id="416" w:name="section_acaecbb928fa488188aeff34ddb87b09"/>
      <w:bookmarkStart w:id="417" w:name="_Toc120723312"/>
      <w:r>
        <w:t>Network Logon</w:t>
      </w:r>
      <w:bookmarkEnd w:id="416"/>
      <w:bookmarkEnd w:id="417"/>
      <w:r>
        <w:fldChar w:fldCharType="begin"/>
      </w:r>
      <w:r>
        <w:instrText xml:space="preserve"> XE "Logon:network - example"</w:instrText>
      </w:r>
      <w:r>
        <w:fldChar w:fldCharType="end"/>
      </w:r>
      <w:r>
        <w:fldChar w:fldCharType="begin"/>
      </w:r>
      <w:r>
        <w:instrText xml:space="preserve"> XE "Network logon example"</w:instrText>
      </w:r>
      <w:r>
        <w:fldChar w:fldCharType="end"/>
      </w:r>
      <w:r>
        <w:fldChar w:fldCharType="begin"/>
      </w:r>
      <w:r>
        <w:instrText xml:space="preserve"> XE "Examples:network logon"</w:instrText>
      </w:r>
      <w:r>
        <w:fldChar w:fldCharType="end"/>
      </w:r>
    </w:p>
    <w:p w:rsidR="00B51067" w:rsidRDefault="003813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528bba7-ca3e-699d-4235-3843198de7b5" o:spid="_x0000_i1025" type="#_x0000_t75" alt="picte528bba7-ca3e-699d-4235-3843198de7b5" style="width:370.5pt;height:171.75pt">
            <v:imagedata r:id="rId323" o:title=""/>
          </v:shape>
        </w:pict>
      </w:r>
    </w:p>
    <w:p w:rsidR="00B51067" w:rsidRDefault="00381338">
      <w:pPr>
        <w:pStyle w:val="Caption"/>
      </w:pPr>
      <w:r>
        <w:t xml:space="preserve">Figure </w:t>
      </w:r>
      <w:r>
        <w:fldChar w:fldCharType="begin"/>
      </w:r>
      <w:r>
        <w:instrText xml:space="preserve"> SEQ Figure \* ARABIC </w:instrText>
      </w:r>
      <w:r>
        <w:fldChar w:fldCharType="separate"/>
      </w:r>
      <w:r>
        <w:rPr>
          <w:noProof/>
        </w:rPr>
        <w:t>3</w:t>
      </w:r>
      <w:r>
        <w:fldChar w:fldCharType="end"/>
      </w:r>
      <w:r>
        <w:t>: Network Logon</w:t>
      </w:r>
    </w:p>
    <w:p w:rsidR="00B51067" w:rsidRDefault="00381338">
      <w:r>
        <w:t>When an application wants to use Kerberos-based authen</w:t>
      </w:r>
      <w:r>
        <w:t xml:space="preserve">tication, it uses either the higher-level </w:t>
      </w:r>
      <w:hyperlink w:anchor="gt_fb216516-748b-4873-8bdd-64c5f4da9920">
        <w:r>
          <w:rPr>
            <w:rStyle w:val="HyperlinkGreen"/>
            <w:b/>
          </w:rPr>
          <w:t>SSPI</w:t>
        </w:r>
      </w:hyperlink>
      <w:r>
        <w:t xml:space="preserve"> API to invoke Kerberos directly; or it uses SPNEGO </w:t>
      </w:r>
      <w:hyperlink r:id="rId324" w:anchor="Section_f377a379c24f4a0fa3eb0d835389e28a">
        <w:r>
          <w:rPr>
            <w:rStyle w:val="Hyperlink"/>
          </w:rPr>
          <w:t>[MS-SPNG]</w:t>
        </w:r>
      </w:hyperlink>
      <w:r>
        <w:t xml:space="preserve">, which </w:t>
      </w:r>
      <w:r>
        <w:t>in turn invokes Kerberos.</w:t>
      </w:r>
    </w:p>
    <w:p w:rsidR="00B51067" w:rsidRDefault="00381338">
      <w:r>
        <w:t xml:space="preserve">This might cause steps 1 to 4 (section </w:t>
      </w:r>
      <w:hyperlink w:anchor="Section_5873675653f74885996870bc037ad5ff" w:history="1">
        <w:r>
          <w:rPr>
            <w:rStyle w:val="Hyperlink"/>
          </w:rPr>
          <w:t>4.1</w:t>
        </w:r>
      </w:hyperlink>
      <w:r>
        <w:t>) to be repeated if there are new credentials supplied. It might also cause steps 3 and 4 (section 4.1) to be repeated if the se</w:t>
      </w:r>
      <w:r>
        <w:t xml:space="preserve">rver has not previously cached a </w:t>
      </w:r>
      <w:hyperlink w:anchor="gt_838d3fe1-e504-4442-93cc-75de14e6f569">
        <w:r>
          <w:rPr>
            <w:rStyle w:val="HyperlinkGreen"/>
            <w:b/>
          </w:rPr>
          <w:t>ticket</w:t>
        </w:r>
      </w:hyperlink>
      <w:r>
        <w:t xml:space="preserve"> for the client.</w:t>
      </w:r>
    </w:p>
    <w:p w:rsidR="00B51067" w:rsidRDefault="00381338">
      <w:r>
        <w:lastRenderedPageBreak/>
        <w:t xml:space="preserve">Step 5: When the </w:t>
      </w:r>
      <w:hyperlink w:anchor="gt_b4041466-ae24-4fd4-83e4-5dbc4f32aaab">
        <w:r>
          <w:rPr>
            <w:rStyle w:val="HyperlinkGreen"/>
            <w:b/>
          </w:rPr>
          <w:t>service ticket</w:t>
        </w:r>
      </w:hyperlink>
      <w:r>
        <w:t xml:space="preserve"> to the application server is obtained, the c</w:t>
      </w:r>
      <w:r>
        <w:t xml:space="preserve">lient authenticates itself to the server by sending an AP-REQ wrapped in </w:t>
      </w:r>
      <w:hyperlink w:anchor="gt_95f6b299-ec2f-4cef-87df-217f95bd9e14">
        <w:r>
          <w:rPr>
            <w:rStyle w:val="HyperlinkGreen"/>
            <w:b/>
          </w:rPr>
          <w:t>Generic Security Services (GSS)</w:t>
        </w:r>
      </w:hyperlink>
      <w:r>
        <w:t xml:space="preserve"> formatting (section </w:t>
      </w:r>
      <w:hyperlink w:anchor="Section_c77e7684a8844048b4f4ee523f9bc3fd" w:history="1">
        <w:r>
          <w:rPr>
            <w:rStyle w:val="Hyperlink"/>
          </w:rPr>
          <w:t>3.4</w:t>
        </w:r>
      </w:hyperlink>
      <w:r>
        <w:t xml:space="preserve"> and </w:t>
      </w:r>
      <w:hyperlink r:id="rId325">
        <w:r>
          <w:rPr>
            <w:rStyle w:val="Hyperlink"/>
          </w:rPr>
          <w:t>[RFC1964]</w:t>
        </w:r>
      </w:hyperlink>
      <w:r>
        <w:t>).</w:t>
      </w:r>
    </w:p>
    <w:p w:rsidR="00B51067" w:rsidRDefault="00381338">
      <w:r>
        <w:t xml:space="preserve">Step 6: The Kerberos runtime on the server validates the ticket by decrypting it, and it validates the </w:t>
      </w:r>
      <w:hyperlink w:anchor="gt_e72a2c02-84a2-4ce3-b66f-86f725642dc3">
        <w:r>
          <w:rPr>
            <w:rStyle w:val="HyperlinkGreen"/>
            <w:b/>
          </w:rPr>
          <w:t>authenticator</w:t>
        </w:r>
      </w:hyperlink>
      <w:r>
        <w:t xml:space="preserve"> by decrypting and checking for replay and other attacks (</w:t>
      </w:r>
      <w:hyperlink r:id="rId326">
        <w:r>
          <w:rPr>
            <w:rStyle w:val="Hyperlink"/>
          </w:rPr>
          <w:t>[RFC4120]</w:t>
        </w:r>
      </w:hyperlink>
      <w:r>
        <w:t xml:space="preserve"> section 3.2).</w:t>
      </w:r>
    </w:p>
    <w:p w:rsidR="00B51067" w:rsidRDefault="00381338">
      <w:r>
        <w:t xml:space="preserve">Invoking the Kerberos runtime to authenticate a </w:t>
      </w:r>
      <w:hyperlink w:anchor="gt_0cd96b80-a737-4f06-bca4-cf9efb449d12">
        <w:r>
          <w:rPr>
            <w:rStyle w:val="HyperlinkGreen"/>
            <w:b/>
          </w:rPr>
          <w:t>session</w:t>
        </w:r>
      </w:hyperlink>
      <w:r>
        <w:t xml:space="preserve"> is typically done through the SSPI API. Higher-level constructs, for example, remote file access, can also trigger the connection. After the server-side Kerberos runtime validates the ticket and authenticator, it makes the </w:t>
      </w:r>
      <w:hyperlink w:anchor="gt_0eef5aca-03f3-4b09-b79b-cdf7f730ad89">
        <w:r>
          <w:rPr>
            <w:rStyle w:val="HyperlinkGreen"/>
            <w:b/>
          </w:rPr>
          <w:t>authorization data</w:t>
        </w:r>
      </w:hyperlink>
      <w:r>
        <w:t xml:space="preserve"> from the ticket available to the service, typically through an access token, which is used with authorization functions.</w:t>
      </w:r>
    </w:p>
    <w:p w:rsidR="00B51067" w:rsidRDefault="00381338">
      <w:pPr>
        <w:pStyle w:val="Heading2"/>
      </w:pPr>
      <w:bookmarkStart w:id="418" w:name="section_ade7594d593442e0994e93fa0fd1f359"/>
      <w:bookmarkStart w:id="419" w:name="_Toc120723313"/>
      <w:r>
        <w:t>GSS_WrapEx with AES128-CTS-HMAC-SHA1-96</w:t>
      </w:r>
      <w:bookmarkEnd w:id="418"/>
      <w:bookmarkEnd w:id="419"/>
      <w:r>
        <w:fldChar w:fldCharType="begin"/>
      </w:r>
      <w:r>
        <w:instrText xml:space="preserve"> XE "GSS_WrapEx with AES128-CTS-HMAC-SH</w:instrText>
      </w:r>
      <w:r>
        <w:instrText>A1-96 example"</w:instrText>
      </w:r>
      <w:r>
        <w:fldChar w:fldCharType="end"/>
      </w:r>
      <w:r>
        <w:fldChar w:fldCharType="begin"/>
      </w:r>
      <w:r>
        <w:instrText xml:space="preserve"> XE "Examples:GSS_WrapEx with AES128-CTS-HMAC-SHA1-96"</w:instrText>
      </w:r>
      <w:r>
        <w:fldChar w:fldCharType="end"/>
      </w:r>
    </w:p>
    <w:p w:rsidR="00B51067" w:rsidRDefault="00381338">
      <w:r>
        <w:t xml:space="preserve">This is an example of using the encryption type AES128-CTS-HMAC-SHA1-96 with </w:t>
      </w:r>
      <w:r>
        <w:rPr>
          <w:b/>
        </w:rPr>
        <w:t>GSS_WrapEx()</w:t>
      </w:r>
      <w:r>
        <w:t xml:space="preserve"> called with an input_message with four buffers:</w:t>
      </w:r>
    </w:p>
    <w:p w:rsidR="00B51067" w:rsidRDefault="00381338">
      <w:pPr>
        <w:pStyle w:val="ListParagraph"/>
        <w:numPr>
          <w:ilvl w:val="0"/>
          <w:numId w:val="122"/>
        </w:numPr>
      </w:pPr>
      <w:r>
        <w:t xml:space="preserve">sign1 which has Conf_req_flag == FALSE, sign </w:t>
      </w:r>
      <w:r>
        <w:t>== TRUE</w:t>
      </w:r>
    </w:p>
    <w:p w:rsidR="00B51067" w:rsidRDefault="00381338">
      <w:pPr>
        <w:pStyle w:val="ListParagraph"/>
        <w:numPr>
          <w:ilvl w:val="0"/>
          <w:numId w:val="122"/>
        </w:numPr>
      </w:pPr>
      <w:r>
        <w:t>enc1 which has Conf_req_flag == TRUE, sign == FALSE</w:t>
      </w:r>
    </w:p>
    <w:p w:rsidR="00B51067" w:rsidRDefault="00381338">
      <w:pPr>
        <w:pStyle w:val="ListParagraph"/>
        <w:numPr>
          <w:ilvl w:val="0"/>
          <w:numId w:val="122"/>
        </w:numPr>
      </w:pPr>
      <w:r>
        <w:t>enc2 which has Conf_req_flag == TRUE, sign == FALSE</w:t>
      </w:r>
    </w:p>
    <w:p w:rsidR="00B51067" w:rsidRDefault="00381338">
      <w:pPr>
        <w:pStyle w:val="ListParagraph"/>
        <w:numPr>
          <w:ilvl w:val="0"/>
          <w:numId w:val="122"/>
        </w:numPr>
      </w:pPr>
      <w:r>
        <w:t>sign2 which has Conf_req_flag == FALSE, sign == TRUE</w:t>
      </w:r>
    </w:p>
    <w:p w:rsidR="00B51067" w:rsidRDefault="00381338">
      <w:r>
        <w:t>Processing will proceed as illustrated in the following diagram.</w:t>
      </w:r>
    </w:p>
    <w:p w:rsidR="00B51067" w:rsidRDefault="00381338">
      <w:r>
        <w:rPr>
          <w:noProof/>
        </w:rPr>
        <w:lastRenderedPageBreak/>
        <w:drawing>
          <wp:inline distT="0" distB="0" distL="0" distR="0">
            <wp:extent cx="5076825" cy="4886325"/>
            <wp:effectExtent l="19050" t="0" r="9525" b="0"/>
            <wp:docPr id="5559" name="MS-KILE_pict391a7a7a-871a-fa1b-bfd9-ee8e94ca806b.png" descr="Example of RRC with output message with 4 buffers" title="Example of RRC with output message with 4 bu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KILE_pict391a7a7a-871a-fa1b-bfd9-ee8e94ca806b.png" descr="Example of RRC with output message with 4 buffers" title="Example of RRC with output message with 4 buffers"/>
                    <pic:cNvPicPr>
                      <a:picLocks noChangeAspect="1" noChangeArrowheads="1"/>
                    </pic:cNvPicPr>
                  </pic:nvPicPr>
                  <pic:blipFill>
                    <a:blip r:embed="rId327" cstate="print"/>
                    <a:srcRect/>
                    <a:stretch>
                      <a:fillRect/>
                    </a:stretch>
                  </pic:blipFill>
                  <pic:spPr bwMode="auto">
                    <a:xfrm>
                      <a:off x="0" y="0"/>
                      <a:ext cx="5076825" cy="4886325"/>
                    </a:xfrm>
                    <a:prstGeom prst="rect">
                      <a:avLst/>
                    </a:prstGeom>
                    <a:noFill/>
                    <a:ln w="9525">
                      <a:noFill/>
                      <a:miter lim="800000"/>
                      <a:headEnd/>
                      <a:tailEnd/>
                    </a:ln>
                  </pic:spPr>
                </pic:pic>
              </a:graphicData>
            </a:graphic>
          </wp:inline>
        </w:drawing>
      </w:r>
    </w:p>
    <w:p w:rsidR="00B51067" w:rsidRDefault="00381338">
      <w:pPr>
        <w:pStyle w:val="Caption"/>
      </w:pPr>
      <w:r>
        <w:t xml:space="preserve">Figure </w:t>
      </w:r>
      <w:r>
        <w:fldChar w:fldCharType="begin"/>
      </w:r>
      <w:r>
        <w:instrText xml:space="preserve"> SEQ Figure \* </w:instrText>
      </w:r>
      <w:r>
        <w:instrText xml:space="preserve">ARABIC </w:instrText>
      </w:r>
      <w:r>
        <w:fldChar w:fldCharType="separate"/>
      </w:r>
      <w:r>
        <w:rPr>
          <w:noProof/>
        </w:rPr>
        <w:t>4</w:t>
      </w:r>
      <w:r>
        <w:fldChar w:fldCharType="end"/>
      </w:r>
      <w:r>
        <w:t>: Example of RRC with output message with 4 buffers</w:t>
      </w:r>
    </w:p>
    <w:p w:rsidR="00B51067" w:rsidRDefault="00381338">
      <w:r>
        <w:t xml:space="preserve">The </w:t>
      </w:r>
      <w:r>
        <w:rPr>
          <w:b/>
        </w:rPr>
        <w:t>enchdr</w:t>
      </w:r>
      <w:r>
        <w:t xml:space="preserve"> is the header (</w:t>
      </w:r>
      <w:hyperlink r:id="rId328">
        <w:r>
          <w:rPr>
            <w:rStyle w:val="Hyperlink"/>
          </w:rPr>
          <w:t>[RFC4121]</w:t>
        </w:r>
      </w:hyperlink>
      <w:r>
        <w:t xml:space="preserve"> section 4.2.4) for encrypted buffers. The </w:t>
      </w:r>
      <w:r>
        <w:rPr>
          <w:b/>
        </w:rPr>
        <w:t>clearhdr</w:t>
      </w:r>
      <w:r>
        <w:t xml:space="preserve"> is the descriptive header ([RFC4121] sectio</w:t>
      </w:r>
      <w:r>
        <w:t xml:space="preserve">n 4.2.6.2). </w:t>
      </w:r>
      <w:r>
        <w:rPr>
          <w:b/>
        </w:rPr>
        <w:t>GSS_WrapEx()</w:t>
      </w:r>
      <w:r>
        <w:t xml:space="preserve"> will return an output_message with four buffers:</w:t>
      </w:r>
    </w:p>
    <w:p w:rsidR="00B51067" w:rsidRDefault="00381338">
      <w:pPr>
        <w:pStyle w:val="ListParagraph"/>
        <w:numPr>
          <w:ilvl w:val="0"/>
          <w:numId w:val="122"/>
        </w:numPr>
      </w:pPr>
      <w:r>
        <w:t>buffer 1 contains the cleartext sign1 which has Conf_state == FALSE, signed == TRUE</w:t>
      </w:r>
    </w:p>
    <w:p w:rsidR="00B51067" w:rsidRDefault="00381338">
      <w:pPr>
        <w:pStyle w:val="ListParagraph"/>
        <w:numPr>
          <w:ilvl w:val="0"/>
          <w:numId w:val="122"/>
        </w:numPr>
      </w:pPr>
      <w:r>
        <w:t>buffer 2 contains the encrypted enc1 which has Conf_state == TRUE, signed == FALSE</w:t>
      </w:r>
    </w:p>
    <w:p w:rsidR="00B51067" w:rsidRDefault="00381338">
      <w:pPr>
        <w:pStyle w:val="ListParagraph"/>
        <w:numPr>
          <w:ilvl w:val="0"/>
          <w:numId w:val="122"/>
        </w:numPr>
      </w:pPr>
      <w:r>
        <w:t>buffer 3 contai</w:t>
      </w:r>
      <w:r>
        <w:t>ns the encrypted enc2 which has Conf_state == TRUE, signed == FALSE</w:t>
      </w:r>
    </w:p>
    <w:p w:rsidR="00B51067" w:rsidRDefault="00381338">
      <w:pPr>
        <w:pStyle w:val="ListParagraph"/>
        <w:numPr>
          <w:ilvl w:val="0"/>
          <w:numId w:val="122"/>
        </w:numPr>
      </w:pPr>
      <w:r>
        <w:t xml:space="preserve">buffer 4 contains the cleartext sign2 which has Conf_state == FALSE, signed == TRUE and signature which contains the clearhdr + enchdr + checksum + confounder (for details, please see </w:t>
      </w:r>
      <w:hyperlink r:id="rId329">
        <w:r>
          <w:rPr>
            <w:rStyle w:val="Hyperlink"/>
          </w:rPr>
          <w:t>[RFC3961]</w:t>
        </w:r>
      </w:hyperlink>
      <w:r>
        <w:t>).</w:t>
      </w:r>
    </w:p>
    <w:p w:rsidR="00B51067" w:rsidRDefault="00381338">
      <w:r>
        <w:t>The order of operations is as follows:</w:t>
      </w:r>
    </w:p>
    <w:p w:rsidR="00B51067" w:rsidRDefault="00381338">
      <w:pPr>
        <w:pStyle w:val="ListParagraph"/>
        <w:numPr>
          <w:ilvl w:val="0"/>
          <w:numId w:val="122"/>
        </w:numPr>
      </w:pPr>
      <w:r>
        <w:t>build</w:t>
      </w:r>
    </w:p>
    <w:p w:rsidR="00B51067" w:rsidRDefault="00381338">
      <w:pPr>
        <w:pStyle w:val="ListParagraph"/>
        <w:numPr>
          <w:ilvl w:val="0"/>
          <w:numId w:val="122"/>
        </w:numPr>
      </w:pPr>
      <w:r>
        <w:t>sign</w:t>
      </w:r>
    </w:p>
    <w:p w:rsidR="00B51067" w:rsidRDefault="00381338">
      <w:pPr>
        <w:pStyle w:val="ListParagraph"/>
        <w:numPr>
          <w:ilvl w:val="0"/>
          <w:numId w:val="122"/>
        </w:numPr>
      </w:pPr>
      <w:r>
        <w:t>encrypt</w:t>
      </w:r>
    </w:p>
    <w:p w:rsidR="00B51067" w:rsidRDefault="00381338">
      <w:pPr>
        <w:pStyle w:val="ListParagraph"/>
        <w:numPr>
          <w:ilvl w:val="0"/>
          <w:numId w:val="122"/>
        </w:numPr>
      </w:pPr>
      <w:r>
        <w:lastRenderedPageBreak/>
        <w:t>right rotation by (EC+RRC) count</w:t>
      </w:r>
    </w:p>
    <w:p w:rsidR="00B51067" w:rsidRDefault="00381338">
      <w:pPr>
        <w:pStyle w:val="ListParagraph"/>
        <w:numPr>
          <w:ilvl w:val="0"/>
          <w:numId w:val="122"/>
        </w:numPr>
      </w:pPr>
      <w:r>
        <w:t>split</w:t>
      </w:r>
    </w:p>
    <w:p w:rsidR="00B51067" w:rsidRDefault="00381338">
      <w:r>
        <w:t xml:space="preserve">EC is generated during the encryption process so that there is no padding; see </w:t>
      </w:r>
      <w:r>
        <w:t>[RFC4121] section 4.2.4.</w:t>
      </w:r>
    </w:p>
    <w:p w:rsidR="00B51067" w:rsidRDefault="00381338">
      <w:pPr>
        <w:pStyle w:val="Heading2"/>
      </w:pPr>
      <w:bookmarkStart w:id="420" w:name="section_936a487894624753aac8087cd3ca4625"/>
      <w:bookmarkStart w:id="421" w:name="_Toc120723314"/>
      <w:r>
        <w:t>AES 128 Key Creation</w:t>
      </w:r>
      <w:bookmarkEnd w:id="420"/>
      <w:bookmarkEnd w:id="421"/>
      <w:r>
        <w:fldChar w:fldCharType="begin"/>
      </w:r>
      <w:r>
        <w:instrText xml:space="preserve"> XE "AES 128 key creation example"</w:instrText>
      </w:r>
      <w:r>
        <w:fldChar w:fldCharType="end"/>
      </w:r>
      <w:r>
        <w:fldChar w:fldCharType="begin"/>
      </w:r>
      <w:r>
        <w:instrText xml:space="preserve"> XE "Examples:AES 128 key creation"</w:instrText>
      </w:r>
      <w:r>
        <w:fldChar w:fldCharType="end"/>
      </w:r>
    </w:p>
    <w:p w:rsidR="00B51067" w:rsidRDefault="00381338">
      <w:r>
        <w:t>The following values are used during AES 128 key creation:</w:t>
      </w:r>
    </w:p>
    <w:p w:rsidR="00B51067" w:rsidRDefault="00381338">
      <w:r>
        <w:t>User or computer password:</w:t>
      </w:r>
    </w:p>
    <w:p w:rsidR="00B51067" w:rsidRDefault="00381338">
      <w:pPr>
        <w:pStyle w:val="Code"/>
      </w:pPr>
      <w:r>
        <w:t xml:space="preserve">0000000: ff ff ff ff ff ff ff ff ff ff ff ff ff ff </w:t>
      </w:r>
      <w:r>
        <w:t xml:space="preserve">ff ff   ................ </w:t>
      </w:r>
    </w:p>
    <w:p w:rsidR="00B51067" w:rsidRDefault="00381338">
      <w:pPr>
        <w:pStyle w:val="Code"/>
      </w:pPr>
      <w:r>
        <w:t xml:space="preserve">0000010: ff ff ff ff ff ff ff ff ff ff ff ff ff ff ff ff   ................  </w:t>
      </w:r>
    </w:p>
    <w:p w:rsidR="00B51067" w:rsidRDefault="00381338">
      <w:pPr>
        <w:pStyle w:val="Code"/>
      </w:pPr>
      <w:r>
        <w:t xml:space="preserve">0000020: ff ff ff ff ff ff ff ff ff ff ff ff ff ff ff ff   ................  </w:t>
      </w:r>
    </w:p>
    <w:p w:rsidR="00B51067" w:rsidRDefault="00381338">
      <w:pPr>
        <w:pStyle w:val="Code"/>
      </w:pPr>
      <w:r>
        <w:t>0000030: ff ff ff ff ff ff ff ff ff ff ff ff ff ff ff ff   ...............</w:t>
      </w:r>
      <w:r>
        <w:t xml:space="preserve">.  </w:t>
      </w:r>
    </w:p>
    <w:p w:rsidR="00B51067" w:rsidRDefault="00381338">
      <w:pPr>
        <w:pStyle w:val="Code"/>
      </w:pPr>
      <w:r>
        <w:t xml:space="preserve">0000040: ff ff ff ff ff ff ff ff ff ff ff ff ff ff ff ff   ................  </w:t>
      </w:r>
    </w:p>
    <w:p w:rsidR="00B51067" w:rsidRDefault="00381338">
      <w:pPr>
        <w:pStyle w:val="Code"/>
      </w:pPr>
      <w:r>
        <w:t xml:space="preserve">0000050: ff ff ff ff ff ff ff ff ff ff ff ff ff ff ff ff   ................  </w:t>
      </w:r>
    </w:p>
    <w:p w:rsidR="00B51067" w:rsidRDefault="00381338">
      <w:pPr>
        <w:pStyle w:val="Code"/>
      </w:pPr>
      <w:r>
        <w:t xml:space="preserve">0000060: ff ff ff ff ff ff ff ff ff ff ff ff ff ff ff ff   ................  </w:t>
      </w:r>
    </w:p>
    <w:p w:rsidR="00B51067" w:rsidRDefault="00381338">
      <w:pPr>
        <w:pStyle w:val="Code"/>
      </w:pPr>
      <w:r>
        <w:t xml:space="preserve">0000070: ff ff ff </w:t>
      </w:r>
      <w:r>
        <w:t xml:space="preserve">ff ff ff ff ff ff ff ff ff ff ff ff ff   ................  </w:t>
      </w:r>
    </w:p>
    <w:p w:rsidR="00B51067" w:rsidRDefault="00381338">
      <w:pPr>
        <w:pStyle w:val="Code"/>
      </w:pPr>
      <w:r>
        <w:t xml:space="preserve">0000080: ff ff ff ff ff ff ff ff ff ff ff ff ff ff ff ff   ................  </w:t>
      </w:r>
    </w:p>
    <w:p w:rsidR="00B51067" w:rsidRDefault="00381338">
      <w:pPr>
        <w:pStyle w:val="Code"/>
      </w:pPr>
      <w:r>
        <w:t xml:space="preserve">0000090: ff ff ff ff ff ff ff ff ff ff ff ff ff ff ff ff   ................  </w:t>
      </w:r>
    </w:p>
    <w:p w:rsidR="00B51067" w:rsidRDefault="00381338">
      <w:pPr>
        <w:pStyle w:val="Code"/>
      </w:pPr>
      <w:r>
        <w:t>00000a0: ff ff ff ff ff ff ff ff ff ff f</w:t>
      </w:r>
      <w:r>
        <w:t xml:space="preserve">f ff ff ff ff ff   ................  </w:t>
      </w:r>
    </w:p>
    <w:p w:rsidR="00B51067" w:rsidRDefault="00381338">
      <w:pPr>
        <w:pStyle w:val="Code"/>
      </w:pPr>
      <w:r>
        <w:t xml:space="preserve">00000b0: ff ff ff ff ff ff ff ff ff ff ff ff ff ff ff ff   ................  </w:t>
      </w:r>
    </w:p>
    <w:p w:rsidR="00B51067" w:rsidRDefault="00381338">
      <w:pPr>
        <w:pStyle w:val="Code"/>
      </w:pPr>
      <w:r>
        <w:t xml:space="preserve">00000c0: ff ff ff ff ff ff ff ff ff ff ff ff ff ff ff ff   ................  </w:t>
      </w:r>
    </w:p>
    <w:p w:rsidR="00B51067" w:rsidRDefault="00381338">
      <w:pPr>
        <w:pStyle w:val="Code"/>
      </w:pPr>
      <w:r>
        <w:t>00000d0: ff ff ff ff ff ff ff ff ff ff ff ff ff ff ff ff   ...</w:t>
      </w:r>
      <w:r>
        <w:t xml:space="preserve">.............  </w:t>
      </w:r>
    </w:p>
    <w:p w:rsidR="00B51067" w:rsidRDefault="00381338">
      <w:pPr>
        <w:pStyle w:val="Code"/>
      </w:pPr>
      <w:r>
        <w:t>00000e0: ff ff ff ff ff ff ff ff ff ff ff ff ff ff ff ff   ................</w:t>
      </w:r>
    </w:p>
    <w:p w:rsidR="00B51067" w:rsidRDefault="00381338">
      <w:r>
        <w:t>Salt:</w:t>
      </w:r>
    </w:p>
    <w:p w:rsidR="00B51067" w:rsidRDefault="00381338">
      <w:pPr>
        <w:pStyle w:val="Code"/>
      </w:pPr>
      <w:r>
        <w:t>0000000: 44 00 4f 00 4d 00 41 00 49 00 4e 00 2e 00 43 00   D•O•M•A•I•N•.•C•</w:t>
      </w:r>
    </w:p>
    <w:p w:rsidR="00B51067" w:rsidRDefault="00381338">
      <w:pPr>
        <w:pStyle w:val="Code"/>
      </w:pPr>
      <w:r>
        <w:t>0000010: 4f 00 4d 00 68 00 6f 00 73 00 74 00 63 00 6c 00   O•M•h•o•s•t•c•l•</w:t>
      </w:r>
    </w:p>
    <w:p w:rsidR="00B51067" w:rsidRDefault="00381338">
      <w:pPr>
        <w:pStyle w:val="Code"/>
      </w:pPr>
      <w:r>
        <w:t>0000020: 69 00 65 00 6e 00 74 00 2e 00 64 00 6f 00 6d 00   i•e•n•t•.•d•o•m•</w:t>
      </w:r>
    </w:p>
    <w:p w:rsidR="00B51067" w:rsidRDefault="00381338">
      <w:pPr>
        <w:pStyle w:val="Code"/>
      </w:pPr>
      <w:r>
        <w:t>0000030: 61 00 69 00 6e 00 2e 00 63 00 6f 00 6d 00         a•i•n•.•c•o•m•</w:t>
      </w:r>
    </w:p>
    <w:p w:rsidR="00B51067" w:rsidRDefault="00381338">
      <w:r>
        <w:t>IterationCount:</w:t>
      </w:r>
    </w:p>
    <w:p w:rsidR="00B51067" w:rsidRDefault="00381338">
      <w:pPr>
        <w:pStyle w:val="Code"/>
      </w:pPr>
      <w:r>
        <w:t>0000000: 00 00 00 00 00 00 03 e8                           ........</w:t>
      </w:r>
    </w:p>
    <w:p w:rsidR="00B51067" w:rsidRDefault="00381338">
      <w:r>
        <w:t>The AES 128 key is cre</w:t>
      </w:r>
      <w:r>
        <w:t>ated by first converting the password from a Unicode (UTF16) string to a UTF8 string (</w:t>
      </w:r>
      <w:hyperlink r:id="rId330">
        <w:r>
          <w:rPr>
            <w:rStyle w:val="Hyperlink"/>
          </w:rPr>
          <w:t>[UNICODE]</w:t>
        </w:r>
      </w:hyperlink>
      <w:r>
        <w:t>, chapter 3.9).</w:t>
      </w:r>
    </w:p>
    <w:p w:rsidR="00B51067" w:rsidRDefault="00381338">
      <w:r>
        <w:t>UTF8String:</w:t>
      </w:r>
    </w:p>
    <w:p w:rsidR="00B51067" w:rsidRDefault="00381338">
      <w:pPr>
        <w:pStyle w:val="Code"/>
      </w:pPr>
      <w:r>
        <w:t>0000000: ef bf bf ef bf bf ef bf bf ef bf bf ef bf bf ef   .........</w:t>
      </w:r>
      <w:r>
        <w:t>.......</w:t>
      </w:r>
    </w:p>
    <w:p w:rsidR="00B51067" w:rsidRDefault="00381338">
      <w:pPr>
        <w:pStyle w:val="Code"/>
      </w:pPr>
      <w:r>
        <w:t>0000010: bf bf ef bf bf ef bf bf ef bf bf ef bf bf ef bf   ................</w:t>
      </w:r>
    </w:p>
    <w:p w:rsidR="00B51067" w:rsidRDefault="00381338">
      <w:pPr>
        <w:pStyle w:val="Code"/>
      </w:pPr>
      <w:r>
        <w:t>0000020: bf ef bf bf ef bf bf ef bf bf ef bf bf ef bf bf   ................</w:t>
      </w:r>
    </w:p>
    <w:p w:rsidR="00B51067" w:rsidRDefault="00381338">
      <w:pPr>
        <w:pStyle w:val="Code"/>
      </w:pPr>
      <w:r>
        <w:t>0000030: ef bf bf ef bf bf ef bf bf ef bf bf ef bf bf ef   ................</w:t>
      </w:r>
    </w:p>
    <w:p w:rsidR="00B51067" w:rsidRDefault="00381338">
      <w:pPr>
        <w:pStyle w:val="Code"/>
      </w:pPr>
      <w:r>
        <w:t>0000040: bf bf ef bf</w:t>
      </w:r>
      <w:r>
        <w:t xml:space="preserve"> bf ef bf bf ef bf bf ef bf bf ef bf   ................</w:t>
      </w:r>
    </w:p>
    <w:p w:rsidR="00B51067" w:rsidRDefault="00381338">
      <w:pPr>
        <w:pStyle w:val="Code"/>
      </w:pPr>
      <w:r>
        <w:t>0000050: bf ef bf bf ef bf bf ef bf bf ef bf bf ef bf bf   ................</w:t>
      </w:r>
    </w:p>
    <w:p w:rsidR="00B51067" w:rsidRDefault="00381338">
      <w:pPr>
        <w:pStyle w:val="Code"/>
      </w:pPr>
      <w:r>
        <w:t>0000060: ef bf bf ef bf bf ef bf bf ef bf bf ef bf bf ef   ................</w:t>
      </w:r>
    </w:p>
    <w:p w:rsidR="00B51067" w:rsidRDefault="00381338">
      <w:pPr>
        <w:pStyle w:val="Code"/>
      </w:pPr>
      <w:r>
        <w:t xml:space="preserve">0000070: bf bf ef bf bf ef bf bf ef bf bf ef bf </w:t>
      </w:r>
      <w:r>
        <w:t>bf ef bf   ................</w:t>
      </w:r>
    </w:p>
    <w:p w:rsidR="00B51067" w:rsidRDefault="00381338">
      <w:pPr>
        <w:pStyle w:val="Code"/>
      </w:pPr>
      <w:r>
        <w:t>0000080: bf ef bf bf ef bf bf ef bf bf ef bf bf ef bf bf   ................</w:t>
      </w:r>
    </w:p>
    <w:p w:rsidR="00B51067" w:rsidRDefault="00381338">
      <w:pPr>
        <w:pStyle w:val="Code"/>
      </w:pPr>
      <w:r>
        <w:t>0000090: ef bf bf ef bf bf ef bf bf ef bf bf ef bf bf ef   ................</w:t>
      </w:r>
    </w:p>
    <w:p w:rsidR="00B51067" w:rsidRDefault="00381338">
      <w:pPr>
        <w:pStyle w:val="Code"/>
      </w:pPr>
      <w:r>
        <w:t>00000a0: bf bf ef bf bf ef bf bf ef bf bf ef bf bf ef bf   ................</w:t>
      </w:r>
    </w:p>
    <w:p w:rsidR="00B51067" w:rsidRDefault="00381338">
      <w:pPr>
        <w:pStyle w:val="Code"/>
      </w:pPr>
      <w:r>
        <w:t>00000b0: bf ef bf bf ef bf bf ef bf bf ef bf bf ef bf bf   ................</w:t>
      </w:r>
    </w:p>
    <w:p w:rsidR="00B51067" w:rsidRDefault="00381338">
      <w:pPr>
        <w:pStyle w:val="Code"/>
      </w:pPr>
      <w:r>
        <w:t>00000c0: ef bf bf ef bf bf ef bf bf ef bf bf ef bf bf ef   ................</w:t>
      </w:r>
    </w:p>
    <w:p w:rsidR="00B51067" w:rsidRDefault="00381338">
      <w:pPr>
        <w:pStyle w:val="Code"/>
      </w:pPr>
      <w:r>
        <w:t>00000d0: bf bf ef bf bf ef bf bf ef bf bf ef bf bf ef bf   ................</w:t>
      </w:r>
    </w:p>
    <w:p w:rsidR="00B51067" w:rsidRDefault="00381338">
      <w:pPr>
        <w:pStyle w:val="Code"/>
      </w:pPr>
      <w:r>
        <w:t xml:space="preserve">00000e0: bf ef bf bf ef bf </w:t>
      </w:r>
      <w:r>
        <w:t>bf ef bf bf ef bf bf ef bf bf   ................</w:t>
      </w:r>
    </w:p>
    <w:p w:rsidR="00B51067" w:rsidRDefault="00381338">
      <w:pPr>
        <w:pStyle w:val="Code"/>
      </w:pPr>
      <w:r>
        <w:lastRenderedPageBreak/>
        <w:t>00000f0: ef bf bf ef bf bf ef bf bf ef bf bf ef bf bf ef   ................</w:t>
      </w:r>
    </w:p>
    <w:p w:rsidR="00B51067" w:rsidRDefault="00381338">
      <w:pPr>
        <w:pStyle w:val="Code"/>
      </w:pPr>
      <w:r>
        <w:t>0000100: bf bf ef bf bf ef bf bf ef bf bf ef bf bf ef bf   ................</w:t>
      </w:r>
    </w:p>
    <w:p w:rsidR="00B51067" w:rsidRDefault="00381338">
      <w:pPr>
        <w:pStyle w:val="Code"/>
      </w:pPr>
      <w:r>
        <w:t>0000110: bf ef bf bf ef bf bf ef bf bf ef bf bf ef bf b</w:t>
      </w:r>
      <w:r>
        <w:t>f   ................</w:t>
      </w:r>
    </w:p>
    <w:p w:rsidR="00B51067" w:rsidRDefault="00381338">
      <w:pPr>
        <w:pStyle w:val="Code"/>
      </w:pPr>
      <w:r>
        <w:t>0000120: ef bf bf ef bf bf ef bf bf ef bf bf ef bf bf ef   ................</w:t>
      </w:r>
    </w:p>
    <w:p w:rsidR="00B51067" w:rsidRDefault="00381338">
      <w:pPr>
        <w:pStyle w:val="Code"/>
      </w:pPr>
      <w:r>
        <w:t>0000130: bf bf ef bf bf ef bf bf ef bf bf ef bf bf ef bf   ................</w:t>
      </w:r>
    </w:p>
    <w:p w:rsidR="00B51067" w:rsidRDefault="00381338">
      <w:pPr>
        <w:pStyle w:val="Code"/>
      </w:pPr>
      <w:r>
        <w:t>0000140: bf ef bf bf ef bf bf ef bf bf ef bf bf ef bf bf   ................</w:t>
      </w:r>
    </w:p>
    <w:p w:rsidR="00B51067" w:rsidRDefault="00381338">
      <w:pPr>
        <w:pStyle w:val="Code"/>
      </w:pPr>
      <w:r>
        <w:t>0000150</w:t>
      </w:r>
      <w:r>
        <w:t>: ef bf bf ef bf bf ef bf bf ef bf bf ef bf bf ef   ................</w:t>
      </w:r>
    </w:p>
    <w:p w:rsidR="00B51067" w:rsidRDefault="00381338">
      <w:pPr>
        <w:pStyle w:val="Code"/>
      </w:pPr>
      <w:r>
        <w:t xml:space="preserve">0000160: bf bf ef bf bf ef bf bf                           ........ </w:t>
      </w:r>
    </w:p>
    <w:p w:rsidR="00B51067" w:rsidRDefault="00381338">
      <w:r>
        <w:t>The salt is converted from a Unicode (UTF16) string to a UTF8 string ([UNICODE] section 3.9).</w:t>
      </w:r>
    </w:p>
    <w:p w:rsidR="00B51067" w:rsidRDefault="00381338">
      <w:r>
        <w:t>UTF8Salt:</w:t>
      </w:r>
    </w:p>
    <w:p w:rsidR="00B51067" w:rsidRDefault="00381338">
      <w:pPr>
        <w:pStyle w:val="Code"/>
      </w:pPr>
      <w:r>
        <w:t>0000000: 44 4f</w:t>
      </w:r>
      <w:r>
        <w:t xml:space="preserve"> 4d 41 49 4e 2e 43 4f 4D 68 6f 73 74 63 6c   DOMAIN.COMhostcl</w:t>
      </w:r>
    </w:p>
    <w:p w:rsidR="00B51067" w:rsidRDefault="00381338">
      <w:pPr>
        <w:pStyle w:val="Code"/>
      </w:pPr>
      <w:r>
        <w:t>0000010: 69 65 6e 74 2e 64 6f 6d 61 69 6e 2e 63 6f 6d      ient.domain.com</w:t>
      </w:r>
    </w:p>
    <w:p w:rsidR="00B51067" w:rsidRDefault="00381338">
      <w:r>
        <w:t>Next, the UTF8 string is converted to the key (</w:t>
      </w:r>
      <w:hyperlink r:id="rId331">
        <w:r>
          <w:rPr>
            <w:rStyle w:val="Hyperlink"/>
          </w:rPr>
          <w:t>[RFC396</w:t>
        </w:r>
        <w:r>
          <w:rPr>
            <w:rStyle w:val="Hyperlink"/>
          </w:rPr>
          <w:t>2]</w:t>
        </w:r>
      </w:hyperlink>
      <w:r>
        <w:t xml:space="preserve"> section 4). When calculating the AES base 128 key, using the values above, then random2key(PBKDF2(UTF8String, UTF8Salt, IterationCount, 128)) is:</w:t>
      </w:r>
    </w:p>
    <w:p w:rsidR="00B51067" w:rsidRDefault="00381338">
      <w:pPr>
        <w:pStyle w:val="Code"/>
      </w:pPr>
      <w:r>
        <w:t>0000000: c7 73 0d aa 23 52 1b c1 6a b8 3c be e3 b3 7f 41   .s..#R..j.&lt;....A</w:t>
      </w:r>
    </w:p>
    <w:p w:rsidR="00B51067" w:rsidRDefault="00381338">
      <w:r>
        <w:t>The Kerberos key is then create</w:t>
      </w:r>
      <w:r>
        <w:t>d using the AES 128 key above in DK(AES 128 key, "kerberos") ([RFC3962] section 4).</w:t>
      </w:r>
    </w:p>
    <w:p w:rsidR="00B51067" w:rsidRDefault="00381338">
      <w:r>
        <w:t>This results in a 128-bit key:</w:t>
      </w:r>
    </w:p>
    <w:p w:rsidR="00B51067" w:rsidRDefault="00381338">
      <w:pPr>
        <w:pStyle w:val="Code"/>
      </w:pPr>
      <w:r>
        <w:t>0000000: b8 2e e1 22 53 1c 2d 94 82 1a c7 55 bc cb 58 79   ..."S.-....U..Xy</w:t>
      </w:r>
    </w:p>
    <w:p w:rsidR="00B51067" w:rsidRDefault="00381338">
      <w:pPr>
        <w:pStyle w:val="Heading2"/>
      </w:pPr>
      <w:bookmarkStart w:id="422" w:name="section_a29ea72043ae4da6b4bb4bd907d192af"/>
      <w:bookmarkStart w:id="423" w:name="_Toc120723315"/>
      <w:r>
        <w:t>RC4 GSS_WrapEx</w:t>
      </w:r>
      <w:bookmarkEnd w:id="422"/>
      <w:bookmarkEnd w:id="423"/>
      <w:r>
        <w:fldChar w:fldCharType="begin"/>
      </w:r>
      <w:r>
        <w:instrText xml:space="preserve"> XE "RC4 GSS_WrapEx example"</w:instrText>
      </w:r>
      <w:r>
        <w:fldChar w:fldCharType="end"/>
      </w:r>
      <w:r>
        <w:fldChar w:fldCharType="begin"/>
      </w:r>
      <w:r>
        <w:instrText xml:space="preserve"> XE "Examples:RC4 GSS</w:instrText>
      </w:r>
      <w:r>
        <w:instrText>_WrapEx"</w:instrText>
      </w:r>
      <w:r>
        <w:fldChar w:fldCharType="end"/>
      </w:r>
    </w:p>
    <w:p w:rsidR="00B51067" w:rsidRDefault="00381338">
      <w:r>
        <w:t xml:space="preserve">The </w:t>
      </w:r>
      <w:r>
        <w:rPr>
          <w:b/>
        </w:rPr>
        <w:t>GSS_WrapEx()</w:t>
      </w:r>
      <w:r>
        <w:t xml:space="preserve"> is specified in section </w:t>
      </w:r>
      <w:hyperlink w:anchor="Section_e94b3acd84154d0d9786749d0c39d550" w:history="1">
        <w:r>
          <w:rPr>
            <w:rStyle w:val="Hyperlink"/>
          </w:rPr>
          <w:t>3.4.5.4.1</w:t>
        </w:r>
      </w:hyperlink>
      <w:r>
        <w:t xml:space="preserve">. The RC4-HMAC usage is specified in </w:t>
      </w:r>
      <w:hyperlink r:id="rId332">
        <w:r>
          <w:rPr>
            <w:rStyle w:val="Hyperlink"/>
          </w:rPr>
          <w:t>[RFC4757]</w:t>
        </w:r>
      </w:hyperlink>
      <w:r>
        <w:t xml:space="preserve"> and corresponding errat</w:t>
      </w:r>
      <w:r>
        <w:t>a. The following data is part of the security context state for the Kerberos session when the client is the initiator.</w:t>
      </w:r>
    </w:p>
    <w:p w:rsidR="00B51067" w:rsidRDefault="00381338">
      <w:pPr>
        <w:pStyle w:val="Code"/>
      </w:pPr>
      <w:r>
        <w:t>Confidentiality == TRUE</w:t>
      </w:r>
    </w:p>
    <w:p w:rsidR="00B51067" w:rsidRDefault="00381338">
      <w:pPr>
        <w:pStyle w:val="Code"/>
      </w:pPr>
      <w:r>
        <w:t>DCE-Style == FALSE</w:t>
      </w:r>
    </w:p>
    <w:p w:rsidR="00B51067" w:rsidRDefault="00381338">
      <w:r>
        <w:t>Session Key:</w:t>
      </w:r>
    </w:p>
    <w:p w:rsidR="00B51067" w:rsidRDefault="00381338">
      <w:pPr>
        <w:pStyle w:val="Code"/>
      </w:pPr>
      <w:r>
        <w:t>0000000: 81 a2 cb 90 af 7f c2 d1 95 54 a1 50 d8 18 53 59   üó╦É»⌂┬╤òTíP╪·SY</w:t>
      </w:r>
    </w:p>
    <w:p w:rsidR="00B51067" w:rsidRDefault="00381338">
      <w:pPr>
        <w:pStyle w:val="Code"/>
      </w:pPr>
      <w:r>
        <w:t>qop_r</w:t>
      </w:r>
      <w:r>
        <w:t>eq == 0</w:t>
      </w:r>
    </w:p>
    <w:p w:rsidR="00B51067" w:rsidRDefault="00381338">
      <w:r>
        <w:t xml:space="preserve">Plaintext data where </w:t>
      </w:r>
      <w:r>
        <w:rPr>
          <w:rStyle w:val="InlineCode"/>
        </w:rPr>
        <w:t>conf_req_flag == TRUE</w:t>
      </w:r>
      <w:r>
        <w:t xml:space="preserve"> and </w:t>
      </w:r>
      <w:r>
        <w:rPr>
          <w:rStyle w:val="InlineCode"/>
        </w:rPr>
        <w:t>sign == TRUE</w:t>
      </w:r>
      <w:r>
        <w:t>:</w:t>
      </w:r>
    </w:p>
    <w:p w:rsidR="00B51067" w:rsidRDefault="00381338">
      <w:pPr>
        <w:pStyle w:val="Code"/>
      </w:pPr>
      <w:r>
        <w:t>0000000: 11 22 33 44 55 66 77 88 99 aa bb cc dd ee ff      ·"3DUfwêÖ¬╗╠▌ε</w:t>
      </w:r>
    </w:p>
    <w:p w:rsidR="00B51067" w:rsidRDefault="00381338">
      <w:r>
        <w:t>The signature is created as specified in [RFC4757] section 7.3 with the following inputs:</w:t>
      </w:r>
    </w:p>
    <w:p w:rsidR="00B51067" w:rsidRDefault="00381338">
      <w:r>
        <w:t>Kss:</w:t>
      </w:r>
    </w:p>
    <w:p w:rsidR="00B51067" w:rsidRDefault="00381338">
      <w:pPr>
        <w:pStyle w:val="Code"/>
      </w:pPr>
      <w:r>
        <w:lastRenderedPageBreak/>
        <w:t xml:space="preserve">0000000: 81 a2 cb </w:t>
      </w:r>
      <w:r>
        <w:t>90 af 7f c2 d1 95 54 a1 50 d8 18 53 59   üó╦É»⌂┬╤òTíP╪·SY</w:t>
      </w:r>
    </w:p>
    <w:p w:rsidR="00B51067" w:rsidRDefault="00381338">
      <w:pPr>
        <w:pStyle w:val="Code"/>
      </w:pPr>
      <w:r>
        <w:t>Encrypt == TRUE</w:t>
      </w:r>
    </w:p>
    <w:p w:rsidR="00B51067" w:rsidRDefault="00381338">
      <w:pPr>
        <w:pStyle w:val="Code"/>
      </w:pPr>
      <w:r>
        <w:t>Direction == sender_is_initiator</w:t>
      </w:r>
    </w:p>
    <w:p w:rsidR="00B51067" w:rsidRDefault="00381338">
      <w:pPr>
        <w:pStyle w:val="Code"/>
      </w:pPr>
      <w:r>
        <w:t>Export == FALSE</w:t>
      </w:r>
    </w:p>
    <w:p w:rsidR="00B51067" w:rsidRDefault="00381338">
      <w:r>
        <w:t>Seq_num (in big-endian order as specified in [RFC4757] section 7.1):</w:t>
      </w:r>
    </w:p>
    <w:p w:rsidR="00B51067" w:rsidRDefault="00381338">
      <w:pPr>
        <w:pStyle w:val="Code"/>
      </w:pPr>
      <w:r>
        <w:t>0000000: 60 cb ac d3                                       `╦¼╙</w:t>
      </w:r>
    </w:p>
    <w:p w:rsidR="00B51067" w:rsidRDefault="00381338">
      <w:r>
        <w:t>Data:</w:t>
      </w:r>
    </w:p>
    <w:p w:rsidR="00B51067" w:rsidRDefault="00381338">
      <w:pPr>
        <w:pStyle w:val="Code"/>
      </w:pPr>
      <w:r>
        <w:t>0000000: 11 22 33 44 55 66 77 88 99 aa bb cc dd ee ff      ·"3DUfwêÖ¬╗╠▌ε</w:t>
      </w:r>
    </w:p>
    <w:p w:rsidR="00B51067" w:rsidRDefault="00381338">
      <w:r>
        <w:t>Confounder:</w:t>
      </w:r>
    </w:p>
    <w:p w:rsidR="00B51067" w:rsidRDefault="00381338">
      <w:pPr>
        <w:pStyle w:val="Code"/>
      </w:pPr>
      <w:r>
        <w:t>0000000: 52 56 f3 fb 63 0c f1 2a                           RV≤√c·±*</w:t>
      </w:r>
    </w:p>
    <w:p w:rsidR="00B51067" w:rsidRDefault="00381338">
      <w:pPr>
        <w:pStyle w:val="Code"/>
      </w:pPr>
      <w:r>
        <w:t>Padding == 01</w:t>
      </w:r>
    </w:p>
    <w:p w:rsidR="00B51067" w:rsidRDefault="00381338">
      <w:r>
        <w:t xml:space="preserve">The output message data and signature is created using </w:t>
      </w:r>
      <w:r>
        <w:rPr>
          <w:b/>
        </w:rPr>
        <w:t>SEAL()</w:t>
      </w:r>
      <w:r>
        <w:t xml:space="preserve"> specified in section </w:t>
      </w:r>
      <w:hyperlink w:anchor="Section_19e4b2e2bd9244bd8e7108474fee6770" w:history="1">
        <w:r>
          <w:rPr>
            <w:rStyle w:val="Hyperlink"/>
          </w:rPr>
          <w:t>3.4.4</w:t>
        </w:r>
      </w:hyperlink>
      <w:r>
        <w:t xml:space="preserve">. </w:t>
      </w:r>
      <w:r>
        <w:rPr>
          <w:b/>
        </w:rPr>
        <w:t>Output_message</w:t>
      </w:r>
      <w:r>
        <w:t xml:space="preserve"> will contain </w:t>
      </w:r>
      <w:r>
        <w:rPr>
          <w:rStyle w:val="InlineCode"/>
        </w:rPr>
        <w:t>conf_state == TRUE</w:t>
      </w:r>
      <w:r>
        <w:t xml:space="preserve">, </w:t>
      </w:r>
      <w:r>
        <w:rPr>
          <w:rStyle w:val="InlineCode"/>
        </w:rPr>
        <w:t>signed == TRUE</w:t>
      </w:r>
      <w:r>
        <w:t xml:space="preserve"> and the following:</w:t>
      </w:r>
    </w:p>
    <w:p w:rsidR="00B51067" w:rsidRDefault="00381338">
      <w:r>
        <w:t>Data:</w:t>
      </w:r>
    </w:p>
    <w:p w:rsidR="00B51067" w:rsidRDefault="00381338">
      <w:pPr>
        <w:pStyle w:val="Code"/>
      </w:pPr>
      <w:r>
        <w:t>0000000: 8e d6 3f 0a c8 38 15 33 5b 72 e2 93 ba e1 f6 60   Ä╓?·╚8·3[rΓô║ß÷`</w:t>
      </w:r>
    </w:p>
    <w:p w:rsidR="00B51067" w:rsidRDefault="00381338">
      <w:r>
        <w:t>Sig</w:t>
      </w:r>
      <w:r>
        <w:t>nature:</w:t>
      </w:r>
    </w:p>
    <w:p w:rsidR="00B51067" w:rsidRDefault="00381338">
      <w:pPr>
        <w:pStyle w:val="Code"/>
      </w:pPr>
      <w:r>
        <w:t>0000000: 60 3b 06 09 2a 86 48 86 f7 12 01 02 02 02 01 11   `;··*åHå≈·······</w:t>
      </w:r>
    </w:p>
    <w:p w:rsidR="00B51067" w:rsidRDefault="00381338">
      <w:pPr>
        <w:pStyle w:val="Code"/>
      </w:pPr>
      <w:r>
        <w:t>0000010: 00 10 00 ff ff e2 9e 8b bc 63 48 e7 40 eb aa 61   ···  Γ₧ï╝cHτ@δ¬a</w:t>
      </w:r>
    </w:p>
    <w:p w:rsidR="00B51067" w:rsidRDefault="00381338">
      <w:pPr>
        <w:pStyle w:val="Code"/>
      </w:pPr>
      <w:r>
        <w:t>0000020: 92 44 a1 56 a1 3b 5c f6 5e 3c 21 b9 aa            ÆDíVí;\÷^&lt;!╣¬</w:t>
      </w:r>
    </w:p>
    <w:p w:rsidR="00B51067" w:rsidRDefault="00381338">
      <w:pPr>
        <w:pStyle w:val="Heading1"/>
      </w:pPr>
      <w:bookmarkStart w:id="424" w:name="section_6bbeb73400b146eea4302c76b798669c"/>
      <w:bookmarkStart w:id="425" w:name="_Toc120723316"/>
      <w:r>
        <w:lastRenderedPageBreak/>
        <w:t>Security</w:t>
      </w:r>
      <w:bookmarkEnd w:id="424"/>
      <w:bookmarkEnd w:id="425"/>
      <w:r>
        <w:fldChar w:fldCharType="begin"/>
      </w:r>
      <w:r>
        <w:instrText xml:space="preserve"> XE "Security:o</w:instrText>
      </w:r>
      <w:r>
        <w:instrText>verview"</w:instrText>
      </w:r>
      <w:r>
        <w:fldChar w:fldCharType="end"/>
      </w:r>
    </w:p>
    <w:p w:rsidR="00B51067" w:rsidRDefault="00381338">
      <w:r>
        <w:t>Older versions of MIT Kerberos do not support RC4, and therefore, the only common option for interoperability is DES. To obtain the security benefits of a stronger 128-bit key, upgrade to the latest version of MIT Kerberos.</w:t>
      </w:r>
    </w:p>
    <w:p w:rsidR="00B51067" w:rsidRDefault="00381338">
      <w:r>
        <w:t>Other general Kerbero</w:t>
      </w:r>
      <w:r>
        <w:t xml:space="preserve">s security considerations are specified in </w:t>
      </w:r>
      <w:hyperlink r:id="rId333">
        <w:r>
          <w:rPr>
            <w:rStyle w:val="Hyperlink"/>
          </w:rPr>
          <w:t>[RFC4120]</w:t>
        </w:r>
      </w:hyperlink>
      <w:r>
        <w:t xml:space="preserve"> section 10.</w:t>
      </w:r>
    </w:p>
    <w:p w:rsidR="00B51067" w:rsidRDefault="00381338">
      <w:pPr>
        <w:pStyle w:val="Heading2"/>
      </w:pPr>
      <w:bookmarkStart w:id="426" w:name="section_20fede8d1d91479eb3e6c5c461b63fd2"/>
      <w:bookmarkStart w:id="427" w:name="_Toc120723317"/>
      <w:r>
        <w:t>Security Considerations for Implementers</w:t>
      </w:r>
      <w:bookmarkEnd w:id="426"/>
      <w:bookmarkEnd w:id="427"/>
      <w:r>
        <w:fldChar w:fldCharType="begin"/>
      </w:r>
      <w:r>
        <w:instrText xml:space="preserve"> XE "Security:implementer considerations" </w:instrText>
      </w:r>
      <w:r>
        <w:fldChar w:fldCharType="end"/>
      </w:r>
      <w:r>
        <w:fldChar w:fldCharType="begin"/>
      </w:r>
      <w:r>
        <w:instrText xml:space="preserve"> XE "Implementer - security considerations</w:instrText>
      </w:r>
      <w:r>
        <w:instrText xml:space="preserve">" </w:instrText>
      </w:r>
      <w:r>
        <w:fldChar w:fldCharType="end"/>
      </w:r>
      <w:r>
        <w:fldChar w:fldCharType="begin"/>
      </w:r>
      <w:r>
        <w:instrText xml:space="preserve"> XE "Implementer - security considerations"</w:instrText>
      </w:r>
      <w:r>
        <w:fldChar w:fldCharType="end"/>
      </w:r>
    </w:p>
    <w:p w:rsidR="00B51067" w:rsidRDefault="00381338">
      <w:r>
        <w:t>KILE has the same security considerations as Kerberos V5 (</w:t>
      </w:r>
      <w:hyperlink r:id="rId334">
        <w:r>
          <w:rPr>
            <w:rStyle w:val="Hyperlink"/>
          </w:rPr>
          <w:t>[RFC4120]</w:t>
        </w:r>
      </w:hyperlink>
      <w:r>
        <w:t xml:space="preserve">, </w:t>
      </w:r>
      <w:hyperlink r:id="rId335">
        <w:r>
          <w:rPr>
            <w:rStyle w:val="Hyperlink"/>
          </w:rPr>
          <w:t>[RFC396</w:t>
        </w:r>
        <w:r>
          <w:rPr>
            <w:rStyle w:val="Hyperlink"/>
          </w:rPr>
          <w:t>1]</w:t>
        </w:r>
      </w:hyperlink>
      <w:r>
        <w:t xml:space="preserve">, </w:t>
      </w:r>
      <w:hyperlink r:id="rId336">
        <w:r>
          <w:rPr>
            <w:rStyle w:val="Hyperlink"/>
          </w:rPr>
          <w:t>[RFC3962]</w:t>
        </w:r>
      </w:hyperlink>
      <w:r>
        <w:t xml:space="preserve">, and </w:t>
      </w:r>
      <w:hyperlink r:id="rId337">
        <w:r>
          <w:rPr>
            <w:rStyle w:val="Hyperlink"/>
          </w:rPr>
          <w:t>[RFC4757]</w:t>
        </w:r>
      </w:hyperlink>
      <w:r>
        <w:t xml:space="preserve">) and </w:t>
      </w:r>
      <w:hyperlink w:anchor="gt_95f6b299-ec2f-4cef-87df-217f95bd9e14">
        <w:r>
          <w:rPr>
            <w:rStyle w:val="HyperlinkGreen"/>
            <w:b/>
          </w:rPr>
          <w:t>GSS</w:t>
        </w:r>
      </w:hyperlink>
      <w:r>
        <w:t>-API (</w:t>
      </w:r>
      <w:hyperlink r:id="rId338">
        <w:r>
          <w:rPr>
            <w:rStyle w:val="Hyperlink"/>
          </w:rPr>
          <w:t>[RFC2743]</w:t>
        </w:r>
      </w:hyperlink>
      <w:r>
        <w:t xml:space="preserve">, </w:t>
      </w:r>
      <w:hyperlink r:id="rId339">
        <w:r>
          <w:rPr>
            <w:rStyle w:val="Hyperlink"/>
          </w:rPr>
          <w:t>[RFC1964]</w:t>
        </w:r>
      </w:hyperlink>
      <w:r>
        <w:t xml:space="preserve">, and </w:t>
      </w:r>
      <w:hyperlink r:id="rId340">
        <w:r>
          <w:rPr>
            <w:rStyle w:val="Hyperlink"/>
          </w:rPr>
          <w:t>[RFC4121]</w:t>
        </w:r>
      </w:hyperlink>
      <w:r>
        <w:t>).</w:t>
      </w:r>
    </w:p>
    <w:p w:rsidR="00B51067" w:rsidRDefault="00381338">
      <w:pPr>
        <w:pStyle w:val="Heading3"/>
      </w:pPr>
      <w:bookmarkStart w:id="428" w:name="section_2f4167006fc34873aedfb7ee9edf98db"/>
      <w:bookmarkStart w:id="429" w:name="_Toc120723318"/>
      <w:r>
        <w:t>RODC Key Version Numbers</w:t>
      </w:r>
      <w:bookmarkEnd w:id="428"/>
      <w:bookmarkEnd w:id="429"/>
    </w:p>
    <w:p w:rsidR="00B51067" w:rsidRDefault="00381338">
      <w:r>
        <w:t xml:space="preserve">Because </w:t>
      </w:r>
      <w:hyperlink w:anchor="gt_8b0a073b-3099-4efe-8b81-c2886b66a870">
        <w:r>
          <w:rPr>
            <w:rStyle w:val="HyperlinkGreen"/>
            <w:b/>
          </w:rPr>
          <w:t>read-only domain controllers (RODCs)</w:t>
        </w:r>
      </w:hyperlink>
      <w:r>
        <w:t xml:space="preserve"> can be deployed in less secure locations, RODCs have different </w:t>
      </w:r>
      <w:hyperlink w:anchor="gt_718bfd46-3cd2-45e8-befa-55f5c9f3be7b">
        <w:r>
          <w:rPr>
            <w:rStyle w:val="HyperlinkGreen"/>
            <w:b/>
          </w:rPr>
          <w:t>key</w:t>
        </w:r>
      </w:hyperlink>
      <w:r>
        <w:t xml:space="preserve"> version numbers (section </w:t>
      </w:r>
      <w:hyperlink w:anchor="Section_31411d287ad54237a1f950738a08aa82" w:history="1">
        <w:r>
          <w:rPr>
            <w:rStyle w:val="Hyperlink"/>
          </w:rPr>
          <w:t>3.1.5.8</w:t>
        </w:r>
      </w:hyperlink>
      <w:r>
        <w:t xml:space="preserve">) to ensure they are using a different key than the </w:t>
      </w:r>
      <w:hyperlink w:anchor="gt_b0276eb2-4e65-4cf1-a718-e0920a614aca">
        <w:r>
          <w:rPr>
            <w:rStyle w:val="HyperlinkGreen"/>
            <w:b/>
          </w:rPr>
          <w:t>domain</w:t>
        </w:r>
      </w:hyperlink>
      <w:r>
        <w:t xml:space="preserve">'s DCs. This protects the domain if an RODC is compromised. </w:t>
      </w:r>
    </w:p>
    <w:p w:rsidR="00B51067" w:rsidRDefault="00381338">
      <w:pPr>
        <w:pStyle w:val="Heading3"/>
      </w:pPr>
      <w:bookmarkStart w:id="430" w:name="section_445e44997e494f2a8d82aaf2d1ee3c47"/>
      <w:bookmarkStart w:id="431" w:name="_Toc120723319"/>
      <w:r>
        <w:t>SPNs with Ser</w:t>
      </w:r>
      <w:r>
        <w:t>viceclass Equal to "RestrictedKrbHost"</w:t>
      </w:r>
      <w:bookmarkEnd w:id="430"/>
      <w:bookmarkEnd w:id="431"/>
    </w:p>
    <w:p w:rsidR="00B51067" w:rsidRDefault="00381338">
      <w:r>
        <w:t xml:space="preserve">Supporting the </w:t>
      </w:r>
      <w:hyperlink w:anchor="gt_0827ff28-3f7e-40d8-94ec-cd9dc5995677">
        <w:r>
          <w:rPr>
            <w:rStyle w:val="HyperlinkGreen"/>
            <w:b/>
          </w:rPr>
          <w:t>"RestrictedKrbHost" service class</w:t>
        </w:r>
      </w:hyperlink>
      <w:r>
        <w:t xml:space="preserve"> allows client applications to use Kerberos authentication when they do not have the identity of the </w:t>
      </w:r>
      <w:hyperlink w:anchor="gt_2dc07ca2-2b40-437e-a5ec-ed28ebfb116a">
        <w:r>
          <w:rPr>
            <w:rStyle w:val="HyperlinkGreen"/>
            <w:b/>
          </w:rPr>
          <w:t>service</w:t>
        </w:r>
      </w:hyperlink>
      <w:r>
        <w:t xml:space="preserve"> but have the server name. This does not provide client-to-service mutual authentication, but rather client-to-server computer authentication. Services of different privilege levels have the sa</w:t>
      </w:r>
      <w:r>
        <w:t xml:space="preserve">me </w:t>
      </w:r>
      <w:hyperlink w:anchor="gt_4f67a585-fb00-4166-93e8-cf4abca8226d">
        <w:r>
          <w:rPr>
            <w:rStyle w:val="HyperlinkGreen"/>
            <w:b/>
          </w:rPr>
          <w:t>session key</w:t>
        </w:r>
      </w:hyperlink>
      <w:r>
        <w:t xml:space="preserve"> and could decrypt each other's data if the underlying service does not ensure that data cannot be accessed by higher services.</w:t>
      </w:r>
    </w:p>
    <w:p w:rsidR="00B51067" w:rsidRDefault="00381338">
      <w:pPr>
        <w:pStyle w:val="Heading3"/>
      </w:pPr>
      <w:bookmarkStart w:id="432" w:name="section_519392b1625a420dbe90d588c852dda3"/>
      <w:bookmarkStart w:id="433" w:name="_Toc120723320"/>
      <w:r>
        <w:t>Account Revocation Checking</w:t>
      </w:r>
      <w:bookmarkEnd w:id="432"/>
      <w:bookmarkEnd w:id="433"/>
    </w:p>
    <w:p w:rsidR="00B51067" w:rsidRDefault="00381338">
      <w:r>
        <w:t>Kerberos V5 does not pro</w:t>
      </w:r>
      <w:r>
        <w:t xml:space="preserve">vide account revocation checking for </w:t>
      </w:r>
      <w:hyperlink w:anchor="gt_44d79162-cb86-4ac1-a95a-7b33431ef017">
        <w:r>
          <w:rPr>
            <w:rStyle w:val="HyperlinkGreen"/>
            <w:b/>
          </w:rPr>
          <w:t>TGS</w:t>
        </w:r>
      </w:hyperlink>
      <w:r>
        <w:t xml:space="preserve"> requests, which allows </w:t>
      </w:r>
      <w:hyperlink w:anchor="gt_7c881e2e-85a0-45e1-bd2c-5aab42bb2deb">
        <w:r>
          <w:rPr>
            <w:rStyle w:val="HyperlinkGreen"/>
            <w:b/>
          </w:rPr>
          <w:t>TGT</w:t>
        </w:r>
      </w:hyperlink>
      <w:r>
        <w:t xml:space="preserve"> renewals and </w:t>
      </w:r>
      <w:hyperlink w:anchor="gt_b4041466-ae24-4fd4-83e4-5dbc4f32aaab">
        <w:r>
          <w:rPr>
            <w:rStyle w:val="HyperlinkGreen"/>
            <w:b/>
          </w:rPr>
          <w:t>service tickets</w:t>
        </w:r>
      </w:hyperlink>
      <w:r>
        <w:t xml:space="preserve"> to be issued as long as the TGT is valid even if the account has been revoked. KILE provides a check account policy (section </w:t>
      </w:r>
      <w:hyperlink w:anchor="Section_e19be8b8913040a49cd192d0cbd46a51" w:history="1">
        <w:r>
          <w:rPr>
            <w:rStyle w:val="Hyperlink"/>
          </w:rPr>
          <w:t>3.3.5.7.1</w:t>
        </w:r>
      </w:hyperlink>
      <w:r>
        <w:t>) that limits the exposure to a sho</w:t>
      </w:r>
      <w:r>
        <w:t xml:space="preserve">rter time. KILE </w:t>
      </w:r>
      <w:hyperlink w:anchor="gt_6e5aafba-6b66-4fdd-872e-844f142af287">
        <w:r>
          <w:rPr>
            <w:rStyle w:val="HyperlinkGreen"/>
            <w:b/>
          </w:rPr>
          <w:t>KDCs</w:t>
        </w:r>
      </w:hyperlink>
      <w:r>
        <w:t xml:space="preserve"> in the account </w:t>
      </w:r>
      <w:hyperlink w:anchor="gt_b0276eb2-4e65-4cf1-a718-e0920a614aca">
        <w:r>
          <w:rPr>
            <w:rStyle w:val="HyperlinkGreen"/>
            <w:b/>
          </w:rPr>
          <w:t>domain</w:t>
        </w:r>
      </w:hyperlink>
      <w:r>
        <w:t xml:space="preserve"> are required to check accounts when the TGT is older than 20 minutes. This limits the per</w:t>
      </w:r>
      <w:r>
        <w:t xml:space="preserve">iod that a client can get a </w:t>
      </w:r>
      <w:hyperlink w:anchor="gt_838d3fe1-e504-4442-93cc-75de14e6f569">
        <w:r>
          <w:rPr>
            <w:rStyle w:val="HyperlinkGreen"/>
            <w:b/>
          </w:rPr>
          <w:t>ticket</w:t>
        </w:r>
      </w:hyperlink>
      <w:r>
        <w:t xml:space="preserve"> with a revoked account while limiting the performance cost for </w:t>
      </w:r>
      <w:hyperlink w:anchor="gt_e467d927-17bf-49c9-98d1-96ddf61ddd90">
        <w:r>
          <w:rPr>
            <w:rStyle w:val="HyperlinkGreen"/>
            <w:b/>
          </w:rPr>
          <w:t>Active Directory</w:t>
        </w:r>
      </w:hyperlink>
      <w:r>
        <w:t xml:space="preserve"> queries.</w:t>
      </w:r>
    </w:p>
    <w:p w:rsidR="00B51067" w:rsidRDefault="00381338">
      <w:pPr>
        <w:pStyle w:val="Heading3"/>
      </w:pPr>
      <w:bookmarkStart w:id="434" w:name="section_94e2b57eb92547d68371bc08610a2945"/>
      <w:bookmarkStart w:id="435" w:name="_Toc120723321"/>
      <w:r>
        <w:t>FORWARDE</w:t>
      </w:r>
      <w:r>
        <w:t>D TGT etype</w:t>
      </w:r>
      <w:bookmarkEnd w:id="434"/>
      <w:bookmarkEnd w:id="435"/>
    </w:p>
    <w:p w:rsidR="00B51067" w:rsidRDefault="00381338">
      <w:r>
        <w:t xml:space="preserve">When the </w:t>
      </w:r>
      <w:hyperlink w:anchor="gt_6e5aafba-6b66-4fdd-872e-844f142af287">
        <w:r>
          <w:rPr>
            <w:rStyle w:val="HyperlinkGreen"/>
            <w:b/>
          </w:rPr>
          <w:t>KDC</w:t>
        </w:r>
      </w:hyperlink>
      <w:r>
        <w:t xml:space="preserve"> can determine the </w:t>
      </w:r>
      <w:r>
        <w:rPr>
          <w:b/>
        </w:rPr>
        <w:t>etype</w:t>
      </w:r>
      <w:r>
        <w:t xml:space="preserve"> in accordance with </w:t>
      </w:r>
      <w:hyperlink r:id="rId341">
        <w:r>
          <w:rPr>
            <w:rStyle w:val="Hyperlink"/>
          </w:rPr>
          <w:t>[RFC4120]</w:t>
        </w:r>
      </w:hyperlink>
      <w:r>
        <w:t xml:space="preserve"> section 3.1.3, </w:t>
      </w:r>
      <w:r>
        <w:rPr>
          <w:b/>
        </w:rPr>
        <w:t xml:space="preserve">PA-SUPPORTED-ENCTYPES </w:t>
      </w:r>
      <w:r>
        <w:t xml:space="preserve">[165] is not </w:t>
      </w:r>
      <w:r>
        <w:t>used because the field is not protected.</w:t>
      </w:r>
    </w:p>
    <w:p w:rsidR="00B51067" w:rsidRDefault="00381338">
      <w:pPr>
        <w:pStyle w:val="Heading3"/>
      </w:pPr>
      <w:bookmarkStart w:id="436" w:name="section_a49cfe3d55334c9c8586780c5c0478e8"/>
      <w:bookmarkStart w:id="437" w:name="_Toc120723322"/>
      <w:r>
        <w:t>DES Downgrade Protection</w:t>
      </w:r>
      <w:bookmarkEnd w:id="436"/>
      <w:bookmarkEnd w:id="437"/>
    </w:p>
    <w:p w:rsidR="00B51067" w:rsidRDefault="00381338">
      <w:r>
        <w:t xml:space="preserve">Since KILE has the ability to configure a principal as supporting only DES, and unarmored </w:t>
      </w:r>
      <w:hyperlink w:anchor="gt_1353e9be-47fd-4284-8e5e-3e82a2738fc9">
        <w:r>
          <w:rPr>
            <w:rStyle w:val="HyperlinkGreen"/>
            <w:b/>
          </w:rPr>
          <w:t>AS exchanges</w:t>
        </w:r>
      </w:hyperlink>
      <w:r>
        <w:t xml:space="preserve"> are vulnerable to downgra</w:t>
      </w:r>
      <w:r>
        <w:t xml:space="preserve">de attacks, the </w:t>
      </w:r>
      <w:hyperlink w:anchor="gt_6e5aafba-6b66-4fdd-872e-844f142af287">
        <w:r>
          <w:rPr>
            <w:rStyle w:val="HyperlinkGreen"/>
            <w:b/>
          </w:rPr>
          <w:t>KDC</w:t>
        </w:r>
      </w:hyperlink>
      <w:r>
        <w:t xml:space="preserve"> can protect against DES downgrade attacks by not supporting DES for principals that are not DES-only. DES usage is required only for trusts to non-KILE </w:t>
      </w:r>
      <w:hyperlink w:anchor="gt_a6d72903-d1a8-4968-bd9b-bf22005e8b58">
        <w:r>
          <w:rPr>
            <w:rStyle w:val="HyperlinkGreen"/>
            <w:b/>
          </w:rPr>
          <w:t>realms</w:t>
        </w:r>
      </w:hyperlink>
      <w:r>
        <w:t xml:space="preserve"> and </w:t>
      </w:r>
      <w:hyperlink w:anchor="gt_2dc07ca2-2b40-437e-a5ec-ed28ebfb116a">
        <w:r>
          <w:rPr>
            <w:rStyle w:val="HyperlinkGreen"/>
            <w:b/>
          </w:rPr>
          <w:t>services</w:t>
        </w:r>
      </w:hyperlink>
      <w:r>
        <w:t xml:space="preserve"> using non-KILE servers that do not support RC4 or AES.</w:t>
      </w:r>
    </w:p>
    <w:p w:rsidR="00B51067" w:rsidRDefault="00381338">
      <w:pPr>
        <w:pStyle w:val="Heading2"/>
      </w:pPr>
      <w:bookmarkStart w:id="438" w:name="section_f9b7522ecc3448898ac7ac635a2e020d"/>
      <w:bookmarkStart w:id="439" w:name="_Toc120723323"/>
      <w:r>
        <w:t>Index of Security Parameters</w:t>
      </w:r>
      <w:bookmarkEnd w:id="438"/>
      <w:bookmarkEnd w:id="439"/>
      <w:r>
        <w:fldChar w:fldCharType="begin"/>
      </w:r>
      <w:r>
        <w:instrText xml:space="preserve"> XE "Security:parameter index" </w:instrText>
      </w:r>
      <w:r>
        <w:fldChar w:fldCharType="end"/>
      </w:r>
      <w:r>
        <w:fldChar w:fldCharType="begin"/>
      </w:r>
      <w:r>
        <w:instrText xml:space="preserve"> XE "Index of secu</w:instrText>
      </w:r>
      <w:r>
        <w:instrText xml:space="preserve">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B51067" w:rsidRDefault="00381338">
      <w:r>
        <w:t>There are no security parameters for this protocol extension.</w:t>
      </w:r>
    </w:p>
    <w:p w:rsidR="00B51067" w:rsidRDefault="00381338">
      <w:pPr>
        <w:pStyle w:val="Heading1"/>
      </w:pPr>
      <w:bookmarkStart w:id="440" w:name="section_1163bb037035433eb5a4802247262d18"/>
      <w:bookmarkStart w:id="441" w:name="_Toc120723324"/>
      <w:r>
        <w:lastRenderedPageBreak/>
        <w:t>Appendix A: Product Behavior</w:t>
      </w:r>
      <w:bookmarkEnd w:id="440"/>
      <w:bookmarkEnd w:id="441"/>
      <w:r>
        <w:fldChar w:fldCharType="begin"/>
      </w:r>
      <w:r>
        <w:instrText xml:space="preserve"> XE "Pro</w:instrText>
      </w:r>
      <w:r>
        <w:instrText xml:space="preserve">duct behavior" </w:instrText>
      </w:r>
      <w:r>
        <w:fldChar w:fldCharType="end"/>
      </w:r>
    </w:p>
    <w:p w:rsidR="00B51067" w:rsidRDefault="00381338">
      <w:r>
        <w:t>The information in this specification is applicable to the following Microsoft products or supplemental software. References to product versions include updates to those products.</w:t>
      </w:r>
    </w:p>
    <w:p w:rsidR="00B51067" w:rsidRDefault="00381338">
      <w:r>
        <w:t>The terms "earlier" and "later", when used with a product version, refer to either all preceding versions or all subsequent versions, respectively. The term "through" refers to the inclusive range of versions. Applicable Microsoft products are listed chron</w:t>
      </w:r>
      <w:r>
        <w:t xml:space="preserve">ologically in this section. </w:t>
      </w:r>
    </w:p>
    <w:p w:rsidR="00B51067" w:rsidRDefault="00381338">
      <w:pPr>
        <w:rPr>
          <w:b/>
        </w:rPr>
      </w:pPr>
      <w:r>
        <w:rPr>
          <w:b/>
        </w:rPr>
        <w:t>Windows Client</w:t>
      </w:r>
    </w:p>
    <w:p w:rsidR="00B51067" w:rsidRDefault="00381338">
      <w:pPr>
        <w:pStyle w:val="ListParagraph"/>
        <w:numPr>
          <w:ilvl w:val="0"/>
          <w:numId w:val="123"/>
        </w:numPr>
      </w:pPr>
      <w:r>
        <w:t xml:space="preserve">Windows 2000 Professional operating system </w:t>
      </w:r>
    </w:p>
    <w:p w:rsidR="00B51067" w:rsidRDefault="00381338">
      <w:pPr>
        <w:pStyle w:val="ListParagraph"/>
        <w:numPr>
          <w:ilvl w:val="0"/>
          <w:numId w:val="123"/>
        </w:numPr>
      </w:pPr>
      <w:r>
        <w:t xml:space="preserve">Windows XP operating system </w:t>
      </w:r>
    </w:p>
    <w:p w:rsidR="00B51067" w:rsidRDefault="00381338">
      <w:pPr>
        <w:pStyle w:val="ListParagraph"/>
        <w:numPr>
          <w:ilvl w:val="0"/>
          <w:numId w:val="123"/>
        </w:numPr>
      </w:pPr>
      <w:r>
        <w:t>Windows Vista operating system</w:t>
      </w:r>
    </w:p>
    <w:p w:rsidR="00B51067" w:rsidRDefault="00381338">
      <w:pPr>
        <w:pStyle w:val="ListParagraph"/>
        <w:numPr>
          <w:ilvl w:val="0"/>
          <w:numId w:val="123"/>
        </w:numPr>
      </w:pPr>
      <w:r>
        <w:t>Windows 7 operating system</w:t>
      </w:r>
    </w:p>
    <w:p w:rsidR="00B51067" w:rsidRDefault="00381338">
      <w:pPr>
        <w:pStyle w:val="ListParagraph"/>
        <w:numPr>
          <w:ilvl w:val="0"/>
          <w:numId w:val="123"/>
        </w:numPr>
      </w:pPr>
      <w:r>
        <w:t>Windows 8 operating system</w:t>
      </w:r>
    </w:p>
    <w:p w:rsidR="00B51067" w:rsidRDefault="00381338">
      <w:pPr>
        <w:pStyle w:val="ListParagraph"/>
        <w:numPr>
          <w:ilvl w:val="0"/>
          <w:numId w:val="123"/>
        </w:numPr>
      </w:pPr>
      <w:r>
        <w:t>Windows 8.1 operating system</w:t>
      </w:r>
    </w:p>
    <w:p w:rsidR="00B51067" w:rsidRDefault="00381338">
      <w:pPr>
        <w:pStyle w:val="ListParagraph"/>
        <w:numPr>
          <w:ilvl w:val="0"/>
          <w:numId w:val="123"/>
        </w:numPr>
      </w:pPr>
      <w:r>
        <w:t>Windows 10 operating syst</w:t>
      </w:r>
      <w:r>
        <w:t>em</w:t>
      </w:r>
    </w:p>
    <w:p w:rsidR="00B51067" w:rsidRDefault="00381338">
      <w:pPr>
        <w:pStyle w:val="ListParagraph"/>
        <w:numPr>
          <w:ilvl w:val="0"/>
          <w:numId w:val="123"/>
        </w:numPr>
      </w:pPr>
      <w:r>
        <w:t>Windows 11 operating system</w:t>
      </w:r>
    </w:p>
    <w:p w:rsidR="00B51067" w:rsidRDefault="00381338">
      <w:pPr>
        <w:rPr>
          <w:b/>
        </w:rPr>
      </w:pPr>
      <w:r>
        <w:rPr>
          <w:b/>
        </w:rPr>
        <w:t>Windows Server</w:t>
      </w:r>
    </w:p>
    <w:p w:rsidR="00B51067" w:rsidRDefault="00381338">
      <w:pPr>
        <w:pStyle w:val="ListParagraph"/>
        <w:numPr>
          <w:ilvl w:val="0"/>
          <w:numId w:val="124"/>
        </w:numPr>
      </w:pPr>
      <w:r>
        <w:t>Windows 2000 Server operating system</w:t>
      </w:r>
    </w:p>
    <w:p w:rsidR="00B51067" w:rsidRDefault="00381338">
      <w:pPr>
        <w:pStyle w:val="ListParagraph"/>
        <w:numPr>
          <w:ilvl w:val="0"/>
          <w:numId w:val="124"/>
        </w:numPr>
      </w:pPr>
      <w:r>
        <w:t>Windows Server 2003 operating system</w:t>
      </w:r>
    </w:p>
    <w:p w:rsidR="00B51067" w:rsidRDefault="00381338">
      <w:pPr>
        <w:pStyle w:val="ListParagraph"/>
        <w:numPr>
          <w:ilvl w:val="0"/>
          <w:numId w:val="124"/>
        </w:numPr>
      </w:pPr>
      <w:r>
        <w:t>Windows Server 2008 operating system</w:t>
      </w:r>
    </w:p>
    <w:p w:rsidR="00B51067" w:rsidRDefault="00381338">
      <w:pPr>
        <w:pStyle w:val="ListParagraph"/>
        <w:numPr>
          <w:ilvl w:val="0"/>
          <w:numId w:val="124"/>
        </w:numPr>
      </w:pPr>
      <w:r>
        <w:t>Windows Server 2008 R2 operating system</w:t>
      </w:r>
    </w:p>
    <w:p w:rsidR="00B51067" w:rsidRDefault="00381338">
      <w:pPr>
        <w:pStyle w:val="ListParagraph"/>
        <w:numPr>
          <w:ilvl w:val="0"/>
          <w:numId w:val="124"/>
        </w:numPr>
      </w:pPr>
      <w:r>
        <w:t xml:space="preserve">Windows Server 2012 operating system </w:t>
      </w:r>
    </w:p>
    <w:p w:rsidR="00B51067" w:rsidRDefault="00381338">
      <w:pPr>
        <w:pStyle w:val="ListParagraph"/>
        <w:numPr>
          <w:ilvl w:val="0"/>
          <w:numId w:val="124"/>
        </w:numPr>
      </w:pPr>
      <w:r>
        <w:t xml:space="preserve">Windows Server 2012 R2 operating system </w:t>
      </w:r>
    </w:p>
    <w:p w:rsidR="00B51067" w:rsidRDefault="00381338">
      <w:pPr>
        <w:pStyle w:val="ListParagraph"/>
        <w:numPr>
          <w:ilvl w:val="0"/>
          <w:numId w:val="124"/>
        </w:numPr>
      </w:pPr>
      <w:r>
        <w:t xml:space="preserve">Windows Server 2016 operating system  </w:t>
      </w:r>
    </w:p>
    <w:p w:rsidR="00B51067" w:rsidRDefault="00381338">
      <w:pPr>
        <w:pStyle w:val="ListParagraph"/>
        <w:numPr>
          <w:ilvl w:val="0"/>
          <w:numId w:val="124"/>
        </w:numPr>
      </w:pPr>
      <w:r>
        <w:t xml:space="preserve">Windows Server operating system </w:t>
      </w:r>
    </w:p>
    <w:p w:rsidR="00B51067" w:rsidRDefault="00381338">
      <w:pPr>
        <w:pStyle w:val="ListParagraph"/>
        <w:numPr>
          <w:ilvl w:val="0"/>
          <w:numId w:val="124"/>
        </w:numPr>
      </w:pPr>
      <w:r>
        <w:t xml:space="preserve">Windows Server 2019 operating system </w:t>
      </w:r>
    </w:p>
    <w:p w:rsidR="00B51067" w:rsidRDefault="00381338">
      <w:pPr>
        <w:pStyle w:val="ListParagraph"/>
        <w:numPr>
          <w:ilvl w:val="0"/>
          <w:numId w:val="124"/>
        </w:numPr>
      </w:pPr>
      <w:r>
        <w:t xml:space="preserve">Windows Server 2022 operating system </w:t>
      </w:r>
    </w:p>
    <w:p w:rsidR="006C2114" w:rsidRDefault="00381338" w:rsidP="006C2114">
      <w:r>
        <w:t>Exceptions, if any, are noted in this section. If an update version</w:t>
      </w:r>
      <w:r>
        <w:t>, service pack or Knowledge Base (KB) number appears with a product name, the behavior changed in that update. The new behavior also applies to subsequent updates unless otherwise specified. If a product edition appears with the product version, behavior i</w:t>
      </w:r>
      <w:r>
        <w:t>s different in that product edition.</w:t>
      </w:r>
    </w:p>
    <w:p w:rsidR="00B51067" w:rsidRDefault="00381338">
      <w:r>
        <w:t>Unless otherwise specified, any statement of optional behavior in this specification that is prescribed using the terms "SHOULD" or "SHOULD NOT" implies product behavior in accordance with the SHOULD or SHOULD NOT presc</w:t>
      </w:r>
      <w:r>
        <w:t>ription. Unless otherwise specified, the term "MAY" implies that the product does not follow the prescription.</w:t>
      </w:r>
    </w:p>
    <w:bookmarkStart w:id="442" w:name="Appendix_A_1"/>
    <w:p w:rsidR="00B51067" w:rsidRDefault="00381338">
      <w:r>
        <w:rPr>
          <w:rStyle w:val="Hyperlink"/>
        </w:rPr>
        <w:lastRenderedPageBreak/>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1.3.2</w:t>
      </w:r>
      <w:r>
        <w:rPr>
          <w:rStyle w:val="Hyperlink"/>
        </w:rPr>
        <w:fldChar w:fldCharType="end"/>
      </w:r>
      <w:r>
        <w:t xml:space="preserve">: </w:t>
      </w:r>
      <w:bookmarkEnd w:id="442"/>
      <w:r>
        <w:t xml:space="preserve">Added a PA-Data request in the </w:t>
      </w:r>
      <w:r>
        <w:rPr>
          <w:b/>
        </w:rPr>
        <w:t>TGS-REQ</w:t>
      </w:r>
      <w:r>
        <w:t xml:space="preserve"> message and an encrypted PA-Data response in </w:t>
      </w:r>
      <w:r>
        <w:t xml:space="preserve">the </w:t>
      </w:r>
      <w:r>
        <w:rPr>
          <w:b/>
        </w:rPr>
        <w:t>TGS-REP</w:t>
      </w:r>
      <w:r>
        <w:t xml:space="preserve"> message that includes the NTLM hash for the authenticated user in Windows 10 v1607 operating system client version and in Windows Server 2016 server version and later.</w:t>
      </w:r>
    </w:p>
    <w:bookmarkStart w:id="443" w:name="Appendix_A_2"/>
    <w:p w:rsidR="00B51067" w:rsidRDefault="0038133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1.9.1</w:t>
      </w:r>
      <w:r>
        <w:rPr>
          <w:rStyle w:val="Hyperlink"/>
        </w:rPr>
        <w:fldChar w:fldCharType="end"/>
      </w:r>
      <w:r>
        <w:t xml:space="preserve">: </w:t>
      </w:r>
      <w:bookmarkEnd w:id="443"/>
      <w:r>
        <w:t>Windows 2000 op</w:t>
      </w:r>
      <w:r>
        <w:t xml:space="preserve">erating system does not support the RFC Kerberos </w:t>
      </w:r>
      <w:hyperlink w:anchor="gt_aaaf2f1a-0b0a-487e-a0f0-c3510a6091b2">
        <w:r>
          <w:rPr>
            <w:rStyle w:val="HyperlinkGreen"/>
            <w:b/>
          </w:rPr>
          <w:t>OID</w:t>
        </w:r>
      </w:hyperlink>
      <w:r>
        <w:t>.</w:t>
      </w:r>
    </w:p>
    <w:bookmarkStart w:id="444" w:name="Appendix_A_3"/>
    <w:p w:rsidR="00B51067" w:rsidRDefault="0038133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w:t>
      </w:r>
      <w:r>
        <w:rPr>
          <w:rStyle w:val="Hyperlink"/>
        </w:rPr>
        <w:fldChar w:fldCharType="end"/>
      </w:r>
      <w:r>
        <w:t xml:space="preserve">: </w:t>
      </w:r>
      <w:bookmarkEnd w:id="444"/>
      <w:r>
        <w:t xml:space="preserve"> The default message size threshold in Windows is 1465 bytes except in the follow</w:t>
      </w:r>
      <w:r>
        <w:t>ing releases.</w:t>
      </w:r>
    </w:p>
    <w:tbl>
      <w:tblPr>
        <w:tblStyle w:val="Table-ShadedHeader"/>
        <w:tblW w:w="0" w:type="auto"/>
        <w:tblLook w:val="04A0" w:firstRow="1" w:lastRow="0" w:firstColumn="1" w:lastColumn="0" w:noHBand="0" w:noVBand="1"/>
      </w:tblPr>
      <w:tblGrid>
        <w:gridCol w:w="7208"/>
        <w:gridCol w:w="1464"/>
      </w:tblGrid>
      <w:tr w:rsidR="00B51067" w:rsidTr="00B51067">
        <w:trPr>
          <w:cnfStyle w:val="100000000000" w:firstRow="1" w:lastRow="0" w:firstColumn="0" w:lastColumn="0" w:oddVBand="0" w:evenVBand="0" w:oddHBand="0" w:evenHBand="0" w:firstRowFirstColumn="0" w:firstRowLastColumn="0" w:lastRowFirstColumn="0" w:lastRowLastColumn="0"/>
          <w:tblHeader/>
        </w:trPr>
        <w:tc>
          <w:tcPr>
            <w:tcW w:w="0" w:type="auto"/>
          </w:tcPr>
          <w:p w:rsidR="00B51067" w:rsidRDefault="00381338">
            <w:pPr>
              <w:pStyle w:val="TableHeaderText"/>
            </w:pPr>
            <w:r>
              <w:t xml:space="preserve"> Windows release</w:t>
            </w:r>
          </w:p>
        </w:tc>
        <w:tc>
          <w:tcPr>
            <w:tcW w:w="0" w:type="auto"/>
          </w:tcPr>
          <w:p w:rsidR="00B51067" w:rsidRDefault="00381338">
            <w:pPr>
              <w:pStyle w:val="TableHeaderText"/>
            </w:pPr>
            <w:r>
              <w:t xml:space="preserve"> Message size </w:t>
            </w:r>
          </w:p>
        </w:tc>
      </w:tr>
      <w:tr w:rsidR="00B51067" w:rsidTr="00B51067">
        <w:tc>
          <w:tcPr>
            <w:tcW w:w="0" w:type="auto"/>
          </w:tcPr>
          <w:p w:rsidR="00B51067" w:rsidRDefault="00381338">
            <w:pPr>
              <w:pStyle w:val="TableBodyText"/>
            </w:pPr>
            <w:r>
              <w:t>Windows 2000 (initial release)– Windows 2000 operating system Service Pack 3 (SP3)</w:t>
            </w:r>
          </w:p>
        </w:tc>
        <w:tc>
          <w:tcPr>
            <w:tcW w:w="0" w:type="auto"/>
          </w:tcPr>
          <w:p w:rsidR="00B51067" w:rsidRDefault="00381338">
            <w:pPr>
              <w:pStyle w:val="TableBodyText"/>
            </w:pPr>
            <w:r>
              <w:t>2000 bytes</w:t>
            </w:r>
          </w:p>
        </w:tc>
      </w:tr>
      <w:tr w:rsidR="00B51067" w:rsidTr="00B51067">
        <w:tc>
          <w:tcPr>
            <w:tcW w:w="0" w:type="auto"/>
          </w:tcPr>
          <w:p w:rsidR="00B51067" w:rsidRDefault="00381338">
            <w:pPr>
              <w:pStyle w:val="TableBodyText"/>
            </w:pPr>
            <w:r>
              <w:t>Windows 2000 operating system Service Pack 4 (SP4)</w:t>
            </w:r>
          </w:p>
        </w:tc>
        <w:tc>
          <w:tcPr>
            <w:tcW w:w="0" w:type="auto"/>
          </w:tcPr>
          <w:p w:rsidR="00B51067" w:rsidRDefault="00381338">
            <w:pPr>
              <w:pStyle w:val="TableBodyText"/>
            </w:pPr>
            <w:r>
              <w:t xml:space="preserve">1465 bytes </w:t>
            </w:r>
          </w:p>
        </w:tc>
      </w:tr>
      <w:tr w:rsidR="00B51067" w:rsidTr="00B51067">
        <w:tc>
          <w:tcPr>
            <w:tcW w:w="0" w:type="auto"/>
          </w:tcPr>
          <w:p w:rsidR="00B51067" w:rsidRDefault="00381338">
            <w:pPr>
              <w:pStyle w:val="TableBodyText"/>
            </w:pPr>
            <w:r>
              <w:t xml:space="preserve">Windows XP (initial release), </w:t>
            </w:r>
            <w:r>
              <w:t>Windows XP operating system Service Pack 1 (SP1)</w:t>
            </w:r>
          </w:p>
        </w:tc>
        <w:tc>
          <w:tcPr>
            <w:tcW w:w="0" w:type="auto"/>
          </w:tcPr>
          <w:p w:rsidR="00B51067" w:rsidRDefault="00381338">
            <w:pPr>
              <w:pStyle w:val="TableBodyText"/>
            </w:pPr>
            <w:r>
              <w:t xml:space="preserve">2000 bytes </w:t>
            </w:r>
          </w:p>
        </w:tc>
      </w:tr>
      <w:tr w:rsidR="00B51067" w:rsidTr="00B51067">
        <w:tc>
          <w:tcPr>
            <w:tcW w:w="0" w:type="auto"/>
          </w:tcPr>
          <w:p w:rsidR="00B51067" w:rsidRDefault="00381338">
            <w:pPr>
              <w:pStyle w:val="TableBodyText"/>
            </w:pPr>
            <w:r>
              <w:t>Windows XP operating system Service Pack 2 (SP2)</w:t>
            </w:r>
          </w:p>
        </w:tc>
        <w:tc>
          <w:tcPr>
            <w:tcW w:w="0" w:type="auto"/>
          </w:tcPr>
          <w:p w:rsidR="00B51067" w:rsidRDefault="00381338">
            <w:pPr>
              <w:pStyle w:val="TableBodyText"/>
            </w:pPr>
            <w:r>
              <w:t>1500 bytes</w:t>
            </w:r>
          </w:p>
        </w:tc>
      </w:tr>
    </w:tbl>
    <w:p w:rsidR="00B51067" w:rsidRDefault="00B51067"/>
    <w:bookmarkStart w:id="445" w:name="Appendix_A_4"/>
    <w:p w:rsidR="00B51067" w:rsidRDefault="0038133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445"/>
      <w:r>
        <w:t xml:space="preserve">The </w:t>
      </w:r>
      <w:r>
        <w:rPr>
          <w:b/>
        </w:rPr>
        <w:t>KERB-EXT-ERROR</w:t>
      </w:r>
      <w:r>
        <w:t xml:space="preserve"> structure is Windows-specific.</w:t>
      </w:r>
    </w:p>
    <w:bookmarkStart w:id="446" w:name="Appendix_A_5"/>
    <w:p w:rsidR="00B51067" w:rsidRDefault="00381338">
      <w:r>
        <w:rPr>
          <w:rStyle w:val="Hyperlink"/>
        </w:rPr>
        <w:fldChar w:fldCharType="begin"/>
      </w:r>
      <w:r>
        <w:rPr>
          <w:rStyle w:val="Hyperlink"/>
        </w:rPr>
        <w:instrText xml:space="preserve"> HYPERLINK \l "Appe</w:instrText>
      </w:r>
      <w:r>
        <w:rPr>
          <w:rStyle w:val="Hyperlink"/>
        </w:rPr>
        <w:instrText xml:space="preserv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446"/>
      <w:r>
        <w:t xml:space="preserve">The </w:t>
      </w:r>
      <w:r>
        <w:rPr>
          <w:b/>
        </w:rPr>
        <w:t>KERB-ERROR-DATA</w:t>
      </w:r>
      <w:r>
        <w:t xml:space="preserve"> structure is Windows-specific.</w:t>
      </w:r>
    </w:p>
    <w:bookmarkStart w:id="447" w:name="Appendix_A_6"/>
    <w:p w:rsidR="00B51067" w:rsidRDefault="0038133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w:t>
      </w:r>
      <w:r>
        <w:rPr>
          <w:rStyle w:val="Hyperlink"/>
        </w:rPr>
        <w:fldChar w:fldCharType="end"/>
      </w:r>
      <w:r>
        <w:t xml:space="preserve">: </w:t>
      </w:r>
      <w:bookmarkEnd w:id="447"/>
      <w:r>
        <w:t xml:space="preserve">Windows 2000, Windows XP, Windows Server 2003, Windows Vista, Windows Server 2008, Windows 7, and </w:t>
      </w:r>
      <w:r>
        <w:t xml:space="preserve">Windows Server 2008 R2 do not support transmitting the </w:t>
      </w:r>
      <w:r>
        <w:rPr>
          <w:b/>
        </w:rPr>
        <w:t xml:space="preserve">KERB-LOCAL </w:t>
      </w:r>
      <w:r>
        <w:t>structure.</w:t>
      </w:r>
    </w:p>
    <w:bookmarkStart w:id="448" w:name="Appendix_A_7"/>
    <w:p w:rsidR="00B51067" w:rsidRDefault="0038133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2.2.5</w:t>
      </w:r>
      <w:r>
        <w:rPr>
          <w:rStyle w:val="Hyperlink"/>
        </w:rPr>
        <w:fldChar w:fldCharType="end"/>
      </w:r>
      <w:r>
        <w:t xml:space="preserve">: </w:t>
      </w:r>
      <w:bookmarkEnd w:id="448"/>
      <w:r>
        <w:t xml:space="preserve">The </w:t>
      </w:r>
      <w:r>
        <w:rPr>
          <w:b/>
        </w:rPr>
        <w:t>LSAP_TOKEN_INFO_INTEGRITY</w:t>
      </w:r>
      <w:r>
        <w:t xml:space="preserve"> structure is not supported in Windows 2000, Windows XP, Windows Server 2003, or </w:t>
      </w:r>
      <w:r>
        <w:t>Windows Vista.</w:t>
      </w:r>
    </w:p>
    <w:bookmarkStart w:id="449" w:name="Appendix_A_8"/>
    <w:p w:rsidR="00B51067" w:rsidRDefault="0038133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2.2.6</w:t>
      </w:r>
      <w:r>
        <w:rPr>
          <w:rStyle w:val="Hyperlink"/>
        </w:rPr>
        <w:fldChar w:fldCharType="end"/>
      </w:r>
      <w:r>
        <w:t xml:space="preserve">: </w:t>
      </w:r>
      <w:bookmarkEnd w:id="449"/>
      <w:r>
        <w:t xml:space="preserve">The </w:t>
      </w:r>
      <w:r>
        <w:rPr>
          <w:b/>
        </w:rPr>
        <w:t>KERB-AD-RESTRICTION-ENTRY</w:t>
      </w:r>
      <w:r>
        <w:t xml:space="preserve"> structure is not supported in Windows 2000, Windows XP, Windows Server 2003, or Windows Vista.</w:t>
      </w:r>
    </w:p>
    <w:bookmarkStart w:id="450" w:name="Appendix_A_9"/>
    <w:p w:rsidR="00B51067" w:rsidRDefault="0038133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w:t>
      </w:r>
      <w:r>
        <w:rPr>
          <w:rStyle w:val="Hyperlink"/>
        </w:rPr>
        <w:t>.2.7</w:t>
      </w:r>
      <w:r>
        <w:rPr>
          <w:rStyle w:val="Hyperlink"/>
        </w:rPr>
        <w:fldChar w:fldCharType="end"/>
      </w:r>
      <w:r>
        <w:t xml:space="preserve">: </w:t>
      </w:r>
      <w:bookmarkEnd w:id="450"/>
      <w:r>
        <w:t xml:space="preserve">The </w:t>
      </w:r>
      <w:hyperlink w:anchor="gt_0ed1483d-121f-411d-a224-51db5687644d">
        <w:r>
          <w:rPr>
            <w:rStyle w:val="HyperlinkGreen"/>
            <w:b/>
          </w:rPr>
          <w:t>FAST</w:t>
        </w:r>
      </w:hyperlink>
      <w:r>
        <w:t>-supported bit is not supported in Windows 2000, Windows XP, Windows Server 2003, Windows Vista, Windows Server 2008, Windows 7 or Windows Server 2008 R2.</w:t>
      </w:r>
    </w:p>
    <w:bookmarkStart w:id="451" w:name="Appendix_A_10"/>
    <w:p w:rsidR="00B51067" w:rsidRDefault="00381338">
      <w:r>
        <w:rPr>
          <w:rStyle w:val="Hyperlink"/>
        </w:rPr>
        <w:fldChar w:fldCharType="begin"/>
      </w:r>
      <w:r>
        <w:rPr>
          <w:rStyle w:val="Hyperlink"/>
        </w:rPr>
        <w:instrText xml:space="preserve"> HYPERLINK \l "Appendix</w:instrText>
      </w:r>
      <w:r>
        <w:rPr>
          <w:rStyle w:val="Hyperlink"/>
        </w:rPr>
        <w:instrText xml:space="preserve">_A_Target_10" \h </w:instrText>
      </w:r>
      <w:r>
        <w:rPr>
          <w:rStyle w:val="Hyperlink"/>
        </w:rPr>
      </w:r>
      <w:r>
        <w:rPr>
          <w:rStyle w:val="Hyperlink"/>
        </w:rPr>
        <w:fldChar w:fldCharType="separate"/>
      </w:r>
      <w:r>
        <w:rPr>
          <w:rStyle w:val="Hyperlink"/>
        </w:rPr>
        <w:t>&lt;10&gt; Section 2.2.7</w:t>
      </w:r>
      <w:r>
        <w:rPr>
          <w:rStyle w:val="Hyperlink"/>
        </w:rPr>
        <w:fldChar w:fldCharType="end"/>
      </w:r>
      <w:r>
        <w:t xml:space="preserve">: </w:t>
      </w:r>
      <w:bookmarkEnd w:id="451"/>
      <w:r>
        <w:t>The Compound-identity-supported bit is not supported in Windows 2000, Windows XP, Windows Server 2003, Windows Vista, Windows Server 2008, Windows 7, or Windows Server 2008 R2.</w:t>
      </w:r>
    </w:p>
    <w:bookmarkStart w:id="452" w:name="Appendix_A_11"/>
    <w:p w:rsidR="00B51067" w:rsidRDefault="00381338">
      <w:r>
        <w:rPr>
          <w:rStyle w:val="Hyperlink"/>
        </w:rPr>
        <w:fldChar w:fldCharType="begin"/>
      </w:r>
      <w:r>
        <w:rPr>
          <w:rStyle w:val="Hyperlink"/>
        </w:rPr>
        <w:instrText xml:space="preserve"> HYPERLINK \l "Appendix_A_Target_11" \h</w:instrText>
      </w:r>
      <w:r>
        <w:rPr>
          <w:rStyle w:val="Hyperlink"/>
        </w:rPr>
        <w:instrText xml:space="preserve"> </w:instrText>
      </w:r>
      <w:r>
        <w:rPr>
          <w:rStyle w:val="Hyperlink"/>
        </w:rPr>
      </w:r>
      <w:r>
        <w:rPr>
          <w:rStyle w:val="Hyperlink"/>
        </w:rPr>
        <w:fldChar w:fldCharType="separate"/>
      </w:r>
      <w:r>
        <w:rPr>
          <w:rStyle w:val="Hyperlink"/>
        </w:rPr>
        <w:t>&lt;11&gt; Section 2.2.7</w:t>
      </w:r>
      <w:r>
        <w:rPr>
          <w:rStyle w:val="Hyperlink"/>
        </w:rPr>
        <w:fldChar w:fldCharType="end"/>
      </w:r>
      <w:r>
        <w:t xml:space="preserve">: </w:t>
      </w:r>
      <w:bookmarkEnd w:id="452"/>
      <w:r>
        <w:t>The Claims-supported bit is not supported in Windows 2000, Windows XP, Windows Server 2003, Windows Vista, Windows Server 2008, Windows 7, or Windows Server 2008 R2.</w:t>
      </w:r>
    </w:p>
    <w:bookmarkStart w:id="453" w:name="Appendix_A_12"/>
    <w:p w:rsidR="00B51067" w:rsidRDefault="0038133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2.2.7</w:t>
      </w:r>
      <w:r>
        <w:rPr>
          <w:rStyle w:val="Hyperlink"/>
        </w:rPr>
        <w:fldChar w:fldCharType="end"/>
      </w:r>
      <w:r>
        <w:t xml:space="preserve">: </w:t>
      </w:r>
      <w:bookmarkEnd w:id="453"/>
      <w:r>
        <w:t>The R</w:t>
      </w:r>
      <w:r>
        <w:t xml:space="preserve">esource-SID-compression-disabled bit is not supported in Windows 2000, Windows Server 2003, Windows Server 2008, or Windows Server 2008 R2 </w:t>
      </w:r>
      <w:hyperlink w:anchor="gt_6e5aafba-6b66-4fdd-872e-844f142af287">
        <w:r>
          <w:rPr>
            <w:rStyle w:val="HyperlinkGreen"/>
            <w:b/>
          </w:rPr>
          <w:t>KDCs</w:t>
        </w:r>
      </w:hyperlink>
      <w:r>
        <w:t>.</w:t>
      </w:r>
    </w:p>
    <w:bookmarkStart w:id="454" w:name="Appendix_A_13"/>
    <w:p w:rsidR="00B51067" w:rsidRDefault="0038133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w:t>
      </w:r>
      <w:r>
        <w:rPr>
          <w:rStyle w:val="Hyperlink"/>
        </w:rPr>
        <w:t>ection 2.2.8</w:t>
      </w:r>
      <w:r>
        <w:rPr>
          <w:rStyle w:val="Hyperlink"/>
        </w:rPr>
        <w:fldChar w:fldCharType="end"/>
      </w:r>
      <w:r>
        <w:t xml:space="preserve">: </w:t>
      </w:r>
      <w:bookmarkEnd w:id="454"/>
      <w:r>
        <w:t xml:space="preserve">The </w:t>
      </w:r>
      <w:r>
        <w:rPr>
          <w:b/>
        </w:rPr>
        <w:t>PA-SUPPORTED-ENCTYPES</w:t>
      </w:r>
      <w:r>
        <w:t xml:space="preserve"> structure is not supported by Windows 2000, Windows XP, or Windows Server 2003.</w:t>
      </w:r>
    </w:p>
    <w:bookmarkStart w:id="455" w:name="Appendix_A_14"/>
    <w:p w:rsidR="00B51067" w:rsidRDefault="0038133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2.2.10</w:t>
      </w:r>
      <w:r>
        <w:rPr>
          <w:rStyle w:val="Hyperlink"/>
        </w:rPr>
        <w:fldChar w:fldCharType="end"/>
      </w:r>
      <w:r>
        <w:t xml:space="preserve">: </w:t>
      </w:r>
      <w:bookmarkEnd w:id="455"/>
      <w:r>
        <w:t xml:space="preserve">The </w:t>
      </w:r>
      <w:r>
        <w:rPr>
          <w:b/>
        </w:rPr>
        <w:t>PA-PAC-OPTIONS</w:t>
      </w:r>
      <w:r>
        <w:t xml:space="preserve"> structure is not supported in Windows 2000, Windows X</w:t>
      </w:r>
      <w:r>
        <w:t>P, Windows Server 2003, Windows Vista, Windows Server 2008, Windows 7 or Windows Server 2008 R2.</w:t>
      </w:r>
    </w:p>
    <w:bookmarkStart w:id="456" w:name="Appendix_A_15"/>
    <w:p w:rsidR="00B51067" w:rsidRDefault="0038133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2.2.11</w:t>
      </w:r>
      <w:r>
        <w:rPr>
          <w:rStyle w:val="Hyperlink"/>
        </w:rPr>
        <w:fldChar w:fldCharType="end"/>
      </w:r>
      <w:r>
        <w:t xml:space="preserve">: </w:t>
      </w:r>
      <w:bookmarkEnd w:id="456"/>
      <w:r>
        <w:t xml:space="preserve">The </w:t>
      </w:r>
      <w:r>
        <w:rPr>
          <w:b/>
        </w:rPr>
        <w:t>KERB-KEY-LIST-REQ</w:t>
      </w:r>
      <w:r>
        <w:t xml:space="preserve"> structure is not supported in Windows 10 v1909 operating system or Window</w:t>
      </w:r>
      <w:r>
        <w:t>s Server v1909 operating system or earlier.</w:t>
      </w:r>
    </w:p>
    <w:bookmarkStart w:id="457" w:name="Appendix_A_16"/>
    <w:p w:rsidR="00B51067" w:rsidRDefault="0038133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2.2.12</w:t>
      </w:r>
      <w:r>
        <w:rPr>
          <w:rStyle w:val="Hyperlink"/>
        </w:rPr>
        <w:fldChar w:fldCharType="end"/>
      </w:r>
      <w:r>
        <w:t xml:space="preserve">: </w:t>
      </w:r>
      <w:bookmarkEnd w:id="457"/>
      <w:r>
        <w:t xml:space="preserve">The </w:t>
      </w:r>
      <w:r>
        <w:rPr>
          <w:b/>
        </w:rPr>
        <w:t>KERB-KEY-LIST-REP</w:t>
      </w:r>
      <w:r>
        <w:t xml:space="preserve"> structure is not supported in Windows 10 v1909 or Windows Server v1909 or earlier.</w:t>
      </w:r>
    </w:p>
    <w:bookmarkStart w:id="458" w:name="Appendix_A_17"/>
    <w:p w:rsidR="00B51067" w:rsidRDefault="00381338">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3.1.1.3</w:t>
      </w:r>
      <w:r>
        <w:rPr>
          <w:rStyle w:val="Hyperlink"/>
        </w:rPr>
        <w:fldChar w:fldCharType="end"/>
      </w:r>
      <w:r>
        <w:t xml:space="preserve">: </w:t>
      </w:r>
      <w:bookmarkEnd w:id="458"/>
      <w:r>
        <w:t xml:space="preserve">Windows has a ticket cache and makes the ticket cache available to client applications at their request. Programmatic methods for querying the contents, purging the contents, or purging individual tickets are also available. </w:t>
      </w:r>
    </w:p>
    <w:p w:rsidR="00B51067" w:rsidRDefault="00381338">
      <w:r>
        <w:t>In Windo</w:t>
      </w:r>
      <w:r>
        <w:t xml:space="preserve">ws 2000 and Windows XP, </w:t>
      </w:r>
      <w:hyperlink w:anchor="gt_7c881e2e-85a0-45e1-bd2c-5aab42bb2deb">
        <w:r>
          <w:rPr>
            <w:rStyle w:val="HyperlinkGreen"/>
            <w:b/>
          </w:rPr>
          <w:t>TGTs</w:t>
        </w:r>
      </w:hyperlink>
      <w:r>
        <w:t xml:space="preserve"> are not automatically renewed. Where supported, renewal attempts begin at 15 minutes prior to expiration (except for Windows Server 2003 which is 10 minutes), unless</w:t>
      </w:r>
      <w:r>
        <w:t xml:space="preserve"> the renew-till time (see </w:t>
      </w:r>
      <w:hyperlink r:id="rId342">
        <w:r>
          <w:rPr>
            <w:rStyle w:val="Hyperlink"/>
          </w:rPr>
          <w:t>[RFC4120]</w:t>
        </w:r>
      </w:hyperlink>
      <w:r>
        <w:t xml:space="preserve"> section 2.3) of the TGT is within five minutes.</w:t>
      </w:r>
    </w:p>
    <w:bookmarkStart w:id="459" w:name="Appendix_A_18"/>
    <w:p w:rsidR="00B51067" w:rsidRDefault="0038133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3.1.1.4</w:t>
      </w:r>
      <w:r>
        <w:rPr>
          <w:rStyle w:val="Hyperlink"/>
        </w:rPr>
        <w:fldChar w:fldCharType="end"/>
      </w:r>
      <w:r>
        <w:t xml:space="preserve">: </w:t>
      </w:r>
      <w:bookmarkEnd w:id="459"/>
      <w:r>
        <w:t xml:space="preserve">In Windows 2000, Windows XP, </w:t>
      </w:r>
      <w:r>
        <w:t>Windows Server 2003, and Windows Vista, a 32-byte binary random string machine ID is not sent on the wire. When sent, this machine ID is not used by KILE.</w:t>
      </w:r>
    </w:p>
    <w:bookmarkStart w:id="460" w:name="Appendix_A_19"/>
    <w:p w:rsidR="00B51067" w:rsidRDefault="0038133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3.1.1.5</w:t>
      </w:r>
      <w:r>
        <w:rPr>
          <w:rStyle w:val="Hyperlink"/>
        </w:rPr>
        <w:fldChar w:fldCharType="end"/>
      </w:r>
      <w:r>
        <w:t xml:space="preserve">: </w:t>
      </w:r>
      <w:bookmarkEnd w:id="460"/>
      <w:r>
        <w:rPr>
          <w:b/>
        </w:rPr>
        <w:t>SupportedEncryptionTypes</w:t>
      </w:r>
      <w:r>
        <w:t xml:space="preserve"> are not sup</w:t>
      </w:r>
      <w:r>
        <w:t>ported in Windows 2000, Windows XP, and Windows Server 2003.</w:t>
      </w:r>
    </w:p>
    <w:bookmarkStart w:id="461" w:name="Appendix_A_20"/>
    <w:p w:rsidR="00B51067" w:rsidRDefault="0038133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3.1.1.5</w:t>
      </w:r>
      <w:r>
        <w:rPr>
          <w:rStyle w:val="Hyperlink"/>
        </w:rPr>
        <w:fldChar w:fldCharType="end"/>
      </w:r>
      <w:r>
        <w:t xml:space="preserve">: </w:t>
      </w:r>
      <w:bookmarkEnd w:id="461"/>
      <w:r>
        <w:t xml:space="preserve">The default for </w:t>
      </w:r>
      <w:r>
        <w:rPr>
          <w:b/>
        </w:rPr>
        <w:t>SupportedEncryptionTypes</w:t>
      </w:r>
      <w:r>
        <w:t xml:space="preserve"> in Windows Vista and Windows Server 2008 is 0000001F. The default for Windows Server 2008</w:t>
      </w:r>
      <w:r>
        <w:t xml:space="preserve"> R2 DCs is 0000001F.</w:t>
      </w:r>
    </w:p>
    <w:bookmarkStart w:id="462" w:name="Appendix_A_21"/>
    <w:p w:rsidR="00B51067" w:rsidRDefault="0038133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3.1.5.1</w:t>
      </w:r>
      <w:r>
        <w:rPr>
          <w:rStyle w:val="Hyperlink"/>
        </w:rPr>
        <w:fldChar w:fldCharType="end"/>
      </w:r>
      <w:r>
        <w:t xml:space="preserve">: </w:t>
      </w:r>
      <w:bookmarkEnd w:id="462"/>
      <w:r>
        <w:t>The KERB-KEY-LIST-REQ [161] pre-authentication type is not available in Windows 10 v1909 or Windows Server v1909 or earlier.</w:t>
      </w:r>
    </w:p>
    <w:bookmarkStart w:id="463" w:name="Appendix_A_22"/>
    <w:p w:rsidR="00B51067" w:rsidRDefault="0038133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w:t>
      </w:r>
      <w:r>
        <w:rPr>
          <w:rStyle w:val="Hyperlink"/>
        </w:rPr>
        <w:t>2&gt; Section 3.1.5.1</w:t>
      </w:r>
      <w:r>
        <w:rPr>
          <w:rStyle w:val="Hyperlink"/>
        </w:rPr>
        <w:fldChar w:fldCharType="end"/>
      </w:r>
      <w:r>
        <w:t xml:space="preserve">: </w:t>
      </w:r>
      <w:bookmarkEnd w:id="463"/>
      <w:r>
        <w:t>The KERB-KEY-LIST-REP [162] pre-authentication type is not available in Windows 10 v1909 or Windows Server v1909 or earlier.</w:t>
      </w:r>
    </w:p>
    <w:bookmarkStart w:id="464" w:name="Appendix_A_23"/>
    <w:p w:rsidR="00B51067" w:rsidRDefault="0038133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3.1.5.2</w:t>
      </w:r>
      <w:r>
        <w:rPr>
          <w:rStyle w:val="Hyperlink"/>
        </w:rPr>
        <w:fldChar w:fldCharType="end"/>
      </w:r>
      <w:r>
        <w:t xml:space="preserve">: </w:t>
      </w:r>
      <w:bookmarkEnd w:id="464"/>
      <w:r>
        <w:t xml:space="preserve">Not supported in Windows 2000, Windows XP, or </w:t>
      </w:r>
      <w:r>
        <w:t>Windows Server 2003.</w:t>
      </w:r>
    </w:p>
    <w:bookmarkStart w:id="465" w:name="Appendix_A_24"/>
    <w:p w:rsidR="00B51067" w:rsidRDefault="0038133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3.1.5.2</w:t>
      </w:r>
      <w:r>
        <w:rPr>
          <w:rStyle w:val="Hyperlink"/>
        </w:rPr>
        <w:fldChar w:fldCharType="end"/>
      </w:r>
      <w:r>
        <w:t xml:space="preserve">: </w:t>
      </w:r>
      <w:bookmarkEnd w:id="465"/>
      <w:r>
        <w:t>In Windows 2000 and Windows Server 2003, KDCs select the encryption type based on the preference order in the client request. Otherwise, KDCs select the encryption type u</w:t>
      </w:r>
      <w:r>
        <w:t xml:space="preserve">sed for </w:t>
      </w:r>
      <w:hyperlink w:anchor="gt_4a7d4ea8-4b3d-4055-84a6-6c61c2ee68ec">
        <w:r>
          <w:rPr>
            <w:rStyle w:val="HyperlinkGreen"/>
            <w:b/>
          </w:rPr>
          <w:t>pre-authentication</w:t>
        </w:r>
      </w:hyperlink>
      <w:r>
        <w:t xml:space="preserve"> or, when pre-authentication is not used, the encryption type is based on the preference order in the client request.</w:t>
      </w:r>
    </w:p>
    <w:p w:rsidR="00B51067" w:rsidRDefault="00381338">
      <w:r>
        <w:t>RC4-HMAC is supported in Windows.</w:t>
      </w:r>
    </w:p>
    <w:p w:rsidR="00B51067" w:rsidRDefault="00381338">
      <w:r>
        <w:t>Only Windows 200</w:t>
      </w:r>
      <w:r>
        <w:t>0, Windows XP, Windows Server 2003, Windows Vista, and Windows Server 2008. Windows 7 support DES by default.</w:t>
      </w:r>
    </w:p>
    <w:bookmarkStart w:id="466" w:name="Appendix_A_25"/>
    <w:p w:rsidR="00B51067" w:rsidRDefault="0038133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3.1.5.2</w:t>
      </w:r>
      <w:r>
        <w:rPr>
          <w:rStyle w:val="Hyperlink"/>
        </w:rPr>
        <w:fldChar w:fldCharType="end"/>
      </w:r>
      <w:r>
        <w:t xml:space="preserve">: </w:t>
      </w:r>
      <w:bookmarkEnd w:id="466"/>
      <w:r>
        <w:t xml:space="preserve">In addition to the encryption type values specified in section </w:t>
      </w:r>
      <w:hyperlink w:anchor="Section_b3fa11e2a8784734a9e22d77a5a06108" w:history="1">
        <w:r>
          <w:rPr>
            <w:rStyle w:val="Hyperlink"/>
          </w:rPr>
          <w:t>3.1.5.2</w:t>
        </w:r>
      </w:hyperlink>
      <w:r>
        <w:t xml:space="preserve">, Windows sends the value –135. Windows 2000 and Windows XP additionally send the values –133, and –128. </w:t>
      </w:r>
    </w:p>
    <w:bookmarkStart w:id="467" w:name="Appendix_A_26"/>
    <w:p w:rsidR="00B51067" w:rsidRDefault="0038133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3.1.5.6</w:t>
      </w:r>
      <w:r>
        <w:rPr>
          <w:rStyle w:val="Hyperlink"/>
        </w:rPr>
        <w:fldChar w:fldCharType="end"/>
      </w:r>
      <w:r>
        <w:t xml:space="preserve">: </w:t>
      </w:r>
      <w:bookmarkEnd w:id="467"/>
      <w:r>
        <w:t xml:space="preserve">IPv6 addresses are not supported in </w:t>
      </w:r>
      <w:r>
        <w:t>Windows 2000, Windows XP and Windows Server 2003.</w:t>
      </w:r>
    </w:p>
    <w:bookmarkStart w:id="468" w:name="Appendix_A_27"/>
    <w:p w:rsidR="00B51067" w:rsidRDefault="00381338">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3.1.5.7</w:t>
      </w:r>
      <w:r>
        <w:rPr>
          <w:rStyle w:val="Hyperlink"/>
        </w:rPr>
        <w:fldChar w:fldCharType="end"/>
      </w:r>
      <w:r>
        <w:t xml:space="preserve">: </w:t>
      </w:r>
      <w:bookmarkEnd w:id="468"/>
      <w:r>
        <w:t xml:space="preserve">To match names, the </w:t>
      </w:r>
      <w:r>
        <w:rPr>
          <w:b/>
        </w:rPr>
        <w:t>GetWindowsSortKey</w:t>
      </w:r>
      <w:r>
        <w:t xml:space="preserve"> algorithm (</w:t>
      </w:r>
      <w:hyperlink r:id="rId343" w:anchor="Section_4a045e08fc294f22baf416f38c2825fb">
        <w:r>
          <w:rPr>
            <w:rStyle w:val="Hyperlink"/>
          </w:rPr>
          <w:t>[MS-UCODE</w:t>
        </w:r>
        <w:r>
          <w:rPr>
            <w:rStyle w:val="Hyperlink"/>
          </w:rPr>
          <w:t>REF]</w:t>
        </w:r>
      </w:hyperlink>
      <w:r>
        <w:t xml:space="preserve"> section 3.1.5.2.4) is used with the following flags: NORM_IGNORECASE, NORM_IGNOREKANATYPE, NORM_IGNORENONSPACE, and NORM_IGNOREWIDTH. Then the </w:t>
      </w:r>
      <w:r>
        <w:rPr>
          <w:b/>
        </w:rPr>
        <w:t>CompareSortKey</w:t>
      </w:r>
      <w:r>
        <w:t xml:space="preserve"> algorithm ([MS-UCODEREF] section 3.1.5.2.2) is used to compare the names. Note that this appl</w:t>
      </w:r>
      <w:r>
        <w:t xml:space="preserve">ies only to names; passwords (and the transformation of a password to a </w:t>
      </w:r>
      <w:hyperlink w:anchor="gt_718bfd46-3cd2-45e8-befa-55f5c9f3be7b">
        <w:r>
          <w:rPr>
            <w:rStyle w:val="HyperlinkGreen"/>
            <w:b/>
          </w:rPr>
          <w:t>key</w:t>
        </w:r>
      </w:hyperlink>
      <w:r>
        <w:t xml:space="preserve">) are governed by the actual key generation specification ([RFC4120], </w:t>
      </w:r>
      <w:hyperlink r:id="rId344">
        <w:r>
          <w:rPr>
            <w:rStyle w:val="Hyperlink"/>
          </w:rPr>
          <w:t>[RFC4757]</w:t>
        </w:r>
      </w:hyperlink>
      <w:r>
        <w:t xml:space="preserve">, and </w:t>
      </w:r>
      <w:hyperlink r:id="rId345">
        <w:r>
          <w:rPr>
            <w:rStyle w:val="Hyperlink"/>
          </w:rPr>
          <w:t>[RFC3962]</w:t>
        </w:r>
      </w:hyperlink>
      <w:r>
        <w:t>).</w:t>
      </w:r>
    </w:p>
    <w:bookmarkStart w:id="469" w:name="Appendix_A_28"/>
    <w:p w:rsidR="00B51067" w:rsidRDefault="0038133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3.1.5.8</w:t>
      </w:r>
      <w:r>
        <w:rPr>
          <w:rStyle w:val="Hyperlink"/>
        </w:rPr>
        <w:fldChar w:fldCharType="end"/>
      </w:r>
      <w:r>
        <w:t xml:space="preserve">: </w:t>
      </w:r>
      <w:bookmarkEnd w:id="469"/>
      <w:r>
        <w:rPr>
          <w:rStyle w:val="HyperlinkGreen"/>
          <w:b/>
        </w:rPr>
        <w:fldChar w:fldCharType="begin"/>
      </w:r>
      <w:r>
        <w:rPr>
          <w:rStyle w:val="HyperlinkGreen"/>
          <w:b/>
        </w:rPr>
        <w:instrText xml:space="preserve"> HYPERLINK \l "gt_8b0a073b-3099-4efe-8b81-c2886b66a870" \h </w:instrText>
      </w:r>
      <w:r>
        <w:rPr>
          <w:rStyle w:val="HyperlinkGreen"/>
          <w:b/>
        </w:rPr>
      </w:r>
      <w:r>
        <w:rPr>
          <w:rStyle w:val="HyperlinkGreen"/>
          <w:b/>
        </w:rPr>
        <w:fldChar w:fldCharType="separate"/>
      </w:r>
      <w:r>
        <w:rPr>
          <w:rStyle w:val="HyperlinkGreen"/>
          <w:b/>
        </w:rPr>
        <w:t>RODCs</w:t>
      </w:r>
      <w:r>
        <w:rPr>
          <w:rStyle w:val="HyperlinkGreen"/>
          <w:b/>
        </w:rPr>
        <w:fldChar w:fldCharType="end"/>
      </w:r>
      <w:r>
        <w:t xml:space="preserve"> are not supported in Windows 2000 and Windows Server 2003.</w:t>
      </w:r>
    </w:p>
    <w:bookmarkStart w:id="470" w:name="Appendix_A_29"/>
    <w:p w:rsidR="00B51067" w:rsidRDefault="0038133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3.1.5.11</w:t>
      </w:r>
      <w:r>
        <w:rPr>
          <w:rStyle w:val="Hyperlink"/>
        </w:rPr>
        <w:fldChar w:fldCharType="end"/>
      </w:r>
      <w:r>
        <w:t xml:space="preserve">: </w:t>
      </w:r>
      <w:bookmarkEnd w:id="470"/>
      <w:r>
        <w:t>Windows 7, Windows Server 2008 R2, Windows 8, and Windows Server 2012 support "RestrictedKrbHost/&lt;hostname&gt;" to allow developer fr</w:t>
      </w:r>
      <w:r>
        <w:t>ameworks to enable Kerberos authentication for code written prior to SPN support.</w:t>
      </w:r>
    </w:p>
    <w:bookmarkStart w:id="471" w:name="Appendix_A_30"/>
    <w:p w:rsidR="00B51067" w:rsidRDefault="0038133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3.2.1</w:t>
      </w:r>
      <w:r>
        <w:rPr>
          <w:rStyle w:val="Hyperlink"/>
        </w:rPr>
        <w:fldChar w:fldCharType="end"/>
      </w:r>
      <w:r>
        <w:t xml:space="preserve">: </w:t>
      </w:r>
      <w:bookmarkEnd w:id="471"/>
      <w:r>
        <w:t xml:space="preserve">The following Windows registry path is used to persistently store and retrieve the </w:t>
      </w:r>
      <w:r>
        <w:rPr>
          <w:b/>
        </w:rPr>
        <w:t>EnableCBACandArmor</w:t>
      </w:r>
      <w:r>
        <w:t xml:space="preserve"> variable:</w:t>
      </w:r>
    </w:p>
    <w:p w:rsidR="00B51067" w:rsidRDefault="00381338">
      <w:pPr>
        <w:pStyle w:val="Definition-Field"/>
        <w:ind w:left="0" w:firstLine="0"/>
      </w:pPr>
      <w:r>
        <w:t>HKEY_LOCAL_MACHINE\Software\Microsoft\Windows\CurrentVersion\Policies\System\Kerberos\Parameters</w:t>
      </w:r>
    </w:p>
    <w:bookmarkStart w:id="472" w:name="Appendix_A_31"/>
    <w:p w:rsidR="00B51067" w:rsidRDefault="00381338">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3.2.1</w:t>
      </w:r>
      <w:r>
        <w:rPr>
          <w:rStyle w:val="Hyperlink"/>
        </w:rPr>
        <w:fldChar w:fldCharType="end"/>
      </w:r>
      <w:r>
        <w:t xml:space="preserve">: </w:t>
      </w:r>
      <w:bookmarkEnd w:id="472"/>
      <w:r>
        <w:t xml:space="preserve">The following Windows registry path is used to persistently store and retrieve the </w:t>
      </w:r>
      <w:r>
        <w:rPr>
          <w:b/>
        </w:rPr>
        <w:t>RequireFast</w:t>
      </w:r>
      <w:r>
        <w:t xml:space="preserve"> variable:</w:t>
      </w:r>
    </w:p>
    <w:p w:rsidR="00B51067" w:rsidRDefault="00381338">
      <w:pPr>
        <w:pStyle w:val="Definition-Field"/>
        <w:ind w:left="0" w:firstLine="0"/>
      </w:pPr>
      <w:r>
        <w:t xml:space="preserve">HKEY_LOCAL_MACHINE\Software\Microsoft\Windows\CurrentVersion\Policies\System\Kerberos\Parameters </w:t>
      </w:r>
    </w:p>
    <w:bookmarkStart w:id="473" w:name="Appendix_A_32"/>
    <w:p w:rsidR="00B51067" w:rsidRDefault="00381338">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3.2.1</w:t>
      </w:r>
      <w:r>
        <w:rPr>
          <w:rStyle w:val="Hyperlink"/>
        </w:rPr>
        <w:fldChar w:fldCharType="end"/>
      </w:r>
      <w:r>
        <w:t xml:space="preserve">: </w:t>
      </w:r>
      <w:bookmarkEnd w:id="473"/>
      <w:r>
        <w:t>The following registry path is used by implementations that use the Windows registry</w:t>
      </w:r>
      <w:r>
        <w:t xml:space="preserve"> to persistently store and retrieve the </w:t>
      </w:r>
      <w:r>
        <w:rPr>
          <w:b/>
        </w:rPr>
        <w:t>RealmCanonicalize</w:t>
      </w:r>
      <w:r>
        <w:t xml:space="preserve"> variable:</w:t>
      </w:r>
    </w:p>
    <w:p w:rsidR="00B51067" w:rsidRDefault="00381338">
      <w:pPr>
        <w:pStyle w:val="Definition-Field"/>
        <w:ind w:left="0" w:firstLine="0"/>
      </w:pPr>
      <w:r>
        <w:t>HKEY_LOCAL_MACHINE\SYSTEM\CurrentControlSet\Control\Lsa\Kerberos\Domains\ registry path</w:t>
      </w:r>
    </w:p>
    <w:p w:rsidR="00B51067" w:rsidRDefault="00381338">
      <w:pPr>
        <w:pStyle w:val="Definition-Field"/>
      </w:pPr>
      <w:r>
        <w:t xml:space="preserve">This is the name of the </w:t>
      </w:r>
      <w:hyperlink w:anchor="gt_a6d72903-d1a8-4968-bd9b-bf22005e8b58">
        <w:r>
          <w:rPr>
            <w:rStyle w:val="HyperlinkGreen"/>
            <w:b/>
          </w:rPr>
          <w:t>realm</w:t>
        </w:r>
      </w:hyperlink>
      <w:r>
        <w:t>, and Rea</w:t>
      </w:r>
      <w:r>
        <w:t>lmFlags key bit 0x8 is set when the non-KILE realm supports canonicalization.</w:t>
      </w:r>
    </w:p>
    <w:bookmarkStart w:id="474" w:name="Appendix_A_33"/>
    <w:p w:rsidR="00B51067" w:rsidRDefault="00381338">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3.2.5.5</w:t>
      </w:r>
      <w:r>
        <w:rPr>
          <w:rStyle w:val="Hyperlink"/>
        </w:rPr>
        <w:fldChar w:fldCharType="end"/>
      </w:r>
      <w:r>
        <w:t xml:space="preserve">: </w:t>
      </w:r>
      <w:bookmarkEnd w:id="474"/>
      <w:r>
        <w:t>Claims are not supported in Windows 2000, Windows XP, Windows Server 2003, Windows Vista, Windows Server 2008, Wi</w:t>
      </w:r>
      <w:r>
        <w:t>ndows 7 or Windows Server 2008 R2.</w:t>
      </w:r>
    </w:p>
    <w:bookmarkStart w:id="475" w:name="Appendix_A_34"/>
    <w:p w:rsidR="00B51067" w:rsidRDefault="00381338">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3.2.5.5</w:t>
      </w:r>
      <w:r>
        <w:rPr>
          <w:rStyle w:val="Hyperlink"/>
        </w:rPr>
        <w:fldChar w:fldCharType="end"/>
      </w:r>
      <w:r>
        <w:t xml:space="preserve">: </w:t>
      </w:r>
      <w:bookmarkEnd w:id="475"/>
      <w:r>
        <w:t>FAST is not supported in Windows 2000, Windows XP, Windows Server 2003, Windows Vista, Windows Server 2008, Windows 7 or Windows Server 2008 R2.</w:t>
      </w:r>
    </w:p>
    <w:bookmarkStart w:id="476" w:name="Appendix_A_35"/>
    <w:p w:rsidR="00B51067" w:rsidRDefault="00381338">
      <w:r>
        <w:rPr>
          <w:rStyle w:val="Hyperlink"/>
        </w:rPr>
        <w:fldChar w:fldCharType="begin"/>
      </w:r>
      <w:r>
        <w:rPr>
          <w:rStyle w:val="Hyperlink"/>
        </w:rPr>
        <w:instrText xml:space="preserve"> HYPERLIN</w:instrText>
      </w:r>
      <w:r>
        <w:rPr>
          <w:rStyle w:val="Hyperlink"/>
        </w:rPr>
        <w:instrText xml:space="preserve">K \l "Appendix_A_Target_35" \h </w:instrText>
      </w:r>
      <w:r>
        <w:rPr>
          <w:rStyle w:val="Hyperlink"/>
        </w:rPr>
      </w:r>
      <w:r>
        <w:rPr>
          <w:rStyle w:val="Hyperlink"/>
        </w:rPr>
        <w:fldChar w:fldCharType="separate"/>
      </w:r>
      <w:r>
        <w:rPr>
          <w:rStyle w:val="Hyperlink"/>
        </w:rPr>
        <w:t>&lt;35&gt; Section 3.2.5.6</w:t>
      </w:r>
      <w:r>
        <w:rPr>
          <w:rStyle w:val="Hyperlink"/>
        </w:rPr>
        <w:fldChar w:fldCharType="end"/>
      </w:r>
      <w:r>
        <w:t xml:space="preserve">: </w:t>
      </w:r>
      <w:bookmarkEnd w:id="476"/>
      <w:r>
        <w:t>Not supported in Windows 2000, Windows XP, Windows Server 2003, Windows Vista, and Windows Server 2008.</w:t>
      </w:r>
    </w:p>
    <w:bookmarkStart w:id="477" w:name="Appendix_A_36"/>
    <w:p w:rsidR="00B51067" w:rsidRDefault="00381338">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3.2.5.7</w:t>
      </w:r>
      <w:r>
        <w:rPr>
          <w:rStyle w:val="Hyperlink"/>
        </w:rPr>
        <w:fldChar w:fldCharType="end"/>
      </w:r>
      <w:r>
        <w:t xml:space="preserve">: </w:t>
      </w:r>
      <w:bookmarkEnd w:id="477"/>
      <w:r>
        <w:t xml:space="preserve">FAST is not supported in Windows </w:t>
      </w:r>
      <w:r>
        <w:t>2000, Windows XP, Windows Server 2003, Windows Vista, Windows Server 2008, Windows 7, or Windows Server 2008 R2.</w:t>
      </w:r>
    </w:p>
    <w:bookmarkStart w:id="478" w:name="Appendix_A_37"/>
    <w:p w:rsidR="00B51067" w:rsidRDefault="00381338">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3.2.5.7</w:t>
      </w:r>
      <w:r>
        <w:rPr>
          <w:rStyle w:val="Hyperlink"/>
        </w:rPr>
        <w:fldChar w:fldCharType="end"/>
      </w:r>
      <w:r>
        <w:t xml:space="preserve">: </w:t>
      </w:r>
      <w:bookmarkEnd w:id="478"/>
      <w:r>
        <w:t>Compound Identity and FAST are not supported in Windows 2000, Windows XP, Wind</w:t>
      </w:r>
      <w:r>
        <w:t>ows Server 2003, Windows Vista, Windows Server 2008, Windows 7, or Windows Server 2008 R2. Windows Server 2012 operating system, Windows Server 2012 R2, Windows Server 2016, Windows Server operating system, and Windows Server 2019 do not completely conform</w:t>
      </w:r>
      <w:r>
        <w:t xml:space="preserve"> to </w:t>
      </w:r>
      <w:hyperlink r:id="rId346">
        <w:r>
          <w:rPr>
            <w:rStyle w:val="Hyperlink"/>
          </w:rPr>
          <w:t>[RFC6806]</w:t>
        </w:r>
      </w:hyperlink>
      <w:r>
        <w:t xml:space="preserve">, in that they will set the Enc-Pa-Rep flag in the Ticket flags, despite not supporting encrypted PA data in </w:t>
      </w:r>
      <w:r>
        <w:rPr>
          <w:b/>
        </w:rPr>
        <w:t xml:space="preserve">TGS-REP </w:t>
      </w:r>
      <w:r>
        <w:t>messages, if they have FAST enabled.</w:t>
      </w:r>
    </w:p>
    <w:bookmarkStart w:id="479" w:name="Appendix_A_38"/>
    <w:p w:rsidR="00B51067" w:rsidRDefault="00381338">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3.2.5.8</w:t>
      </w:r>
      <w:r>
        <w:rPr>
          <w:rStyle w:val="Hyperlink"/>
        </w:rPr>
        <w:fldChar w:fldCharType="end"/>
      </w:r>
      <w:r>
        <w:t xml:space="preserve">: </w:t>
      </w:r>
      <w:bookmarkEnd w:id="479"/>
      <w:r>
        <w:t>Windows does not use this field. However, except for Windows Vista operating system with Service Pack 1 (SP1), Windows 7, Windows Server 2008, and Windows Server 2008 R2, Windows sends this fie</w:t>
      </w:r>
      <w:r>
        <w:t>ld over the wire.</w:t>
      </w:r>
    </w:p>
    <w:bookmarkStart w:id="480" w:name="Appendix_A_39"/>
    <w:p w:rsidR="00B51067" w:rsidRDefault="00381338">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3.2.6</w:t>
      </w:r>
      <w:r>
        <w:rPr>
          <w:rStyle w:val="Hyperlink"/>
        </w:rPr>
        <w:fldChar w:fldCharType="end"/>
      </w:r>
      <w:r>
        <w:t xml:space="preserve">: </w:t>
      </w:r>
      <w:bookmarkEnd w:id="480"/>
      <w:r>
        <w:t>Windows clients include configured values for the initial time-out of 5 seconds, and an increase factor of 5 seconds and 10 seconds to retry 3 times.</w:t>
      </w:r>
    </w:p>
    <w:bookmarkStart w:id="481" w:name="Appendix_A_40"/>
    <w:p w:rsidR="00B51067" w:rsidRDefault="00381338">
      <w:r>
        <w:rPr>
          <w:rStyle w:val="Hyperlink"/>
        </w:rPr>
        <w:fldChar w:fldCharType="begin"/>
      </w:r>
      <w:r>
        <w:rPr>
          <w:rStyle w:val="Hyperlink"/>
        </w:rPr>
        <w:instrText xml:space="preserve"> HYPERLINK \l "Appendix</w:instrText>
      </w:r>
      <w:r>
        <w:rPr>
          <w:rStyle w:val="Hyperlink"/>
        </w:rPr>
        <w:instrText xml:space="preserve">_A_Target_40" \h </w:instrText>
      </w:r>
      <w:r>
        <w:rPr>
          <w:rStyle w:val="Hyperlink"/>
        </w:rPr>
      </w:r>
      <w:r>
        <w:rPr>
          <w:rStyle w:val="Hyperlink"/>
        </w:rPr>
        <w:fldChar w:fldCharType="separate"/>
      </w:r>
      <w:r>
        <w:rPr>
          <w:rStyle w:val="Hyperlink"/>
        </w:rPr>
        <w:t>&lt;40&gt; Section 3.3.1</w:t>
      </w:r>
      <w:r>
        <w:rPr>
          <w:rStyle w:val="Hyperlink"/>
        </w:rPr>
        <w:fldChar w:fldCharType="end"/>
      </w:r>
      <w:r>
        <w:t xml:space="preserve">: </w:t>
      </w:r>
      <w:bookmarkEnd w:id="481"/>
      <w:r>
        <w:t>Claims, compound identity, FAST, and mixed mode are not supported in Windows 2000, Windows XP, Windows Server 2003, Windows Vista, Windows Server 2008, Windows 7, or Windows Server 2008 R2.</w:t>
      </w:r>
    </w:p>
    <w:p w:rsidR="00B51067" w:rsidRDefault="00381338">
      <w:r>
        <w:t>Implementations that use the</w:t>
      </w:r>
      <w:r>
        <w:t xml:space="preserve"> Windows registry to persistently store and retrieve this variable use the following registry path:</w:t>
      </w:r>
    </w:p>
    <w:p w:rsidR="00B51067" w:rsidRDefault="00381338">
      <w:pPr>
        <w:pStyle w:val="ListParagraph"/>
        <w:numPr>
          <w:ilvl w:val="0"/>
          <w:numId w:val="72"/>
        </w:numPr>
      </w:pPr>
      <w:r>
        <w:t>RegistryValueName: HKEY_LOCAL_MACHINE\SOFTWARE\Microsoft\Windows\CurrentVersion\Policies\System\KDC\Parameters</w:t>
      </w:r>
    </w:p>
    <w:p w:rsidR="00B51067" w:rsidRDefault="00381338">
      <w:pPr>
        <w:pStyle w:val="ListParagraph"/>
        <w:numPr>
          <w:ilvl w:val="0"/>
          <w:numId w:val="72"/>
        </w:numPr>
      </w:pPr>
      <w:r>
        <w:t>RegistryValueType: 4</w:t>
      </w:r>
    </w:p>
    <w:p w:rsidR="00B51067" w:rsidRDefault="00381338">
      <w:pPr>
        <w:pStyle w:val="ListParagraph"/>
        <w:numPr>
          <w:ilvl w:val="0"/>
          <w:numId w:val="72"/>
        </w:numPr>
      </w:pPr>
      <w:r>
        <w:t>RegistryValue: CbacAndAr</w:t>
      </w:r>
      <w:r>
        <w:t>morLevel</w:t>
      </w:r>
    </w:p>
    <w:bookmarkStart w:id="482" w:name="Appendix_A_41"/>
    <w:p w:rsidR="00B51067" w:rsidRDefault="00381338">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3.3.1</w:t>
      </w:r>
      <w:r>
        <w:rPr>
          <w:rStyle w:val="Hyperlink"/>
        </w:rPr>
        <w:fldChar w:fldCharType="end"/>
      </w:r>
      <w:r>
        <w:t xml:space="preserve">: </w:t>
      </w:r>
      <w:bookmarkEnd w:id="482"/>
      <w:r>
        <w:t>Windows implementations use the Registry Windows Remote Registry Protocol (</w:t>
      </w:r>
      <w:hyperlink r:id="rId347" w:anchor="Section_0fa3191dbb79490a81bd54c2601b7a78">
        <w:r>
          <w:rPr>
            <w:rStyle w:val="Hyperlink"/>
          </w:rPr>
          <w:t>[MS-RRP]</w:t>
        </w:r>
      </w:hyperlink>
      <w:r>
        <w:t>) to expose the key and</w:t>
      </w:r>
      <w:r>
        <w:t xml:space="preserve"> value. For each abstract data model element that is loaded from the registry, there is one instance that is shared between the Windows Remote Registry Protocol and any protocols that use the abstract data model element. Any changes made to the registry ke</w:t>
      </w:r>
      <w:r>
        <w:t>ys will be reflected in the abstract data model elements when a PolicyChange event is received (</w:t>
      </w:r>
      <w:hyperlink r:id="rId348" w:anchor="Section_6e6349392ccf4412b75f0035dc05ea67">
        <w:r>
          <w:rPr>
            <w:rStyle w:val="Hyperlink"/>
          </w:rPr>
          <w:t>[MS-GPOD]</w:t>
        </w:r>
      </w:hyperlink>
      <w:r>
        <w:t xml:space="preserve"> section 2.8.2) or on KDC start up. </w:t>
      </w:r>
    </w:p>
    <w:bookmarkStart w:id="483" w:name="Appendix_A_42"/>
    <w:p w:rsidR="00B51067" w:rsidRDefault="00381338">
      <w:r>
        <w:rPr>
          <w:rStyle w:val="Hyperlink"/>
        </w:rPr>
        <w:lastRenderedPageBreak/>
        <w:fldChar w:fldCharType="begin"/>
      </w:r>
      <w:r>
        <w:rPr>
          <w:rStyle w:val="Hyperlink"/>
        </w:rPr>
        <w:instrText xml:space="preserve"> HYPERLINK \l "Appendix_A_Target_</w:instrText>
      </w:r>
      <w:r>
        <w:rPr>
          <w:rStyle w:val="Hyperlink"/>
        </w:rPr>
        <w:instrText xml:space="preserve">42" \h </w:instrText>
      </w:r>
      <w:r>
        <w:rPr>
          <w:rStyle w:val="Hyperlink"/>
        </w:rPr>
      </w:r>
      <w:r>
        <w:rPr>
          <w:rStyle w:val="Hyperlink"/>
        </w:rPr>
        <w:fldChar w:fldCharType="separate"/>
      </w:r>
      <w:r>
        <w:rPr>
          <w:rStyle w:val="Hyperlink"/>
        </w:rPr>
        <w:t>&lt;42&gt; Section 3.3.1.1</w:t>
      </w:r>
      <w:r>
        <w:rPr>
          <w:rStyle w:val="Hyperlink"/>
        </w:rPr>
        <w:fldChar w:fldCharType="end"/>
      </w:r>
      <w:r>
        <w:t xml:space="preserve">: </w:t>
      </w:r>
      <w:bookmarkEnd w:id="483"/>
      <w:r>
        <w:t xml:space="preserve">The </w:t>
      </w:r>
      <w:r>
        <w:rPr>
          <w:b/>
        </w:rPr>
        <w:t>KerbSupportedEncryptionTypes</w:t>
      </w:r>
      <w:r>
        <w:t xml:space="preserve"> are not supported in Windows 2000, Windows XP, and Windows Server 2003. Compound identity is not supported in Windows 2000, Windows XP, Windows Server 2003, Windows Vista, Windows Server 2008, </w:t>
      </w:r>
      <w:r>
        <w:t>Windows 7, and Windows Server 2008 R2.</w:t>
      </w:r>
    </w:p>
    <w:bookmarkStart w:id="484" w:name="Appendix_A_43"/>
    <w:p w:rsidR="00B51067" w:rsidRDefault="00381338">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3.3.3</w:t>
      </w:r>
      <w:r>
        <w:rPr>
          <w:rStyle w:val="Hyperlink"/>
        </w:rPr>
        <w:fldChar w:fldCharType="end"/>
      </w:r>
      <w:r>
        <w:t xml:space="preserve">: </w:t>
      </w:r>
      <w:bookmarkEnd w:id="484"/>
      <w:r>
        <w:t xml:space="preserve">Claims and FAST are not supported in Windows 2000, Windows XP, Windows Server 2003, Windows Vista, Windows Server 2008, Windows 7, or Windows Server 2008 </w:t>
      </w:r>
      <w:r>
        <w:t>R2.</w:t>
      </w:r>
    </w:p>
    <w:bookmarkStart w:id="485" w:name="Appendix_A_44"/>
    <w:p w:rsidR="00B51067" w:rsidRDefault="00381338">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3.3.5.1</w:t>
      </w:r>
      <w:r>
        <w:rPr>
          <w:rStyle w:val="Hyperlink"/>
        </w:rPr>
        <w:fldChar w:fldCharType="end"/>
      </w:r>
      <w:r>
        <w:t xml:space="preserve">: </w:t>
      </w:r>
      <w:bookmarkEnd w:id="485"/>
      <w:r>
        <w:t xml:space="preserve">For Active Directory with the </w:t>
      </w:r>
      <w:r>
        <w:rPr>
          <w:b/>
        </w:rPr>
        <w:t>msDS-Behavior-Version</w:t>
      </w:r>
      <w:r>
        <w:t xml:space="preserve"> attribute on a domain NC root object equal to DS_BEHAVIOR_WIN2000, DS_BEHAVIOR_WIN2003_WITH_MIXED_DOMAINS, DS_BEHAVIOR_WIN2003, DS_BEHA</w:t>
      </w:r>
      <w:r>
        <w:t>VIOR_WIN2008, or DS_BEHAVIOR_WIN2008R2, KDCs continue without FAST.</w:t>
      </w:r>
    </w:p>
    <w:bookmarkStart w:id="486" w:name="Appendix_A_45"/>
    <w:p w:rsidR="00B51067" w:rsidRDefault="00381338">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3.3.5.2</w:t>
      </w:r>
      <w:r>
        <w:rPr>
          <w:rStyle w:val="Hyperlink"/>
        </w:rPr>
        <w:fldChar w:fldCharType="end"/>
      </w:r>
      <w:r>
        <w:t xml:space="preserve">: </w:t>
      </w:r>
      <w:bookmarkEnd w:id="486"/>
      <w:r>
        <w:t xml:space="preserve">Windows 2000 and Windows Server 2003 KDCs do not support the provisioning of </w:t>
      </w:r>
      <w:hyperlink w:anchor="gt_9d606f55-b798-4def-bf96-97b878bb92c6">
        <w:r>
          <w:rPr>
            <w:rStyle w:val="HyperlinkGreen"/>
            <w:b/>
          </w:rPr>
          <w:t>UPNs</w:t>
        </w:r>
      </w:hyperlink>
      <w:r>
        <w:t>.</w:t>
      </w:r>
    </w:p>
    <w:bookmarkStart w:id="487" w:name="Appendix_A_46"/>
    <w:p w:rsidR="00B51067" w:rsidRDefault="00381338">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3.3.5.3</w:t>
      </w:r>
      <w:r>
        <w:rPr>
          <w:rStyle w:val="Hyperlink"/>
        </w:rPr>
        <w:fldChar w:fldCharType="end"/>
      </w:r>
      <w:r>
        <w:t xml:space="preserve">: </w:t>
      </w:r>
      <w:bookmarkStart w:id="488" w:name="_Hlk87010936"/>
      <w:bookmarkEnd w:id="487"/>
      <w:r>
        <w:t xml:space="preserve">In Windows 2000 Server,  Windows Server 2003, and Windows Server 2008 Service Pack 1 KDCs </w:t>
      </w:r>
      <w:bookmarkEnd w:id="488"/>
      <w:r>
        <w:t>issue PACs according to this logic:</w:t>
      </w:r>
      <w:r>
        <w:br/>
      </w:r>
    </w:p>
    <w:p w:rsidR="00B51067" w:rsidRDefault="00381338">
      <w:r>
        <w:t xml:space="preserve">In either of the following two cases, a </w:t>
      </w:r>
      <w:hyperlink w:anchor="gt_26456104-0afb-4afe-a92e-ac160a9efdf8">
        <w:r>
          <w:rPr>
            <w:rStyle w:val="HyperlinkGreen"/>
            <w:b/>
          </w:rPr>
          <w:t>PAC</w:t>
        </w:r>
      </w:hyperlink>
      <w:r>
        <w:t xml:space="preserve"> </w:t>
      </w:r>
      <w:hyperlink r:id="rId349" w:anchor="Section_166d8064c86341e19c23edaaa5f36962">
        <w:r>
          <w:rPr>
            <w:rStyle w:val="Hyperlink"/>
          </w:rPr>
          <w:t>[MS-PAC]</w:t>
        </w:r>
      </w:hyperlink>
      <w:r>
        <w:t xml:space="preserve"> MUST be generated and included in the response by the KDC</w:t>
      </w:r>
      <w:r>
        <w:t xml:space="preserve"> when the client has requested that a PAC be included. The request to include a PAC is expressed with a </w:t>
      </w:r>
      <w:r>
        <w:rPr>
          <w:b/>
        </w:rPr>
        <w:t>KERB-PA-PAC-REQUEST</w:t>
      </w:r>
      <w:r>
        <w:t xml:space="preserve"> structure (section </w:t>
      </w:r>
      <w:hyperlink w:anchor="Section_765795ba9e0542209bd3b34464e413a7" w:history="1">
        <w:r>
          <w:rPr>
            <w:rStyle w:val="Hyperlink"/>
          </w:rPr>
          <w:t>2.2.3</w:t>
        </w:r>
      </w:hyperlink>
      <w:r>
        <w:t xml:space="preserve">) padata type that is set to TRUE: </w:t>
      </w:r>
    </w:p>
    <w:p w:rsidR="00B51067" w:rsidRDefault="00381338">
      <w:pPr>
        <w:pStyle w:val="ListParagraph"/>
        <w:numPr>
          <w:ilvl w:val="0"/>
          <w:numId w:val="85"/>
        </w:numPr>
      </w:pPr>
      <w:r>
        <w:t>During an Au</w:t>
      </w:r>
      <w:r>
        <w:t>thentication Service (</w:t>
      </w:r>
      <w:hyperlink w:anchor="gt_ffda2ae0-9528-42a7-ac1a-9d42d40674f7">
        <w:r>
          <w:rPr>
            <w:rStyle w:val="HyperlinkGreen"/>
            <w:b/>
          </w:rPr>
          <w:t>AS</w:t>
        </w:r>
      </w:hyperlink>
      <w:r>
        <w:t>) request that has been validated with pre-authentication and for which the account has AuthorizationDataNotRequired set to FALSE.</w:t>
      </w:r>
    </w:p>
    <w:p w:rsidR="00B51067" w:rsidRDefault="00381338">
      <w:pPr>
        <w:pStyle w:val="ListParagraph"/>
        <w:numPr>
          <w:ilvl w:val="0"/>
          <w:numId w:val="85"/>
        </w:numPr>
      </w:pPr>
      <w:r>
        <w:t xml:space="preserve">During a </w:t>
      </w:r>
      <w:hyperlink w:anchor="gt_44d79162-cb86-4ac1-a95a-7b33431ef017">
        <w:r>
          <w:rPr>
            <w:rStyle w:val="HyperlinkGreen"/>
            <w:b/>
          </w:rPr>
          <w:t>TGS</w:t>
        </w:r>
      </w:hyperlink>
      <w:r>
        <w:t xml:space="preserve"> request that results in a service ticket unless the NA bit is set in the UserAccountControl field in the </w:t>
      </w:r>
      <w:r>
        <w:rPr>
          <w:b/>
        </w:rPr>
        <w:t>KERB_VALIDATION_INFO</w:t>
      </w:r>
      <w:r>
        <w:t xml:space="preserve"> structure ([MS-PAC] section 2.5).</w:t>
      </w:r>
    </w:p>
    <w:p w:rsidR="00B51067" w:rsidRDefault="00381338">
      <w:r>
        <w:t>Otherwise, the response will not</w:t>
      </w:r>
      <w:r>
        <w:t xml:space="preserve"> contain a PAC.</w:t>
      </w:r>
    </w:p>
    <w:bookmarkStart w:id="489" w:name="Appendix_A_47"/>
    <w:p w:rsidR="00B51067" w:rsidRDefault="00381338">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3.3.5.4</w:t>
      </w:r>
      <w:r>
        <w:rPr>
          <w:rStyle w:val="Hyperlink"/>
        </w:rPr>
        <w:fldChar w:fldCharType="end"/>
      </w:r>
      <w:r>
        <w:t xml:space="preserve">: </w:t>
      </w:r>
      <w:bookmarkEnd w:id="489"/>
      <w:r>
        <w:t>Authentication Policy Silos are not supported by Windows 2000, Windows Server 2003, Windows Server 2008, Windows Server 2008 R2, or Windows Server 2012 DCs.</w:t>
      </w:r>
    </w:p>
    <w:bookmarkStart w:id="490" w:name="Appendix_A_48"/>
    <w:p w:rsidR="00B51067" w:rsidRDefault="00381338">
      <w:r>
        <w:rPr>
          <w:rStyle w:val="Hyperlink"/>
        </w:rPr>
        <w:fldChar w:fldCharType="begin"/>
      </w:r>
      <w:r>
        <w:rPr>
          <w:rStyle w:val="Hyperlink"/>
        </w:rPr>
        <w:instrText xml:space="preserve"> HYPERLINK \l "A</w:instrText>
      </w:r>
      <w:r>
        <w:rPr>
          <w:rStyle w:val="Hyperlink"/>
        </w:rPr>
        <w:instrText xml:space="preserve">ppendix_A_Target_48" \h </w:instrText>
      </w:r>
      <w:r>
        <w:rPr>
          <w:rStyle w:val="Hyperlink"/>
        </w:rPr>
      </w:r>
      <w:r>
        <w:rPr>
          <w:rStyle w:val="Hyperlink"/>
        </w:rPr>
        <w:fldChar w:fldCharType="separate"/>
      </w:r>
      <w:r>
        <w:rPr>
          <w:rStyle w:val="Hyperlink"/>
        </w:rPr>
        <w:t>&lt;48&gt; Section 3.3.5.5</w:t>
      </w:r>
      <w:r>
        <w:rPr>
          <w:rStyle w:val="Hyperlink"/>
        </w:rPr>
        <w:fldChar w:fldCharType="end"/>
      </w:r>
      <w:r>
        <w:t xml:space="preserve">: </w:t>
      </w:r>
      <w:bookmarkEnd w:id="490"/>
      <w:r>
        <w:t>Authentication Policies are not supported by Windows 2000, Windows Server 2003, Windows Server 2008, Windows Server 2008 R2, or Windows Server 2012 DCs.</w:t>
      </w:r>
    </w:p>
    <w:bookmarkStart w:id="491" w:name="Appendix_A_49"/>
    <w:p w:rsidR="00B51067" w:rsidRDefault="00381338">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 xml:space="preserve">&lt;49&gt; Section </w:t>
      </w:r>
      <w:r>
        <w:rPr>
          <w:rStyle w:val="Hyperlink"/>
        </w:rPr>
        <w:t>3.3.5.6</w:t>
      </w:r>
      <w:r>
        <w:rPr>
          <w:rStyle w:val="Hyperlink"/>
        </w:rPr>
        <w:fldChar w:fldCharType="end"/>
      </w:r>
      <w:r>
        <w:t xml:space="preserve">: </w:t>
      </w:r>
      <w:bookmarkEnd w:id="491"/>
      <w:r>
        <w:t>DES downgrade protection is not supported in Windows 2000, Windows Server 2003, Windows Server 2008, Windows Server 2008 R2, or Windows Server 2012 KDCs.</w:t>
      </w:r>
    </w:p>
    <w:bookmarkStart w:id="492" w:name="Appendix_A_50"/>
    <w:p w:rsidR="00B51067" w:rsidRDefault="00381338">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3.3.5.6</w:t>
      </w:r>
      <w:r>
        <w:rPr>
          <w:rStyle w:val="Hyperlink"/>
        </w:rPr>
        <w:fldChar w:fldCharType="end"/>
      </w:r>
      <w:r>
        <w:t xml:space="preserve">: </w:t>
      </w:r>
      <w:bookmarkEnd w:id="492"/>
      <w:r>
        <w:t>Not supported in Windows 200</w:t>
      </w:r>
      <w:r>
        <w:t>0 and Windows Server 2003.</w:t>
      </w:r>
    </w:p>
    <w:bookmarkStart w:id="493" w:name="Appendix_A_51"/>
    <w:p w:rsidR="00B51067" w:rsidRDefault="00381338">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3.3.5.6</w:t>
      </w:r>
      <w:r>
        <w:rPr>
          <w:rStyle w:val="Hyperlink"/>
        </w:rPr>
        <w:fldChar w:fldCharType="end"/>
      </w:r>
      <w:r>
        <w:t xml:space="preserve">: </w:t>
      </w:r>
      <w:bookmarkEnd w:id="493"/>
      <w:r>
        <w:t>Claims and FAST are not supported in Windows 2000, Windows XP, Windows Server 2003, Windows Vista, Windows Server 2008, Windows 7 or Windows Server 2008 R2.</w:t>
      </w:r>
    </w:p>
    <w:bookmarkStart w:id="494" w:name="Appendix_A_52"/>
    <w:p w:rsidR="00B51067" w:rsidRDefault="00381338">
      <w:r>
        <w:rPr>
          <w:rStyle w:val="Hyperlink"/>
        </w:rPr>
        <w:fldChar w:fldCharType="begin"/>
      </w:r>
      <w:r>
        <w:rPr>
          <w:rStyle w:val="Hyperlink"/>
        </w:rPr>
        <w:instrText xml:space="preserve"> HYPE</w:instrText>
      </w:r>
      <w:r>
        <w:rPr>
          <w:rStyle w:val="Hyperlink"/>
        </w:rPr>
        <w:instrText xml:space="preserve">RLINK \l "Appendix_A_Target_52" \h </w:instrText>
      </w:r>
      <w:r>
        <w:rPr>
          <w:rStyle w:val="Hyperlink"/>
        </w:rPr>
      </w:r>
      <w:r>
        <w:rPr>
          <w:rStyle w:val="Hyperlink"/>
        </w:rPr>
        <w:fldChar w:fldCharType="separate"/>
      </w:r>
      <w:r>
        <w:rPr>
          <w:rStyle w:val="Hyperlink"/>
        </w:rPr>
        <w:t>&lt;52&gt; Section 3.3.5.6</w:t>
      </w:r>
      <w:r>
        <w:rPr>
          <w:rStyle w:val="Hyperlink"/>
        </w:rPr>
        <w:fldChar w:fldCharType="end"/>
      </w:r>
      <w:r>
        <w:t xml:space="preserve">: </w:t>
      </w:r>
      <w:bookmarkEnd w:id="494"/>
      <w:r>
        <w:t>PROTECTED_USERS is not supported in Windows 2000, Windows Server 2003, Windows Server 2008, Windows Server 2008 R2, or Windows Server 2012 KDCs.</w:t>
      </w:r>
    </w:p>
    <w:bookmarkStart w:id="495" w:name="Appendix_A_53"/>
    <w:p w:rsidR="00B51067" w:rsidRDefault="00381338">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w:t>
      </w:r>
      <w:r>
        <w:rPr>
          <w:rStyle w:val="Hyperlink"/>
        </w:rPr>
        <w:t>on 3.3.5.6</w:t>
      </w:r>
      <w:r>
        <w:rPr>
          <w:rStyle w:val="Hyperlink"/>
        </w:rPr>
        <w:fldChar w:fldCharType="end"/>
      </w:r>
      <w:r>
        <w:t xml:space="preserve">: </w:t>
      </w:r>
      <w:bookmarkEnd w:id="495"/>
      <w:r>
        <w:t>Authentication Policies are not supported by Windows 2000, Windows Server 2003, Windows Server 2008, Windows Server 2008 R2, or Windows Server 2012 KDCs.</w:t>
      </w:r>
    </w:p>
    <w:bookmarkStart w:id="496" w:name="Appendix_A_54"/>
    <w:p w:rsidR="00B51067" w:rsidRDefault="00381338">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3.3.5.6.4.1</w:t>
      </w:r>
      <w:r>
        <w:rPr>
          <w:rStyle w:val="Hyperlink"/>
        </w:rPr>
        <w:fldChar w:fldCharType="end"/>
      </w:r>
      <w:r>
        <w:t xml:space="preserve">: </w:t>
      </w:r>
      <w:bookmarkEnd w:id="496"/>
      <w:r>
        <w:t>In Windows 2000, Wind</w:t>
      </w:r>
      <w:r>
        <w:t xml:space="preserve">ows XP, Windows Server 2003, Windows Vista, Windows Server 2008, Windows 7, and Windows Server 2008 R2, the </w:t>
      </w:r>
      <w:r>
        <w:rPr>
          <w:b/>
        </w:rPr>
        <w:t>ExtraSids</w:t>
      </w:r>
      <w:r>
        <w:t xml:space="preserve"> field is NULL and the </w:t>
      </w:r>
      <w:r>
        <w:rPr>
          <w:b/>
        </w:rPr>
        <w:t>UserFlags</w:t>
      </w:r>
      <w:r>
        <w:t xml:space="preserve"> field is zero.</w:t>
      </w:r>
    </w:p>
    <w:bookmarkStart w:id="497" w:name="Appendix_A_55"/>
    <w:p w:rsidR="00B51067" w:rsidRDefault="00381338">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3.3.5.6.4.3</w:t>
      </w:r>
      <w:r>
        <w:rPr>
          <w:rStyle w:val="Hyperlink"/>
        </w:rPr>
        <w:fldChar w:fldCharType="end"/>
      </w:r>
      <w:r>
        <w:t xml:space="preserve">: </w:t>
      </w:r>
      <w:bookmarkEnd w:id="497"/>
      <w:r>
        <w:t xml:space="preserve">Active Directory with </w:t>
      </w:r>
      <w:r>
        <w:t xml:space="preserve">the </w:t>
      </w:r>
      <w:r>
        <w:rPr>
          <w:b/>
        </w:rPr>
        <w:t>msDS-Behavior-Version</w:t>
      </w:r>
      <w:r>
        <w:t xml:space="preserve"> attribute on a domain NC root object equal to DS_BEHAVIOR_WIN2000, DS_BEHAVIOR_WIN2003_WITH_MIXED_DOMAINS, or DS_BEHAVIOR_WIN2003 cannot support AES.</w:t>
      </w:r>
    </w:p>
    <w:bookmarkStart w:id="498" w:name="Appendix_A_56"/>
    <w:p w:rsidR="00B51067" w:rsidRDefault="00381338">
      <w:r>
        <w:rPr>
          <w:rStyle w:val="Hyperlink"/>
        </w:rPr>
        <w:lastRenderedPageBreak/>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3.3.5.6.4.5</w:t>
      </w:r>
      <w:r>
        <w:rPr>
          <w:rStyle w:val="Hyperlink"/>
        </w:rPr>
        <w:fldChar w:fldCharType="end"/>
      </w:r>
      <w:r>
        <w:t xml:space="preserve">: </w:t>
      </w:r>
      <w:bookmarkEnd w:id="498"/>
      <w:r>
        <w:t xml:space="preserve">Windows 2000 and Windows Server 2003 do not support UPN and </w:t>
      </w:r>
      <w:hyperlink w:anchor="gt_604dcfcd-72f5-46e5-85c1-f3ce69956700">
        <w:r>
          <w:rPr>
            <w:rStyle w:val="HyperlinkGreen"/>
            <w:b/>
          </w:rPr>
          <w:t>DNS</w:t>
        </w:r>
      </w:hyperlink>
      <w:r>
        <w:t xml:space="preserve"> information.</w:t>
      </w:r>
    </w:p>
    <w:bookmarkStart w:id="499" w:name="Appendix_A_57"/>
    <w:p w:rsidR="00B51067" w:rsidRDefault="00381338">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3.3.5.6.4.6</w:t>
      </w:r>
      <w:r>
        <w:rPr>
          <w:rStyle w:val="Hyperlink"/>
        </w:rPr>
        <w:fldChar w:fldCharType="end"/>
      </w:r>
      <w:r>
        <w:t xml:space="preserve">: </w:t>
      </w:r>
      <w:bookmarkEnd w:id="499"/>
      <w:r>
        <w:t xml:space="preserve">For Active Directory with the </w:t>
      </w:r>
      <w:r>
        <w:rPr>
          <w:b/>
        </w:rPr>
        <w:t>msDS-Behavior-Vers</w:t>
      </w:r>
      <w:r>
        <w:rPr>
          <w:b/>
        </w:rPr>
        <w:t>ion</w:t>
      </w:r>
      <w:r>
        <w:t xml:space="preserve"> attribute on a domain NC root object equal to DS_BEHAVIOR_WIN2000, DS_BEHAVIOR_WIN2003_WITH_MIXED_DOMAINS, DS_BEHAVIOR_WIN2003, DS_BEHAVIOR_WIN2008, or DS_BEHAVIOR_WIN2008R2, KDCs will behave as if 1 is set.</w:t>
      </w:r>
    </w:p>
    <w:bookmarkStart w:id="500" w:name="Appendix_A_58"/>
    <w:p w:rsidR="00B51067" w:rsidRDefault="00381338">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w:t>
      </w:r>
      <w:r>
        <w:rPr>
          <w:rStyle w:val="Hyperlink"/>
        </w:rPr>
        <w:t>58&gt; Section 3.3.5.6.4.7</w:t>
      </w:r>
      <w:r>
        <w:rPr>
          <w:rStyle w:val="Hyperlink"/>
        </w:rPr>
        <w:fldChar w:fldCharType="end"/>
      </w:r>
      <w:r>
        <w:t xml:space="preserve">: </w:t>
      </w:r>
      <w:bookmarkEnd w:id="500"/>
      <w:r>
        <w:t xml:space="preserve">The </w:t>
      </w:r>
      <w:r>
        <w:rPr>
          <w:b/>
        </w:rPr>
        <w:t>PAC_ATTRIBUTES_INFO</w:t>
      </w:r>
      <w:r>
        <w:t xml:space="preserve"> structure is not supported in Windows 7 and earlier or in Windows Server 2008 with Service Pack 1 and earlier. </w:t>
      </w:r>
    </w:p>
    <w:bookmarkStart w:id="501" w:name="Appendix_A_59"/>
    <w:p w:rsidR="00B51067" w:rsidRDefault="00381338">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3.3.5.6.4.8</w:t>
      </w:r>
      <w:r>
        <w:rPr>
          <w:rStyle w:val="Hyperlink"/>
        </w:rPr>
        <w:fldChar w:fldCharType="end"/>
      </w:r>
      <w:r>
        <w:t xml:space="preserve">: </w:t>
      </w:r>
      <w:bookmarkEnd w:id="501"/>
      <w:r>
        <w:t xml:space="preserve">The </w:t>
      </w:r>
      <w:r>
        <w:rPr>
          <w:b/>
        </w:rPr>
        <w:t>PAC_REQUESTOR</w:t>
      </w:r>
      <w:r>
        <w:t xml:space="preserve"> SID is n</w:t>
      </w:r>
      <w:r>
        <w:t>ot supported in Windows 7 and earlier or in Windows Server 2008 with Service Pack 1 and earlier.</w:t>
      </w:r>
    </w:p>
    <w:bookmarkStart w:id="502" w:name="Appendix_A_60"/>
    <w:p w:rsidR="00B51067" w:rsidRDefault="00381338">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3.3.5.7</w:t>
      </w:r>
      <w:r>
        <w:rPr>
          <w:rStyle w:val="Hyperlink"/>
        </w:rPr>
        <w:fldChar w:fldCharType="end"/>
      </w:r>
      <w:r>
        <w:t xml:space="preserve">: </w:t>
      </w:r>
      <w:bookmarkEnd w:id="502"/>
      <w:r>
        <w:t>DES downgrade protection is not supported in Windows 2000, Windows Server 2003, Windows Server</w:t>
      </w:r>
      <w:r>
        <w:t xml:space="preserve"> 2008, Windows Server 2008 R2, or Windows Server 2012 KDCs.</w:t>
      </w:r>
    </w:p>
    <w:bookmarkStart w:id="503" w:name="Appendix_A_61"/>
    <w:p w:rsidR="00B51067" w:rsidRDefault="00381338">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3.3.5.7</w:t>
      </w:r>
      <w:r>
        <w:rPr>
          <w:rStyle w:val="Hyperlink"/>
        </w:rPr>
        <w:fldChar w:fldCharType="end"/>
      </w:r>
      <w:r>
        <w:t xml:space="preserve">: </w:t>
      </w:r>
      <w:bookmarkEnd w:id="503"/>
      <w:r>
        <w:t xml:space="preserve">When the account is for a computer object and the value of </w:t>
      </w:r>
      <w:r>
        <w:rPr>
          <w:b/>
        </w:rPr>
        <w:t>OperatingSystemVersion</w:t>
      </w:r>
      <w:r>
        <w:t xml:space="preserve"> (</w:t>
      </w:r>
      <w:hyperlink r:id="rId350" w:anchor="Section_4517e8353ee644d4bb95a94b6966bfb0">
        <w:r>
          <w:rPr>
            <w:rStyle w:val="Hyperlink"/>
          </w:rPr>
          <w:t>[MS-ADA3]</w:t>
        </w:r>
      </w:hyperlink>
      <w:r>
        <w:t xml:space="preserve"> section 2.56) is less than 6, </w:t>
      </w:r>
      <w:r>
        <w:rPr>
          <w:b/>
        </w:rPr>
        <w:t>KerbSupportedEncryptionTypes</w:t>
      </w:r>
      <w:r>
        <w:t xml:space="preserve"> is treated as if it were not populated to ensure that newer encryption types are not attempted with Windows 2000, Windows XP, and Windows Server 2003, which</w:t>
      </w:r>
      <w:r>
        <w:t xml:space="preserve"> do not support setting </w:t>
      </w:r>
      <w:r>
        <w:rPr>
          <w:b/>
        </w:rPr>
        <w:t>KerbSupportedEncryptionTypes</w:t>
      </w:r>
      <w:r>
        <w:t>.</w:t>
      </w:r>
    </w:p>
    <w:bookmarkStart w:id="504" w:name="Appendix_A_62"/>
    <w:p w:rsidR="00B51067" w:rsidRDefault="00381338">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3.3.5.7</w:t>
      </w:r>
      <w:r>
        <w:rPr>
          <w:rStyle w:val="Hyperlink"/>
        </w:rPr>
        <w:fldChar w:fldCharType="end"/>
      </w:r>
      <w:r>
        <w:t xml:space="preserve">: </w:t>
      </w:r>
      <w:bookmarkEnd w:id="504"/>
      <w:r>
        <w:t>Not supported in Windows 2000 and Windows Server 2003.</w:t>
      </w:r>
    </w:p>
    <w:bookmarkStart w:id="505" w:name="Appendix_A_63"/>
    <w:p w:rsidR="00B51067" w:rsidRDefault="00381338">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3.3.5.7</w:t>
      </w:r>
      <w:r>
        <w:rPr>
          <w:rStyle w:val="Hyperlink"/>
        </w:rPr>
        <w:fldChar w:fldCharType="end"/>
      </w:r>
      <w:r>
        <w:t xml:space="preserve">: </w:t>
      </w:r>
      <w:bookmarkEnd w:id="505"/>
      <w:r>
        <w:t xml:space="preserve">Not supported in </w:t>
      </w:r>
      <w:r>
        <w:t>Windows 2000 and Windows Server 2003.</w:t>
      </w:r>
    </w:p>
    <w:bookmarkStart w:id="506" w:name="Appendix_A_64"/>
    <w:p w:rsidR="00B51067" w:rsidRDefault="00381338">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3.3.5.7</w:t>
      </w:r>
      <w:r>
        <w:rPr>
          <w:rStyle w:val="Hyperlink"/>
        </w:rPr>
        <w:fldChar w:fldCharType="end"/>
      </w:r>
      <w:r>
        <w:t xml:space="preserve">: </w:t>
      </w:r>
      <w:bookmarkEnd w:id="506"/>
      <w:r>
        <w:t xml:space="preserve">Claims and FAST are not supported in Windows 2000, Windows XP, Windows Server 2003, Windows Vista, Windows Server 2008, Windows 7 or Windows Server 2008 </w:t>
      </w:r>
      <w:r>
        <w:t>R2.</w:t>
      </w:r>
    </w:p>
    <w:bookmarkStart w:id="507" w:name="Appendix_A_65"/>
    <w:p w:rsidR="00B51067" w:rsidRDefault="00381338">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3.3.5.7</w:t>
      </w:r>
      <w:r>
        <w:rPr>
          <w:rStyle w:val="Hyperlink"/>
        </w:rPr>
        <w:fldChar w:fldCharType="end"/>
      </w:r>
      <w:r>
        <w:t xml:space="preserve">: </w:t>
      </w:r>
      <w:bookmarkEnd w:id="507"/>
      <w:r>
        <w:t>DES downgrade protection is not supported in Windows 2000, Windows Server 2003, Windows Server 2008, Windows Server 2008 R2, or Windows Server 2012 KDCs.</w:t>
      </w:r>
    </w:p>
    <w:bookmarkStart w:id="508" w:name="Appendix_A_66"/>
    <w:p w:rsidR="00B51067" w:rsidRDefault="00381338">
      <w:r>
        <w:rPr>
          <w:rStyle w:val="Hyperlink"/>
        </w:rPr>
        <w:fldChar w:fldCharType="begin"/>
      </w:r>
      <w:r>
        <w:rPr>
          <w:rStyle w:val="Hyperlink"/>
        </w:rPr>
        <w:instrText xml:space="preserve"> HYPERLINK \l "Appendix_A_Targe</w:instrText>
      </w:r>
      <w:r>
        <w:rPr>
          <w:rStyle w:val="Hyperlink"/>
        </w:rPr>
        <w:instrText xml:space="preserve">t_66" \h </w:instrText>
      </w:r>
      <w:r>
        <w:rPr>
          <w:rStyle w:val="Hyperlink"/>
        </w:rPr>
      </w:r>
      <w:r>
        <w:rPr>
          <w:rStyle w:val="Hyperlink"/>
        </w:rPr>
        <w:fldChar w:fldCharType="separate"/>
      </w:r>
      <w:r>
        <w:rPr>
          <w:rStyle w:val="Hyperlink"/>
        </w:rPr>
        <w:t>&lt;66&gt; Section 3.3.5.7</w:t>
      </w:r>
      <w:r>
        <w:rPr>
          <w:rStyle w:val="Hyperlink"/>
        </w:rPr>
        <w:fldChar w:fldCharType="end"/>
      </w:r>
      <w:r>
        <w:t xml:space="preserve">: </w:t>
      </w:r>
      <w:bookmarkEnd w:id="508"/>
      <w:r>
        <w:t>Authentication Policies are not supported in Windows 2000, Windows Server 2003, Windows Server 2008, Windows Server 2008 R2, or Windows Server 2012 KDCs.</w:t>
      </w:r>
    </w:p>
    <w:bookmarkStart w:id="509" w:name="Appendix_A_67"/>
    <w:p w:rsidR="00B51067" w:rsidRDefault="00381338">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3.3.5.7.1</w:t>
      </w:r>
      <w:r>
        <w:rPr>
          <w:rStyle w:val="Hyperlink"/>
        </w:rPr>
        <w:fldChar w:fldCharType="end"/>
      </w:r>
      <w:r>
        <w:t xml:space="preserve">: </w:t>
      </w:r>
      <w:bookmarkEnd w:id="509"/>
      <w:r>
        <w:t>Win</w:t>
      </w:r>
      <w:r>
        <w:t>dows uses 20 minutes as the time value at which a TGT is verified to be in good standing.</w:t>
      </w:r>
    </w:p>
    <w:bookmarkStart w:id="510" w:name="Appendix_A_68"/>
    <w:p w:rsidR="00B51067" w:rsidRDefault="00381338">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3.3.5.7.3</w:t>
      </w:r>
      <w:r>
        <w:rPr>
          <w:rStyle w:val="Hyperlink"/>
        </w:rPr>
        <w:fldChar w:fldCharType="end"/>
      </w:r>
      <w:r>
        <w:t xml:space="preserve">: </w:t>
      </w:r>
      <w:bookmarkEnd w:id="510"/>
      <w:r>
        <w:t>Resource SID compression is not supported in Windows 2000, Windows Server 2003, Windows Server 2008</w:t>
      </w:r>
      <w:r>
        <w:t>, or Windows Server 2008 R2 KDCs.</w:t>
      </w:r>
    </w:p>
    <w:bookmarkStart w:id="511" w:name="Appendix_A_69"/>
    <w:p w:rsidR="00B51067" w:rsidRDefault="00381338">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3.3.5.7.4</w:t>
      </w:r>
      <w:r>
        <w:rPr>
          <w:rStyle w:val="Hyperlink"/>
        </w:rPr>
        <w:fldChar w:fldCharType="end"/>
      </w:r>
      <w:r>
        <w:t xml:space="preserve">: </w:t>
      </w:r>
      <w:bookmarkEnd w:id="511"/>
      <w:r>
        <w:t>Compound identity is not supported in Windows 2000, Windows Server 2003, Windows Server 2008, or Windows Server 2008 R2 KDCs.</w:t>
      </w:r>
    </w:p>
    <w:bookmarkStart w:id="512" w:name="Appendix_A_70"/>
    <w:p w:rsidR="00B51067" w:rsidRDefault="00381338">
      <w:r>
        <w:rPr>
          <w:rStyle w:val="Hyperlink"/>
        </w:rPr>
        <w:fldChar w:fldCharType="begin"/>
      </w:r>
      <w:r>
        <w:rPr>
          <w:rStyle w:val="Hyperlink"/>
        </w:rPr>
        <w:instrText xml:space="preserve"> HYPERLINK \l "Appendix_A_T</w:instrText>
      </w:r>
      <w:r>
        <w:rPr>
          <w:rStyle w:val="Hyperlink"/>
        </w:rPr>
        <w:instrText xml:space="preserve">arget_70" \h </w:instrText>
      </w:r>
      <w:r>
        <w:rPr>
          <w:rStyle w:val="Hyperlink"/>
        </w:rPr>
      </w:r>
      <w:r>
        <w:rPr>
          <w:rStyle w:val="Hyperlink"/>
        </w:rPr>
        <w:fldChar w:fldCharType="separate"/>
      </w:r>
      <w:r>
        <w:rPr>
          <w:rStyle w:val="Hyperlink"/>
        </w:rPr>
        <w:t>&lt;70&gt; Section 3.3.5.7.5</w:t>
      </w:r>
      <w:r>
        <w:rPr>
          <w:rStyle w:val="Hyperlink"/>
        </w:rPr>
        <w:fldChar w:fldCharType="end"/>
      </w:r>
      <w:r>
        <w:t xml:space="preserve">: </w:t>
      </w:r>
      <w:bookmarkEnd w:id="512"/>
      <w:r>
        <w:t>DES downgrade protection is not supported in Windows 2000, Windows Server 2003, Windows Server 2008, Windows Server 2008 R2, or Windows Server 2012 KDCs.</w:t>
      </w:r>
    </w:p>
    <w:bookmarkStart w:id="513" w:name="Appendix_A_71"/>
    <w:p w:rsidR="00B51067" w:rsidRDefault="00381338">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3.3.5.7.</w:t>
      </w:r>
      <w:r>
        <w:rPr>
          <w:rStyle w:val="Hyperlink"/>
        </w:rPr>
        <w:t>5</w:t>
      </w:r>
      <w:r>
        <w:rPr>
          <w:rStyle w:val="Hyperlink"/>
        </w:rPr>
        <w:fldChar w:fldCharType="end"/>
      </w:r>
      <w:r>
        <w:t xml:space="preserve">: </w:t>
      </w:r>
      <w:bookmarkEnd w:id="513"/>
      <w:r>
        <w:t xml:space="preserve">The TRUST_ATTRIBUTE_CROSS_ORGANIZATION_ENABLE_TGT_DELEGATION flag is supported on Windows Server 2008 and later when </w:t>
      </w:r>
      <w:hyperlink r:id="rId351">
        <w:r>
          <w:rPr>
            <w:rStyle w:val="Hyperlink"/>
          </w:rPr>
          <w:t>[MSKB-4490425]</w:t>
        </w:r>
      </w:hyperlink>
      <w:r>
        <w:t xml:space="preserve"> is installed.</w:t>
      </w:r>
    </w:p>
    <w:bookmarkStart w:id="514" w:name="Appendix_A_72"/>
    <w:p w:rsidR="00B51067" w:rsidRDefault="00381338">
      <w:r>
        <w:rPr>
          <w:rStyle w:val="Hyperlink"/>
        </w:rPr>
        <w:fldChar w:fldCharType="begin"/>
      </w:r>
      <w:r>
        <w:rPr>
          <w:rStyle w:val="Hyperlink"/>
        </w:rPr>
        <w:instrText xml:space="preserve"> HYPERLINK \l "Appendix_A_Target_72" \</w:instrText>
      </w:r>
      <w:r>
        <w:rPr>
          <w:rStyle w:val="Hyperlink"/>
        </w:rPr>
        <w:instrText xml:space="preserve">h </w:instrText>
      </w:r>
      <w:r>
        <w:rPr>
          <w:rStyle w:val="Hyperlink"/>
        </w:rPr>
      </w:r>
      <w:r>
        <w:rPr>
          <w:rStyle w:val="Hyperlink"/>
        </w:rPr>
        <w:fldChar w:fldCharType="separate"/>
      </w:r>
      <w:r>
        <w:rPr>
          <w:rStyle w:val="Hyperlink"/>
        </w:rPr>
        <w:t>&lt;72&gt; Section 3.3.5.7.6</w:t>
      </w:r>
      <w:r>
        <w:rPr>
          <w:rStyle w:val="Hyperlink"/>
        </w:rPr>
        <w:fldChar w:fldCharType="end"/>
      </w:r>
      <w:r>
        <w:t xml:space="preserve">: </w:t>
      </w:r>
      <w:bookmarkEnd w:id="514"/>
      <w:r>
        <w:t>Not supported in Windows 2000 and Windows Server 2003.</w:t>
      </w:r>
    </w:p>
    <w:bookmarkStart w:id="515" w:name="Appendix_A_73"/>
    <w:p w:rsidR="00B51067" w:rsidRDefault="00381338">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3.3.5.7.8</w:t>
      </w:r>
      <w:r>
        <w:rPr>
          <w:rStyle w:val="Hyperlink"/>
        </w:rPr>
        <w:fldChar w:fldCharType="end"/>
      </w:r>
      <w:r>
        <w:t xml:space="preserve">: </w:t>
      </w:r>
      <w:bookmarkEnd w:id="515"/>
      <w:r>
        <w:t xml:space="preserve">The </w:t>
      </w:r>
      <w:r>
        <w:rPr>
          <w:b/>
        </w:rPr>
        <w:t>KERB-KEY-LIST-REQ</w:t>
      </w:r>
      <w:r>
        <w:t xml:space="preserve"> [161] structure and </w:t>
      </w:r>
      <w:r>
        <w:rPr>
          <w:b/>
        </w:rPr>
        <w:t>KERB-KEY-LIST-REP</w:t>
      </w:r>
      <w:r>
        <w:t xml:space="preserve"> [162] structure padata types are not supported in Windows 10 v1909 or Windows Server v1909 or earlier.</w:t>
      </w:r>
    </w:p>
    <w:bookmarkStart w:id="516" w:name="Appendix_A_74"/>
    <w:p w:rsidR="00B51067" w:rsidRDefault="00381338">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3.4.1</w:t>
      </w:r>
      <w:r>
        <w:rPr>
          <w:rStyle w:val="Hyperlink"/>
        </w:rPr>
        <w:fldChar w:fldCharType="end"/>
      </w:r>
      <w:r>
        <w:t xml:space="preserve">: </w:t>
      </w:r>
      <w:bookmarkEnd w:id="516"/>
      <w:r>
        <w:t>Channel binding is not supported in Windows 2000, Windows XP, Windows Server 2003, Window</w:t>
      </w:r>
      <w:r>
        <w:t>s Vista, and Windows Server 2008.</w:t>
      </w:r>
    </w:p>
    <w:bookmarkStart w:id="517" w:name="Appendix_A_75"/>
    <w:p w:rsidR="00B51067" w:rsidRDefault="00381338">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3.4.3.1</w:t>
      </w:r>
      <w:r>
        <w:rPr>
          <w:rStyle w:val="Hyperlink"/>
        </w:rPr>
        <w:fldChar w:fldCharType="end"/>
      </w:r>
      <w:r>
        <w:t xml:space="preserve">: </w:t>
      </w:r>
      <w:bookmarkEnd w:id="517"/>
      <w:r>
        <w:t>Not supported in Windows 2000, Windows XP and Windows Server 2003.</w:t>
      </w:r>
    </w:p>
    <w:bookmarkStart w:id="518" w:name="Appendix_A_76"/>
    <w:p w:rsidR="00B51067" w:rsidRDefault="00381338">
      <w:r>
        <w:rPr>
          <w:rStyle w:val="Hyperlink"/>
        </w:rPr>
        <w:lastRenderedPageBreak/>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3.4.5</w:t>
      </w:r>
      <w:r>
        <w:rPr>
          <w:rStyle w:val="Hyperlink"/>
        </w:rPr>
        <w:fldChar w:fldCharType="end"/>
      </w:r>
      <w:r>
        <w:t xml:space="preserve">: </w:t>
      </w:r>
      <w:bookmarkEnd w:id="518"/>
      <w:r>
        <w:rPr>
          <w:rStyle w:val="HyperlinkGreen"/>
          <w:b/>
        </w:rPr>
        <w:fldChar w:fldCharType="begin"/>
      </w:r>
      <w:r>
        <w:rPr>
          <w:rStyle w:val="HyperlinkGreen"/>
          <w:b/>
        </w:rPr>
        <w:instrText xml:space="preserve"> HYPERLINK \l "gt_547217c</w:instrText>
      </w:r>
      <w:r>
        <w:rPr>
          <w:rStyle w:val="HyperlinkGreen"/>
          <w:b/>
        </w:rPr>
        <w:instrText xml:space="preserve">a-134f-4b43-b375-f5bca4c16ce4" \h </w:instrText>
      </w:r>
      <w:r>
        <w:rPr>
          <w:rStyle w:val="HyperlinkGreen"/>
          <w:b/>
        </w:rPr>
      </w:r>
      <w:r>
        <w:rPr>
          <w:rStyle w:val="HyperlinkGreen"/>
          <w:b/>
        </w:rPr>
        <w:fldChar w:fldCharType="separate"/>
      </w:r>
      <w:r>
        <w:rPr>
          <w:rStyle w:val="HyperlinkGreen"/>
          <w:b/>
        </w:rPr>
        <w:t>SPNs</w:t>
      </w:r>
      <w:r>
        <w:rPr>
          <w:rStyle w:val="HyperlinkGreen"/>
          <w:b/>
        </w:rPr>
        <w:fldChar w:fldCharType="end"/>
      </w:r>
      <w:r>
        <w:t xml:space="preserve"> with serviceclass string equal to </w:t>
      </w:r>
      <w:hyperlink w:anchor="gt_0827ff28-3f7e-40d8-94ec-cd9dc5995677">
        <w:r>
          <w:rPr>
            <w:rStyle w:val="HyperlinkGreen"/>
            <w:b/>
          </w:rPr>
          <w:t>"RestrictedKrbHost"</w:t>
        </w:r>
      </w:hyperlink>
      <w:r>
        <w:t xml:space="preserve"> are not supported in Windows 2000, Windows XP, Windows Server 2003, Windows Vista, or Windows Server</w:t>
      </w:r>
      <w:r>
        <w:t xml:space="preserve"> 2008.</w:t>
      </w:r>
    </w:p>
    <w:bookmarkStart w:id="519" w:name="Appendix_A_77"/>
    <w:p w:rsidR="00B51067" w:rsidRDefault="00381338">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3.4.5</w:t>
      </w:r>
      <w:r>
        <w:rPr>
          <w:rStyle w:val="Hyperlink"/>
        </w:rPr>
        <w:fldChar w:fldCharType="end"/>
      </w:r>
      <w:r>
        <w:t xml:space="preserve">: </w:t>
      </w:r>
      <w:bookmarkEnd w:id="519"/>
      <w:r>
        <w:t xml:space="preserve">The </w:t>
      </w:r>
      <w:r>
        <w:rPr>
          <w:i/>
        </w:rPr>
        <w:t>ApplicationRequiresCBT</w:t>
      </w:r>
      <w:r>
        <w:t xml:space="preserve"> parameter is not supported in Windows 2000, Windows XP, Windows Server 2003, Windows Vista, or Windows Server 2008.</w:t>
      </w:r>
    </w:p>
    <w:bookmarkStart w:id="520" w:name="Appendix_A_78"/>
    <w:p w:rsidR="00B51067" w:rsidRDefault="00381338">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3.4.5</w:t>
      </w:r>
      <w:r>
        <w:rPr>
          <w:rStyle w:val="Hyperlink"/>
        </w:rPr>
        <w:fldChar w:fldCharType="end"/>
      </w:r>
      <w:r>
        <w:t xml:space="preserve">: </w:t>
      </w:r>
      <w:bookmarkEnd w:id="520"/>
      <w:r>
        <w:t>DES downgrade protection is not supported in Windows 2000, Windows XP, Windows Server 2003, Windows Vista, Windows Server 2008, Windows 7, Windows Server 2008 R2, Windows 8, or Windows Server 2012.</w:t>
      </w:r>
    </w:p>
    <w:bookmarkStart w:id="521" w:name="Appendix_A_79"/>
    <w:p w:rsidR="00B51067" w:rsidRDefault="00381338">
      <w:r>
        <w:rPr>
          <w:rStyle w:val="Hyperlink"/>
        </w:rPr>
        <w:fldChar w:fldCharType="begin"/>
      </w:r>
      <w:r>
        <w:rPr>
          <w:rStyle w:val="Hyperlink"/>
        </w:rPr>
        <w:instrText xml:space="preserve"> HYPERLINK \l "Appendix_A_Target_79"</w:instrText>
      </w:r>
      <w:r>
        <w:rPr>
          <w:rStyle w:val="Hyperlink"/>
        </w:rPr>
        <w:instrText xml:space="preserve"> \h </w:instrText>
      </w:r>
      <w:r>
        <w:rPr>
          <w:rStyle w:val="Hyperlink"/>
        </w:rPr>
      </w:r>
      <w:r>
        <w:rPr>
          <w:rStyle w:val="Hyperlink"/>
        </w:rPr>
        <w:fldChar w:fldCharType="separate"/>
      </w:r>
      <w:r>
        <w:rPr>
          <w:rStyle w:val="Hyperlink"/>
        </w:rPr>
        <w:t>&lt;79&gt; Section 3.4.5.3</w:t>
      </w:r>
      <w:r>
        <w:rPr>
          <w:rStyle w:val="Hyperlink"/>
        </w:rPr>
        <w:fldChar w:fldCharType="end"/>
      </w:r>
      <w:r>
        <w:t xml:space="preserve">: </w:t>
      </w:r>
      <w:bookmarkEnd w:id="521"/>
      <w:r>
        <w:t>Windows only searches the first AD-IF-RELEVANT container.</w:t>
      </w:r>
    </w:p>
    <w:bookmarkStart w:id="522" w:name="Appendix_A_80"/>
    <w:p w:rsidR="00B51067" w:rsidRDefault="00381338">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3.4.5.3</w:t>
      </w:r>
      <w:r>
        <w:rPr>
          <w:rStyle w:val="Hyperlink"/>
        </w:rPr>
        <w:fldChar w:fldCharType="end"/>
      </w:r>
      <w:r>
        <w:t xml:space="preserve">: </w:t>
      </w:r>
      <w:bookmarkEnd w:id="522"/>
      <w:r>
        <w:t xml:space="preserve">Claims is not supported in Windows 2000, Windows XP, Windows Server 2003, Windows Vista, </w:t>
      </w:r>
      <w:r>
        <w:t>Windows Server 2008, Windows 7 or Windows Server 2008 R2.</w:t>
      </w:r>
    </w:p>
    <w:bookmarkStart w:id="523" w:name="Appendix_A_81"/>
    <w:p w:rsidR="00B51067" w:rsidRDefault="00381338">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3.4.5.3</w:t>
      </w:r>
      <w:r>
        <w:rPr>
          <w:rStyle w:val="Hyperlink"/>
        </w:rPr>
        <w:fldChar w:fldCharType="end"/>
      </w:r>
      <w:r>
        <w:t xml:space="preserve">: </w:t>
      </w:r>
      <w:bookmarkEnd w:id="523"/>
      <w:r>
        <w:t>Compound identity is not supported in Windows 2000, Windows XP, Windows Server 2003, Windows Vista, Windows Server 2008, Windows 7 or</w:t>
      </w:r>
      <w:r>
        <w:t xml:space="preserve"> Windows Server 2008 R2.</w:t>
      </w:r>
    </w:p>
    <w:p w:rsidR="00B51067" w:rsidRDefault="00381338">
      <w:pPr>
        <w:pStyle w:val="Heading1"/>
      </w:pPr>
      <w:bookmarkStart w:id="524" w:name="section_84fc67edda74492bb7356386037c9a6a"/>
      <w:bookmarkStart w:id="525" w:name="_Toc120723325"/>
      <w:r>
        <w:lastRenderedPageBreak/>
        <w:t>Change Tracking</w:t>
      </w:r>
      <w:bookmarkEnd w:id="524"/>
      <w:bookmarkEnd w:id="52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81338" w:rsidP="00380B90">
      <w:r w:rsidRPr="00F6169D">
        <w:t xml:space="preserve">This section identifies changes that were made to this document since the last release. Changes are classified as Major, Minor, or None. </w:t>
      </w:r>
    </w:p>
    <w:p w:rsidR="00380B90" w:rsidRDefault="00381338" w:rsidP="00380B90">
      <w:r>
        <w:t xml:space="preserve">The revision class </w:t>
      </w:r>
      <w:r w:rsidRPr="00F6169D">
        <w:rPr>
          <w:b/>
        </w:rPr>
        <w:t>Major</w:t>
      </w:r>
      <w:r>
        <w:t xml:space="preserve"> mea</w:t>
      </w:r>
      <w:r>
        <w:t>ns that the technical content in the document was significantly revised. Major changes affect protocol interoperability or implementation. Examples of major changes are:</w:t>
      </w:r>
    </w:p>
    <w:p w:rsidR="00380B90" w:rsidRDefault="00381338" w:rsidP="00380B90">
      <w:pPr>
        <w:pStyle w:val="ListParagraph"/>
        <w:numPr>
          <w:ilvl w:val="0"/>
          <w:numId w:val="130"/>
        </w:numPr>
        <w:contextualSpacing/>
      </w:pPr>
      <w:r>
        <w:t>A document revision that incorporates changes to interoperability requirements.</w:t>
      </w:r>
    </w:p>
    <w:p w:rsidR="00380B90" w:rsidRDefault="00381338" w:rsidP="00380B90">
      <w:pPr>
        <w:pStyle w:val="ListParagraph"/>
        <w:numPr>
          <w:ilvl w:val="0"/>
          <w:numId w:val="130"/>
        </w:numPr>
        <w:contextualSpacing/>
      </w:pPr>
      <w:r>
        <w:t>A docu</w:t>
      </w:r>
      <w:r>
        <w:t>ment revision that captures changes to protocol functionality.</w:t>
      </w:r>
    </w:p>
    <w:p w:rsidR="00380B90" w:rsidRDefault="0038133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w:t>
      </w:r>
      <w:r>
        <w:t>dates to clarify ambiguity at the sentence, paragraph, or table level.</w:t>
      </w:r>
    </w:p>
    <w:p w:rsidR="00380B90" w:rsidRDefault="0038133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w:t>
      </w:r>
      <w:r>
        <w:t>o the last released version.</w:t>
      </w:r>
    </w:p>
    <w:p w:rsidR="00B51067" w:rsidRDefault="00381338">
      <w:r>
        <w:t xml:space="preserve">The changes made to this document are listed in the following table. For more information, please contact </w:t>
      </w:r>
      <w:hyperlink r:id="rId3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36"/>
        <w:gridCol w:w="5315"/>
        <w:gridCol w:w="1264"/>
      </w:tblGrid>
      <w:tr w:rsidR="00B51067" w:rsidTr="00B510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51067" w:rsidRDefault="00381338">
            <w:pPr>
              <w:pStyle w:val="TableHeaderText"/>
            </w:pPr>
            <w:r>
              <w:t>Section</w:t>
            </w:r>
          </w:p>
        </w:tc>
        <w:tc>
          <w:tcPr>
            <w:tcW w:w="0" w:type="auto"/>
            <w:vAlign w:val="center"/>
          </w:tcPr>
          <w:p w:rsidR="00B51067" w:rsidRDefault="00381338">
            <w:pPr>
              <w:pStyle w:val="TableHeaderText"/>
            </w:pPr>
            <w:r>
              <w:t>Description</w:t>
            </w:r>
          </w:p>
        </w:tc>
        <w:tc>
          <w:tcPr>
            <w:tcW w:w="0" w:type="auto"/>
            <w:vAlign w:val="center"/>
          </w:tcPr>
          <w:p w:rsidR="00B51067" w:rsidRDefault="00381338">
            <w:pPr>
              <w:pStyle w:val="TableHeaderText"/>
            </w:pPr>
            <w:r>
              <w:t>Revision class</w:t>
            </w:r>
          </w:p>
        </w:tc>
      </w:tr>
      <w:tr w:rsidR="00B51067" w:rsidTr="00B51067">
        <w:tc>
          <w:tcPr>
            <w:tcW w:w="0" w:type="auto"/>
            <w:vAlign w:val="center"/>
          </w:tcPr>
          <w:p w:rsidR="00B51067" w:rsidRDefault="00381338">
            <w:pPr>
              <w:pStyle w:val="TableBodyText"/>
            </w:pPr>
            <w:hyperlink w:anchor="Section_6cfc7b5011ed4b4d846d6f08f0812919">
              <w:r>
                <w:rPr>
                  <w:rStyle w:val="Hyperlink"/>
                </w:rPr>
                <w:t>2.2.7</w:t>
              </w:r>
            </w:hyperlink>
            <w:r>
              <w:t xml:space="preserve"> Supported Encryption Types Bit Flags</w:t>
            </w:r>
          </w:p>
        </w:tc>
        <w:tc>
          <w:tcPr>
            <w:tcW w:w="0" w:type="auto"/>
            <w:vAlign w:val="center"/>
          </w:tcPr>
          <w:p w:rsidR="00B51067" w:rsidRDefault="00381338">
            <w:pPr>
              <w:pStyle w:val="TableBodyText"/>
            </w:pPr>
            <w:r>
              <w:t>Added encryption type AES256-CTS-HMAC-SHA1-96-SK to position 20+6 designated by J.</w:t>
            </w:r>
          </w:p>
        </w:tc>
        <w:tc>
          <w:tcPr>
            <w:tcW w:w="0" w:type="auto"/>
            <w:vAlign w:val="center"/>
          </w:tcPr>
          <w:p w:rsidR="00B51067" w:rsidRDefault="00381338">
            <w:pPr>
              <w:pStyle w:val="TableBodyText"/>
            </w:pPr>
            <w:r>
              <w:t>Major</w:t>
            </w:r>
          </w:p>
        </w:tc>
      </w:tr>
      <w:tr w:rsidR="00B51067" w:rsidTr="00B51067">
        <w:tc>
          <w:tcPr>
            <w:tcW w:w="0" w:type="auto"/>
            <w:vAlign w:val="center"/>
          </w:tcPr>
          <w:p w:rsidR="00B51067" w:rsidRDefault="00381338">
            <w:pPr>
              <w:pStyle w:val="TableBodyText"/>
            </w:pPr>
            <w:r>
              <w:t>2.2.7 Supported Encryption Types Bit Flags</w:t>
            </w:r>
          </w:p>
        </w:tc>
        <w:tc>
          <w:tcPr>
            <w:tcW w:w="0" w:type="auto"/>
            <w:vAlign w:val="center"/>
          </w:tcPr>
          <w:p w:rsidR="00B51067" w:rsidRDefault="00381338">
            <w:pPr>
              <w:pStyle w:val="TableBodyText"/>
            </w:pPr>
            <w:r>
              <w:t>11486 : Added AES25</w:t>
            </w:r>
            <w:r>
              <w:t>6-CTS-HMAC-SHA1-96-SK description with link to section 3.1.5.2 Encryption Types.</w:t>
            </w:r>
          </w:p>
        </w:tc>
        <w:tc>
          <w:tcPr>
            <w:tcW w:w="0" w:type="auto"/>
            <w:vAlign w:val="center"/>
          </w:tcPr>
          <w:p w:rsidR="00B51067" w:rsidRDefault="00381338">
            <w:pPr>
              <w:pStyle w:val="TableBodyText"/>
            </w:pPr>
            <w:r>
              <w:t>Major</w:t>
            </w:r>
          </w:p>
        </w:tc>
      </w:tr>
      <w:tr w:rsidR="00B51067" w:rsidTr="00B51067">
        <w:tc>
          <w:tcPr>
            <w:tcW w:w="0" w:type="auto"/>
            <w:vAlign w:val="center"/>
          </w:tcPr>
          <w:p w:rsidR="00B51067" w:rsidRDefault="00381338">
            <w:pPr>
              <w:pStyle w:val="TableBodyText"/>
            </w:pPr>
            <w:hyperlink w:anchor="Section_b3fa11e2a8784734a9e22d77a5a06108">
              <w:r>
                <w:rPr>
                  <w:rStyle w:val="Hyperlink"/>
                </w:rPr>
                <w:t>3.1.5.2</w:t>
              </w:r>
            </w:hyperlink>
            <w:r>
              <w:t xml:space="preserve"> Encryption Types</w:t>
            </w:r>
          </w:p>
        </w:tc>
        <w:tc>
          <w:tcPr>
            <w:tcW w:w="0" w:type="auto"/>
            <w:vAlign w:val="center"/>
          </w:tcPr>
          <w:p w:rsidR="00B51067" w:rsidRDefault="00381338">
            <w:pPr>
              <w:pStyle w:val="TableBodyText"/>
            </w:pPr>
            <w:r>
              <w:t>Replaced SHOULD with MUST support the AES encryption types. Removed RC4-HMAC-EXP</w:t>
            </w:r>
            <w:r>
              <w:t xml:space="preserve"> [24].</w:t>
            </w:r>
          </w:p>
        </w:tc>
        <w:tc>
          <w:tcPr>
            <w:tcW w:w="0" w:type="auto"/>
            <w:vAlign w:val="center"/>
          </w:tcPr>
          <w:p w:rsidR="00B51067" w:rsidRDefault="00381338">
            <w:pPr>
              <w:pStyle w:val="TableBodyText"/>
            </w:pPr>
            <w:r>
              <w:t>Major</w:t>
            </w:r>
          </w:p>
        </w:tc>
      </w:tr>
      <w:tr w:rsidR="00B51067" w:rsidTr="00B51067">
        <w:tc>
          <w:tcPr>
            <w:tcW w:w="0" w:type="auto"/>
            <w:vAlign w:val="center"/>
          </w:tcPr>
          <w:p w:rsidR="00B51067" w:rsidRDefault="00381338">
            <w:pPr>
              <w:pStyle w:val="TableBodyText"/>
            </w:pPr>
            <w:hyperlink w:anchor="Section_a49cfe3d55334c9c8586780c5c0478e8">
              <w:r>
                <w:rPr>
                  <w:rStyle w:val="Hyperlink"/>
                </w:rPr>
                <w:t>5.1.5</w:t>
              </w:r>
            </w:hyperlink>
            <w:r>
              <w:t xml:space="preserve"> DES Downgrade Protection</w:t>
            </w:r>
          </w:p>
        </w:tc>
        <w:tc>
          <w:tcPr>
            <w:tcW w:w="0" w:type="auto"/>
            <w:vAlign w:val="center"/>
          </w:tcPr>
          <w:p w:rsidR="00B51067" w:rsidRDefault="00381338">
            <w:pPr>
              <w:pStyle w:val="TableBodyText"/>
            </w:pPr>
            <w:r>
              <w:t>Removed RC4 support.</w:t>
            </w:r>
          </w:p>
        </w:tc>
        <w:tc>
          <w:tcPr>
            <w:tcW w:w="0" w:type="auto"/>
            <w:vAlign w:val="center"/>
          </w:tcPr>
          <w:p w:rsidR="00B51067" w:rsidRDefault="00381338">
            <w:pPr>
              <w:pStyle w:val="TableBodyText"/>
            </w:pPr>
            <w:r>
              <w:t>Major</w:t>
            </w:r>
          </w:p>
        </w:tc>
      </w:tr>
    </w:tbl>
    <w:p w:rsidR="00B51067" w:rsidRDefault="00381338">
      <w:pPr>
        <w:pStyle w:val="Heading1"/>
        <w:sectPr w:rsidR="00B51067">
          <w:footerReference w:type="default" r:id="rId353"/>
          <w:endnotePr>
            <w:numFmt w:val="decimal"/>
          </w:endnotePr>
          <w:type w:val="continuous"/>
          <w:pgSz w:w="12240" w:h="15840"/>
          <w:pgMar w:top="1080" w:right="1440" w:bottom="2016" w:left="1440" w:header="720" w:footer="720" w:gutter="0"/>
          <w:cols w:space="720"/>
          <w:docGrid w:linePitch="360"/>
        </w:sectPr>
      </w:pPr>
      <w:bookmarkStart w:id="526" w:name="section_ca71692959364fd18a97fe64c82913b6"/>
      <w:bookmarkStart w:id="527" w:name="_Toc120723326"/>
      <w:r>
        <w:lastRenderedPageBreak/>
        <w:t>Index</w:t>
      </w:r>
      <w:bookmarkEnd w:id="526"/>
      <w:bookmarkEnd w:id="527"/>
    </w:p>
    <w:p w:rsidR="00B51067" w:rsidRDefault="00381338">
      <w:pPr>
        <w:pStyle w:val="indexheader"/>
      </w:pPr>
      <w:r>
        <w:t>A</w:t>
      </w:r>
    </w:p>
    <w:p w:rsidR="00B51067" w:rsidRDefault="00B51067">
      <w:pPr>
        <w:spacing w:before="0" w:after="0"/>
        <w:rPr>
          <w:sz w:val="16"/>
        </w:rPr>
      </w:pPr>
    </w:p>
    <w:p w:rsidR="00B51067" w:rsidRDefault="00381338">
      <w:pPr>
        <w:pStyle w:val="indexentry0"/>
      </w:pPr>
      <w:r>
        <w:t>Abstract data model</w:t>
      </w:r>
    </w:p>
    <w:p w:rsidR="00B51067" w:rsidRDefault="00381338">
      <w:pPr>
        <w:pStyle w:val="indexentry0"/>
      </w:pPr>
      <w:r>
        <w:t xml:space="preserve">   </w:t>
      </w:r>
      <w:hyperlink w:anchor="section_309e372e78c8462b8b298d253f820f68">
        <w:r>
          <w:rPr>
            <w:rStyle w:val="Hyperlink"/>
          </w:rPr>
          <w:t>client</w:t>
        </w:r>
      </w:hyperlink>
      <w:r>
        <w:t xml:space="preserve"> </w:t>
      </w:r>
      <w:r>
        <w:fldChar w:fldCharType="begin"/>
      </w:r>
      <w:r>
        <w:instrText>PAGEREF section_309e372e78c8462b8b298d253f820f68</w:instrText>
      </w:r>
      <w:r>
        <w:fldChar w:fldCharType="separate"/>
      </w:r>
      <w:r>
        <w:rPr>
          <w:noProof/>
        </w:rPr>
        <w:t>31</w:t>
      </w:r>
      <w:r>
        <w:fldChar w:fldCharType="end"/>
      </w:r>
    </w:p>
    <w:p w:rsidR="00B51067" w:rsidRDefault="00381338">
      <w:pPr>
        <w:pStyle w:val="indexentry0"/>
      </w:pPr>
      <w:r>
        <w:t xml:space="preserve">   </w:t>
      </w:r>
      <w:hyperlink w:anchor="section_73eee8f3819142a59ab97442b15a1948">
        <w:r>
          <w:rPr>
            <w:rStyle w:val="Hyperlink"/>
          </w:rPr>
          <w:t>common</w:t>
        </w:r>
      </w:hyperlink>
      <w:r>
        <w:t xml:space="preserve"> </w:t>
      </w:r>
      <w:r>
        <w:fldChar w:fldCharType="begin"/>
      </w:r>
      <w:r>
        <w:instrText>PAGEREF section_73eee8f3819142a59ab97442b15a1948</w:instrText>
      </w:r>
      <w:r>
        <w:fldChar w:fldCharType="separate"/>
      </w:r>
      <w:r>
        <w:rPr>
          <w:noProof/>
        </w:rPr>
        <w:t>25</w:t>
      </w:r>
      <w:r>
        <w:fldChar w:fldCharType="end"/>
      </w:r>
    </w:p>
    <w:p w:rsidR="00B51067" w:rsidRDefault="00381338">
      <w:pPr>
        <w:pStyle w:val="indexentry0"/>
      </w:pPr>
      <w:r>
        <w:t xml:space="preserve">   </w:t>
      </w:r>
      <w:hyperlink w:anchor="section_3b478bcf362d4d4098fb74cf5d290957">
        <w:r>
          <w:rPr>
            <w:rStyle w:val="Hyperlink"/>
          </w:rPr>
          <w:t>KDC</w:t>
        </w:r>
      </w:hyperlink>
      <w:r>
        <w:t xml:space="preserve"> </w:t>
      </w:r>
      <w:r>
        <w:fldChar w:fldCharType="begin"/>
      </w:r>
      <w:r>
        <w:instrText>PAGEREF section_3b478bcf362d4d4098fb74cf5d290957</w:instrText>
      </w:r>
      <w:r>
        <w:fldChar w:fldCharType="separate"/>
      </w:r>
      <w:r>
        <w:rPr>
          <w:noProof/>
        </w:rPr>
        <w:t>37</w:t>
      </w:r>
      <w:r>
        <w:fldChar w:fldCharType="end"/>
      </w:r>
    </w:p>
    <w:p w:rsidR="00B51067" w:rsidRDefault="00381338">
      <w:pPr>
        <w:pStyle w:val="indexentry0"/>
      </w:pPr>
      <w:r>
        <w:t xml:space="preserve">   </w:t>
      </w:r>
      <w:hyperlink w:anchor="section_409dee89a2a24dc3bea3ab8889bbd238">
        <w:r>
          <w:rPr>
            <w:rStyle w:val="Hyperlink"/>
          </w:rPr>
          <w:t>server</w:t>
        </w:r>
      </w:hyperlink>
      <w:r>
        <w:t xml:space="preserve"> </w:t>
      </w:r>
      <w:r>
        <w:fldChar w:fldCharType="begin"/>
      </w:r>
      <w:r>
        <w:instrText>PAGEREF section_409dee89a2a24dc3bea3ab8889bbd238</w:instrText>
      </w:r>
      <w:r>
        <w:fldChar w:fldCharType="separate"/>
      </w:r>
      <w:r>
        <w:rPr>
          <w:noProof/>
        </w:rPr>
        <w:t>60</w:t>
      </w:r>
      <w:r>
        <w:fldChar w:fldCharType="end"/>
      </w:r>
    </w:p>
    <w:p w:rsidR="00B51067" w:rsidRDefault="00381338">
      <w:pPr>
        <w:pStyle w:val="indexentry0"/>
      </w:pPr>
      <w:hyperlink w:anchor="section_889bf8e4790b487da8dab6474b409fd5">
        <w:r>
          <w:rPr>
            <w:rStyle w:val="Hyperlink"/>
          </w:rPr>
          <w:t>Addressing</w:t>
        </w:r>
      </w:hyperlink>
      <w:r>
        <w:t xml:space="preserve"> </w:t>
      </w:r>
      <w:r>
        <w:fldChar w:fldCharType="begin"/>
      </w:r>
      <w:r>
        <w:instrText>PAGEREF section_889bf8e4790b487da8dab6474b409fd5</w:instrText>
      </w:r>
      <w:r>
        <w:fldChar w:fldCharType="separate"/>
      </w:r>
      <w:r>
        <w:rPr>
          <w:noProof/>
        </w:rPr>
        <w:t>29</w:t>
      </w:r>
      <w:r>
        <w:fldChar w:fldCharType="end"/>
      </w:r>
    </w:p>
    <w:p w:rsidR="00B51067" w:rsidRDefault="00381338">
      <w:pPr>
        <w:pStyle w:val="indexentry0"/>
      </w:pPr>
      <w:hyperlink w:anchor="section_936a487894624753aac8087cd3ca4625">
        <w:r>
          <w:rPr>
            <w:rStyle w:val="Hyperlink"/>
          </w:rPr>
          <w:t>AES 128 key crea</w:t>
        </w:r>
        <w:r>
          <w:rPr>
            <w:rStyle w:val="Hyperlink"/>
          </w:rPr>
          <w:t>tion example</w:t>
        </w:r>
      </w:hyperlink>
      <w:r>
        <w:t xml:space="preserve"> </w:t>
      </w:r>
      <w:r>
        <w:fldChar w:fldCharType="begin"/>
      </w:r>
      <w:r>
        <w:instrText>PAGEREF section_936a487894624753aac8087cd3ca4625</w:instrText>
      </w:r>
      <w:r>
        <w:fldChar w:fldCharType="separate"/>
      </w:r>
      <w:r>
        <w:rPr>
          <w:noProof/>
        </w:rPr>
        <w:t>72</w:t>
      </w:r>
      <w:r>
        <w:fldChar w:fldCharType="end"/>
      </w:r>
    </w:p>
    <w:p w:rsidR="00B51067" w:rsidRDefault="00381338">
      <w:pPr>
        <w:pStyle w:val="indexentry0"/>
      </w:pPr>
      <w:hyperlink w:anchor="section_b15648e2439a4d04b8a22f34c45690f9">
        <w:r>
          <w:rPr>
            <w:rStyle w:val="Hyperlink"/>
          </w:rPr>
          <w:t>AP exchange</w:t>
        </w:r>
      </w:hyperlink>
      <w:r>
        <w:t xml:space="preserve"> </w:t>
      </w:r>
      <w:r>
        <w:fldChar w:fldCharType="begin"/>
      </w:r>
      <w:r>
        <w:instrText>PAGEREF section_b15648e2439a4d04b8a22f34c45690f9</w:instrText>
      </w:r>
      <w:r>
        <w:fldChar w:fldCharType="separate"/>
      </w:r>
      <w:r>
        <w:rPr>
          <w:noProof/>
        </w:rPr>
        <w:t>36</w:t>
      </w:r>
      <w:r>
        <w:fldChar w:fldCharType="end"/>
      </w:r>
    </w:p>
    <w:p w:rsidR="00B51067" w:rsidRDefault="00381338">
      <w:pPr>
        <w:pStyle w:val="indexentry0"/>
      </w:pPr>
      <w:hyperlink w:anchor="section_c7d6d5151e5f4623bb69a563ec4ff9f3">
        <w:r>
          <w:rPr>
            <w:rStyle w:val="Hyperlink"/>
          </w:rPr>
          <w:t>A</w:t>
        </w:r>
        <w:r>
          <w:rPr>
            <w:rStyle w:val="Hyperlink"/>
          </w:rPr>
          <w:t>pplicability</w:t>
        </w:r>
      </w:hyperlink>
      <w:r>
        <w:t xml:space="preserve"> </w:t>
      </w:r>
      <w:r>
        <w:fldChar w:fldCharType="begin"/>
      </w:r>
      <w:r>
        <w:instrText>PAGEREF section_c7d6d5151e5f4623bb69a563ec4ff9f3</w:instrText>
      </w:r>
      <w:r>
        <w:fldChar w:fldCharType="separate"/>
      </w:r>
      <w:r>
        <w:rPr>
          <w:noProof/>
        </w:rPr>
        <w:t>18</w:t>
      </w:r>
      <w:r>
        <w:fldChar w:fldCharType="end"/>
      </w:r>
    </w:p>
    <w:p w:rsidR="00B51067" w:rsidRDefault="00381338">
      <w:pPr>
        <w:pStyle w:val="indexentry0"/>
      </w:pPr>
      <w:r>
        <w:t>Application Server</w:t>
      </w:r>
    </w:p>
    <w:p w:rsidR="00B51067" w:rsidRDefault="00381338">
      <w:pPr>
        <w:pStyle w:val="indexentry0"/>
      </w:pPr>
      <w:r>
        <w:t xml:space="preserve">   higher-layer triggered events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26</w:t>
      </w:r>
      <w:r>
        <w:fldChar w:fldCharType="end"/>
      </w:r>
      <w:r>
        <w:t xml:space="preserve">, </w:t>
      </w:r>
      <w:hyperlink w:anchor="section_19e4b2e2bd9244bd8e7108474fee6770">
        <w:r>
          <w:rPr>
            <w:rStyle w:val="Hyperlink"/>
          </w:rPr>
          <w:t>section 3.4.4</w:t>
        </w:r>
      </w:hyperlink>
      <w:r>
        <w:t xml:space="preserve"> </w:t>
      </w:r>
      <w:r>
        <w:fldChar w:fldCharType="begin"/>
      </w:r>
      <w:r>
        <w:instrText>PAGEREF section_19e4b2e2bd9244bd8e7108474fee6770</w:instrText>
      </w:r>
      <w:r>
        <w:fldChar w:fldCharType="separate"/>
      </w:r>
      <w:r>
        <w:rPr>
          <w:noProof/>
        </w:rPr>
        <w:t>60</w:t>
      </w:r>
      <w:r>
        <w:fldChar w:fldCharType="end"/>
      </w:r>
      <w:r>
        <w:t>)</w:t>
      </w:r>
    </w:p>
    <w:p w:rsidR="00B51067" w:rsidRDefault="00381338">
      <w:pPr>
        <w:pStyle w:val="indexentry0"/>
      </w:pPr>
      <w:r>
        <w:t xml:space="preserve">   </w:t>
      </w:r>
      <w:hyperlink w:anchor="section_245aa71cebdf44eba62e1d498116c389">
        <w:r>
          <w:rPr>
            <w:rStyle w:val="Hyperlink"/>
          </w:rPr>
          <w:t>implementing public keys</w:t>
        </w:r>
      </w:hyperlink>
      <w:r>
        <w:t xml:space="preserve"> </w:t>
      </w:r>
      <w:r>
        <w:fldChar w:fldCharType="begin"/>
      </w:r>
      <w:r>
        <w:instrText>PAGEREF section_245aa71cebdf44eba62</w:instrText>
      </w:r>
      <w:r>
        <w:instrText>e1d498116c389</w:instrText>
      </w:r>
      <w:r>
        <w:fldChar w:fldCharType="separate"/>
      </w:r>
      <w:r>
        <w:rPr>
          <w:noProof/>
        </w:rPr>
        <w:t>31</w:t>
      </w:r>
      <w:r>
        <w:fldChar w:fldCharType="end"/>
      </w:r>
    </w:p>
    <w:p w:rsidR="00B51067" w:rsidRDefault="00381338">
      <w:pPr>
        <w:pStyle w:val="indexentry0"/>
      </w:pPr>
      <w:r>
        <w:t xml:space="preserve">   initialization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26</w:t>
      </w:r>
      <w:r>
        <w:fldChar w:fldCharType="end"/>
      </w:r>
      <w:r>
        <w:t xml:space="preserve">, </w:t>
      </w:r>
      <w:hyperlink w:anchor="section_7795275a98c04f20a4cee8188aefe549">
        <w:r>
          <w:rPr>
            <w:rStyle w:val="Hyperlink"/>
          </w:rPr>
          <w:t>section 3.4.3</w:t>
        </w:r>
      </w:hyperlink>
      <w:r>
        <w:t xml:space="preserve"> </w:t>
      </w:r>
      <w:r>
        <w:fldChar w:fldCharType="begin"/>
      </w:r>
      <w:r>
        <w:instrText>PAGEREF secti</w:instrText>
      </w:r>
      <w:r>
        <w:instrText>on_7795275a98c04f20a4cee8188aefe549</w:instrText>
      </w:r>
      <w:r>
        <w:fldChar w:fldCharType="separate"/>
      </w:r>
      <w:r>
        <w:rPr>
          <w:noProof/>
        </w:rPr>
        <w:t>60</w:t>
      </w:r>
      <w:r>
        <w:fldChar w:fldCharType="end"/>
      </w:r>
      <w:r>
        <w:t>)</w:t>
      </w:r>
    </w:p>
    <w:p w:rsidR="00B51067" w:rsidRDefault="00381338">
      <w:pPr>
        <w:pStyle w:val="indexentry0"/>
      </w:pPr>
      <w:r>
        <w:t xml:space="preserve">   local events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31</w:t>
      </w:r>
      <w:r>
        <w:fldChar w:fldCharType="end"/>
      </w:r>
      <w:r>
        <w:t xml:space="preserve">, </w:t>
      </w:r>
      <w:hyperlink w:anchor="section_f609aa0009ad466282da65d7f7361b42">
        <w:r>
          <w:rPr>
            <w:rStyle w:val="Hyperlink"/>
          </w:rPr>
          <w:t xml:space="preserve">section </w:t>
        </w:r>
        <w:r>
          <w:rPr>
            <w:rStyle w:val="Hyperlink"/>
          </w:rPr>
          <w:t>3.4.7</w:t>
        </w:r>
      </w:hyperlink>
      <w:r>
        <w:t xml:space="preserve"> </w:t>
      </w:r>
      <w:r>
        <w:fldChar w:fldCharType="begin"/>
      </w:r>
      <w:r>
        <w:instrText>PAGEREF section_f609aa0009ad466282da65d7f7361b42</w:instrText>
      </w:r>
      <w:r>
        <w:fldChar w:fldCharType="separate"/>
      </w:r>
      <w:r>
        <w:rPr>
          <w:noProof/>
        </w:rPr>
        <w:t>67</w:t>
      </w:r>
      <w:r>
        <w:fldChar w:fldCharType="end"/>
      </w:r>
      <w:r>
        <w:t>)</w:t>
      </w:r>
    </w:p>
    <w:p w:rsidR="00B51067" w:rsidRDefault="00381338">
      <w:pPr>
        <w:pStyle w:val="indexentry0"/>
      </w:pPr>
      <w:r>
        <w:t xml:space="preserve">   message processing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61</w:t>
      </w:r>
      <w:r>
        <w:fldChar w:fldCharType="end"/>
      </w:r>
      <w:r>
        <w:t>)</w:t>
      </w:r>
    </w:p>
    <w:p w:rsidR="00B51067" w:rsidRDefault="00381338">
      <w:pPr>
        <w:pStyle w:val="indexentry0"/>
      </w:pPr>
      <w:r>
        <w:t xml:space="preserve">   </w:t>
      </w:r>
      <w:hyperlink w:anchor="section_c77e7684a8844048b4f4ee523f9bc3fd">
        <w:r>
          <w:rPr>
            <w:rStyle w:val="Hyperlink"/>
          </w:rPr>
          <w:t>overview</w:t>
        </w:r>
      </w:hyperlink>
      <w:r>
        <w:t xml:space="preserve"> </w:t>
      </w:r>
      <w:r>
        <w:fldChar w:fldCharType="begin"/>
      </w:r>
      <w:r>
        <w:instrText>PAGEREF section_c77e7684a8844048b4f4ee523f9bc3fd</w:instrText>
      </w:r>
      <w:r>
        <w:fldChar w:fldCharType="separate"/>
      </w:r>
      <w:r>
        <w:rPr>
          <w:noProof/>
        </w:rPr>
        <w:t>59</w:t>
      </w:r>
      <w:r>
        <w:fldChar w:fldCharType="end"/>
      </w:r>
    </w:p>
    <w:p w:rsidR="00B51067" w:rsidRDefault="00381338">
      <w:pPr>
        <w:pStyle w:val="indexentry0"/>
      </w:pPr>
      <w:r>
        <w:t xml:space="preserve">   sequencing rules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61</w:t>
      </w:r>
      <w:r>
        <w:fldChar w:fldCharType="end"/>
      </w:r>
      <w:r>
        <w:t>)</w:t>
      </w:r>
    </w:p>
    <w:p w:rsidR="00B51067" w:rsidRDefault="00381338">
      <w:pPr>
        <w:pStyle w:val="indexentry0"/>
      </w:pPr>
      <w:r>
        <w:t xml:space="preserve">   timer events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31</w:t>
      </w:r>
      <w:r>
        <w:fldChar w:fldCharType="end"/>
      </w:r>
      <w:r>
        <w:t xml:space="preserve">, </w:t>
      </w:r>
      <w:hyperlink w:anchor="section_c4ca25dd7d3c4ff58e2c5e5e64fd6140">
        <w:r>
          <w:rPr>
            <w:rStyle w:val="Hyperlink"/>
          </w:rPr>
          <w:t>section 3.4.6</w:t>
        </w:r>
      </w:hyperlink>
      <w:r>
        <w:t xml:space="preserve"> </w:t>
      </w:r>
      <w:r>
        <w:fldChar w:fldCharType="begin"/>
      </w:r>
      <w:r>
        <w:instrText>PAGEREF section_c4ca25dd7d3c</w:instrText>
      </w:r>
      <w:r>
        <w:instrText>4ff58e2c5e5e64fd6140</w:instrText>
      </w:r>
      <w:r>
        <w:fldChar w:fldCharType="separate"/>
      </w:r>
      <w:r>
        <w:rPr>
          <w:noProof/>
        </w:rPr>
        <w:t>67</w:t>
      </w:r>
      <w:r>
        <w:fldChar w:fldCharType="end"/>
      </w:r>
      <w:r>
        <w:t>)</w:t>
      </w:r>
    </w:p>
    <w:p w:rsidR="00B51067" w:rsidRDefault="00381338">
      <w:pPr>
        <w:pStyle w:val="indexentry0"/>
      </w:pPr>
      <w:r>
        <w:t xml:space="preserve">   timers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26</w:t>
      </w:r>
      <w:r>
        <w:fldChar w:fldCharType="end"/>
      </w:r>
      <w:r>
        <w:t xml:space="preserve">, </w:t>
      </w:r>
      <w:hyperlink w:anchor="section_acaee0a2d1e1432b99b7ffb4759bf8a0">
        <w:r>
          <w:rPr>
            <w:rStyle w:val="Hyperlink"/>
          </w:rPr>
          <w:t>section 3.4.2</w:t>
        </w:r>
      </w:hyperlink>
      <w:r>
        <w:t xml:space="preserve"> </w:t>
      </w:r>
      <w:r>
        <w:fldChar w:fldCharType="begin"/>
      </w:r>
      <w:r>
        <w:instrText>PAGEREF secti</w:instrText>
      </w:r>
      <w:r>
        <w:instrText>on_acaee0a2d1e1432b99b7ffb4759bf8a0</w:instrText>
      </w:r>
      <w:r>
        <w:fldChar w:fldCharType="separate"/>
      </w:r>
      <w:r>
        <w:rPr>
          <w:noProof/>
        </w:rPr>
        <w:t>60</w:t>
      </w:r>
      <w:r>
        <w:fldChar w:fldCharType="end"/>
      </w:r>
      <w:r>
        <w:t>)</w:t>
      </w:r>
    </w:p>
    <w:p w:rsidR="00B51067" w:rsidRDefault="00381338">
      <w:pPr>
        <w:pStyle w:val="indexentry0"/>
      </w:pPr>
      <w:hyperlink w:anchor="section_a6adb34cb6bb42f4afb88cd989cbadc1">
        <w:r>
          <w:rPr>
            <w:rStyle w:val="Hyperlink"/>
          </w:rPr>
          <w:t>AS exchange</w:t>
        </w:r>
      </w:hyperlink>
      <w:r>
        <w:t xml:space="preserve"> </w:t>
      </w:r>
      <w:r>
        <w:fldChar w:fldCharType="begin"/>
      </w:r>
      <w:r>
        <w:instrText>PAGEREF section_a6adb34cb6bb42f4afb88cd989cbadc1</w:instrText>
      </w:r>
      <w:r>
        <w:fldChar w:fldCharType="separate"/>
      </w:r>
      <w:r>
        <w:rPr>
          <w:noProof/>
        </w:rPr>
        <w:t>35</w:t>
      </w:r>
      <w:r>
        <w:fldChar w:fldCharType="end"/>
      </w:r>
    </w:p>
    <w:p w:rsidR="00B51067" w:rsidRDefault="00381338">
      <w:pPr>
        <w:pStyle w:val="indexentry0"/>
      </w:pPr>
      <w:r>
        <w:t>Authentication</w:t>
      </w:r>
    </w:p>
    <w:p w:rsidR="00B51067" w:rsidRDefault="00381338">
      <w:pPr>
        <w:pStyle w:val="indexentry0"/>
      </w:pPr>
      <w:r>
        <w:t xml:space="preserve">   </w:t>
      </w:r>
      <w:hyperlink w:anchor="section_55039fb4469743aca45290298f11301d">
        <w:r>
          <w:rPr>
            <w:rStyle w:val="Hyperlink"/>
          </w:rPr>
          <w:t>datagram s</w:t>
        </w:r>
        <w:r>
          <w:rPr>
            <w:rStyle w:val="Hyperlink"/>
          </w:rPr>
          <w:t>tyle</w:t>
        </w:r>
      </w:hyperlink>
      <w:r>
        <w:t xml:space="preserve"> </w:t>
      </w:r>
      <w:r>
        <w:fldChar w:fldCharType="begin"/>
      </w:r>
      <w:r>
        <w:instrText>PAGEREF section_55039fb4469743aca45290298f11301d</w:instrText>
      </w:r>
      <w:r>
        <w:fldChar w:fldCharType="separate"/>
      </w:r>
      <w:r>
        <w:rPr>
          <w:noProof/>
        </w:rPr>
        <w:t>62</w:t>
      </w:r>
      <w:r>
        <w:fldChar w:fldCharType="end"/>
      </w:r>
    </w:p>
    <w:p w:rsidR="00B51067" w:rsidRDefault="00381338">
      <w:pPr>
        <w:pStyle w:val="indexentry0"/>
      </w:pPr>
      <w:r>
        <w:t xml:space="preserve">   </w:t>
      </w:r>
      <w:hyperlink w:anchor="section_4ce3ddc0aaaa4a1bb48b62a07e906926">
        <w:r>
          <w:rPr>
            <w:rStyle w:val="Hyperlink"/>
          </w:rPr>
          <w:t>pre-authentication</w:t>
        </w:r>
      </w:hyperlink>
      <w:r>
        <w:t xml:space="preserve"> </w:t>
      </w:r>
      <w:r>
        <w:fldChar w:fldCharType="begin"/>
      </w:r>
      <w:r>
        <w:instrText>PAGEREF section_4ce3ddc0aaaa4a1bb48b62a07e906926</w:instrText>
      </w:r>
      <w:r>
        <w:fldChar w:fldCharType="separate"/>
      </w:r>
      <w:r>
        <w:rPr>
          <w:noProof/>
        </w:rPr>
        <w:t>18</w:t>
      </w:r>
      <w:r>
        <w:fldChar w:fldCharType="end"/>
      </w:r>
    </w:p>
    <w:p w:rsidR="00B51067" w:rsidRDefault="00381338">
      <w:pPr>
        <w:pStyle w:val="indexentry0"/>
      </w:pPr>
      <w:r>
        <w:t xml:space="preserve">   </w:t>
      </w:r>
      <w:hyperlink w:anchor="section_9bf9252a0bc9497e8c25c77d28d4767b">
        <w:r>
          <w:rPr>
            <w:rStyle w:val="Hyperlink"/>
          </w:rPr>
          <w:t>services</w:t>
        </w:r>
      </w:hyperlink>
      <w:r>
        <w:t xml:space="preserve"> </w:t>
      </w:r>
      <w:r>
        <w:fldChar w:fldCharType="begin"/>
      </w:r>
      <w:r>
        <w:instrText>PAGEREF section_9bf9252a0bc9497e8c25c77d28d4767b</w:instrText>
      </w:r>
      <w:r>
        <w:fldChar w:fldCharType="separate"/>
      </w:r>
      <w:r>
        <w:rPr>
          <w:noProof/>
        </w:rPr>
        <w:t>33</w:t>
      </w:r>
      <w:r>
        <w:fldChar w:fldCharType="end"/>
      </w:r>
    </w:p>
    <w:p w:rsidR="00B51067" w:rsidRDefault="00381338">
      <w:pPr>
        <w:pStyle w:val="indexentry0"/>
      </w:pPr>
      <w:r>
        <w:t xml:space="preserve">   </w:t>
      </w:r>
      <w:hyperlink w:anchor="section_190ab8dedc4249cfbf1bea5705b7a087">
        <w:r>
          <w:rPr>
            <w:rStyle w:val="Hyperlink"/>
          </w:rPr>
          <w:t>three-leg DCE style mutual</w:t>
        </w:r>
      </w:hyperlink>
      <w:r>
        <w:t xml:space="preserve"> </w:t>
      </w:r>
      <w:r>
        <w:fldChar w:fldCharType="begin"/>
      </w:r>
      <w:r>
        <w:instrText>PAGEREF section_190ab8dedc4249cfbf1bea5</w:instrText>
      </w:r>
      <w:r>
        <w:instrText>705b7a087</w:instrText>
      </w:r>
      <w:r>
        <w:fldChar w:fldCharType="separate"/>
      </w:r>
      <w:r>
        <w:rPr>
          <w:noProof/>
        </w:rPr>
        <w:t>61</w:t>
      </w:r>
      <w:r>
        <w:fldChar w:fldCharType="end"/>
      </w:r>
    </w:p>
    <w:p w:rsidR="00B51067" w:rsidRDefault="00381338">
      <w:pPr>
        <w:pStyle w:val="indexentry0"/>
      </w:pPr>
      <w:hyperlink w:anchor="section_387806fced78445eafd8c5639fe4a90a">
        <w:r>
          <w:rPr>
            <w:rStyle w:val="Hyperlink"/>
          </w:rPr>
          <w:t>Authenticator checksum flags</w:t>
        </w:r>
      </w:hyperlink>
      <w:r>
        <w:t xml:space="preserve"> </w:t>
      </w:r>
      <w:r>
        <w:fldChar w:fldCharType="begin"/>
      </w:r>
      <w:r>
        <w:instrText>PAGEREF section_387806fced78445eafd8c5639fe4a90a</w:instrText>
      </w:r>
      <w:r>
        <w:fldChar w:fldCharType="separate"/>
      </w:r>
      <w:r>
        <w:rPr>
          <w:noProof/>
        </w:rPr>
        <w:t>34</w:t>
      </w:r>
      <w:r>
        <w:fldChar w:fldCharType="end"/>
      </w:r>
    </w:p>
    <w:p w:rsidR="00B51067" w:rsidRDefault="00381338">
      <w:pPr>
        <w:pStyle w:val="indexentry0"/>
      </w:pPr>
      <w:r>
        <w:t>Authorization data</w:t>
      </w:r>
    </w:p>
    <w:p w:rsidR="00B51067" w:rsidRDefault="00381338">
      <w:pPr>
        <w:pStyle w:val="indexentry0"/>
      </w:pPr>
      <w:r>
        <w:t xml:space="preserve">   </w:t>
      </w:r>
      <w:hyperlink w:anchor="section_bc7f6ab0d8604b05ad0d3272dd23604a">
        <w:r>
          <w:rPr>
            <w:rStyle w:val="Hyperlink"/>
          </w:rPr>
          <w:t>overview</w:t>
        </w:r>
      </w:hyperlink>
      <w:r>
        <w:t xml:space="preserve"> </w:t>
      </w:r>
      <w:r>
        <w:fldChar w:fldCharType="begin"/>
      </w:r>
      <w:r>
        <w:instrText>PAGEREF section_bc7f6ab0d8604b05ad0d3272dd23604a</w:instrText>
      </w:r>
      <w:r>
        <w:fldChar w:fldCharType="separate"/>
      </w:r>
      <w:r>
        <w:rPr>
          <w:noProof/>
        </w:rPr>
        <w:t>29</w:t>
      </w:r>
      <w:r>
        <w:fldChar w:fldCharType="end"/>
      </w:r>
    </w:p>
    <w:p w:rsidR="00B51067" w:rsidRDefault="00381338">
      <w:pPr>
        <w:pStyle w:val="indexentry0"/>
      </w:pPr>
      <w:r>
        <w:t xml:space="preserve">   </w:t>
      </w:r>
      <w:hyperlink w:anchor="section_4ad7ed1f0bfa4b5fbda3fedbc549a6c0">
        <w:r>
          <w:rPr>
            <w:rStyle w:val="Hyperlink"/>
          </w:rPr>
          <w:t>processing</w:t>
        </w:r>
      </w:hyperlink>
      <w:r>
        <w:t xml:space="preserve"> </w:t>
      </w:r>
      <w:r>
        <w:fldChar w:fldCharType="begin"/>
      </w:r>
      <w:r>
        <w:instrText>PAGEREF section_4ad7ed1f0bfa4b5fbda3fedbc549a6c0</w:instrText>
      </w:r>
      <w:r>
        <w:fldChar w:fldCharType="separate"/>
      </w:r>
      <w:r>
        <w:rPr>
          <w:noProof/>
        </w:rPr>
        <w:t>62</w:t>
      </w:r>
      <w:r>
        <w:fldChar w:fldCharType="end"/>
      </w:r>
    </w:p>
    <w:p w:rsidR="00B51067" w:rsidRDefault="00B51067">
      <w:pPr>
        <w:spacing w:before="0" w:after="0"/>
        <w:rPr>
          <w:sz w:val="16"/>
        </w:rPr>
      </w:pPr>
    </w:p>
    <w:p w:rsidR="00B51067" w:rsidRDefault="00381338">
      <w:pPr>
        <w:pStyle w:val="indexheader"/>
      </w:pPr>
      <w:r>
        <w:t>C</w:t>
      </w:r>
    </w:p>
    <w:p w:rsidR="00B51067" w:rsidRDefault="00B51067">
      <w:pPr>
        <w:spacing w:before="0" w:after="0"/>
        <w:rPr>
          <w:sz w:val="16"/>
        </w:rPr>
      </w:pPr>
    </w:p>
    <w:p w:rsidR="00B51067" w:rsidRDefault="00381338">
      <w:pPr>
        <w:pStyle w:val="indexentry0"/>
      </w:pPr>
      <w:r>
        <w:t>Calls</w:t>
      </w:r>
    </w:p>
    <w:p w:rsidR="00B51067" w:rsidRDefault="00381338">
      <w:pPr>
        <w:pStyle w:val="indexentry0"/>
      </w:pPr>
      <w:r>
        <w:t xml:space="preserve">   </w:t>
      </w:r>
      <w:hyperlink w:anchor="section_187d5e3a476f463285b2a60dfcef6e48">
        <w:r>
          <w:rPr>
            <w:rStyle w:val="Hyperlink"/>
          </w:rPr>
          <w:t>G</w:t>
        </w:r>
        <w:r>
          <w:rPr>
            <w:rStyle w:val="Hyperlink"/>
          </w:rPr>
          <w:t>SS_GetMICEx()</w:t>
        </w:r>
      </w:hyperlink>
      <w:r>
        <w:t xml:space="preserve"> </w:t>
      </w:r>
      <w:r>
        <w:fldChar w:fldCharType="begin"/>
      </w:r>
      <w:r>
        <w:instrText>PAGEREF section_187d5e3a476f463285b2a60dfcef6e48</w:instrText>
      </w:r>
      <w:r>
        <w:fldChar w:fldCharType="separate"/>
      </w:r>
      <w:r>
        <w:rPr>
          <w:noProof/>
        </w:rPr>
        <w:t>66</w:t>
      </w:r>
      <w:r>
        <w:fldChar w:fldCharType="end"/>
      </w:r>
    </w:p>
    <w:p w:rsidR="00B51067" w:rsidRDefault="00381338">
      <w:pPr>
        <w:pStyle w:val="indexentry0"/>
      </w:pPr>
      <w:r>
        <w:t xml:space="preserve">   </w:t>
      </w:r>
      <w:hyperlink w:anchor="section_9e3981a965644db6a70e4af4c07d03b3">
        <w:r>
          <w:rPr>
            <w:rStyle w:val="Hyperlink"/>
          </w:rPr>
          <w:t>GSS_UnwrapEx()</w:t>
        </w:r>
      </w:hyperlink>
      <w:r>
        <w:t xml:space="preserve"> </w:t>
      </w:r>
      <w:r>
        <w:fldChar w:fldCharType="begin"/>
      </w:r>
      <w:r>
        <w:instrText>PAGEREF section_9e3981a965644db6a70e4af4c07d03b3</w:instrText>
      </w:r>
      <w:r>
        <w:fldChar w:fldCharType="separate"/>
      </w:r>
      <w:r>
        <w:rPr>
          <w:noProof/>
        </w:rPr>
        <w:t>65</w:t>
      </w:r>
      <w:r>
        <w:fldChar w:fldCharType="end"/>
      </w:r>
    </w:p>
    <w:p w:rsidR="00B51067" w:rsidRDefault="00381338">
      <w:pPr>
        <w:pStyle w:val="indexentry0"/>
      </w:pPr>
      <w:r>
        <w:t xml:space="preserve">   </w:t>
      </w:r>
      <w:hyperlink w:anchor="section_7c230ecd84774b01b9ad24973b2c1b32">
        <w:r>
          <w:rPr>
            <w:rStyle w:val="Hyperlink"/>
          </w:rPr>
          <w:t>GSS_VerifyMICEx()</w:t>
        </w:r>
      </w:hyperlink>
      <w:r>
        <w:t xml:space="preserve"> </w:t>
      </w:r>
      <w:r>
        <w:fldChar w:fldCharType="begin"/>
      </w:r>
      <w:r>
        <w:instrText>PAGEREF section_7c230ecd84774b01b9ad24973b2c1b32</w:instrText>
      </w:r>
      <w:r>
        <w:fldChar w:fldCharType="separate"/>
      </w:r>
      <w:r>
        <w:rPr>
          <w:noProof/>
        </w:rPr>
        <w:t>67</w:t>
      </w:r>
      <w:r>
        <w:fldChar w:fldCharType="end"/>
      </w:r>
    </w:p>
    <w:p w:rsidR="00B51067" w:rsidRDefault="00381338">
      <w:pPr>
        <w:pStyle w:val="indexentry0"/>
      </w:pPr>
      <w:r>
        <w:t xml:space="preserve">   </w:t>
      </w:r>
      <w:hyperlink w:anchor="section_80f60d05b7f84274956fa1dff788cf5d">
        <w:r>
          <w:rPr>
            <w:rStyle w:val="Hyperlink"/>
          </w:rPr>
          <w:t>GSS_WrapEx()</w:t>
        </w:r>
      </w:hyperlink>
      <w:r>
        <w:t xml:space="preserve"> </w:t>
      </w:r>
      <w:r>
        <w:fldChar w:fldCharType="begin"/>
      </w:r>
      <w:r>
        <w:instrText>PAGEREF section_80f60d05b7f84274956fa1dff788cf5d</w:instrText>
      </w:r>
      <w:r>
        <w:fldChar w:fldCharType="separate"/>
      </w:r>
      <w:r>
        <w:rPr>
          <w:noProof/>
        </w:rPr>
        <w:t>64</w:t>
      </w:r>
      <w:r>
        <w:fldChar w:fldCharType="end"/>
      </w:r>
    </w:p>
    <w:p w:rsidR="00B51067" w:rsidRDefault="00381338">
      <w:pPr>
        <w:pStyle w:val="indexentry0"/>
      </w:pPr>
      <w:hyperlink w:anchor="section_3972249a9ef04bbaba92742ebc0c34e9">
        <w:r>
          <w:rPr>
            <w:rStyle w:val="Hyperlink"/>
          </w:rPr>
          <w:t>Capability negotiation</w:t>
        </w:r>
      </w:hyperlink>
      <w:r>
        <w:t xml:space="preserve"> </w:t>
      </w:r>
      <w:r>
        <w:fldChar w:fldCharType="begin"/>
      </w:r>
      <w:r>
        <w:instrText>PAGEREF section_3972249a9ef04bbaba92742ebc0c34e9</w:instrText>
      </w:r>
      <w:r>
        <w:fldChar w:fldCharType="separate"/>
      </w:r>
      <w:r>
        <w:rPr>
          <w:noProof/>
        </w:rPr>
        <w:t>18</w:t>
      </w:r>
      <w:r>
        <w:fldChar w:fldCharType="end"/>
      </w:r>
    </w:p>
    <w:p w:rsidR="00B51067" w:rsidRDefault="00381338">
      <w:pPr>
        <w:pStyle w:val="indexentry0"/>
      </w:pPr>
      <w:hyperlink w:anchor="section_efe39b864dda43ceaacf390fcb2cbd43">
        <w:r>
          <w:rPr>
            <w:rStyle w:val="Hyperlink"/>
          </w:rPr>
          <w:t>Case sensitivity</w:t>
        </w:r>
      </w:hyperlink>
      <w:r>
        <w:t xml:space="preserve"> </w:t>
      </w:r>
      <w:r>
        <w:fldChar w:fldCharType="begin"/>
      </w:r>
      <w:r>
        <w:instrText>PAGEREF section_efe39b864dda43ceaacf39</w:instrText>
      </w:r>
      <w:r>
        <w:instrText>0fcb2cbd43</w:instrText>
      </w:r>
      <w:r>
        <w:fldChar w:fldCharType="separate"/>
      </w:r>
      <w:r>
        <w:rPr>
          <w:noProof/>
        </w:rPr>
        <w:t>29</w:t>
      </w:r>
      <w:r>
        <w:fldChar w:fldCharType="end"/>
      </w:r>
    </w:p>
    <w:p w:rsidR="00B51067" w:rsidRDefault="00381338">
      <w:pPr>
        <w:pStyle w:val="indexentry0"/>
      </w:pPr>
      <w:hyperlink w:anchor="section_84fc67edda74492bb7356386037c9a6a">
        <w:r>
          <w:rPr>
            <w:rStyle w:val="Hyperlink"/>
          </w:rPr>
          <w:t>Change tracking</w:t>
        </w:r>
      </w:hyperlink>
      <w:r>
        <w:t xml:space="preserve"> </w:t>
      </w:r>
      <w:r>
        <w:fldChar w:fldCharType="begin"/>
      </w:r>
      <w:r>
        <w:instrText>PAGEREF section_84fc67edda74492bb7356386037c9a6a</w:instrText>
      </w:r>
      <w:r>
        <w:fldChar w:fldCharType="separate"/>
      </w:r>
      <w:r>
        <w:rPr>
          <w:noProof/>
        </w:rPr>
        <w:t>83</w:t>
      </w:r>
      <w:r>
        <w:fldChar w:fldCharType="end"/>
      </w:r>
    </w:p>
    <w:p w:rsidR="00B51067" w:rsidRDefault="00381338">
      <w:pPr>
        <w:pStyle w:val="indexentry0"/>
      </w:pPr>
      <w:r>
        <w:t>Client</w:t>
      </w:r>
    </w:p>
    <w:p w:rsidR="00B51067" w:rsidRDefault="00381338">
      <w:pPr>
        <w:pStyle w:val="indexentry0"/>
      </w:pPr>
      <w:r>
        <w:t xml:space="preserve">   </w:t>
      </w:r>
      <w:hyperlink w:anchor="section_309e372e78c8462b8b298d253f820f68">
        <w:r>
          <w:rPr>
            <w:rStyle w:val="Hyperlink"/>
          </w:rPr>
          <w:t>abstract data model</w:t>
        </w:r>
      </w:hyperlink>
      <w:r>
        <w:t xml:space="preserve"> </w:t>
      </w:r>
      <w:r>
        <w:fldChar w:fldCharType="begin"/>
      </w:r>
      <w:r>
        <w:instrText>PAGEREF section_30</w:instrText>
      </w:r>
      <w:r>
        <w:instrText>9e372e78c8462b8b298d253f820f68</w:instrText>
      </w:r>
      <w:r>
        <w:fldChar w:fldCharType="separate"/>
      </w:r>
      <w:r>
        <w:rPr>
          <w:noProof/>
        </w:rPr>
        <w:t>31</w:t>
      </w:r>
      <w:r>
        <w:fldChar w:fldCharType="end"/>
      </w:r>
    </w:p>
    <w:p w:rsidR="00B51067" w:rsidRDefault="00381338">
      <w:pPr>
        <w:pStyle w:val="indexentry0"/>
      </w:pPr>
      <w:r>
        <w:t xml:space="preserve">   higher-layer triggered events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26</w:t>
      </w:r>
      <w:r>
        <w:fldChar w:fldCharType="end"/>
      </w:r>
      <w:r>
        <w:t xml:space="preserve">, </w:t>
      </w:r>
      <w:hyperlink w:anchor="section_1d4cebd8c92a467fadc99314e5dd70fa">
        <w:r>
          <w:rPr>
            <w:rStyle w:val="Hyperlink"/>
          </w:rPr>
          <w:t>section 3.2.4</w:t>
        </w:r>
      </w:hyperlink>
      <w:r>
        <w:t xml:space="preserve"> </w:t>
      </w:r>
      <w:r>
        <w:fldChar w:fldCharType="begin"/>
      </w:r>
      <w:r>
        <w:instrText>PAGEREF section_1d4cebd8c92a467fadc99314e5dd70fa</w:instrText>
      </w:r>
      <w:r>
        <w:fldChar w:fldCharType="separate"/>
      </w:r>
      <w:r>
        <w:rPr>
          <w:noProof/>
        </w:rPr>
        <w:t>33</w:t>
      </w:r>
      <w:r>
        <w:fldChar w:fldCharType="end"/>
      </w:r>
      <w:r>
        <w:t>)</w:t>
      </w:r>
    </w:p>
    <w:p w:rsidR="00B51067" w:rsidRDefault="00381338">
      <w:pPr>
        <w:pStyle w:val="indexentry0"/>
      </w:pPr>
      <w:r>
        <w:t xml:space="preserve">   </w:t>
      </w:r>
      <w:hyperlink w:anchor="section_245aa71cebdf44eba62e1d498116c389">
        <w:r>
          <w:rPr>
            <w:rStyle w:val="Hyperlink"/>
          </w:rPr>
          <w:t>implementing public keys</w:t>
        </w:r>
      </w:hyperlink>
      <w:r>
        <w:t xml:space="preserve"> </w:t>
      </w:r>
      <w:r>
        <w:fldChar w:fldCharType="begin"/>
      </w:r>
      <w:r>
        <w:instrText>PAGEREF section_245aa71cebdf44eba62e1d498116c389</w:instrText>
      </w:r>
      <w:r>
        <w:fldChar w:fldCharType="separate"/>
      </w:r>
      <w:r>
        <w:rPr>
          <w:noProof/>
        </w:rPr>
        <w:t>31</w:t>
      </w:r>
      <w:r>
        <w:fldChar w:fldCharType="end"/>
      </w:r>
    </w:p>
    <w:p w:rsidR="00B51067" w:rsidRDefault="00381338">
      <w:pPr>
        <w:pStyle w:val="indexentry0"/>
      </w:pPr>
      <w:r>
        <w:t xml:space="preserve">   initialization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26</w:t>
      </w:r>
      <w:r>
        <w:fldChar w:fldCharType="end"/>
      </w:r>
      <w:r>
        <w:t xml:space="preserve">, </w:t>
      </w:r>
      <w:hyperlink w:anchor="section_0ce2b9a36efc49d49ba161c7ef93135c">
        <w:r>
          <w:rPr>
            <w:rStyle w:val="Hyperlink"/>
          </w:rPr>
          <w:t>section 3.2.3</w:t>
        </w:r>
      </w:hyperlink>
      <w:r>
        <w:t xml:space="preserve"> </w:t>
      </w:r>
      <w:r>
        <w:fldChar w:fldCharType="begin"/>
      </w:r>
      <w:r>
        <w:instrText>PAGEREF section_0ce2b9a36efc49d49ba161c7ef93135c</w:instrText>
      </w:r>
      <w:r>
        <w:fldChar w:fldCharType="separate"/>
      </w:r>
      <w:r>
        <w:rPr>
          <w:noProof/>
        </w:rPr>
        <w:t>33</w:t>
      </w:r>
      <w:r>
        <w:fldChar w:fldCharType="end"/>
      </w:r>
      <w:r>
        <w:t>)</w:t>
      </w:r>
    </w:p>
    <w:p w:rsidR="00B51067" w:rsidRDefault="00381338">
      <w:pPr>
        <w:pStyle w:val="indexentry0"/>
      </w:pPr>
      <w:r>
        <w:t xml:space="preserve">   local events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31</w:t>
      </w:r>
      <w:r>
        <w:fldChar w:fldCharType="end"/>
      </w:r>
      <w:r>
        <w:t xml:space="preserve">, </w:t>
      </w:r>
      <w:hyperlink w:anchor="section_18adbf972d2342439712bd39b9867821">
        <w:r>
          <w:rPr>
            <w:rStyle w:val="Hyperlink"/>
          </w:rPr>
          <w:t>section 3.2.7</w:t>
        </w:r>
      </w:hyperlink>
      <w:r>
        <w:t xml:space="preserve"> </w:t>
      </w:r>
      <w:r>
        <w:fldChar w:fldCharType="begin"/>
      </w:r>
      <w:r>
        <w:instrText>PAGEREF section_18adbf972d2342439712bd39b9867821</w:instrText>
      </w:r>
      <w:r>
        <w:fldChar w:fldCharType="separate"/>
      </w:r>
      <w:r>
        <w:rPr>
          <w:noProof/>
        </w:rPr>
        <w:t>37</w:t>
      </w:r>
      <w:r>
        <w:fldChar w:fldCharType="end"/>
      </w:r>
      <w:r>
        <w:t>)</w:t>
      </w:r>
    </w:p>
    <w:p w:rsidR="00B51067" w:rsidRDefault="00381338">
      <w:pPr>
        <w:pStyle w:val="indexentry0"/>
      </w:pPr>
      <w:r>
        <w:t xml:space="preserve">   message processing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29750bb8503d4532b13120b203c9d5b8">
        <w:r>
          <w:rPr>
            <w:rStyle w:val="Hyperlink"/>
          </w:rPr>
          <w:t>section 3.2.5</w:t>
        </w:r>
      </w:hyperlink>
      <w:r>
        <w:t xml:space="preserve"> </w:t>
      </w:r>
      <w:r>
        <w:fldChar w:fldCharType="begin"/>
      </w:r>
      <w:r>
        <w:instrText>PAGEREF section_29750b</w:instrText>
      </w:r>
      <w:r>
        <w:instrText>b8503d4532b13120b203c9d5b8</w:instrText>
      </w:r>
      <w:r>
        <w:fldChar w:fldCharType="separate"/>
      </w:r>
      <w:r>
        <w:rPr>
          <w:noProof/>
        </w:rPr>
        <w:t>33</w:t>
      </w:r>
      <w:r>
        <w:fldChar w:fldCharType="end"/>
      </w:r>
      <w:r>
        <w:t>)</w:t>
      </w:r>
    </w:p>
    <w:p w:rsidR="00B51067" w:rsidRDefault="00381338">
      <w:pPr>
        <w:pStyle w:val="indexentry0"/>
      </w:pPr>
      <w:r>
        <w:t xml:space="preserve">   </w:t>
      </w:r>
      <w:hyperlink w:anchor="section_18adbf972d2342439712bd39b9867821">
        <w:r>
          <w:rPr>
            <w:rStyle w:val="Hyperlink"/>
          </w:rPr>
          <w:t>other local events</w:t>
        </w:r>
      </w:hyperlink>
      <w:r>
        <w:t xml:space="preserve"> </w:t>
      </w:r>
      <w:r>
        <w:fldChar w:fldCharType="begin"/>
      </w:r>
      <w:r>
        <w:instrText>PAGEREF section_18adbf972d2342439712bd39b9867821</w:instrText>
      </w:r>
      <w:r>
        <w:fldChar w:fldCharType="separate"/>
      </w:r>
      <w:r>
        <w:rPr>
          <w:noProof/>
        </w:rPr>
        <w:t>37</w:t>
      </w:r>
      <w:r>
        <w:fldChar w:fldCharType="end"/>
      </w:r>
    </w:p>
    <w:p w:rsidR="00B51067" w:rsidRDefault="00381338">
      <w:pPr>
        <w:pStyle w:val="indexentry0"/>
      </w:pPr>
      <w:r>
        <w:t xml:space="preserve">   sequencing rules (</w:t>
      </w:r>
      <w:hyperlink w:anchor="section_15d0aa7396b54db7b5ce34bf8cfbef69">
        <w:r>
          <w:rPr>
            <w:rStyle w:val="Hyperlink"/>
          </w:rPr>
          <w:t>sectio</w:t>
        </w:r>
        <w:r>
          <w:rPr>
            <w:rStyle w:val="Hyperlink"/>
          </w:rPr>
          <w:t>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29750bb8503d4532b13120b203c9d5b8">
        <w:r>
          <w:rPr>
            <w:rStyle w:val="Hyperlink"/>
          </w:rPr>
          <w:t>section 3.2.5</w:t>
        </w:r>
      </w:hyperlink>
      <w:r>
        <w:t xml:space="preserve"> </w:t>
      </w:r>
      <w:r>
        <w:fldChar w:fldCharType="begin"/>
      </w:r>
      <w:r>
        <w:instrText>PAGEREF section_29750bb8503d4532b13120b203c9d5b8</w:instrText>
      </w:r>
      <w:r>
        <w:fldChar w:fldCharType="separate"/>
      </w:r>
      <w:r>
        <w:rPr>
          <w:noProof/>
        </w:rPr>
        <w:t>33</w:t>
      </w:r>
      <w:r>
        <w:fldChar w:fldCharType="end"/>
      </w:r>
      <w:r>
        <w:t>)</w:t>
      </w:r>
    </w:p>
    <w:p w:rsidR="00B51067" w:rsidRDefault="00381338">
      <w:pPr>
        <w:pStyle w:val="indexentry0"/>
      </w:pPr>
      <w:r>
        <w:t xml:space="preserve">   timer events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31</w:t>
      </w:r>
      <w:r>
        <w:fldChar w:fldCharType="end"/>
      </w:r>
      <w:r>
        <w:t xml:space="preserve">, </w:t>
      </w:r>
      <w:hyperlink w:anchor="section_e7880851a32340508d56b7ed41a1b8dc">
        <w:r>
          <w:rPr>
            <w:rStyle w:val="Hyperlink"/>
          </w:rPr>
          <w:t>section 3.2.6</w:t>
        </w:r>
      </w:hyperlink>
      <w:r>
        <w:t xml:space="preserve"> </w:t>
      </w:r>
      <w:r>
        <w:fldChar w:fldCharType="begin"/>
      </w:r>
      <w:r>
        <w:instrText>PAGEREF section_e7880851a32340508d56b7ed41a1b8dc</w:instrText>
      </w:r>
      <w:r>
        <w:fldChar w:fldCharType="separate"/>
      </w:r>
      <w:r>
        <w:rPr>
          <w:noProof/>
        </w:rPr>
        <w:t>37</w:t>
      </w:r>
      <w:r>
        <w:fldChar w:fldCharType="end"/>
      </w:r>
      <w:r>
        <w:t>)</w:t>
      </w:r>
    </w:p>
    <w:p w:rsidR="00B51067" w:rsidRDefault="00381338">
      <w:pPr>
        <w:pStyle w:val="indexentry0"/>
      </w:pPr>
      <w:r>
        <w:t xml:space="preserve">   timers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26</w:t>
      </w:r>
      <w:r>
        <w:fldChar w:fldCharType="end"/>
      </w:r>
      <w:r>
        <w:t xml:space="preserve">, </w:t>
      </w:r>
      <w:hyperlink w:anchor="section_ba5ad3019ce0443aae7aed6585e64916">
        <w:r>
          <w:rPr>
            <w:rStyle w:val="Hyperlink"/>
          </w:rPr>
          <w:t>section 3.2.2</w:t>
        </w:r>
      </w:hyperlink>
      <w:r>
        <w:t xml:space="preserve"> </w:t>
      </w:r>
      <w:r>
        <w:fldChar w:fldCharType="begin"/>
      </w:r>
      <w:r>
        <w:instrText>PAGEREF section_ba5ad3019ce0443aae7aed6585e64916</w:instrText>
      </w:r>
      <w:r>
        <w:fldChar w:fldCharType="separate"/>
      </w:r>
      <w:r>
        <w:rPr>
          <w:noProof/>
        </w:rPr>
        <w:t>32</w:t>
      </w:r>
      <w:r>
        <w:fldChar w:fldCharType="end"/>
      </w:r>
      <w:r>
        <w:t>)</w:t>
      </w:r>
    </w:p>
    <w:p w:rsidR="00B51067" w:rsidRDefault="00381338">
      <w:pPr>
        <w:pStyle w:val="indexentry0"/>
      </w:pPr>
      <w:hyperlink w:anchor="section_cead7156ea104ba2a34d4f55e0a402c6">
        <w:r>
          <w:rPr>
            <w:rStyle w:val="Hyperlink"/>
          </w:rPr>
          <w:t>Compound identity</w:t>
        </w:r>
      </w:hyperlink>
      <w:r>
        <w:t xml:space="preserve"> </w:t>
      </w:r>
      <w:r>
        <w:fldChar w:fldCharType="begin"/>
      </w:r>
      <w:r>
        <w:instrText>PAGEREF section_cead7156ea104ba2a34d4f55e0a402c6</w:instrText>
      </w:r>
      <w:r>
        <w:fldChar w:fldCharType="separate"/>
      </w:r>
      <w:r>
        <w:rPr>
          <w:noProof/>
        </w:rPr>
        <w:t>17</w:t>
      </w:r>
      <w:r>
        <w:fldChar w:fldCharType="end"/>
      </w:r>
    </w:p>
    <w:p w:rsidR="00B51067" w:rsidRDefault="00381338">
      <w:pPr>
        <w:pStyle w:val="indexentry0"/>
      </w:pPr>
      <w:hyperlink w:anchor="section_7a7b081dc0c646f4acbfa439664270b8">
        <w:r>
          <w:rPr>
            <w:rStyle w:val="Hyperlink"/>
          </w:rPr>
          <w:t>Cryptography</w:t>
        </w:r>
      </w:hyperlink>
      <w:r>
        <w:t xml:space="preserve"> </w:t>
      </w:r>
      <w:r>
        <w:fldChar w:fldCharType="begin"/>
      </w:r>
      <w:r>
        <w:instrText>PAGEREF section_7a7b081dc0c646f4acbfa439664270b</w:instrText>
      </w:r>
      <w:r>
        <w:instrText>8</w:instrText>
      </w:r>
      <w:r>
        <w:fldChar w:fldCharType="separate"/>
      </w:r>
      <w:r>
        <w:rPr>
          <w:noProof/>
        </w:rPr>
        <w:t>25</w:t>
      </w:r>
      <w:r>
        <w:fldChar w:fldCharType="end"/>
      </w:r>
    </w:p>
    <w:p w:rsidR="00B51067" w:rsidRDefault="00B51067">
      <w:pPr>
        <w:spacing w:before="0" w:after="0"/>
        <w:rPr>
          <w:sz w:val="16"/>
        </w:rPr>
      </w:pPr>
    </w:p>
    <w:p w:rsidR="00B51067" w:rsidRDefault="00381338">
      <w:pPr>
        <w:pStyle w:val="indexheader"/>
      </w:pPr>
      <w:r>
        <w:t>D</w:t>
      </w:r>
    </w:p>
    <w:p w:rsidR="00B51067" w:rsidRDefault="00B51067">
      <w:pPr>
        <w:spacing w:before="0" w:after="0"/>
        <w:rPr>
          <w:sz w:val="16"/>
        </w:rPr>
      </w:pPr>
    </w:p>
    <w:p w:rsidR="00B51067" w:rsidRDefault="00381338">
      <w:pPr>
        <w:pStyle w:val="indexentry0"/>
      </w:pPr>
      <w:r>
        <w:t>Data model - abstract</w:t>
      </w:r>
    </w:p>
    <w:p w:rsidR="00B51067" w:rsidRDefault="00381338">
      <w:pPr>
        <w:pStyle w:val="indexentry0"/>
      </w:pPr>
      <w:r>
        <w:t xml:space="preserve">   </w:t>
      </w:r>
      <w:hyperlink w:anchor="section_309e372e78c8462b8b298d253f820f68">
        <w:r>
          <w:rPr>
            <w:rStyle w:val="Hyperlink"/>
          </w:rPr>
          <w:t>client</w:t>
        </w:r>
      </w:hyperlink>
      <w:r>
        <w:t xml:space="preserve"> </w:t>
      </w:r>
      <w:r>
        <w:fldChar w:fldCharType="begin"/>
      </w:r>
      <w:r>
        <w:instrText>PAGEREF section_309e372e78c8462b8b298d253f820f68</w:instrText>
      </w:r>
      <w:r>
        <w:fldChar w:fldCharType="separate"/>
      </w:r>
      <w:r>
        <w:rPr>
          <w:noProof/>
        </w:rPr>
        <w:t>31</w:t>
      </w:r>
      <w:r>
        <w:fldChar w:fldCharType="end"/>
      </w:r>
    </w:p>
    <w:p w:rsidR="00B51067" w:rsidRDefault="00381338">
      <w:pPr>
        <w:pStyle w:val="indexentry0"/>
      </w:pPr>
      <w:r>
        <w:t xml:space="preserve">   </w:t>
      </w:r>
      <w:hyperlink w:anchor="section_73eee8f3819142a59ab97442b15a1948">
        <w:r>
          <w:rPr>
            <w:rStyle w:val="Hyperlink"/>
          </w:rPr>
          <w:t>common</w:t>
        </w:r>
      </w:hyperlink>
      <w:r>
        <w:t xml:space="preserve"> </w:t>
      </w:r>
      <w:r>
        <w:fldChar w:fldCharType="begin"/>
      </w:r>
      <w:r>
        <w:instrText>PAGEREF section_73eee8f3819142a59ab97442b15a1948</w:instrText>
      </w:r>
      <w:r>
        <w:fldChar w:fldCharType="separate"/>
      </w:r>
      <w:r>
        <w:rPr>
          <w:noProof/>
        </w:rPr>
        <w:t>25</w:t>
      </w:r>
      <w:r>
        <w:fldChar w:fldCharType="end"/>
      </w:r>
    </w:p>
    <w:p w:rsidR="00B51067" w:rsidRDefault="00381338">
      <w:pPr>
        <w:pStyle w:val="indexentry0"/>
      </w:pPr>
      <w:r>
        <w:t xml:space="preserve">   </w:t>
      </w:r>
      <w:hyperlink w:anchor="section_3b478bcf362d4d4098fb74cf5d290957">
        <w:r>
          <w:rPr>
            <w:rStyle w:val="Hyperlink"/>
          </w:rPr>
          <w:t>KDC</w:t>
        </w:r>
      </w:hyperlink>
      <w:r>
        <w:t xml:space="preserve"> </w:t>
      </w:r>
      <w:r>
        <w:fldChar w:fldCharType="begin"/>
      </w:r>
      <w:r>
        <w:instrText>PAGEREF section_3b478bcf362d4d4098fb74cf5d290957</w:instrText>
      </w:r>
      <w:r>
        <w:fldChar w:fldCharType="separate"/>
      </w:r>
      <w:r>
        <w:rPr>
          <w:noProof/>
        </w:rPr>
        <w:t>37</w:t>
      </w:r>
      <w:r>
        <w:fldChar w:fldCharType="end"/>
      </w:r>
    </w:p>
    <w:p w:rsidR="00B51067" w:rsidRDefault="00381338">
      <w:pPr>
        <w:pStyle w:val="indexentry0"/>
      </w:pPr>
      <w:r>
        <w:t xml:space="preserve">   </w:t>
      </w:r>
      <w:hyperlink w:anchor="section_409dee89a2a24dc3bea3ab8889bbd238">
        <w:r>
          <w:rPr>
            <w:rStyle w:val="Hyperlink"/>
          </w:rPr>
          <w:t>server</w:t>
        </w:r>
      </w:hyperlink>
      <w:r>
        <w:t xml:space="preserve"> </w:t>
      </w:r>
      <w:r>
        <w:fldChar w:fldCharType="begin"/>
      </w:r>
      <w:r>
        <w:instrText>PAGEREF s</w:instrText>
      </w:r>
      <w:r>
        <w:instrText>ection_409dee89a2a24dc3bea3ab8889bbd238</w:instrText>
      </w:r>
      <w:r>
        <w:fldChar w:fldCharType="separate"/>
      </w:r>
      <w:r>
        <w:rPr>
          <w:noProof/>
        </w:rPr>
        <w:t>60</w:t>
      </w:r>
      <w:r>
        <w:fldChar w:fldCharType="end"/>
      </w:r>
    </w:p>
    <w:p w:rsidR="00B51067" w:rsidRDefault="00381338">
      <w:pPr>
        <w:pStyle w:val="indexentry0"/>
      </w:pPr>
      <w:hyperlink w:anchor="section_55039fb4469743aca45290298f11301d">
        <w:r>
          <w:rPr>
            <w:rStyle w:val="Hyperlink"/>
          </w:rPr>
          <w:t>Datagram-style authentication</w:t>
        </w:r>
      </w:hyperlink>
      <w:r>
        <w:t xml:space="preserve"> </w:t>
      </w:r>
      <w:r>
        <w:fldChar w:fldCharType="begin"/>
      </w:r>
      <w:r>
        <w:instrText>PAGEREF section_55039fb4469743aca45290298f11301d</w:instrText>
      </w:r>
      <w:r>
        <w:fldChar w:fldCharType="separate"/>
      </w:r>
      <w:r>
        <w:rPr>
          <w:noProof/>
        </w:rPr>
        <w:t>62</w:t>
      </w:r>
      <w:r>
        <w:fldChar w:fldCharType="end"/>
      </w:r>
    </w:p>
    <w:p w:rsidR="00B51067" w:rsidRDefault="00381338">
      <w:pPr>
        <w:pStyle w:val="indexentry0"/>
      </w:pPr>
      <w:hyperlink w:anchor="section_190ab8dedc4249cfbf1bea5705b7a087">
        <w:r>
          <w:rPr>
            <w:rStyle w:val="Hyperlink"/>
          </w:rPr>
          <w:t>DCE style mutual authentication - three-leg</w:t>
        </w:r>
      </w:hyperlink>
      <w:r>
        <w:t xml:space="preserve"> </w:t>
      </w:r>
      <w:r>
        <w:fldChar w:fldCharType="begin"/>
      </w:r>
      <w:r>
        <w:instrText>PAGEREF section_190ab8dedc4249cfbf1bea5705b7a087</w:instrText>
      </w:r>
      <w:r>
        <w:fldChar w:fldCharType="separate"/>
      </w:r>
      <w:r>
        <w:rPr>
          <w:noProof/>
        </w:rPr>
        <w:t>61</w:t>
      </w:r>
      <w:r>
        <w:fldChar w:fldCharType="end"/>
      </w:r>
    </w:p>
    <w:p w:rsidR="00B51067" w:rsidRDefault="00381338">
      <w:pPr>
        <w:pStyle w:val="indexentry0"/>
      </w:pPr>
      <w:hyperlink w:anchor="section_2058853cc2cd4812bdcda7e391e6ca49">
        <w:r>
          <w:rPr>
            <w:rStyle w:val="Hyperlink"/>
          </w:rPr>
          <w:t>Directory service schema elements</w:t>
        </w:r>
      </w:hyperlink>
      <w:r>
        <w:t xml:space="preserve"> </w:t>
      </w:r>
      <w:r>
        <w:fldChar w:fldCharType="begin"/>
      </w:r>
      <w:r>
        <w:instrText>PAGEREF section_2058853cc2cd4812bdcda7e391e6ca49</w:instrText>
      </w:r>
      <w:r>
        <w:fldChar w:fldCharType="separate"/>
      </w:r>
      <w:r>
        <w:rPr>
          <w:noProof/>
        </w:rPr>
        <w:t>24</w:t>
      </w:r>
      <w:r>
        <w:fldChar w:fldCharType="end"/>
      </w:r>
    </w:p>
    <w:p w:rsidR="00B51067" w:rsidRDefault="00381338">
      <w:pPr>
        <w:pStyle w:val="indexentry0"/>
      </w:pPr>
      <w:hyperlink w:anchor="section_585e9df0b408485fa71cd5d33cac5075">
        <w:r>
          <w:rPr>
            <w:rStyle w:val="Hyperlink"/>
          </w:rPr>
          <w:t>Domain controller - locating</w:t>
        </w:r>
      </w:hyperlink>
      <w:r>
        <w:t xml:space="preserve"> </w:t>
      </w:r>
      <w:r>
        <w:fldChar w:fldCharType="begin"/>
      </w:r>
      <w:r>
        <w:instrText>PAGEREF section_585e9df0b408485fa71cd5d33cac5075</w:instrText>
      </w:r>
      <w:r>
        <w:fldChar w:fldCharType="separate"/>
      </w:r>
      <w:r>
        <w:rPr>
          <w:noProof/>
        </w:rPr>
        <w:t>34</w:t>
      </w:r>
      <w:r>
        <w:fldChar w:fldCharType="end"/>
      </w:r>
    </w:p>
    <w:p w:rsidR="00B51067" w:rsidRDefault="00381338">
      <w:pPr>
        <w:pStyle w:val="indexentry0"/>
      </w:pPr>
      <w:hyperlink w:anchor="section_585e9df0b408485fa71cd5d33cac5075">
        <w:r>
          <w:rPr>
            <w:rStyle w:val="Hyperlink"/>
          </w:rPr>
          <w:t>DS_BEHAVIOR_WIN2012 domain controller - locating</w:t>
        </w:r>
      </w:hyperlink>
      <w:r>
        <w:t xml:space="preserve"> </w:t>
      </w:r>
      <w:r>
        <w:fldChar w:fldCharType="begin"/>
      </w:r>
      <w:r>
        <w:instrText>PAGEREF s</w:instrText>
      </w:r>
      <w:r>
        <w:instrText>ection_585e9df0b408485fa71cd5d33cac5075</w:instrText>
      </w:r>
      <w:r>
        <w:fldChar w:fldCharType="separate"/>
      </w:r>
      <w:r>
        <w:rPr>
          <w:noProof/>
        </w:rPr>
        <w:t>34</w:t>
      </w:r>
      <w:r>
        <w:fldChar w:fldCharType="end"/>
      </w:r>
    </w:p>
    <w:p w:rsidR="00B51067" w:rsidRDefault="00B51067">
      <w:pPr>
        <w:spacing w:before="0" w:after="0"/>
        <w:rPr>
          <w:sz w:val="16"/>
        </w:rPr>
      </w:pPr>
    </w:p>
    <w:p w:rsidR="00B51067" w:rsidRDefault="00381338">
      <w:pPr>
        <w:pStyle w:val="indexheader"/>
      </w:pPr>
      <w:r>
        <w:t>E</w:t>
      </w:r>
    </w:p>
    <w:p w:rsidR="00B51067" w:rsidRDefault="00B51067">
      <w:pPr>
        <w:spacing w:before="0" w:after="0"/>
        <w:rPr>
          <w:sz w:val="16"/>
        </w:rPr>
      </w:pPr>
    </w:p>
    <w:p w:rsidR="00B51067" w:rsidRDefault="00381338">
      <w:pPr>
        <w:pStyle w:val="indexentry0"/>
      </w:pPr>
      <w:hyperlink w:anchor="section_2058853cc2cd4812bdcda7e391e6ca49">
        <w:r>
          <w:rPr>
            <w:rStyle w:val="Hyperlink"/>
          </w:rPr>
          <w:t>Elements - directory service schema</w:t>
        </w:r>
      </w:hyperlink>
      <w:r>
        <w:t xml:space="preserve"> </w:t>
      </w:r>
      <w:r>
        <w:fldChar w:fldCharType="begin"/>
      </w:r>
      <w:r>
        <w:instrText>PAGEREF section_2058853cc2cd4812bdcda7e391e6ca49</w:instrText>
      </w:r>
      <w:r>
        <w:fldChar w:fldCharType="separate"/>
      </w:r>
      <w:r>
        <w:rPr>
          <w:noProof/>
        </w:rPr>
        <w:t>24</w:t>
      </w:r>
      <w:r>
        <w:fldChar w:fldCharType="end"/>
      </w:r>
    </w:p>
    <w:p w:rsidR="00B51067" w:rsidRDefault="00381338">
      <w:pPr>
        <w:pStyle w:val="indexentry0"/>
      </w:pPr>
      <w:hyperlink w:anchor="section_c6dabc8207924475a44eae9b640d2613">
        <w:r>
          <w:rPr>
            <w:rStyle w:val="Hyperlink"/>
          </w:rPr>
          <w:t>Encryption checksum types</w:t>
        </w:r>
      </w:hyperlink>
      <w:r>
        <w:t xml:space="preserve"> </w:t>
      </w:r>
      <w:r>
        <w:fldChar w:fldCharType="begin"/>
      </w:r>
      <w:r>
        <w:instrText>PAGEREF section_c6dabc8207924475a44eae9b640d2613</w:instrText>
      </w:r>
      <w:r>
        <w:fldChar w:fldCharType="separate"/>
      </w:r>
      <w:r>
        <w:rPr>
          <w:noProof/>
        </w:rPr>
        <w:t>28</w:t>
      </w:r>
      <w:r>
        <w:fldChar w:fldCharType="end"/>
      </w:r>
    </w:p>
    <w:p w:rsidR="00B51067" w:rsidRDefault="00381338">
      <w:pPr>
        <w:pStyle w:val="indexentry0"/>
      </w:pPr>
      <w:r>
        <w:t>Encryption types (</w:t>
      </w:r>
      <w:hyperlink w:anchor="section_fc59342de93c498cb03053bbd6da9a11">
        <w:r>
          <w:rPr>
            <w:rStyle w:val="Hyperlink"/>
          </w:rPr>
          <w:t>section 1.7.2</w:t>
        </w:r>
      </w:hyperlink>
      <w:r>
        <w:t xml:space="preserve"> </w:t>
      </w:r>
      <w:r>
        <w:fldChar w:fldCharType="begin"/>
      </w:r>
      <w:r>
        <w:instrText>PAGEREF section_fc59342de93c498cb03053bbd6da9a11</w:instrText>
      </w:r>
      <w:r>
        <w:fldChar w:fldCharType="separate"/>
      </w:r>
      <w:r>
        <w:rPr>
          <w:noProof/>
        </w:rPr>
        <w:t>18</w:t>
      </w:r>
      <w:r>
        <w:fldChar w:fldCharType="end"/>
      </w:r>
      <w:r>
        <w:t xml:space="preserve">, </w:t>
      </w:r>
      <w:hyperlink w:anchor="section_b3fa11e2a8784734a9e22d77a5a06108">
        <w:r>
          <w:rPr>
            <w:rStyle w:val="Hyperlink"/>
          </w:rPr>
          <w:t>section 3.1.5.2</w:t>
        </w:r>
      </w:hyperlink>
      <w:r>
        <w:t xml:space="preserve"> </w:t>
      </w:r>
      <w:r>
        <w:fldChar w:fldCharType="begin"/>
      </w:r>
      <w:r>
        <w:instrText>PAGEREF section_b3fa11e2a8784734a9e22d77a5a06108</w:instrText>
      </w:r>
      <w:r>
        <w:fldChar w:fldCharType="separate"/>
      </w:r>
      <w:r>
        <w:rPr>
          <w:noProof/>
        </w:rPr>
        <w:t>28</w:t>
      </w:r>
      <w:r>
        <w:fldChar w:fldCharType="end"/>
      </w:r>
      <w:r>
        <w:t>)</w:t>
      </w:r>
    </w:p>
    <w:p w:rsidR="00B51067" w:rsidRDefault="00381338">
      <w:pPr>
        <w:pStyle w:val="indexentry0"/>
      </w:pPr>
      <w:r>
        <w:t>Encryption types - bit flags (</w:t>
      </w:r>
      <w:hyperlink w:anchor="section_6cfc7b5011ed4b4d846d6f08f0812919">
        <w:r>
          <w:rPr>
            <w:rStyle w:val="Hyperlink"/>
          </w:rPr>
          <w:t>section 2.2.7</w:t>
        </w:r>
      </w:hyperlink>
      <w:r>
        <w:t xml:space="preserve"> </w:t>
      </w:r>
      <w:r>
        <w:fldChar w:fldCharType="begin"/>
      </w:r>
      <w:r>
        <w:instrText>PAGEREF section_6cfc7b5011ed4b4d846d6f08f0</w:instrText>
      </w:r>
      <w:r>
        <w:instrText>812919</w:instrText>
      </w:r>
      <w:r>
        <w:fldChar w:fldCharType="separate"/>
      </w:r>
      <w:r>
        <w:rPr>
          <w:noProof/>
        </w:rPr>
        <w:t>22</w:t>
      </w:r>
      <w:r>
        <w:fldChar w:fldCharType="end"/>
      </w:r>
      <w:r>
        <w:t xml:space="preserve">, </w:t>
      </w:r>
      <w:hyperlink w:anchor="section_c92c4f3eb40d48f2964234be43af2161">
        <w:r>
          <w:rPr>
            <w:rStyle w:val="Hyperlink"/>
          </w:rPr>
          <w:t>section 3.1.1.5</w:t>
        </w:r>
      </w:hyperlink>
      <w:r>
        <w:t xml:space="preserve"> </w:t>
      </w:r>
      <w:r>
        <w:fldChar w:fldCharType="begin"/>
      </w:r>
      <w:r>
        <w:instrText>PAGEREF section_c92c4f3eb40d48f2964234be43af2161</w:instrText>
      </w:r>
      <w:r>
        <w:fldChar w:fldCharType="separate"/>
      </w:r>
      <w:r>
        <w:rPr>
          <w:noProof/>
        </w:rPr>
        <w:t>26</w:t>
      </w:r>
      <w:r>
        <w:fldChar w:fldCharType="end"/>
      </w:r>
      <w:r>
        <w:t>)</w:t>
      </w:r>
    </w:p>
    <w:p w:rsidR="00B51067" w:rsidRDefault="00381338">
      <w:pPr>
        <w:pStyle w:val="indexentry0"/>
      </w:pPr>
      <w:r>
        <w:t>Examples</w:t>
      </w:r>
    </w:p>
    <w:p w:rsidR="00B51067" w:rsidRDefault="00381338">
      <w:pPr>
        <w:pStyle w:val="indexentry0"/>
      </w:pPr>
      <w:r>
        <w:t xml:space="preserve">   </w:t>
      </w:r>
      <w:hyperlink w:anchor="section_936a487894624753aac8087cd3ca4625">
        <w:r>
          <w:rPr>
            <w:rStyle w:val="Hyperlink"/>
          </w:rPr>
          <w:t>AES 128 key creation</w:t>
        </w:r>
      </w:hyperlink>
      <w:r>
        <w:t xml:space="preserve"> </w:t>
      </w:r>
      <w:r>
        <w:fldChar w:fldCharType="begin"/>
      </w:r>
      <w:r>
        <w:instrText>PAGEREF section_936a487894624753aac8087cd3ca4625</w:instrText>
      </w:r>
      <w:r>
        <w:fldChar w:fldCharType="separate"/>
      </w:r>
      <w:r>
        <w:rPr>
          <w:noProof/>
        </w:rPr>
        <w:t>72</w:t>
      </w:r>
      <w:r>
        <w:fldChar w:fldCharType="end"/>
      </w:r>
    </w:p>
    <w:p w:rsidR="00B51067" w:rsidRDefault="00381338">
      <w:pPr>
        <w:pStyle w:val="indexentry0"/>
      </w:pPr>
      <w:r>
        <w:t xml:space="preserve">   </w:t>
      </w:r>
      <w:hyperlink w:anchor="section_ade7594d593442e0994e93fa0fd1f359">
        <w:r>
          <w:rPr>
            <w:rStyle w:val="Hyperlink"/>
          </w:rPr>
          <w:t>GSS_WrapEx with AES128-CTS-HMAC-SHA1-96</w:t>
        </w:r>
      </w:hyperlink>
      <w:r>
        <w:t xml:space="preserve"> </w:t>
      </w:r>
      <w:r>
        <w:fldChar w:fldCharType="begin"/>
      </w:r>
      <w:r>
        <w:instrText>PAGEREF section_ade7594d593442e0994e93fa0fd1f359</w:instrText>
      </w:r>
      <w:r>
        <w:fldChar w:fldCharType="separate"/>
      </w:r>
      <w:r>
        <w:rPr>
          <w:noProof/>
        </w:rPr>
        <w:t>70</w:t>
      </w:r>
      <w:r>
        <w:fldChar w:fldCharType="end"/>
      </w:r>
    </w:p>
    <w:p w:rsidR="00B51067" w:rsidRDefault="00381338">
      <w:pPr>
        <w:pStyle w:val="indexentry0"/>
      </w:pPr>
      <w:r>
        <w:t xml:space="preserve">   </w:t>
      </w:r>
      <w:hyperlink w:anchor="section_5873675653f74885996870bc037ad5ff">
        <w:r>
          <w:rPr>
            <w:rStyle w:val="Hyperlink"/>
          </w:rPr>
          <w:t>interactive logon</w:t>
        </w:r>
      </w:hyperlink>
      <w:r>
        <w:t xml:space="preserve"> </w:t>
      </w:r>
      <w:r>
        <w:fldChar w:fldCharType="begin"/>
      </w:r>
      <w:r>
        <w:instrText>PAGEREF section_5873675653f74885996870bc037ad5ff</w:instrText>
      </w:r>
      <w:r>
        <w:fldChar w:fldCharType="separate"/>
      </w:r>
      <w:r>
        <w:rPr>
          <w:noProof/>
        </w:rPr>
        <w:t>68</w:t>
      </w:r>
      <w:r>
        <w:fldChar w:fldCharType="end"/>
      </w:r>
    </w:p>
    <w:p w:rsidR="00B51067" w:rsidRDefault="00381338">
      <w:pPr>
        <w:pStyle w:val="indexentry0"/>
      </w:pPr>
      <w:r>
        <w:t xml:space="preserve">   </w:t>
      </w:r>
      <w:hyperlink w:anchor="section_acaecbb928fa488188aeff34ddb87b09">
        <w:r>
          <w:rPr>
            <w:rStyle w:val="Hyperlink"/>
          </w:rPr>
          <w:t>network logon</w:t>
        </w:r>
      </w:hyperlink>
      <w:r>
        <w:t xml:space="preserve"> </w:t>
      </w:r>
      <w:r>
        <w:fldChar w:fldCharType="begin"/>
      </w:r>
      <w:r>
        <w:instrText>PAGEREF section_acaecbb928fa488188aeff34ddb87b09</w:instrText>
      </w:r>
      <w:r>
        <w:fldChar w:fldCharType="separate"/>
      </w:r>
      <w:r>
        <w:rPr>
          <w:noProof/>
        </w:rPr>
        <w:t>69</w:t>
      </w:r>
      <w:r>
        <w:fldChar w:fldCharType="end"/>
      </w:r>
    </w:p>
    <w:p w:rsidR="00B51067" w:rsidRDefault="00381338">
      <w:pPr>
        <w:pStyle w:val="indexentry0"/>
      </w:pPr>
      <w:r>
        <w:t xml:space="preserve">   </w:t>
      </w:r>
      <w:hyperlink w:anchor="section_9a735f051e9f42d2a5b3db5899a0952e">
        <w:r>
          <w:rPr>
            <w:rStyle w:val="Hyperlink"/>
          </w:rPr>
          <w:t>overview</w:t>
        </w:r>
      </w:hyperlink>
      <w:r>
        <w:t xml:space="preserve"> </w:t>
      </w:r>
      <w:r>
        <w:fldChar w:fldCharType="begin"/>
      </w:r>
      <w:r>
        <w:instrText>PAGEREF section_9a735f051e9f42d2a5b3db5899a0952e</w:instrText>
      </w:r>
      <w:r>
        <w:fldChar w:fldCharType="separate"/>
      </w:r>
      <w:r>
        <w:rPr>
          <w:noProof/>
        </w:rPr>
        <w:t>68</w:t>
      </w:r>
      <w:r>
        <w:fldChar w:fldCharType="end"/>
      </w:r>
    </w:p>
    <w:p w:rsidR="00B51067" w:rsidRDefault="00381338">
      <w:pPr>
        <w:pStyle w:val="indexentry0"/>
      </w:pPr>
      <w:r>
        <w:t xml:space="preserve">   </w:t>
      </w:r>
      <w:hyperlink w:anchor="section_a29ea72043ae4da6b4bb4bd907d192af">
        <w:r>
          <w:rPr>
            <w:rStyle w:val="Hyperlink"/>
          </w:rPr>
          <w:t>RC4 GSS_WrapEx</w:t>
        </w:r>
      </w:hyperlink>
      <w:r>
        <w:t xml:space="preserve"> </w:t>
      </w:r>
      <w:r>
        <w:fldChar w:fldCharType="begin"/>
      </w:r>
      <w:r>
        <w:instrText>PAGEREF section_a29ea72043ae4da6b4bb4bd907d192af</w:instrText>
      </w:r>
      <w:r>
        <w:fldChar w:fldCharType="separate"/>
      </w:r>
      <w:r>
        <w:rPr>
          <w:noProof/>
        </w:rPr>
        <w:t>73</w:t>
      </w:r>
      <w:r>
        <w:fldChar w:fldCharType="end"/>
      </w:r>
    </w:p>
    <w:p w:rsidR="00B51067" w:rsidRDefault="00B51067">
      <w:pPr>
        <w:spacing w:before="0" w:after="0"/>
        <w:rPr>
          <w:sz w:val="16"/>
        </w:rPr>
      </w:pPr>
    </w:p>
    <w:p w:rsidR="00B51067" w:rsidRDefault="00381338">
      <w:pPr>
        <w:pStyle w:val="indexheader"/>
      </w:pPr>
      <w:r>
        <w:t>F</w:t>
      </w:r>
    </w:p>
    <w:p w:rsidR="00B51067" w:rsidRDefault="00B51067">
      <w:pPr>
        <w:spacing w:before="0" w:after="0"/>
        <w:rPr>
          <w:sz w:val="16"/>
        </w:rPr>
      </w:pPr>
    </w:p>
    <w:p w:rsidR="00B51067" w:rsidRDefault="00381338">
      <w:pPr>
        <w:pStyle w:val="indexentry0"/>
      </w:pPr>
      <w:hyperlink w:anchor="section_48a205f0aa5644f5934d3549a2c7a05e">
        <w:r>
          <w:rPr>
            <w:rStyle w:val="Hyperlink"/>
          </w:rPr>
          <w:t>Fields - vendor-extensible</w:t>
        </w:r>
      </w:hyperlink>
      <w:r>
        <w:t xml:space="preserve"> </w:t>
      </w:r>
      <w:r>
        <w:fldChar w:fldCharType="begin"/>
      </w:r>
      <w:r>
        <w:instrText>PAGEREF section_48a205f0aa5644f5934d3549a2c7a05e</w:instrText>
      </w:r>
      <w:r>
        <w:fldChar w:fldCharType="separate"/>
      </w:r>
      <w:r>
        <w:rPr>
          <w:noProof/>
        </w:rPr>
        <w:t>19</w:t>
      </w:r>
      <w:r>
        <w:fldChar w:fldCharType="end"/>
      </w:r>
    </w:p>
    <w:p w:rsidR="00B51067" w:rsidRDefault="00381338">
      <w:pPr>
        <w:pStyle w:val="indexentry0"/>
      </w:pPr>
      <w:r>
        <w:t>Flags</w:t>
      </w:r>
    </w:p>
    <w:p w:rsidR="00B51067" w:rsidRDefault="00381338">
      <w:pPr>
        <w:pStyle w:val="indexentry0"/>
      </w:pPr>
      <w:r>
        <w:t xml:space="preserve">   </w:t>
      </w:r>
      <w:hyperlink w:anchor="section_387806fced78445eafd8c5639fe4a90a">
        <w:r>
          <w:rPr>
            <w:rStyle w:val="Hyperlink"/>
          </w:rPr>
          <w:t>authenticator checksum</w:t>
        </w:r>
      </w:hyperlink>
      <w:r>
        <w:t xml:space="preserve"> </w:t>
      </w:r>
      <w:r>
        <w:fldChar w:fldCharType="begin"/>
      </w:r>
      <w:r>
        <w:instrText>PAGEREF section_387</w:instrText>
      </w:r>
      <w:r>
        <w:instrText>806fced78445eafd8c5639fe4a90a</w:instrText>
      </w:r>
      <w:r>
        <w:fldChar w:fldCharType="separate"/>
      </w:r>
      <w:r>
        <w:rPr>
          <w:noProof/>
        </w:rPr>
        <w:t>34</w:t>
      </w:r>
      <w:r>
        <w:fldChar w:fldCharType="end"/>
      </w:r>
    </w:p>
    <w:p w:rsidR="00B51067" w:rsidRDefault="00381338">
      <w:pPr>
        <w:pStyle w:val="indexentry0"/>
      </w:pPr>
      <w:r>
        <w:t xml:space="preserve">   </w:t>
      </w:r>
      <w:hyperlink w:anchor="section_3affa50359b547b692aaec4b9cf04982">
        <w:r>
          <w:rPr>
            <w:rStyle w:val="Hyperlink"/>
          </w:rPr>
          <w:t>request</w:t>
        </w:r>
      </w:hyperlink>
      <w:r>
        <w:t xml:space="preserve"> </w:t>
      </w:r>
      <w:r>
        <w:fldChar w:fldCharType="begin"/>
      </w:r>
      <w:r>
        <w:instrText>PAGEREF section_3affa50359b547b692aaec4b9cf04982</w:instrText>
      </w:r>
      <w:r>
        <w:fldChar w:fldCharType="separate"/>
      </w:r>
      <w:r>
        <w:rPr>
          <w:noProof/>
        </w:rPr>
        <w:t>33</w:t>
      </w:r>
      <w:r>
        <w:fldChar w:fldCharType="end"/>
      </w:r>
    </w:p>
    <w:p w:rsidR="00B51067" w:rsidRDefault="00381338">
      <w:pPr>
        <w:pStyle w:val="indexentry0"/>
      </w:pPr>
      <w:r>
        <w:t>Flexible Authentication Secure Tunneling (FAST)</w:t>
      </w:r>
    </w:p>
    <w:p w:rsidR="00B51067" w:rsidRDefault="00381338">
      <w:pPr>
        <w:pStyle w:val="indexentry0"/>
      </w:pPr>
      <w:r>
        <w:t xml:space="preserve">   </w:t>
      </w:r>
      <w:hyperlink w:anchor="section_444fe47b4b564ba3ad6dbde7f7c83532">
        <w:r>
          <w:rPr>
            <w:rStyle w:val="Hyperlink"/>
          </w:rPr>
          <w:t>overview</w:t>
        </w:r>
      </w:hyperlink>
      <w:r>
        <w:t xml:space="preserve"> </w:t>
      </w:r>
      <w:r>
        <w:fldChar w:fldCharType="begin"/>
      </w:r>
      <w:r>
        <w:instrText>PAGEREF section_444fe47b4b564ba3ad6dbde7f7c83532</w:instrText>
      </w:r>
      <w:r>
        <w:fldChar w:fldCharType="separate"/>
      </w:r>
      <w:r>
        <w:rPr>
          <w:noProof/>
        </w:rPr>
        <w:t>16</w:t>
      </w:r>
      <w:r>
        <w:fldChar w:fldCharType="end"/>
      </w:r>
    </w:p>
    <w:p w:rsidR="00B51067" w:rsidRDefault="00381338">
      <w:pPr>
        <w:pStyle w:val="indexentry0"/>
      </w:pPr>
      <w:r>
        <w:t xml:space="preserve">   </w:t>
      </w:r>
      <w:hyperlink w:anchor="section_1db3d89f4eb64ca588c2e4cc5097db86">
        <w:r>
          <w:rPr>
            <w:rStyle w:val="Hyperlink"/>
          </w:rPr>
          <w:t>using when supported by realm</w:t>
        </w:r>
      </w:hyperlink>
      <w:r>
        <w:t xml:space="preserve"> </w:t>
      </w:r>
      <w:r>
        <w:fldChar w:fldCharType="begin"/>
      </w:r>
      <w:r>
        <w:instrText>PAGEREF section_1db3d89f4eb64ca588c2</w:instrText>
      </w:r>
      <w:r>
        <w:instrText>e4cc5097db86</w:instrText>
      </w:r>
      <w:r>
        <w:fldChar w:fldCharType="separate"/>
      </w:r>
      <w:r>
        <w:rPr>
          <w:noProof/>
        </w:rPr>
        <w:t>35</w:t>
      </w:r>
      <w:r>
        <w:fldChar w:fldCharType="end"/>
      </w:r>
    </w:p>
    <w:p w:rsidR="00B51067" w:rsidRDefault="00381338">
      <w:pPr>
        <w:pStyle w:val="indexentry0"/>
      </w:pPr>
      <w:hyperlink w:anchor="section_8c56b92ab7d24ccb9637c45ca9a9cbdf">
        <w:r>
          <w:rPr>
            <w:rStyle w:val="Hyperlink"/>
          </w:rPr>
          <w:t>Forwardable TGT request</w:t>
        </w:r>
      </w:hyperlink>
      <w:r>
        <w:t xml:space="preserve"> </w:t>
      </w:r>
      <w:r>
        <w:fldChar w:fldCharType="begin"/>
      </w:r>
      <w:r>
        <w:instrText>PAGEREF section_8c56b92ab7d24ccb9637c45ca9a9cbdf</w:instrText>
      </w:r>
      <w:r>
        <w:fldChar w:fldCharType="separate"/>
      </w:r>
      <w:r>
        <w:rPr>
          <w:noProof/>
        </w:rPr>
        <w:t>36</w:t>
      </w:r>
      <w:r>
        <w:fldChar w:fldCharType="end"/>
      </w:r>
    </w:p>
    <w:p w:rsidR="00B51067" w:rsidRDefault="00B51067">
      <w:pPr>
        <w:spacing w:before="0" w:after="0"/>
        <w:rPr>
          <w:sz w:val="16"/>
        </w:rPr>
      </w:pPr>
    </w:p>
    <w:p w:rsidR="00B51067" w:rsidRDefault="00381338">
      <w:pPr>
        <w:pStyle w:val="indexheader"/>
      </w:pPr>
      <w:r>
        <w:t>G</w:t>
      </w:r>
    </w:p>
    <w:p w:rsidR="00B51067" w:rsidRDefault="00B51067">
      <w:pPr>
        <w:spacing w:before="0" w:after="0"/>
        <w:rPr>
          <w:sz w:val="16"/>
        </w:rPr>
      </w:pPr>
    </w:p>
    <w:p w:rsidR="00B51067" w:rsidRDefault="00381338">
      <w:pPr>
        <w:pStyle w:val="indexentry0"/>
      </w:pPr>
      <w:hyperlink w:anchor="section_e720dd1707034ce4ab667ccf2d72c579">
        <w:r>
          <w:rPr>
            <w:rStyle w:val="Hyperlink"/>
          </w:rPr>
          <w:t>Glossary</w:t>
        </w:r>
      </w:hyperlink>
      <w:r>
        <w:t xml:space="preserve"> </w:t>
      </w:r>
      <w:r>
        <w:fldChar w:fldCharType="begin"/>
      </w:r>
      <w:r>
        <w:instrText>PAGEREF section_e720dd170</w:instrText>
      </w:r>
      <w:r>
        <w:instrText>7034ce4ab667ccf2d72c579</w:instrText>
      </w:r>
      <w:r>
        <w:fldChar w:fldCharType="separate"/>
      </w:r>
      <w:r>
        <w:rPr>
          <w:noProof/>
        </w:rPr>
        <w:t>8</w:t>
      </w:r>
      <w:r>
        <w:fldChar w:fldCharType="end"/>
      </w:r>
    </w:p>
    <w:p w:rsidR="00B51067" w:rsidRDefault="00381338">
      <w:pPr>
        <w:pStyle w:val="indexentry0"/>
      </w:pPr>
      <w:hyperlink w:anchor="section_187d5e3a476f463285b2a60dfcef6e48">
        <w:r>
          <w:rPr>
            <w:rStyle w:val="Hyperlink"/>
          </w:rPr>
          <w:t>GSS_GetMICEx() call</w:t>
        </w:r>
      </w:hyperlink>
      <w:r>
        <w:t xml:space="preserve"> </w:t>
      </w:r>
      <w:r>
        <w:fldChar w:fldCharType="begin"/>
      </w:r>
      <w:r>
        <w:instrText>PAGEREF section_187d5e3a476f463285b2a60dfcef6e48</w:instrText>
      </w:r>
      <w:r>
        <w:fldChar w:fldCharType="separate"/>
      </w:r>
      <w:r>
        <w:rPr>
          <w:noProof/>
        </w:rPr>
        <w:t>66</w:t>
      </w:r>
      <w:r>
        <w:fldChar w:fldCharType="end"/>
      </w:r>
    </w:p>
    <w:p w:rsidR="00B51067" w:rsidRDefault="00381338">
      <w:pPr>
        <w:pStyle w:val="indexentry0"/>
      </w:pPr>
      <w:hyperlink w:anchor="section_9e3981a965644db6a70e4af4c07d03b3">
        <w:r>
          <w:rPr>
            <w:rStyle w:val="Hyperlink"/>
          </w:rPr>
          <w:t>GSS_UnwrapEx() call</w:t>
        </w:r>
      </w:hyperlink>
      <w:r>
        <w:t xml:space="preserve"> </w:t>
      </w:r>
      <w:r>
        <w:fldChar w:fldCharType="begin"/>
      </w:r>
      <w:r>
        <w:instrText>PAGEREF sec</w:instrText>
      </w:r>
      <w:r>
        <w:instrText>tion_9e3981a965644db6a70e4af4c07d03b3</w:instrText>
      </w:r>
      <w:r>
        <w:fldChar w:fldCharType="separate"/>
      </w:r>
      <w:r>
        <w:rPr>
          <w:noProof/>
        </w:rPr>
        <w:t>65</w:t>
      </w:r>
      <w:r>
        <w:fldChar w:fldCharType="end"/>
      </w:r>
    </w:p>
    <w:p w:rsidR="00B51067" w:rsidRDefault="00381338">
      <w:pPr>
        <w:pStyle w:val="indexentry0"/>
      </w:pPr>
      <w:hyperlink w:anchor="section_7c230ecd84774b01b9ad24973b2c1b32">
        <w:r>
          <w:rPr>
            <w:rStyle w:val="Hyperlink"/>
          </w:rPr>
          <w:t>GSS_VerifyMICEx() call</w:t>
        </w:r>
      </w:hyperlink>
      <w:r>
        <w:t xml:space="preserve"> </w:t>
      </w:r>
      <w:r>
        <w:fldChar w:fldCharType="begin"/>
      </w:r>
      <w:r>
        <w:instrText>PAGEREF section_7c230ecd84774b01b9ad24973b2c1b32</w:instrText>
      </w:r>
      <w:r>
        <w:fldChar w:fldCharType="separate"/>
      </w:r>
      <w:r>
        <w:rPr>
          <w:noProof/>
        </w:rPr>
        <w:t>67</w:t>
      </w:r>
      <w:r>
        <w:fldChar w:fldCharType="end"/>
      </w:r>
    </w:p>
    <w:p w:rsidR="00B51067" w:rsidRDefault="00381338">
      <w:pPr>
        <w:pStyle w:val="indexentry0"/>
      </w:pPr>
      <w:hyperlink w:anchor="section_ade7594d593442e0994e93fa0fd1f359">
        <w:r>
          <w:rPr>
            <w:rStyle w:val="Hyperlink"/>
          </w:rPr>
          <w:t xml:space="preserve">GSS_WrapEx with </w:t>
        </w:r>
        <w:r>
          <w:rPr>
            <w:rStyle w:val="Hyperlink"/>
          </w:rPr>
          <w:t>AES128-CTS-HMAC-SHA1-96 example</w:t>
        </w:r>
      </w:hyperlink>
      <w:r>
        <w:t xml:space="preserve"> </w:t>
      </w:r>
      <w:r>
        <w:fldChar w:fldCharType="begin"/>
      </w:r>
      <w:r>
        <w:instrText>PAGEREF section_ade7594d593442e0994e93fa0fd1f359</w:instrText>
      </w:r>
      <w:r>
        <w:fldChar w:fldCharType="separate"/>
      </w:r>
      <w:r>
        <w:rPr>
          <w:noProof/>
        </w:rPr>
        <w:t>70</w:t>
      </w:r>
      <w:r>
        <w:fldChar w:fldCharType="end"/>
      </w:r>
    </w:p>
    <w:p w:rsidR="00B51067" w:rsidRDefault="00381338">
      <w:pPr>
        <w:pStyle w:val="indexentry0"/>
      </w:pPr>
      <w:hyperlink w:anchor="section_80f60d05b7f84274956fa1dff788cf5d">
        <w:r>
          <w:rPr>
            <w:rStyle w:val="Hyperlink"/>
          </w:rPr>
          <w:t>GSS_WrapEx() call</w:t>
        </w:r>
      </w:hyperlink>
      <w:r>
        <w:t xml:space="preserve"> </w:t>
      </w:r>
      <w:r>
        <w:fldChar w:fldCharType="begin"/>
      </w:r>
      <w:r>
        <w:instrText>PAGEREF section_80f60d05b7f84274956fa1dff788cf5d</w:instrText>
      </w:r>
      <w:r>
        <w:fldChar w:fldCharType="separate"/>
      </w:r>
      <w:r>
        <w:rPr>
          <w:noProof/>
        </w:rPr>
        <w:t>64</w:t>
      </w:r>
      <w:r>
        <w:fldChar w:fldCharType="end"/>
      </w:r>
    </w:p>
    <w:p w:rsidR="00B51067" w:rsidRDefault="00B51067">
      <w:pPr>
        <w:spacing w:before="0" w:after="0"/>
        <w:rPr>
          <w:sz w:val="16"/>
        </w:rPr>
      </w:pPr>
    </w:p>
    <w:p w:rsidR="00B51067" w:rsidRDefault="00381338">
      <w:pPr>
        <w:pStyle w:val="indexheader"/>
      </w:pPr>
      <w:r>
        <w:t>H</w:t>
      </w:r>
    </w:p>
    <w:p w:rsidR="00B51067" w:rsidRDefault="00B51067">
      <w:pPr>
        <w:spacing w:before="0" w:after="0"/>
        <w:rPr>
          <w:sz w:val="16"/>
        </w:rPr>
      </w:pPr>
    </w:p>
    <w:p w:rsidR="00B51067" w:rsidRDefault="00381338">
      <w:pPr>
        <w:pStyle w:val="indexentry0"/>
      </w:pPr>
      <w:r>
        <w:t>Higher-layer triggered events</w:t>
      </w:r>
    </w:p>
    <w:p w:rsidR="00B51067" w:rsidRDefault="00381338">
      <w:pPr>
        <w:pStyle w:val="indexentry0"/>
      </w:pPr>
      <w:r>
        <w:t xml:space="preserve">   </w:t>
      </w:r>
      <w:r>
        <w:t>Application Server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26</w:t>
      </w:r>
      <w:r>
        <w:fldChar w:fldCharType="end"/>
      </w:r>
      <w:r>
        <w:t xml:space="preserve">, </w:t>
      </w:r>
      <w:hyperlink w:anchor="section_19e4b2e2bd9244bd8e7108474fee6770">
        <w:r>
          <w:rPr>
            <w:rStyle w:val="Hyperlink"/>
          </w:rPr>
          <w:t>section 3.4.4</w:t>
        </w:r>
      </w:hyperlink>
      <w:r>
        <w:t xml:space="preserve"> </w:t>
      </w:r>
      <w:r>
        <w:fldChar w:fldCharType="begin"/>
      </w:r>
      <w:r>
        <w:instrText>PAGEREF section_19e4b2e2bd9</w:instrText>
      </w:r>
      <w:r>
        <w:instrText>244bd8e7108474fee6770</w:instrText>
      </w:r>
      <w:r>
        <w:fldChar w:fldCharType="separate"/>
      </w:r>
      <w:r>
        <w:rPr>
          <w:noProof/>
        </w:rPr>
        <w:t>60</w:t>
      </w:r>
      <w:r>
        <w:fldChar w:fldCharType="end"/>
      </w:r>
      <w:r>
        <w:t>)</w:t>
      </w:r>
    </w:p>
    <w:p w:rsidR="00B51067" w:rsidRDefault="00381338">
      <w:pPr>
        <w:pStyle w:val="indexentry0"/>
      </w:pPr>
      <w:r>
        <w:t xml:space="preserve">   client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26</w:t>
      </w:r>
      <w:r>
        <w:fldChar w:fldCharType="end"/>
      </w:r>
      <w:r>
        <w:t xml:space="preserve">, </w:t>
      </w:r>
      <w:hyperlink w:anchor="section_1d4cebd8c92a467fadc99314e5dd70fa">
        <w:r>
          <w:rPr>
            <w:rStyle w:val="Hyperlink"/>
          </w:rPr>
          <w:t>section 3.2.4</w:t>
        </w:r>
      </w:hyperlink>
      <w:r>
        <w:t xml:space="preserve"> </w:t>
      </w:r>
      <w:r>
        <w:fldChar w:fldCharType="begin"/>
      </w:r>
      <w:r>
        <w:instrText>PAGEREF sect</w:instrText>
      </w:r>
      <w:r>
        <w:instrText>ion_1d4cebd8c92a467fadc99314e5dd70fa</w:instrText>
      </w:r>
      <w:r>
        <w:fldChar w:fldCharType="separate"/>
      </w:r>
      <w:r>
        <w:rPr>
          <w:noProof/>
        </w:rPr>
        <w:t>33</w:t>
      </w:r>
      <w:r>
        <w:fldChar w:fldCharType="end"/>
      </w:r>
      <w:r>
        <w:t>)</w:t>
      </w:r>
    </w:p>
    <w:p w:rsidR="00B51067" w:rsidRDefault="00381338">
      <w:pPr>
        <w:pStyle w:val="indexentry0"/>
      </w:pPr>
      <w:r>
        <w:t xml:space="preserve">   KDC</w:t>
      </w:r>
    </w:p>
    <w:p w:rsidR="00B51067" w:rsidRDefault="00381338">
      <w:pPr>
        <w:pStyle w:val="indexentry0"/>
      </w:pPr>
      <w:r>
        <w:t xml:space="preserve">      </w:t>
      </w:r>
      <w:hyperlink w:anchor="section_8b932ea64b9d4f6ea4fb1a126a60cc0a">
        <w:r>
          <w:rPr>
            <w:rStyle w:val="Hyperlink"/>
          </w:rPr>
          <w:t>configuration changes</w:t>
        </w:r>
      </w:hyperlink>
      <w:r>
        <w:t xml:space="preserve"> </w:t>
      </w:r>
      <w:r>
        <w:fldChar w:fldCharType="begin"/>
      </w:r>
      <w:r>
        <w:instrText>PAGEREF section_8b932ea64b9d4f6ea4fb1a126a60cc0a</w:instrText>
      </w:r>
      <w:r>
        <w:fldChar w:fldCharType="separate"/>
      </w:r>
      <w:r>
        <w:rPr>
          <w:noProof/>
        </w:rPr>
        <w:t>42</w:t>
      </w:r>
      <w:r>
        <w:fldChar w:fldCharType="end"/>
      </w:r>
    </w:p>
    <w:p w:rsidR="00B51067" w:rsidRDefault="00381338">
      <w:pPr>
        <w:pStyle w:val="indexentry0"/>
      </w:pPr>
      <w:r>
        <w:t xml:space="preserve">      overview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26</w:t>
      </w:r>
      <w:r>
        <w:fldChar w:fldCharType="end"/>
      </w:r>
      <w:r>
        <w:t xml:space="preserve">, </w:t>
      </w:r>
      <w:hyperlink w:anchor="section_beec8e8e6ec84a5a983cf60a53779e7b">
        <w:r>
          <w:rPr>
            <w:rStyle w:val="Hyperlink"/>
          </w:rPr>
          <w:t>section 3.3.4</w:t>
        </w:r>
      </w:hyperlink>
      <w:r>
        <w:t xml:space="preserve"> </w:t>
      </w:r>
      <w:r>
        <w:fldChar w:fldCharType="begin"/>
      </w:r>
      <w:r>
        <w:instrText>PAGEREF section_beec8e8e6ec84a5a983cf60a53779e7b</w:instrText>
      </w:r>
      <w:r>
        <w:fldChar w:fldCharType="separate"/>
      </w:r>
      <w:r>
        <w:rPr>
          <w:noProof/>
        </w:rPr>
        <w:t>41</w:t>
      </w:r>
      <w:r>
        <w:fldChar w:fldCharType="end"/>
      </w:r>
      <w:r>
        <w:t>)</w:t>
      </w:r>
    </w:p>
    <w:p w:rsidR="00B51067" w:rsidRDefault="00381338">
      <w:pPr>
        <w:pStyle w:val="indexentry0"/>
      </w:pPr>
      <w:r>
        <w:lastRenderedPageBreak/>
        <w:t xml:space="preserve">   </w:t>
      </w:r>
      <w:hyperlink w:anchor="section_19e4b2e2bd9244bd8e7108474fee6770">
        <w:r>
          <w:rPr>
            <w:rStyle w:val="Hyperlink"/>
          </w:rPr>
          <w:t>server</w:t>
        </w:r>
      </w:hyperlink>
      <w:r>
        <w:t xml:space="preserve"> </w:t>
      </w:r>
      <w:r>
        <w:fldChar w:fldCharType="begin"/>
      </w:r>
      <w:r>
        <w:instrText>PAGEREF section_19e4b2e2bd9244bd8e7108474fee6770</w:instrText>
      </w:r>
      <w:r>
        <w:fldChar w:fldCharType="separate"/>
      </w:r>
      <w:r>
        <w:rPr>
          <w:noProof/>
        </w:rPr>
        <w:t>60</w:t>
      </w:r>
      <w:r>
        <w:fldChar w:fldCharType="end"/>
      </w:r>
    </w:p>
    <w:p w:rsidR="00B51067" w:rsidRDefault="00B51067">
      <w:pPr>
        <w:spacing w:before="0" w:after="0"/>
        <w:rPr>
          <w:sz w:val="16"/>
        </w:rPr>
      </w:pPr>
    </w:p>
    <w:p w:rsidR="00B51067" w:rsidRDefault="00381338">
      <w:pPr>
        <w:pStyle w:val="indexheader"/>
      </w:pPr>
      <w:r>
        <w:t>I</w:t>
      </w:r>
    </w:p>
    <w:p w:rsidR="00B51067" w:rsidRDefault="00B51067">
      <w:pPr>
        <w:spacing w:before="0" w:after="0"/>
        <w:rPr>
          <w:sz w:val="16"/>
        </w:rPr>
      </w:pPr>
    </w:p>
    <w:p w:rsidR="00B51067" w:rsidRDefault="00381338">
      <w:pPr>
        <w:pStyle w:val="indexentry0"/>
      </w:pPr>
      <w:hyperlink w:anchor="section_20fede8d1d91479eb3e6c5c461b63fd2">
        <w:r>
          <w:rPr>
            <w:rStyle w:val="Hyperlink"/>
          </w:rPr>
          <w:t>Implementer - security considerations</w:t>
        </w:r>
      </w:hyperlink>
      <w:r>
        <w:t xml:space="preserve"> </w:t>
      </w:r>
      <w:r>
        <w:fldChar w:fldCharType="begin"/>
      </w:r>
      <w:r>
        <w:instrText>PAGEREF section_20fede8d1d91479eb3e6c5c461b63fd2</w:instrText>
      </w:r>
      <w:r>
        <w:fldChar w:fldCharType="separate"/>
      </w:r>
      <w:r>
        <w:rPr>
          <w:noProof/>
        </w:rPr>
        <w:t>75</w:t>
      </w:r>
      <w:r>
        <w:fldChar w:fldCharType="end"/>
      </w:r>
    </w:p>
    <w:p w:rsidR="00B51067" w:rsidRDefault="00381338">
      <w:pPr>
        <w:pStyle w:val="indexentry0"/>
      </w:pPr>
      <w:hyperlink w:anchor="section_f9b7522ecc3448898ac7ac635a2e020d">
        <w:r>
          <w:rPr>
            <w:rStyle w:val="Hyperlink"/>
          </w:rPr>
          <w:t>Index of security parameters</w:t>
        </w:r>
      </w:hyperlink>
      <w:r>
        <w:t xml:space="preserve"> </w:t>
      </w:r>
      <w:r>
        <w:fldChar w:fldCharType="begin"/>
      </w:r>
      <w:r>
        <w:instrText>PAGEREF section_f9b7522ecc3448898ac7ac635a2e020d</w:instrText>
      </w:r>
      <w:r>
        <w:fldChar w:fldCharType="separate"/>
      </w:r>
      <w:r>
        <w:rPr>
          <w:noProof/>
        </w:rPr>
        <w:t>75</w:t>
      </w:r>
      <w:r>
        <w:fldChar w:fldCharType="end"/>
      </w:r>
    </w:p>
    <w:p w:rsidR="00B51067" w:rsidRDefault="00381338">
      <w:pPr>
        <w:pStyle w:val="indexentry0"/>
      </w:pPr>
      <w:hyperlink w:anchor="section_578ec7e6f6a64435884fad2dd2d56e77">
        <w:r>
          <w:rPr>
            <w:rStyle w:val="Hyperlink"/>
          </w:rPr>
          <w:t>Informative references</w:t>
        </w:r>
      </w:hyperlink>
      <w:r>
        <w:t xml:space="preserve"> </w:t>
      </w:r>
      <w:r>
        <w:fldChar w:fldCharType="begin"/>
      </w:r>
      <w:r>
        <w:instrText>PAGEREF section_578ec7e6f6</w:instrText>
      </w:r>
      <w:r>
        <w:instrText>a64435884fad2dd2d56e77</w:instrText>
      </w:r>
      <w:r>
        <w:fldChar w:fldCharType="separate"/>
      </w:r>
      <w:r>
        <w:rPr>
          <w:noProof/>
        </w:rPr>
        <w:t>14</w:t>
      </w:r>
      <w:r>
        <w:fldChar w:fldCharType="end"/>
      </w:r>
    </w:p>
    <w:p w:rsidR="00B51067" w:rsidRDefault="00381338">
      <w:pPr>
        <w:pStyle w:val="indexentry0"/>
      </w:pPr>
      <w:hyperlink w:anchor="section_900cdda2f4b846d89a083b3acc45396d">
        <w:r>
          <w:rPr>
            <w:rStyle w:val="Hyperlink"/>
          </w:rPr>
          <w:t>Initial logon</w:t>
        </w:r>
      </w:hyperlink>
      <w:r>
        <w:t xml:space="preserve"> </w:t>
      </w:r>
      <w:r>
        <w:fldChar w:fldCharType="begin"/>
      </w:r>
      <w:r>
        <w:instrText>PAGEREF section_900cdda2f4b846d89a083b3acc45396d</w:instrText>
      </w:r>
      <w:r>
        <w:fldChar w:fldCharType="separate"/>
      </w:r>
      <w:r>
        <w:rPr>
          <w:noProof/>
        </w:rPr>
        <w:t>33</w:t>
      </w:r>
      <w:r>
        <w:fldChar w:fldCharType="end"/>
      </w:r>
    </w:p>
    <w:p w:rsidR="00B51067" w:rsidRDefault="00381338">
      <w:pPr>
        <w:pStyle w:val="indexentry0"/>
      </w:pPr>
      <w:r>
        <w:t>Initialization</w:t>
      </w:r>
    </w:p>
    <w:p w:rsidR="00B51067" w:rsidRDefault="00381338">
      <w:pPr>
        <w:pStyle w:val="indexentry0"/>
      </w:pPr>
      <w:r>
        <w:t xml:space="preserve">   Application Server (</w:t>
      </w:r>
      <w:hyperlink w:anchor="section_49013253ed204299baa47985ee7fd855">
        <w:r>
          <w:rPr>
            <w:rStyle w:val="Hyperlink"/>
          </w:rPr>
          <w:t>se</w:t>
        </w:r>
        <w:r>
          <w:rPr>
            <w:rStyle w:val="Hyperlink"/>
          </w:rPr>
          <w:t>ction 3.1.3</w:t>
        </w:r>
      </w:hyperlink>
      <w:r>
        <w:t xml:space="preserve"> </w:t>
      </w:r>
      <w:r>
        <w:fldChar w:fldCharType="begin"/>
      </w:r>
      <w:r>
        <w:instrText>PAGEREF section_49013253ed204299baa47985ee7fd855</w:instrText>
      </w:r>
      <w:r>
        <w:fldChar w:fldCharType="separate"/>
      </w:r>
      <w:r>
        <w:rPr>
          <w:noProof/>
        </w:rPr>
        <w:t>26</w:t>
      </w:r>
      <w:r>
        <w:fldChar w:fldCharType="end"/>
      </w:r>
      <w:r>
        <w:t xml:space="preserve">, </w:t>
      </w:r>
      <w:hyperlink w:anchor="section_7795275a98c04f20a4cee8188aefe549">
        <w:r>
          <w:rPr>
            <w:rStyle w:val="Hyperlink"/>
          </w:rPr>
          <w:t>section 3.4.3</w:t>
        </w:r>
      </w:hyperlink>
      <w:r>
        <w:t xml:space="preserve"> </w:t>
      </w:r>
      <w:r>
        <w:fldChar w:fldCharType="begin"/>
      </w:r>
      <w:r>
        <w:instrText>PAGEREF section_7795275a98c04f20a4cee8188aefe549</w:instrText>
      </w:r>
      <w:r>
        <w:fldChar w:fldCharType="separate"/>
      </w:r>
      <w:r>
        <w:rPr>
          <w:noProof/>
        </w:rPr>
        <w:t>60</w:t>
      </w:r>
      <w:r>
        <w:fldChar w:fldCharType="end"/>
      </w:r>
      <w:r>
        <w:t>)</w:t>
      </w:r>
    </w:p>
    <w:p w:rsidR="00B51067" w:rsidRDefault="00381338">
      <w:pPr>
        <w:pStyle w:val="indexentry0"/>
      </w:pPr>
      <w:r>
        <w:t xml:space="preserve">   client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26</w:t>
      </w:r>
      <w:r>
        <w:fldChar w:fldCharType="end"/>
      </w:r>
      <w:r>
        <w:t xml:space="preserve">, </w:t>
      </w:r>
      <w:hyperlink w:anchor="section_0ce2b9a36efc49d49ba161c7ef93135c">
        <w:r>
          <w:rPr>
            <w:rStyle w:val="Hyperlink"/>
          </w:rPr>
          <w:t>section 3.2.3</w:t>
        </w:r>
      </w:hyperlink>
      <w:r>
        <w:t xml:space="preserve"> </w:t>
      </w:r>
      <w:r>
        <w:fldChar w:fldCharType="begin"/>
      </w:r>
      <w:r>
        <w:instrText>PAGEREF section_0ce2b9a36efc49d49ba161c7ef93135c</w:instrText>
      </w:r>
      <w:r>
        <w:fldChar w:fldCharType="separate"/>
      </w:r>
      <w:r>
        <w:rPr>
          <w:noProof/>
        </w:rPr>
        <w:t>33</w:t>
      </w:r>
      <w:r>
        <w:fldChar w:fldCharType="end"/>
      </w:r>
      <w:r>
        <w:t>)</w:t>
      </w:r>
    </w:p>
    <w:p w:rsidR="00B51067" w:rsidRDefault="00381338">
      <w:pPr>
        <w:pStyle w:val="indexentry0"/>
      </w:pPr>
      <w:r>
        <w:t xml:space="preserve">   KDC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26</w:t>
      </w:r>
      <w:r>
        <w:fldChar w:fldCharType="end"/>
      </w:r>
      <w:r>
        <w:t xml:space="preserve">, </w:t>
      </w:r>
      <w:hyperlink w:anchor="section_ed5213ae223946d3936dd00be7607505">
        <w:r>
          <w:rPr>
            <w:rStyle w:val="Hyperlink"/>
          </w:rPr>
          <w:t>section 3.3.3</w:t>
        </w:r>
      </w:hyperlink>
      <w:r>
        <w:t xml:space="preserve"> </w:t>
      </w:r>
      <w:r>
        <w:fldChar w:fldCharType="begin"/>
      </w:r>
      <w:r>
        <w:instrText>PAGEREF section_ed5213ae223946d3936dd00be7607505</w:instrText>
      </w:r>
      <w:r>
        <w:fldChar w:fldCharType="separate"/>
      </w:r>
      <w:r>
        <w:rPr>
          <w:noProof/>
        </w:rPr>
        <w:t>41</w:t>
      </w:r>
      <w:r>
        <w:fldChar w:fldCharType="end"/>
      </w:r>
      <w:r>
        <w:t>)</w:t>
      </w:r>
    </w:p>
    <w:p w:rsidR="00B51067" w:rsidRDefault="00381338">
      <w:pPr>
        <w:pStyle w:val="indexentry0"/>
      </w:pPr>
      <w:r>
        <w:t xml:space="preserve">   </w:t>
      </w:r>
      <w:hyperlink w:anchor="section_7795275a98c04f20a4cee8188aefe549">
        <w:r>
          <w:rPr>
            <w:rStyle w:val="Hyperlink"/>
          </w:rPr>
          <w:t>server</w:t>
        </w:r>
      </w:hyperlink>
      <w:r>
        <w:t xml:space="preserve"> </w:t>
      </w:r>
      <w:r>
        <w:fldChar w:fldCharType="begin"/>
      </w:r>
      <w:r>
        <w:instrText>PAGEREF section_7795275a98c04f20a4cee8188aefe549</w:instrText>
      </w:r>
      <w:r>
        <w:fldChar w:fldCharType="separate"/>
      </w:r>
      <w:r>
        <w:rPr>
          <w:noProof/>
        </w:rPr>
        <w:t>60</w:t>
      </w:r>
      <w:r>
        <w:fldChar w:fldCharType="end"/>
      </w:r>
    </w:p>
    <w:p w:rsidR="00B51067" w:rsidRDefault="00381338">
      <w:pPr>
        <w:pStyle w:val="indexentry0"/>
      </w:pPr>
      <w:hyperlink w:anchor="section_5873675653f74885996870bc037ad5ff">
        <w:r>
          <w:rPr>
            <w:rStyle w:val="Hyperlink"/>
          </w:rPr>
          <w:t>Interactive logon example</w:t>
        </w:r>
      </w:hyperlink>
      <w:r>
        <w:t xml:space="preserve"> </w:t>
      </w:r>
      <w:r>
        <w:fldChar w:fldCharType="begin"/>
      </w:r>
      <w:r>
        <w:instrText>PAGEREF section_5873675653f74885996870bc037ad</w:instrText>
      </w:r>
      <w:r>
        <w:instrText>5ff</w:instrText>
      </w:r>
      <w:r>
        <w:fldChar w:fldCharType="separate"/>
      </w:r>
      <w:r>
        <w:rPr>
          <w:noProof/>
        </w:rPr>
        <w:t>68</w:t>
      </w:r>
      <w:r>
        <w:fldChar w:fldCharType="end"/>
      </w:r>
    </w:p>
    <w:p w:rsidR="00B51067" w:rsidRDefault="00381338">
      <w:pPr>
        <w:pStyle w:val="indexentry0"/>
      </w:pPr>
      <w:hyperlink w:anchor="section_efe39b864dda43ceaacf390fcb2cbd43">
        <w:r>
          <w:rPr>
            <w:rStyle w:val="Hyperlink"/>
          </w:rPr>
          <w:t>Internationalization</w:t>
        </w:r>
      </w:hyperlink>
      <w:r>
        <w:t xml:space="preserve"> </w:t>
      </w:r>
      <w:r>
        <w:fldChar w:fldCharType="begin"/>
      </w:r>
      <w:r>
        <w:instrText>PAGEREF section_efe39b864dda43ceaacf390fcb2cbd43</w:instrText>
      </w:r>
      <w:r>
        <w:fldChar w:fldCharType="separate"/>
      </w:r>
      <w:r>
        <w:rPr>
          <w:noProof/>
        </w:rPr>
        <w:t>29</w:t>
      </w:r>
      <w:r>
        <w:fldChar w:fldCharType="end"/>
      </w:r>
    </w:p>
    <w:p w:rsidR="00B51067" w:rsidRDefault="00381338">
      <w:pPr>
        <w:pStyle w:val="indexentry0"/>
      </w:pPr>
      <w:hyperlink w:anchor="section_dddd6a905d6c44e7908175a468795986">
        <w:r>
          <w:rPr>
            <w:rStyle w:val="Hyperlink"/>
          </w:rPr>
          <w:t>Introduction</w:t>
        </w:r>
      </w:hyperlink>
      <w:r>
        <w:t xml:space="preserve"> </w:t>
      </w:r>
      <w:r>
        <w:fldChar w:fldCharType="begin"/>
      </w:r>
      <w:r>
        <w:instrText>PAGEREF section_dddd6a905d6c44e790817</w:instrText>
      </w:r>
      <w:r>
        <w:instrText>5a468795986</w:instrText>
      </w:r>
      <w:r>
        <w:fldChar w:fldCharType="separate"/>
      </w:r>
      <w:r>
        <w:rPr>
          <w:noProof/>
        </w:rPr>
        <w:t>8</w:t>
      </w:r>
      <w:r>
        <w:fldChar w:fldCharType="end"/>
      </w:r>
    </w:p>
    <w:p w:rsidR="00B51067" w:rsidRDefault="00B51067">
      <w:pPr>
        <w:spacing w:before="0" w:after="0"/>
        <w:rPr>
          <w:sz w:val="16"/>
        </w:rPr>
      </w:pPr>
    </w:p>
    <w:p w:rsidR="00B51067" w:rsidRDefault="00381338">
      <w:pPr>
        <w:pStyle w:val="indexheader"/>
      </w:pPr>
      <w:r>
        <w:t>K</w:t>
      </w:r>
    </w:p>
    <w:p w:rsidR="00B51067" w:rsidRDefault="00B51067">
      <w:pPr>
        <w:spacing w:before="0" w:after="0"/>
        <w:rPr>
          <w:sz w:val="16"/>
        </w:rPr>
      </w:pPr>
    </w:p>
    <w:p w:rsidR="00B51067" w:rsidRDefault="00381338">
      <w:pPr>
        <w:pStyle w:val="indexentry0"/>
      </w:pPr>
      <w:r>
        <w:t>KDC</w:t>
      </w:r>
    </w:p>
    <w:p w:rsidR="00B51067" w:rsidRDefault="00381338">
      <w:pPr>
        <w:pStyle w:val="indexentry0"/>
      </w:pPr>
      <w:r>
        <w:t xml:space="preserve">   </w:t>
      </w:r>
      <w:hyperlink w:anchor="section_3b478bcf362d4d4098fb74cf5d290957">
        <w:r>
          <w:rPr>
            <w:rStyle w:val="Hyperlink"/>
          </w:rPr>
          <w:t>abstract data model</w:t>
        </w:r>
      </w:hyperlink>
      <w:r>
        <w:t xml:space="preserve"> </w:t>
      </w:r>
      <w:r>
        <w:fldChar w:fldCharType="begin"/>
      </w:r>
      <w:r>
        <w:instrText>PAGEREF section_3b478bcf362d4d4098fb74cf5d290957</w:instrText>
      </w:r>
      <w:r>
        <w:fldChar w:fldCharType="separate"/>
      </w:r>
      <w:r>
        <w:rPr>
          <w:noProof/>
        </w:rPr>
        <w:t>37</w:t>
      </w:r>
      <w:r>
        <w:fldChar w:fldCharType="end"/>
      </w:r>
    </w:p>
    <w:p w:rsidR="00B51067" w:rsidRDefault="00381338">
      <w:pPr>
        <w:pStyle w:val="indexentry0"/>
      </w:pPr>
      <w:r>
        <w:t xml:space="preserve">   higher-layer triggered events</w:t>
      </w:r>
    </w:p>
    <w:p w:rsidR="00B51067" w:rsidRDefault="00381338">
      <w:pPr>
        <w:pStyle w:val="indexentry0"/>
      </w:pPr>
      <w:r>
        <w:t xml:space="preserve">      </w:t>
      </w:r>
      <w:hyperlink w:anchor="section_8b932ea64b9d4f6ea4fb1a126a60cc0a">
        <w:r>
          <w:rPr>
            <w:rStyle w:val="Hyperlink"/>
          </w:rPr>
          <w:t>configuration changes</w:t>
        </w:r>
      </w:hyperlink>
      <w:r>
        <w:t xml:space="preserve"> </w:t>
      </w:r>
      <w:r>
        <w:fldChar w:fldCharType="begin"/>
      </w:r>
      <w:r>
        <w:instrText>PAGEREF section_8b932ea64b9d4f6ea4fb1a126a60cc0a</w:instrText>
      </w:r>
      <w:r>
        <w:fldChar w:fldCharType="separate"/>
      </w:r>
      <w:r>
        <w:rPr>
          <w:noProof/>
        </w:rPr>
        <w:t>42</w:t>
      </w:r>
      <w:r>
        <w:fldChar w:fldCharType="end"/>
      </w:r>
    </w:p>
    <w:p w:rsidR="00B51067" w:rsidRDefault="00381338">
      <w:pPr>
        <w:pStyle w:val="indexentry0"/>
      </w:pPr>
      <w:r>
        <w:t xml:space="preserve">      overview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26</w:t>
      </w:r>
      <w:r>
        <w:fldChar w:fldCharType="end"/>
      </w:r>
      <w:r>
        <w:t xml:space="preserve">, </w:t>
      </w:r>
      <w:hyperlink w:anchor="section_beec8e8e6ec84a5a983cf60a53779e7b">
        <w:r>
          <w:rPr>
            <w:rStyle w:val="Hyperlink"/>
          </w:rPr>
          <w:t>section 3.3.4</w:t>
        </w:r>
      </w:hyperlink>
      <w:r>
        <w:t xml:space="preserve"> </w:t>
      </w:r>
      <w:r>
        <w:fldChar w:fldCharType="begin"/>
      </w:r>
      <w:r>
        <w:instrText>PAGEREF section_beec8e8e6ec84a5a983cf60a53779e7b</w:instrText>
      </w:r>
      <w:r>
        <w:fldChar w:fldCharType="separate"/>
      </w:r>
      <w:r>
        <w:rPr>
          <w:noProof/>
        </w:rPr>
        <w:t>41</w:t>
      </w:r>
      <w:r>
        <w:fldChar w:fldCharType="end"/>
      </w:r>
      <w:r>
        <w:t>)</w:t>
      </w:r>
    </w:p>
    <w:p w:rsidR="00B51067" w:rsidRDefault="00381338">
      <w:pPr>
        <w:pStyle w:val="indexentry0"/>
      </w:pPr>
      <w:r>
        <w:t xml:space="preserve">   </w:t>
      </w:r>
      <w:hyperlink w:anchor="section_245aa71cebdf44eba62e1d498116c389">
        <w:r>
          <w:rPr>
            <w:rStyle w:val="Hyperlink"/>
          </w:rPr>
          <w:t>implementing public keys</w:t>
        </w:r>
      </w:hyperlink>
      <w:r>
        <w:t xml:space="preserve"> </w:t>
      </w:r>
      <w:r>
        <w:fldChar w:fldCharType="begin"/>
      </w:r>
      <w:r>
        <w:instrText>PAGEREF section_245aa71cebdf44eba62</w:instrText>
      </w:r>
      <w:r>
        <w:instrText>e1d498116c389</w:instrText>
      </w:r>
      <w:r>
        <w:fldChar w:fldCharType="separate"/>
      </w:r>
      <w:r>
        <w:rPr>
          <w:noProof/>
        </w:rPr>
        <w:t>31</w:t>
      </w:r>
      <w:r>
        <w:fldChar w:fldCharType="end"/>
      </w:r>
    </w:p>
    <w:p w:rsidR="00B51067" w:rsidRDefault="00381338">
      <w:pPr>
        <w:pStyle w:val="indexentry0"/>
      </w:pPr>
      <w:r>
        <w:t xml:space="preserve">   initialization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26</w:t>
      </w:r>
      <w:r>
        <w:fldChar w:fldCharType="end"/>
      </w:r>
      <w:r>
        <w:t xml:space="preserve">, </w:t>
      </w:r>
      <w:hyperlink w:anchor="section_ed5213ae223946d3936dd00be7607505">
        <w:r>
          <w:rPr>
            <w:rStyle w:val="Hyperlink"/>
          </w:rPr>
          <w:t>section 3.3.3</w:t>
        </w:r>
      </w:hyperlink>
      <w:r>
        <w:t xml:space="preserve"> </w:t>
      </w:r>
      <w:r>
        <w:fldChar w:fldCharType="begin"/>
      </w:r>
      <w:r>
        <w:instrText>PAGEREF secti</w:instrText>
      </w:r>
      <w:r>
        <w:instrText>on_ed5213ae223946d3936dd00be7607505</w:instrText>
      </w:r>
      <w:r>
        <w:fldChar w:fldCharType="separate"/>
      </w:r>
      <w:r>
        <w:rPr>
          <w:noProof/>
        </w:rPr>
        <w:t>41</w:t>
      </w:r>
      <w:r>
        <w:fldChar w:fldCharType="end"/>
      </w:r>
      <w:r>
        <w:t>)</w:t>
      </w:r>
    </w:p>
    <w:p w:rsidR="00B51067" w:rsidRDefault="00381338">
      <w:pPr>
        <w:pStyle w:val="indexentry0"/>
      </w:pPr>
      <w:r>
        <w:t xml:space="preserve">   local events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31</w:t>
      </w:r>
      <w:r>
        <w:fldChar w:fldCharType="end"/>
      </w:r>
      <w:r>
        <w:t xml:space="preserve">, </w:t>
      </w:r>
      <w:hyperlink w:anchor="section_d6271c4389c648b491be04a20e09c16f">
        <w:r>
          <w:rPr>
            <w:rStyle w:val="Hyperlink"/>
          </w:rPr>
          <w:t xml:space="preserve">section </w:t>
        </w:r>
        <w:r>
          <w:rPr>
            <w:rStyle w:val="Hyperlink"/>
          </w:rPr>
          <w:t>3.3.7</w:t>
        </w:r>
      </w:hyperlink>
      <w:r>
        <w:t xml:space="preserve"> </w:t>
      </w:r>
      <w:r>
        <w:fldChar w:fldCharType="begin"/>
      </w:r>
      <w:r>
        <w:instrText>PAGEREF section_d6271c4389c648b491be04a20e09c16f</w:instrText>
      </w:r>
      <w:r>
        <w:fldChar w:fldCharType="separate"/>
      </w:r>
      <w:r>
        <w:rPr>
          <w:noProof/>
        </w:rPr>
        <w:t>59</w:t>
      </w:r>
      <w:r>
        <w:fldChar w:fldCharType="end"/>
      </w:r>
      <w:r>
        <w:t>)</w:t>
      </w:r>
    </w:p>
    <w:p w:rsidR="00B51067" w:rsidRDefault="00381338">
      <w:pPr>
        <w:pStyle w:val="indexentry0"/>
      </w:pPr>
      <w:r>
        <w:t xml:space="preserve">   message processing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c9ddac40dc2944de9ab143844edcda7a">
        <w:r>
          <w:rPr>
            <w:rStyle w:val="Hyperlink"/>
          </w:rPr>
          <w:t>section 3.3.5</w:t>
        </w:r>
      </w:hyperlink>
      <w:r>
        <w:t xml:space="preserve"> </w:t>
      </w:r>
      <w:r>
        <w:fldChar w:fldCharType="begin"/>
      </w:r>
      <w:r>
        <w:instrText>PAGEREF section_c9ddac40dc2944de9ab143844edcda7a</w:instrText>
      </w:r>
      <w:r>
        <w:fldChar w:fldCharType="separate"/>
      </w:r>
      <w:r>
        <w:rPr>
          <w:noProof/>
        </w:rPr>
        <w:t>42</w:t>
      </w:r>
      <w:r>
        <w:fldChar w:fldCharType="end"/>
      </w:r>
      <w:r>
        <w:t>)</w:t>
      </w:r>
    </w:p>
    <w:p w:rsidR="00B51067" w:rsidRDefault="00381338">
      <w:pPr>
        <w:pStyle w:val="indexentry0"/>
      </w:pPr>
      <w:r>
        <w:t xml:space="preserve">   sequencing rules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c9ddac40dc2944de9ab143844edcda7a">
        <w:r>
          <w:rPr>
            <w:rStyle w:val="Hyperlink"/>
          </w:rPr>
          <w:t>section 3.3.5</w:t>
        </w:r>
      </w:hyperlink>
      <w:r>
        <w:t xml:space="preserve"> </w:t>
      </w:r>
      <w:r>
        <w:fldChar w:fldCharType="begin"/>
      </w:r>
      <w:r>
        <w:instrText>PAGEREF section_c9ddac40dc2944de9ab143844edcda7a</w:instrText>
      </w:r>
      <w:r>
        <w:fldChar w:fldCharType="separate"/>
      </w:r>
      <w:r>
        <w:rPr>
          <w:noProof/>
        </w:rPr>
        <w:t>42</w:t>
      </w:r>
      <w:r>
        <w:fldChar w:fldCharType="end"/>
      </w:r>
      <w:r>
        <w:t>)</w:t>
      </w:r>
    </w:p>
    <w:p w:rsidR="00B51067" w:rsidRDefault="00381338">
      <w:pPr>
        <w:pStyle w:val="indexentry0"/>
      </w:pPr>
      <w:r>
        <w:t xml:space="preserve">   timer events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31</w:t>
      </w:r>
      <w:r>
        <w:fldChar w:fldCharType="end"/>
      </w:r>
      <w:r>
        <w:t xml:space="preserve">, </w:t>
      </w:r>
      <w:hyperlink w:anchor="section_f52d391dcf0a42f6a204c12a16b29fe1">
        <w:r>
          <w:rPr>
            <w:rStyle w:val="Hyperlink"/>
          </w:rPr>
          <w:t>section 3.3.6</w:t>
        </w:r>
      </w:hyperlink>
      <w:r>
        <w:t xml:space="preserve"> </w:t>
      </w:r>
      <w:r>
        <w:fldChar w:fldCharType="begin"/>
      </w:r>
      <w:r>
        <w:instrText>PAGEREF section_f52d391dcf0a42f6a204c12a16b29fe1</w:instrText>
      </w:r>
      <w:r>
        <w:fldChar w:fldCharType="separate"/>
      </w:r>
      <w:r>
        <w:rPr>
          <w:noProof/>
        </w:rPr>
        <w:t>59</w:t>
      </w:r>
      <w:r>
        <w:fldChar w:fldCharType="end"/>
      </w:r>
      <w:r>
        <w:t>)</w:t>
      </w:r>
    </w:p>
    <w:p w:rsidR="00B51067" w:rsidRDefault="00381338">
      <w:pPr>
        <w:pStyle w:val="indexentry0"/>
      </w:pPr>
      <w:r>
        <w:t xml:space="preserve">   timers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26</w:t>
      </w:r>
      <w:r>
        <w:fldChar w:fldCharType="end"/>
      </w:r>
      <w:r>
        <w:t xml:space="preserve">, </w:t>
      </w:r>
      <w:hyperlink w:anchor="section_715c74d8bb1b4b68a9fe33b11ed2d1e5">
        <w:r>
          <w:rPr>
            <w:rStyle w:val="Hyperlink"/>
          </w:rPr>
          <w:t>section 3.3.2</w:t>
        </w:r>
      </w:hyperlink>
      <w:r>
        <w:t xml:space="preserve"> </w:t>
      </w:r>
      <w:r>
        <w:fldChar w:fldCharType="begin"/>
      </w:r>
      <w:r>
        <w:instrText>PAGEREF section_715c74d8bb1b4b68a9fe33b11ed2d1e5</w:instrText>
      </w:r>
      <w:r>
        <w:fldChar w:fldCharType="separate"/>
      </w:r>
      <w:r>
        <w:rPr>
          <w:noProof/>
        </w:rPr>
        <w:t>41</w:t>
      </w:r>
      <w:r>
        <w:fldChar w:fldCharType="end"/>
      </w:r>
      <w:r>
        <w:t>)</w:t>
      </w:r>
    </w:p>
    <w:p w:rsidR="00B51067" w:rsidRDefault="00381338">
      <w:pPr>
        <w:pStyle w:val="indexentry0"/>
      </w:pPr>
      <w:hyperlink w:anchor="section_1aeca7fbd6b444028fa46ec3e955c16e">
        <w:r>
          <w:rPr>
            <w:rStyle w:val="Hyperlink"/>
          </w:rPr>
          <w:t>KERB-AD-REST</w:t>
        </w:r>
        <w:r>
          <w:rPr>
            <w:rStyle w:val="Hyperlink"/>
          </w:rPr>
          <w:t>RICTION-ENTRY message</w:t>
        </w:r>
      </w:hyperlink>
      <w:r>
        <w:t xml:space="preserve"> </w:t>
      </w:r>
      <w:r>
        <w:fldChar w:fldCharType="begin"/>
      </w:r>
      <w:r>
        <w:instrText>PAGEREF section_1aeca7fbd6b444028fa46ec3e955c16e</w:instrText>
      </w:r>
      <w:r>
        <w:fldChar w:fldCharType="separate"/>
      </w:r>
      <w:r>
        <w:rPr>
          <w:noProof/>
        </w:rPr>
        <w:t>22</w:t>
      </w:r>
      <w:r>
        <w:fldChar w:fldCharType="end"/>
      </w:r>
    </w:p>
    <w:p w:rsidR="00B51067" w:rsidRDefault="00381338">
      <w:pPr>
        <w:pStyle w:val="indexentry0"/>
      </w:pPr>
      <w:hyperlink w:anchor="section_1aeca7fbd6b444028fa46ec3e955c16e">
        <w:r>
          <w:rPr>
            <w:rStyle w:val="Hyperlink"/>
          </w:rPr>
          <w:t>KERB-AD-RESTRICTION-ENTRY structure</w:t>
        </w:r>
      </w:hyperlink>
      <w:r>
        <w:t xml:space="preserve"> </w:t>
      </w:r>
      <w:r>
        <w:fldChar w:fldCharType="begin"/>
      </w:r>
      <w:r>
        <w:instrText>PAGEREF section_1aeca7fbd6b444028fa46ec3e955c16e</w:instrText>
      </w:r>
      <w:r>
        <w:fldChar w:fldCharType="separate"/>
      </w:r>
      <w:r>
        <w:rPr>
          <w:noProof/>
        </w:rPr>
        <w:t>22</w:t>
      </w:r>
      <w:r>
        <w:fldChar w:fldCharType="end"/>
      </w:r>
    </w:p>
    <w:p w:rsidR="00B51067" w:rsidRDefault="00381338">
      <w:pPr>
        <w:pStyle w:val="indexentry0"/>
      </w:pPr>
      <w:hyperlink w:anchor="section_829b962921ab474f871677cc0990aeb4">
        <w:r>
          <w:rPr>
            <w:rStyle w:val="Hyperlink"/>
          </w:rPr>
          <w:t>Kerberos OID</w:t>
        </w:r>
      </w:hyperlink>
      <w:r>
        <w:t xml:space="preserve"> </w:t>
      </w:r>
      <w:r>
        <w:fldChar w:fldCharType="begin"/>
      </w:r>
      <w:r>
        <w:instrText>PAGEREF section_829b962921ab474f871677cc0990aeb4</w:instrText>
      </w:r>
      <w:r>
        <w:fldChar w:fldCharType="separate"/>
      </w:r>
      <w:r>
        <w:rPr>
          <w:noProof/>
        </w:rPr>
        <w:t>26</w:t>
      </w:r>
      <w:r>
        <w:fldChar w:fldCharType="end"/>
      </w:r>
    </w:p>
    <w:p w:rsidR="00B51067" w:rsidRDefault="00381338">
      <w:pPr>
        <w:pStyle w:val="indexentry0"/>
      </w:pPr>
      <w:hyperlink w:anchor="section_b4af186eb2ff43f9b18eeedb366abf13">
        <w:r>
          <w:rPr>
            <w:rStyle w:val="Hyperlink"/>
          </w:rPr>
          <w:t>Kerberos V5 synopsis</w:t>
        </w:r>
      </w:hyperlink>
      <w:r>
        <w:t xml:space="preserve"> </w:t>
      </w:r>
      <w:r>
        <w:fldChar w:fldCharType="begin"/>
      </w:r>
      <w:r>
        <w:instrText>PAGEREF section_b4af186eb2ff43f9b18eeedb366abf13</w:instrText>
      </w:r>
      <w:r>
        <w:fldChar w:fldCharType="separate"/>
      </w:r>
      <w:r>
        <w:rPr>
          <w:noProof/>
        </w:rPr>
        <w:t>15</w:t>
      </w:r>
      <w:r>
        <w:fldChar w:fldCharType="end"/>
      </w:r>
    </w:p>
    <w:p w:rsidR="00B51067" w:rsidRDefault="00381338">
      <w:pPr>
        <w:pStyle w:val="indexentry0"/>
      </w:pPr>
      <w:hyperlink w:anchor="section_25fabd02560d4c1f8f42b32e9d97996a">
        <w:r>
          <w:rPr>
            <w:rStyle w:val="Hyperlink"/>
          </w:rPr>
          <w:t>KERB-ERROR-DATA message</w:t>
        </w:r>
      </w:hyperlink>
      <w:r>
        <w:t xml:space="preserve"> </w:t>
      </w:r>
      <w:r>
        <w:fldChar w:fldCharType="begin"/>
      </w:r>
      <w:r>
        <w:instrText>PAGEREF section_25fabd02560d4c1f8f42b32e9d97996a</w:instrText>
      </w:r>
      <w:r>
        <w:fldChar w:fldCharType="separate"/>
      </w:r>
      <w:r>
        <w:rPr>
          <w:noProof/>
        </w:rPr>
        <w:t>20</w:t>
      </w:r>
      <w:r>
        <w:fldChar w:fldCharType="end"/>
      </w:r>
    </w:p>
    <w:p w:rsidR="00B51067" w:rsidRDefault="00381338">
      <w:pPr>
        <w:pStyle w:val="indexentry0"/>
      </w:pPr>
      <w:hyperlink w:anchor="section_25fabd02560d4c1f8f42b32e9d97996a">
        <w:r>
          <w:rPr>
            <w:rStyle w:val="Hyperlink"/>
          </w:rPr>
          <w:t>KERB-ERROR-DATA structure</w:t>
        </w:r>
      </w:hyperlink>
      <w:r>
        <w:t xml:space="preserve"> </w:t>
      </w:r>
      <w:r>
        <w:fldChar w:fldCharType="begin"/>
      </w:r>
      <w:r>
        <w:instrText>PAGEREF section_25fabd02560d4c1f8f42b32e9d97996a</w:instrText>
      </w:r>
      <w:r>
        <w:fldChar w:fldCharType="separate"/>
      </w:r>
      <w:r>
        <w:rPr>
          <w:noProof/>
        </w:rPr>
        <w:t>20</w:t>
      </w:r>
      <w:r>
        <w:fldChar w:fldCharType="end"/>
      </w:r>
    </w:p>
    <w:p w:rsidR="00B51067" w:rsidRDefault="00381338">
      <w:pPr>
        <w:pStyle w:val="indexentry0"/>
      </w:pPr>
      <w:hyperlink w:anchor="section_15fa77fbdeaa487db6851310afe45ca1">
        <w:r>
          <w:rPr>
            <w:rStyle w:val="Hyperlink"/>
          </w:rPr>
          <w:t>KERB-EXT-ERROR message</w:t>
        </w:r>
      </w:hyperlink>
      <w:r>
        <w:t xml:space="preserve"> </w:t>
      </w:r>
      <w:r>
        <w:fldChar w:fldCharType="begin"/>
      </w:r>
      <w:r>
        <w:instrText>PAGEREF section_15fa77fbdeaa487db6851310afe45ca1</w:instrText>
      </w:r>
      <w:r>
        <w:fldChar w:fldCharType="separate"/>
      </w:r>
      <w:r>
        <w:rPr>
          <w:noProof/>
        </w:rPr>
        <w:t>20</w:t>
      </w:r>
      <w:r>
        <w:fldChar w:fldCharType="end"/>
      </w:r>
    </w:p>
    <w:p w:rsidR="00B51067" w:rsidRDefault="00381338">
      <w:pPr>
        <w:pStyle w:val="indexentry0"/>
      </w:pPr>
      <w:hyperlink w:anchor="section_38a494fc288547ebb0083a1b574f3614">
        <w:r>
          <w:rPr>
            <w:rStyle w:val="Hyperlink"/>
          </w:rPr>
          <w:t>KERB-KEY-LIST-REP message</w:t>
        </w:r>
      </w:hyperlink>
      <w:r>
        <w:t xml:space="preserve"> </w:t>
      </w:r>
      <w:r>
        <w:fldChar w:fldCharType="begin"/>
      </w:r>
      <w:r>
        <w:instrText>PAGEREF section_38a494fc28</w:instrText>
      </w:r>
      <w:r>
        <w:instrText>8547ebb0083a1b574f3614</w:instrText>
      </w:r>
      <w:r>
        <w:fldChar w:fldCharType="separate"/>
      </w:r>
      <w:r>
        <w:rPr>
          <w:noProof/>
        </w:rPr>
        <w:t>24</w:t>
      </w:r>
      <w:r>
        <w:fldChar w:fldCharType="end"/>
      </w:r>
    </w:p>
    <w:p w:rsidR="00B51067" w:rsidRDefault="00381338">
      <w:pPr>
        <w:pStyle w:val="indexentry0"/>
      </w:pPr>
      <w:hyperlink w:anchor="section_38a494fc288547ebb0083a1b574f3614">
        <w:r>
          <w:rPr>
            <w:rStyle w:val="Hyperlink"/>
          </w:rPr>
          <w:t>KERB-KEY-LIST-REP structure</w:t>
        </w:r>
      </w:hyperlink>
      <w:r>
        <w:t xml:space="preserve"> </w:t>
      </w:r>
      <w:r>
        <w:fldChar w:fldCharType="begin"/>
      </w:r>
      <w:r>
        <w:instrText>PAGEREF section_38a494fc288547ebb0083a1b574f3614</w:instrText>
      </w:r>
      <w:r>
        <w:fldChar w:fldCharType="separate"/>
      </w:r>
      <w:r>
        <w:rPr>
          <w:noProof/>
        </w:rPr>
        <w:t>24</w:t>
      </w:r>
      <w:r>
        <w:fldChar w:fldCharType="end"/>
      </w:r>
    </w:p>
    <w:p w:rsidR="00B51067" w:rsidRDefault="00381338">
      <w:pPr>
        <w:pStyle w:val="indexentry0"/>
      </w:pPr>
      <w:hyperlink w:anchor="section_a8198db9b5374256b90380a716540398">
        <w:r>
          <w:rPr>
            <w:rStyle w:val="Hyperlink"/>
          </w:rPr>
          <w:t>KERB-KEY-LIST-REQ message</w:t>
        </w:r>
      </w:hyperlink>
      <w:r>
        <w:t xml:space="preserve"> </w:t>
      </w:r>
      <w:r>
        <w:fldChar w:fldCharType="begin"/>
      </w:r>
      <w:r>
        <w:instrText>PAGEREF section_a8198db9b5374256b90380a716540398</w:instrText>
      </w:r>
      <w:r>
        <w:fldChar w:fldCharType="separate"/>
      </w:r>
      <w:r>
        <w:rPr>
          <w:noProof/>
        </w:rPr>
        <w:t>24</w:t>
      </w:r>
      <w:r>
        <w:fldChar w:fldCharType="end"/>
      </w:r>
    </w:p>
    <w:p w:rsidR="00B51067" w:rsidRDefault="00381338">
      <w:pPr>
        <w:pStyle w:val="indexentry0"/>
      </w:pPr>
      <w:hyperlink w:anchor="section_a8198db9b5374256b90380a716540398">
        <w:r>
          <w:rPr>
            <w:rStyle w:val="Hyperlink"/>
          </w:rPr>
          <w:t>KERB-KEY-LIST-REQ structure</w:t>
        </w:r>
      </w:hyperlink>
      <w:r>
        <w:t xml:space="preserve"> </w:t>
      </w:r>
      <w:r>
        <w:fldChar w:fldCharType="begin"/>
      </w:r>
      <w:r>
        <w:instrText>PAGEREF section_a8198db9b5374256b90380a716540398</w:instrText>
      </w:r>
      <w:r>
        <w:fldChar w:fldCharType="separate"/>
      </w:r>
      <w:r>
        <w:rPr>
          <w:noProof/>
        </w:rPr>
        <w:t>24</w:t>
      </w:r>
      <w:r>
        <w:fldChar w:fldCharType="end"/>
      </w:r>
    </w:p>
    <w:p w:rsidR="00B51067" w:rsidRDefault="00381338">
      <w:pPr>
        <w:pStyle w:val="indexentry0"/>
      </w:pPr>
      <w:hyperlink w:anchor="section_2a01b297c47f45479268cf589aedd063">
        <w:r>
          <w:rPr>
            <w:rStyle w:val="Hyperlink"/>
          </w:rPr>
          <w:t>KERB-LOCAL message</w:t>
        </w:r>
      </w:hyperlink>
      <w:r>
        <w:t xml:space="preserve"> </w:t>
      </w:r>
      <w:r>
        <w:fldChar w:fldCharType="begin"/>
      </w:r>
      <w:r>
        <w:instrText>PAGEREF section_2a01b297c47f45479268cf589aedd063</w:instrText>
      </w:r>
      <w:r>
        <w:fldChar w:fldCharType="separate"/>
      </w:r>
      <w:r>
        <w:rPr>
          <w:noProof/>
        </w:rPr>
        <w:t>21</w:t>
      </w:r>
      <w:r>
        <w:fldChar w:fldCharType="end"/>
      </w:r>
    </w:p>
    <w:p w:rsidR="00B51067" w:rsidRDefault="00381338">
      <w:pPr>
        <w:pStyle w:val="indexentry0"/>
      </w:pPr>
      <w:hyperlink w:anchor="section_765795ba9e0542209bd3b34464e413a7">
        <w:r>
          <w:rPr>
            <w:rStyle w:val="Hyperlink"/>
          </w:rPr>
          <w:t>KERB-PA-PAC-REQUEST message</w:t>
        </w:r>
      </w:hyperlink>
      <w:r>
        <w:t xml:space="preserve"> </w:t>
      </w:r>
      <w:r>
        <w:fldChar w:fldCharType="begin"/>
      </w:r>
      <w:r>
        <w:instrText>PAGEREF section_765795ba9e0542209bd3b34464e413a7</w:instrText>
      </w:r>
      <w:r>
        <w:fldChar w:fldCharType="separate"/>
      </w:r>
      <w:r>
        <w:rPr>
          <w:noProof/>
        </w:rPr>
        <w:t>21</w:t>
      </w:r>
      <w:r>
        <w:fldChar w:fldCharType="end"/>
      </w:r>
    </w:p>
    <w:p w:rsidR="00B51067" w:rsidRDefault="00381338">
      <w:pPr>
        <w:pStyle w:val="indexentry0"/>
      </w:pPr>
      <w:hyperlink w:anchor="section_765795ba9e0542209bd3b34464e413a7">
        <w:r>
          <w:rPr>
            <w:rStyle w:val="Hyperlink"/>
          </w:rPr>
          <w:t>KERB-PA-PAC-REQUEST structure</w:t>
        </w:r>
      </w:hyperlink>
      <w:r>
        <w:t xml:space="preserve"> </w:t>
      </w:r>
      <w:r>
        <w:fldChar w:fldCharType="begin"/>
      </w:r>
      <w:r>
        <w:instrText>PAGEREF section_765795ba9e0542209bd3b34464e413a7</w:instrText>
      </w:r>
      <w:r>
        <w:fldChar w:fldCharType="separate"/>
      </w:r>
      <w:r>
        <w:rPr>
          <w:noProof/>
        </w:rPr>
        <w:t>21</w:t>
      </w:r>
      <w:r>
        <w:fldChar w:fldCharType="end"/>
      </w:r>
    </w:p>
    <w:p w:rsidR="00B51067" w:rsidRDefault="00381338">
      <w:pPr>
        <w:pStyle w:val="indexentry0"/>
      </w:pPr>
      <w:r>
        <w:t>Keys</w:t>
      </w:r>
    </w:p>
    <w:p w:rsidR="00B51067" w:rsidRDefault="00381338">
      <w:pPr>
        <w:pStyle w:val="indexentry0"/>
      </w:pPr>
      <w:r>
        <w:t xml:space="preserve">   </w:t>
      </w:r>
      <w:hyperlink w:anchor="section_245aa71cebdf44eba62e1d498116c389">
        <w:r>
          <w:rPr>
            <w:rStyle w:val="Hyperlink"/>
          </w:rPr>
          <w:t>public</w:t>
        </w:r>
      </w:hyperlink>
      <w:r>
        <w:t xml:space="preserve"> </w:t>
      </w:r>
      <w:r>
        <w:fldChar w:fldCharType="begin"/>
      </w:r>
      <w:r>
        <w:instrText>PAGEREF section_245aa71cebdf44eba62e1d498116c389</w:instrText>
      </w:r>
      <w:r>
        <w:fldChar w:fldCharType="separate"/>
      </w:r>
      <w:r>
        <w:rPr>
          <w:noProof/>
        </w:rPr>
        <w:t>31</w:t>
      </w:r>
      <w:r>
        <w:fldChar w:fldCharType="end"/>
      </w:r>
    </w:p>
    <w:p w:rsidR="00B51067" w:rsidRDefault="00381338">
      <w:pPr>
        <w:pStyle w:val="indexentry0"/>
      </w:pPr>
      <w:r>
        <w:t xml:space="preserve">   </w:t>
      </w:r>
      <w:hyperlink w:anchor="section_b760e9355fb04380a60a52c267563a61">
        <w:r>
          <w:rPr>
            <w:rStyle w:val="Hyperlink"/>
          </w:rPr>
          <w:t>usage numbers</w:t>
        </w:r>
      </w:hyperlink>
      <w:r>
        <w:t xml:space="preserve"> </w:t>
      </w:r>
      <w:r>
        <w:fldChar w:fldCharType="begin"/>
      </w:r>
      <w:r>
        <w:instrText>PAGEREF section_b760e9355fb04380a60a52c267563a61</w:instrText>
      </w:r>
      <w:r>
        <w:fldChar w:fldCharType="separate"/>
      </w:r>
      <w:r>
        <w:rPr>
          <w:noProof/>
        </w:rPr>
        <w:t>30</w:t>
      </w:r>
      <w:r>
        <w:fldChar w:fldCharType="end"/>
      </w:r>
    </w:p>
    <w:p w:rsidR="00B51067" w:rsidRDefault="00381338">
      <w:pPr>
        <w:pStyle w:val="indexentry0"/>
      </w:pPr>
      <w:r>
        <w:t xml:space="preserve">   </w:t>
      </w:r>
      <w:hyperlink w:anchor="section_31411d287ad54237a1f950738a08aa82">
        <w:r>
          <w:rPr>
            <w:rStyle w:val="Hyperlink"/>
          </w:rPr>
          <w:t>version numbers</w:t>
        </w:r>
      </w:hyperlink>
      <w:r>
        <w:t xml:space="preserve"> </w:t>
      </w:r>
      <w:r>
        <w:fldChar w:fldCharType="begin"/>
      </w:r>
      <w:r>
        <w:instrText>PAGEREF section_31411d287ad54237a1f950738a08aa82</w:instrText>
      </w:r>
      <w:r>
        <w:fldChar w:fldCharType="separate"/>
      </w:r>
      <w:r>
        <w:rPr>
          <w:noProof/>
        </w:rPr>
        <w:t>30</w:t>
      </w:r>
      <w:r>
        <w:fldChar w:fldCharType="end"/>
      </w:r>
    </w:p>
    <w:p w:rsidR="00B51067" w:rsidRDefault="00381338">
      <w:pPr>
        <w:pStyle w:val="indexentry0"/>
      </w:pPr>
      <w:hyperlink w:anchor="section_27e4854f1aa54f678f50ab745dd85c3a">
        <w:r>
          <w:rPr>
            <w:rStyle w:val="Hyperlink"/>
          </w:rPr>
          <w:t>KILE synopsis</w:t>
        </w:r>
      </w:hyperlink>
      <w:r>
        <w:t xml:space="preserve"> </w:t>
      </w:r>
      <w:r>
        <w:fldChar w:fldCharType="begin"/>
      </w:r>
      <w:r>
        <w:instrText>PAGEREF section_27e4854f1aa54f678f50ab745dd85c3a</w:instrText>
      </w:r>
      <w:r>
        <w:fldChar w:fldCharType="separate"/>
      </w:r>
      <w:r>
        <w:rPr>
          <w:noProof/>
        </w:rPr>
        <w:t>17</w:t>
      </w:r>
      <w:r>
        <w:fldChar w:fldCharType="end"/>
      </w:r>
    </w:p>
    <w:p w:rsidR="00B51067" w:rsidRDefault="00B51067">
      <w:pPr>
        <w:spacing w:before="0" w:after="0"/>
        <w:rPr>
          <w:sz w:val="16"/>
        </w:rPr>
      </w:pPr>
    </w:p>
    <w:p w:rsidR="00B51067" w:rsidRDefault="00381338">
      <w:pPr>
        <w:pStyle w:val="indexheader"/>
      </w:pPr>
      <w:r>
        <w:t>L</w:t>
      </w:r>
    </w:p>
    <w:p w:rsidR="00B51067" w:rsidRDefault="00B51067">
      <w:pPr>
        <w:spacing w:before="0" w:after="0"/>
        <w:rPr>
          <w:sz w:val="16"/>
        </w:rPr>
      </w:pPr>
    </w:p>
    <w:p w:rsidR="00B51067" w:rsidRDefault="00381338">
      <w:pPr>
        <w:pStyle w:val="indexentry0"/>
      </w:pPr>
      <w:r>
        <w:t>Local events</w:t>
      </w:r>
    </w:p>
    <w:p w:rsidR="00B51067" w:rsidRDefault="00381338">
      <w:pPr>
        <w:pStyle w:val="indexentry0"/>
      </w:pPr>
      <w:r>
        <w:t xml:space="preserve">   Application Server (</w:t>
      </w:r>
      <w:hyperlink w:anchor="section_4828cbe13c9f438b92518ada8042bfeb">
        <w:r>
          <w:rPr>
            <w:rStyle w:val="Hyperlink"/>
          </w:rPr>
          <w:t>section 3.1.7</w:t>
        </w:r>
      </w:hyperlink>
      <w:r>
        <w:t xml:space="preserve"> </w:t>
      </w:r>
      <w:r>
        <w:fldChar w:fldCharType="begin"/>
      </w:r>
      <w:r>
        <w:instrText>PAGEREF se</w:instrText>
      </w:r>
      <w:r>
        <w:instrText>ction_4828cbe13c9f438b92518ada8042bfeb</w:instrText>
      </w:r>
      <w:r>
        <w:fldChar w:fldCharType="separate"/>
      </w:r>
      <w:r>
        <w:rPr>
          <w:noProof/>
        </w:rPr>
        <w:t>31</w:t>
      </w:r>
      <w:r>
        <w:fldChar w:fldCharType="end"/>
      </w:r>
      <w:r>
        <w:t xml:space="preserve">, </w:t>
      </w:r>
      <w:hyperlink w:anchor="section_f609aa0009ad466282da65d7f7361b42">
        <w:r>
          <w:rPr>
            <w:rStyle w:val="Hyperlink"/>
          </w:rPr>
          <w:t>section 3.4.7</w:t>
        </w:r>
      </w:hyperlink>
      <w:r>
        <w:t xml:space="preserve"> </w:t>
      </w:r>
      <w:r>
        <w:fldChar w:fldCharType="begin"/>
      </w:r>
      <w:r>
        <w:instrText>PAGEREF section_f609aa0009ad466282da65d7f7361b42</w:instrText>
      </w:r>
      <w:r>
        <w:fldChar w:fldCharType="separate"/>
      </w:r>
      <w:r>
        <w:rPr>
          <w:noProof/>
        </w:rPr>
        <w:t>67</w:t>
      </w:r>
      <w:r>
        <w:fldChar w:fldCharType="end"/>
      </w:r>
      <w:r>
        <w:t>)</w:t>
      </w:r>
    </w:p>
    <w:p w:rsidR="00B51067" w:rsidRDefault="00381338">
      <w:pPr>
        <w:pStyle w:val="indexentry0"/>
      </w:pPr>
      <w:r>
        <w:t xml:space="preserve">   client (</w:t>
      </w:r>
      <w:hyperlink w:anchor="section_4828cbe13c9f438b92518ada8042bfeb">
        <w:r>
          <w:rPr>
            <w:rStyle w:val="Hyperlink"/>
          </w:rPr>
          <w:t>section 3.1</w:t>
        </w:r>
        <w:r>
          <w:rPr>
            <w:rStyle w:val="Hyperlink"/>
          </w:rPr>
          <w:t>.7</w:t>
        </w:r>
      </w:hyperlink>
      <w:r>
        <w:t xml:space="preserve"> </w:t>
      </w:r>
      <w:r>
        <w:fldChar w:fldCharType="begin"/>
      </w:r>
      <w:r>
        <w:instrText>PAGEREF section_4828cbe13c9f438b92518ada8042bfeb</w:instrText>
      </w:r>
      <w:r>
        <w:fldChar w:fldCharType="separate"/>
      </w:r>
      <w:r>
        <w:rPr>
          <w:noProof/>
        </w:rPr>
        <w:t>31</w:t>
      </w:r>
      <w:r>
        <w:fldChar w:fldCharType="end"/>
      </w:r>
      <w:r>
        <w:t xml:space="preserve">, </w:t>
      </w:r>
      <w:hyperlink w:anchor="section_18adbf972d2342439712bd39b9867821">
        <w:r>
          <w:rPr>
            <w:rStyle w:val="Hyperlink"/>
          </w:rPr>
          <w:t>section 3.2.7</w:t>
        </w:r>
      </w:hyperlink>
      <w:r>
        <w:t xml:space="preserve"> </w:t>
      </w:r>
      <w:r>
        <w:fldChar w:fldCharType="begin"/>
      </w:r>
      <w:r>
        <w:instrText>PAGEREF section_18adbf972d2342439712bd39b9867821</w:instrText>
      </w:r>
      <w:r>
        <w:fldChar w:fldCharType="separate"/>
      </w:r>
      <w:r>
        <w:rPr>
          <w:noProof/>
        </w:rPr>
        <w:t>37</w:t>
      </w:r>
      <w:r>
        <w:fldChar w:fldCharType="end"/>
      </w:r>
      <w:r>
        <w:t>)</w:t>
      </w:r>
    </w:p>
    <w:p w:rsidR="00B51067" w:rsidRDefault="00381338">
      <w:pPr>
        <w:pStyle w:val="indexentry0"/>
      </w:pPr>
      <w:r>
        <w:t xml:space="preserve">   KDC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31</w:t>
      </w:r>
      <w:r>
        <w:fldChar w:fldCharType="end"/>
      </w:r>
      <w:r>
        <w:t xml:space="preserve">, </w:t>
      </w:r>
      <w:hyperlink w:anchor="section_d6271c4389c648b491be04a20e09c16f">
        <w:r>
          <w:rPr>
            <w:rStyle w:val="Hyperlink"/>
          </w:rPr>
          <w:t>section 3.3.7</w:t>
        </w:r>
      </w:hyperlink>
      <w:r>
        <w:t xml:space="preserve"> </w:t>
      </w:r>
      <w:r>
        <w:fldChar w:fldCharType="begin"/>
      </w:r>
      <w:r>
        <w:instrText>PAGEREF section_d6271c4389c648b491be04a20e09c16f</w:instrText>
      </w:r>
      <w:r>
        <w:fldChar w:fldCharType="separate"/>
      </w:r>
      <w:r>
        <w:rPr>
          <w:noProof/>
        </w:rPr>
        <w:t>59</w:t>
      </w:r>
      <w:r>
        <w:fldChar w:fldCharType="end"/>
      </w:r>
      <w:r>
        <w:t>)</w:t>
      </w:r>
    </w:p>
    <w:p w:rsidR="00B51067" w:rsidRDefault="00381338">
      <w:pPr>
        <w:pStyle w:val="indexentry0"/>
      </w:pPr>
      <w:hyperlink w:anchor="section_585e9df0b408485fa71cd5d33cac5075">
        <w:r>
          <w:rPr>
            <w:rStyle w:val="Hyperlink"/>
          </w:rPr>
          <w:t>Locating DS_BEHAVIOR_WIN2012 domain controller</w:t>
        </w:r>
      </w:hyperlink>
      <w:r>
        <w:t xml:space="preserve"> </w:t>
      </w:r>
      <w:r>
        <w:fldChar w:fldCharType="begin"/>
      </w:r>
      <w:r>
        <w:instrText>PAGEREF section_585e9df0b408485fa71cd5d33cac5075</w:instrText>
      </w:r>
      <w:r>
        <w:fldChar w:fldCharType="separate"/>
      </w:r>
      <w:r>
        <w:rPr>
          <w:noProof/>
        </w:rPr>
        <w:t>34</w:t>
      </w:r>
      <w:r>
        <w:fldChar w:fldCharType="end"/>
      </w:r>
    </w:p>
    <w:p w:rsidR="00B51067" w:rsidRDefault="00381338">
      <w:pPr>
        <w:pStyle w:val="indexentry0"/>
      </w:pPr>
      <w:r>
        <w:t>Logon</w:t>
      </w:r>
    </w:p>
    <w:p w:rsidR="00B51067" w:rsidRDefault="00381338">
      <w:pPr>
        <w:pStyle w:val="indexentry0"/>
      </w:pPr>
      <w:r>
        <w:t xml:space="preserve">   </w:t>
      </w:r>
      <w:hyperlink w:anchor="section_900cdda2f4b846d89a083b3acc45396d">
        <w:r>
          <w:rPr>
            <w:rStyle w:val="Hyperlink"/>
          </w:rPr>
          <w:t>initial</w:t>
        </w:r>
      </w:hyperlink>
      <w:r>
        <w:t xml:space="preserve"> </w:t>
      </w:r>
      <w:r>
        <w:fldChar w:fldCharType="begin"/>
      </w:r>
      <w:r>
        <w:instrText>PAGEREF section_900cdda2f4b846d89a083b3acc45396d</w:instrText>
      </w:r>
      <w:r>
        <w:fldChar w:fldCharType="separate"/>
      </w:r>
      <w:r>
        <w:rPr>
          <w:noProof/>
        </w:rPr>
        <w:t>33</w:t>
      </w:r>
      <w:r>
        <w:fldChar w:fldCharType="end"/>
      </w:r>
    </w:p>
    <w:p w:rsidR="00B51067" w:rsidRDefault="00381338">
      <w:pPr>
        <w:pStyle w:val="indexentry0"/>
      </w:pPr>
      <w:r>
        <w:t xml:space="preserve">   </w:t>
      </w:r>
      <w:hyperlink w:anchor="section_5873675653f74885996870bc037ad5ff">
        <w:r>
          <w:rPr>
            <w:rStyle w:val="Hyperlink"/>
          </w:rPr>
          <w:t>interactive - example</w:t>
        </w:r>
      </w:hyperlink>
      <w:r>
        <w:t xml:space="preserve"> </w:t>
      </w:r>
      <w:r>
        <w:fldChar w:fldCharType="begin"/>
      </w:r>
      <w:r>
        <w:instrText>PAGEREF section_5873675653f74885996870bc037ad5ff</w:instrText>
      </w:r>
      <w:r>
        <w:fldChar w:fldCharType="separate"/>
      </w:r>
      <w:r>
        <w:rPr>
          <w:noProof/>
        </w:rPr>
        <w:t>68</w:t>
      </w:r>
      <w:r>
        <w:fldChar w:fldCharType="end"/>
      </w:r>
    </w:p>
    <w:p w:rsidR="00B51067" w:rsidRDefault="00381338">
      <w:pPr>
        <w:pStyle w:val="indexentry0"/>
      </w:pPr>
      <w:r>
        <w:t xml:space="preserve">   </w:t>
      </w:r>
      <w:hyperlink w:anchor="section_acaecbb928fa488188aeff34ddb87b09">
        <w:r>
          <w:rPr>
            <w:rStyle w:val="Hyperlink"/>
          </w:rPr>
          <w:t>network - example</w:t>
        </w:r>
      </w:hyperlink>
      <w:r>
        <w:t xml:space="preserve"> </w:t>
      </w:r>
      <w:r>
        <w:fldChar w:fldCharType="begin"/>
      </w:r>
      <w:r>
        <w:instrText>PAGEREF section_acaecbb928fa488188aeff34ddb87b09</w:instrText>
      </w:r>
      <w:r>
        <w:fldChar w:fldCharType="separate"/>
      </w:r>
      <w:r>
        <w:rPr>
          <w:noProof/>
        </w:rPr>
        <w:t>69</w:t>
      </w:r>
      <w:r>
        <w:fldChar w:fldCharType="end"/>
      </w:r>
    </w:p>
    <w:p w:rsidR="00B51067" w:rsidRDefault="00381338">
      <w:pPr>
        <w:pStyle w:val="indexentry0"/>
      </w:pPr>
      <w:hyperlink w:anchor="section_ec551137c5e5476a9c89e0029473c41b">
        <w:r>
          <w:rPr>
            <w:rStyle w:val="Hyperlink"/>
          </w:rPr>
          <w:t>LSAP_TOKEN_INFO_INTEGRITY message</w:t>
        </w:r>
      </w:hyperlink>
      <w:r>
        <w:t xml:space="preserve"> </w:t>
      </w:r>
      <w:r>
        <w:fldChar w:fldCharType="begin"/>
      </w:r>
      <w:r>
        <w:instrText>PAGEREF section_ec551137c5e5476a9c89e0029473c41b</w:instrText>
      </w:r>
      <w:r>
        <w:fldChar w:fldCharType="separate"/>
      </w:r>
      <w:r>
        <w:rPr>
          <w:noProof/>
        </w:rPr>
        <w:t>21</w:t>
      </w:r>
      <w:r>
        <w:fldChar w:fldCharType="end"/>
      </w:r>
    </w:p>
    <w:p w:rsidR="00B51067" w:rsidRDefault="00381338">
      <w:pPr>
        <w:pStyle w:val="indexentry0"/>
      </w:pPr>
      <w:hyperlink w:anchor="section_ec551137c5e5476a9c89e0029473c41b">
        <w:r>
          <w:rPr>
            <w:rStyle w:val="Hyperlink"/>
          </w:rPr>
          <w:t>LSAP_TOKEN_INFO_INTEGRITY structure</w:t>
        </w:r>
      </w:hyperlink>
      <w:r>
        <w:t xml:space="preserve"> </w:t>
      </w:r>
      <w:r>
        <w:fldChar w:fldCharType="begin"/>
      </w:r>
      <w:r>
        <w:instrText>PAGEREF section_ec551137c5e5476a9c89e0029473c41b</w:instrText>
      </w:r>
      <w:r>
        <w:fldChar w:fldCharType="separate"/>
      </w:r>
      <w:r>
        <w:rPr>
          <w:noProof/>
        </w:rPr>
        <w:t>21</w:t>
      </w:r>
      <w:r>
        <w:fldChar w:fldCharType="end"/>
      </w:r>
    </w:p>
    <w:p w:rsidR="00B51067" w:rsidRDefault="00B51067">
      <w:pPr>
        <w:spacing w:before="0" w:after="0"/>
        <w:rPr>
          <w:sz w:val="16"/>
        </w:rPr>
      </w:pPr>
    </w:p>
    <w:p w:rsidR="00B51067" w:rsidRDefault="00381338">
      <w:pPr>
        <w:pStyle w:val="indexheader"/>
      </w:pPr>
      <w:r>
        <w:t>M</w:t>
      </w:r>
    </w:p>
    <w:p w:rsidR="00B51067" w:rsidRDefault="00B51067">
      <w:pPr>
        <w:spacing w:before="0" w:after="0"/>
        <w:rPr>
          <w:sz w:val="16"/>
        </w:rPr>
      </w:pPr>
    </w:p>
    <w:p w:rsidR="00B51067" w:rsidRDefault="00381338">
      <w:pPr>
        <w:pStyle w:val="indexentry0"/>
      </w:pPr>
      <w:hyperlink w:anchor="section_44b98ba5ebcb4c2799441b88bd939a9c">
        <w:r>
          <w:rPr>
            <w:rStyle w:val="Hyperlink"/>
          </w:rPr>
          <w:t>Machine ID</w:t>
        </w:r>
      </w:hyperlink>
      <w:r>
        <w:t xml:space="preserve"> </w:t>
      </w:r>
      <w:r>
        <w:fldChar w:fldCharType="begin"/>
      </w:r>
      <w:r>
        <w:instrText>PAGEREF section_44b98ba5ebcb4c2799441b88bd939a9c</w:instrText>
      </w:r>
      <w:r>
        <w:fldChar w:fldCharType="separate"/>
      </w:r>
      <w:r>
        <w:rPr>
          <w:noProof/>
        </w:rPr>
        <w:t>26</w:t>
      </w:r>
      <w:r>
        <w:fldChar w:fldCharType="end"/>
      </w:r>
    </w:p>
    <w:p w:rsidR="00B51067" w:rsidRDefault="00381338">
      <w:pPr>
        <w:pStyle w:val="indexentry0"/>
      </w:pPr>
      <w:r>
        <w:t>Message proc</w:t>
      </w:r>
      <w:r>
        <w:t>essing</w:t>
      </w:r>
    </w:p>
    <w:p w:rsidR="00B51067" w:rsidRDefault="00381338">
      <w:pPr>
        <w:pStyle w:val="indexentry0"/>
      </w:pPr>
      <w:r>
        <w:t xml:space="preserve">   </w:t>
      </w:r>
      <w:hyperlink w:anchor="section_889bf8e4790b487da8dab6474b409fd5">
        <w:r>
          <w:rPr>
            <w:rStyle w:val="Hyperlink"/>
          </w:rPr>
          <w:t>addressing</w:t>
        </w:r>
      </w:hyperlink>
      <w:r>
        <w:t xml:space="preserve"> </w:t>
      </w:r>
      <w:r>
        <w:fldChar w:fldCharType="begin"/>
      </w:r>
      <w:r>
        <w:instrText>PAGEREF section_889bf8e4790b487da8dab6474b409fd5</w:instrText>
      </w:r>
      <w:r>
        <w:fldChar w:fldCharType="separate"/>
      </w:r>
      <w:r>
        <w:rPr>
          <w:noProof/>
        </w:rPr>
        <w:t>29</w:t>
      </w:r>
      <w:r>
        <w:fldChar w:fldCharType="end"/>
      </w:r>
    </w:p>
    <w:p w:rsidR="00B51067" w:rsidRDefault="00381338">
      <w:pPr>
        <w:pStyle w:val="indexentry0"/>
      </w:pPr>
      <w:r>
        <w:t xml:space="preserve">   Application Server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61</w:t>
      </w:r>
      <w:r>
        <w:fldChar w:fldCharType="end"/>
      </w:r>
      <w:r>
        <w:t>)</w:t>
      </w:r>
    </w:p>
    <w:p w:rsidR="00B51067" w:rsidRDefault="00381338">
      <w:pPr>
        <w:pStyle w:val="indexentry0"/>
      </w:pPr>
      <w:r>
        <w:t xml:space="preserve">   </w:t>
      </w:r>
      <w:hyperlink w:anchor="section_bc7f6ab0d8604b05ad0d3272dd23604a">
        <w:r>
          <w:rPr>
            <w:rStyle w:val="Hyperlink"/>
          </w:rPr>
          <w:t>authoriza</w:t>
        </w:r>
        <w:r>
          <w:rPr>
            <w:rStyle w:val="Hyperlink"/>
          </w:rPr>
          <w:t>tion data</w:t>
        </w:r>
      </w:hyperlink>
      <w:r>
        <w:t xml:space="preserve"> </w:t>
      </w:r>
      <w:r>
        <w:fldChar w:fldCharType="begin"/>
      </w:r>
      <w:r>
        <w:instrText>PAGEREF section_bc7f6ab0d8604b05ad0d3272dd23604a</w:instrText>
      </w:r>
      <w:r>
        <w:fldChar w:fldCharType="separate"/>
      </w:r>
      <w:r>
        <w:rPr>
          <w:noProof/>
        </w:rPr>
        <w:t>29</w:t>
      </w:r>
      <w:r>
        <w:fldChar w:fldCharType="end"/>
      </w:r>
    </w:p>
    <w:p w:rsidR="00B51067" w:rsidRDefault="00381338">
      <w:pPr>
        <w:pStyle w:val="indexentry0"/>
      </w:pPr>
      <w:r>
        <w:t xml:space="preserve">   </w:t>
      </w:r>
      <w:hyperlink w:anchor="section_efe39b864dda43ceaacf390fcb2cbd43">
        <w:r>
          <w:rPr>
            <w:rStyle w:val="Hyperlink"/>
          </w:rPr>
          <w:t>case sensitivity</w:t>
        </w:r>
      </w:hyperlink>
      <w:r>
        <w:t xml:space="preserve"> </w:t>
      </w:r>
      <w:r>
        <w:fldChar w:fldCharType="begin"/>
      </w:r>
      <w:r>
        <w:instrText>PAGEREF section_efe39b864dda43ceaacf390fcb2cbd43</w:instrText>
      </w:r>
      <w:r>
        <w:fldChar w:fldCharType="separate"/>
      </w:r>
      <w:r>
        <w:rPr>
          <w:noProof/>
        </w:rPr>
        <w:t>29</w:t>
      </w:r>
      <w:r>
        <w:fldChar w:fldCharType="end"/>
      </w:r>
    </w:p>
    <w:p w:rsidR="00B51067" w:rsidRDefault="00381338">
      <w:pPr>
        <w:pStyle w:val="indexentry0"/>
      </w:pPr>
      <w:r>
        <w:t xml:space="preserve">   client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29750bb8503d4532b13120b203c9d5b8">
        <w:r>
          <w:rPr>
            <w:rStyle w:val="Hyperlink"/>
          </w:rPr>
          <w:t>section 3.2.5</w:t>
        </w:r>
      </w:hyperlink>
      <w:r>
        <w:t xml:space="preserve"> </w:t>
      </w:r>
      <w:r>
        <w:fldChar w:fldCharType="begin"/>
      </w:r>
      <w:r>
        <w:instrText>PAGEREF section_29750bb8503d4532b13120b203c9d5b8</w:instrText>
      </w:r>
      <w:r>
        <w:fldChar w:fldCharType="separate"/>
      </w:r>
      <w:r>
        <w:rPr>
          <w:noProof/>
        </w:rPr>
        <w:t>33</w:t>
      </w:r>
      <w:r>
        <w:fldChar w:fldCharType="end"/>
      </w:r>
      <w:r>
        <w:t>)</w:t>
      </w:r>
    </w:p>
    <w:p w:rsidR="00B51067" w:rsidRDefault="00381338">
      <w:pPr>
        <w:pStyle w:val="indexentry0"/>
      </w:pPr>
      <w:r>
        <w:t xml:space="preserve">   </w:t>
      </w:r>
      <w:hyperlink w:anchor="section_c6dabc8207924475a44eae9b640d2613">
        <w:r>
          <w:rPr>
            <w:rStyle w:val="Hyperlink"/>
          </w:rPr>
          <w:t>encryption checksum types</w:t>
        </w:r>
      </w:hyperlink>
      <w:r>
        <w:t xml:space="preserve"> </w:t>
      </w:r>
      <w:r>
        <w:fldChar w:fldCharType="begin"/>
      </w:r>
      <w:r>
        <w:instrText>PAGEREF section_c6dabc8207924475a44eae9b640d2613</w:instrText>
      </w:r>
      <w:r>
        <w:fldChar w:fldCharType="separate"/>
      </w:r>
      <w:r>
        <w:rPr>
          <w:noProof/>
        </w:rPr>
        <w:t>28</w:t>
      </w:r>
      <w:r>
        <w:fldChar w:fldCharType="end"/>
      </w:r>
    </w:p>
    <w:p w:rsidR="00B51067" w:rsidRDefault="00381338">
      <w:pPr>
        <w:pStyle w:val="indexentry0"/>
      </w:pPr>
      <w:r>
        <w:t xml:space="preserve">   </w:t>
      </w:r>
      <w:hyperlink w:anchor="section_b3fa11e2a8784734a9e22d77a5a06108">
        <w:r>
          <w:rPr>
            <w:rStyle w:val="Hyperlink"/>
          </w:rPr>
          <w:t>encryption types</w:t>
        </w:r>
      </w:hyperlink>
      <w:r>
        <w:t xml:space="preserve"> </w:t>
      </w:r>
      <w:r>
        <w:fldChar w:fldCharType="begin"/>
      </w:r>
      <w:r>
        <w:instrText>PAGEREF section_b3fa11e2a8784734a9e22d77a5a06108</w:instrText>
      </w:r>
      <w:r>
        <w:fldChar w:fldCharType="separate"/>
      </w:r>
      <w:r>
        <w:rPr>
          <w:noProof/>
        </w:rPr>
        <w:t>28</w:t>
      </w:r>
      <w:r>
        <w:fldChar w:fldCharType="end"/>
      </w:r>
    </w:p>
    <w:p w:rsidR="00B51067" w:rsidRDefault="00381338">
      <w:pPr>
        <w:pStyle w:val="indexentry0"/>
      </w:pPr>
      <w:r>
        <w:t xml:space="preserve">   </w:t>
      </w:r>
      <w:hyperlink w:anchor="section_efe39b864dda43ceaacf390fcb2cbd43">
        <w:r>
          <w:rPr>
            <w:rStyle w:val="Hyperlink"/>
          </w:rPr>
          <w:t>internationalization</w:t>
        </w:r>
      </w:hyperlink>
      <w:r>
        <w:t xml:space="preserve"> </w:t>
      </w:r>
      <w:r>
        <w:fldChar w:fldCharType="begin"/>
      </w:r>
      <w:r>
        <w:instrText>PAGEREF section_efe39b864dda43ceaacf390fcb2cbd43</w:instrText>
      </w:r>
      <w:r>
        <w:fldChar w:fldCharType="separate"/>
      </w:r>
      <w:r>
        <w:rPr>
          <w:noProof/>
        </w:rPr>
        <w:t>29</w:t>
      </w:r>
      <w:r>
        <w:fldChar w:fldCharType="end"/>
      </w:r>
    </w:p>
    <w:p w:rsidR="00B51067" w:rsidRDefault="00381338">
      <w:pPr>
        <w:pStyle w:val="indexentry0"/>
      </w:pPr>
      <w:r>
        <w:t xml:space="preserve">   KDC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c9ddac40dc2944de9ab143844edcda7a">
        <w:r>
          <w:rPr>
            <w:rStyle w:val="Hyperlink"/>
          </w:rPr>
          <w:t>section 3.3.5</w:t>
        </w:r>
      </w:hyperlink>
      <w:r>
        <w:t xml:space="preserve"> </w:t>
      </w:r>
      <w:r>
        <w:fldChar w:fldCharType="begin"/>
      </w:r>
      <w:r>
        <w:instrText>PAGEREF section_c9ddac40dc2944de9ab143844edcda7a</w:instrText>
      </w:r>
      <w:r>
        <w:fldChar w:fldCharType="separate"/>
      </w:r>
      <w:r>
        <w:rPr>
          <w:noProof/>
        </w:rPr>
        <w:t>42</w:t>
      </w:r>
      <w:r>
        <w:fldChar w:fldCharType="end"/>
      </w:r>
      <w:r>
        <w:t>)</w:t>
      </w:r>
    </w:p>
    <w:p w:rsidR="00B51067" w:rsidRDefault="00381338">
      <w:pPr>
        <w:pStyle w:val="indexentry0"/>
      </w:pPr>
      <w:r>
        <w:t xml:space="preserve">   </w:t>
      </w:r>
      <w:hyperlink w:anchor="section_b760e9355fb04380a60a52c267563a61">
        <w:r>
          <w:rPr>
            <w:rStyle w:val="Hyperlink"/>
          </w:rPr>
          <w:t>key usage numbers</w:t>
        </w:r>
      </w:hyperlink>
      <w:r>
        <w:t xml:space="preserve"> </w:t>
      </w:r>
      <w:r>
        <w:fldChar w:fldCharType="begin"/>
      </w:r>
      <w:r>
        <w:instrText>PAGEREF section_b760e9355fb04380a60a52c2</w:instrText>
      </w:r>
      <w:r>
        <w:instrText>67563a61</w:instrText>
      </w:r>
      <w:r>
        <w:fldChar w:fldCharType="separate"/>
      </w:r>
      <w:r>
        <w:rPr>
          <w:noProof/>
        </w:rPr>
        <w:t>30</w:t>
      </w:r>
      <w:r>
        <w:fldChar w:fldCharType="end"/>
      </w:r>
    </w:p>
    <w:p w:rsidR="00B51067" w:rsidRDefault="00381338">
      <w:pPr>
        <w:pStyle w:val="indexentry0"/>
      </w:pPr>
      <w:r>
        <w:t xml:space="preserve">   </w:t>
      </w:r>
      <w:hyperlink w:anchor="section_31411d287ad54237a1f950738a08aa82">
        <w:r>
          <w:rPr>
            <w:rStyle w:val="Hyperlink"/>
          </w:rPr>
          <w:t>key version numbers</w:t>
        </w:r>
      </w:hyperlink>
      <w:r>
        <w:t xml:space="preserve"> </w:t>
      </w:r>
      <w:r>
        <w:fldChar w:fldCharType="begin"/>
      </w:r>
      <w:r>
        <w:instrText>PAGEREF section_31411d287ad54237a1f950738a08aa82</w:instrText>
      </w:r>
      <w:r>
        <w:fldChar w:fldCharType="separate"/>
      </w:r>
      <w:r>
        <w:rPr>
          <w:noProof/>
        </w:rPr>
        <w:t>30</w:t>
      </w:r>
      <w:r>
        <w:fldChar w:fldCharType="end"/>
      </w:r>
    </w:p>
    <w:p w:rsidR="00B51067" w:rsidRDefault="00381338">
      <w:pPr>
        <w:pStyle w:val="indexentry0"/>
      </w:pPr>
      <w:r>
        <w:t xml:space="preserve">   </w:t>
      </w:r>
      <w:hyperlink w:anchor="section_585e9df0b408485fa71cd5d33cac5075">
        <w:r>
          <w:rPr>
            <w:rStyle w:val="Hyperlink"/>
          </w:rPr>
          <w:t>locating DS_BEHAVIOR_WIN2012 domain contro</w:t>
        </w:r>
        <w:r>
          <w:rPr>
            <w:rStyle w:val="Hyperlink"/>
          </w:rPr>
          <w:t>ller</w:t>
        </w:r>
      </w:hyperlink>
      <w:r>
        <w:t xml:space="preserve"> </w:t>
      </w:r>
      <w:r>
        <w:fldChar w:fldCharType="begin"/>
      </w:r>
      <w:r>
        <w:instrText>PAGEREF section_585e9df0b408485fa71cd5d33cac5075</w:instrText>
      </w:r>
      <w:r>
        <w:fldChar w:fldCharType="separate"/>
      </w:r>
      <w:r>
        <w:rPr>
          <w:noProof/>
        </w:rPr>
        <w:t>34</w:t>
      </w:r>
      <w:r>
        <w:fldChar w:fldCharType="end"/>
      </w:r>
    </w:p>
    <w:p w:rsidR="00B51067" w:rsidRDefault="00381338">
      <w:pPr>
        <w:pStyle w:val="indexentry0"/>
      </w:pPr>
      <w:r>
        <w:t xml:space="preserve">   </w:t>
      </w:r>
      <w:hyperlink w:anchor="section_04033bd5913c4c78a398b549b09e65d9">
        <w:r>
          <w:rPr>
            <w:rStyle w:val="Hyperlink"/>
          </w:rPr>
          <w:t>naming</w:t>
        </w:r>
      </w:hyperlink>
      <w:r>
        <w:t xml:space="preserve"> </w:t>
      </w:r>
      <w:r>
        <w:fldChar w:fldCharType="begin"/>
      </w:r>
      <w:r>
        <w:instrText>PAGEREF section_04033bd5913c4c78a398b549b09e65d9</w:instrText>
      </w:r>
      <w:r>
        <w:fldChar w:fldCharType="separate"/>
      </w:r>
      <w:r>
        <w:rPr>
          <w:noProof/>
        </w:rPr>
        <w:t>30</w:t>
      </w:r>
      <w:r>
        <w:fldChar w:fldCharType="end"/>
      </w:r>
    </w:p>
    <w:p w:rsidR="00B51067" w:rsidRDefault="00381338">
      <w:pPr>
        <w:pStyle w:val="indexentry0"/>
      </w:pPr>
      <w:r>
        <w:t xml:space="preserve">   </w:t>
      </w:r>
      <w:hyperlink w:anchor="section_c25d48df67f04c5f9e4627a7d5710909">
        <w:r>
          <w:rPr>
            <w:rStyle w:val="Hyperlink"/>
          </w:rPr>
          <w:t>PAC gene</w:t>
        </w:r>
        <w:r>
          <w:rPr>
            <w:rStyle w:val="Hyperlink"/>
          </w:rPr>
          <w:t>ration</w:t>
        </w:r>
      </w:hyperlink>
      <w:r>
        <w:t xml:space="preserve"> </w:t>
      </w:r>
      <w:r>
        <w:fldChar w:fldCharType="begin"/>
      </w:r>
      <w:r>
        <w:instrText>PAGEREF section_c25d48df67f04c5f9e4627a7d5710909</w:instrText>
      </w:r>
      <w:r>
        <w:fldChar w:fldCharType="separate"/>
      </w:r>
      <w:r>
        <w:rPr>
          <w:noProof/>
        </w:rPr>
        <w:t>44</w:t>
      </w:r>
      <w:r>
        <w:fldChar w:fldCharType="end"/>
      </w:r>
    </w:p>
    <w:p w:rsidR="00B51067" w:rsidRDefault="00381338">
      <w:pPr>
        <w:pStyle w:val="indexentry0"/>
      </w:pPr>
      <w:r>
        <w:t xml:space="preserve">   </w:t>
      </w:r>
      <w:hyperlink w:anchor="section_ae60c948fda845c2b1d1a71b484dd1f7">
        <w:r>
          <w:rPr>
            <w:rStyle w:val="Hyperlink"/>
          </w:rPr>
          <w:t>pre-authentication data</w:t>
        </w:r>
      </w:hyperlink>
      <w:r>
        <w:t xml:space="preserve"> </w:t>
      </w:r>
      <w:r>
        <w:fldChar w:fldCharType="begin"/>
      </w:r>
      <w:r>
        <w:instrText>PAGEREF section_ae60c948fda845c2b1d1a71b484dd1f7</w:instrText>
      </w:r>
      <w:r>
        <w:fldChar w:fldCharType="separate"/>
      </w:r>
      <w:r>
        <w:rPr>
          <w:noProof/>
        </w:rPr>
        <w:t>27</w:t>
      </w:r>
      <w:r>
        <w:fldChar w:fldCharType="end"/>
      </w:r>
    </w:p>
    <w:p w:rsidR="00B51067" w:rsidRDefault="00381338">
      <w:pPr>
        <w:pStyle w:val="indexentry0"/>
      </w:pPr>
      <w:r>
        <w:t xml:space="preserve">   </w:t>
      </w:r>
      <w:hyperlink w:anchor="section_dd224366361949f3aa8f4d40a7486e68">
        <w:r>
          <w:rPr>
            <w:rStyle w:val="Hyperlink"/>
          </w:rPr>
          <w:t>referrals</w:t>
        </w:r>
      </w:hyperlink>
      <w:r>
        <w:t xml:space="preserve"> </w:t>
      </w:r>
      <w:r>
        <w:fldChar w:fldCharType="begin"/>
      </w:r>
      <w:r>
        <w:instrText>PAGEREF section_dd224366361949f3aa8f4d40a7486e68</w:instrText>
      </w:r>
      <w:r>
        <w:fldChar w:fldCharType="separate"/>
      </w:r>
      <w:r>
        <w:rPr>
          <w:noProof/>
        </w:rPr>
        <w:t>30</w:t>
      </w:r>
      <w:r>
        <w:fldChar w:fldCharType="end"/>
      </w:r>
    </w:p>
    <w:p w:rsidR="00B51067" w:rsidRDefault="00381338">
      <w:pPr>
        <w:pStyle w:val="indexentry0"/>
      </w:pPr>
      <w:r>
        <w:t xml:space="preserve">   </w:t>
      </w:r>
      <w:hyperlink w:anchor="section_f3b2f5c0962b4666bb57d0e9ebf664a2">
        <w:r>
          <w:rPr>
            <w:rStyle w:val="Hyperlink"/>
          </w:rPr>
          <w:t>server</w:t>
        </w:r>
      </w:hyperlink>
      <w:r>
        <w:t xml:space="preserve"> </w:t>
      </w:r>
      <w:r>
        <w:fldChar w:fldCharType="begin"/>
      </w:r>
      <w:r>
        <w:instrText>PAGEREF section_f3b2f5c0962b4666bb57d0e9ebf664a2</w:instrText>
      </w:r>
      <w:r>
        <w:fldChar w:fldCharType="separate"/>
      </w:r>
      <w:r>
        <w:rPr>
          <w:noProof/>
        </w:rPr>
        <w:t>61</w:t>
      </w:r>
      <w:r>
        <w:fldChar w:fldCharType="end"/>
      </w:r>
    </w:p>
    <w:p w:rsidR="00B51067" w:rsidRDefault="00381338">
      <w:pPr>
        <w:pStyle w:val="indexentry0"/>
      </w:pPr>
      <w:r>
        <w:t xml:space="preserve">   </w:t>
      </w:r>
      <w:hyperlink w:anchor="section_de2600771955447ca120af834afe45c2">
        <w:r>
          <w:rPr>
            <w:rStyle w:val="Hyperlink"/>
          </w:rPr>
          <w:t>ticket flag</w:t>
        </w:r>
      </w:hyperlink>
      <w:r>
        <w:t xml:space="preserve"> </w:t>
      </w:r>
      <w:r>
        <w:fldChar w:fldCharType="begin"/>
      </w:r>
      <w:r>
        <w:instrText>PAGEREF section_de2600771955447ca120af834afe45c2</w:instrText>
      </w:r>
      <w:r>
        <w:fldChar w:fldCharType="separate"/>
      </w:r>
      <w:r>
        <w:rPr>
          <w:noProof/>
        </w:rPr>
        <w:t>28</w:t>
      </w:r>
      <w:r>
        <w:fldChar w:fldCharType="end"/>
      </w:r>
    </w:p>
    <w:p w:rsidR="00B51067" w:rsidRDefault="00381338">
      <w:pPr>
        <w:pStyle w:val="indexentry0"/>
      </w:pPr>
      <w:r>
        <w:t>Messages</w:t>
      </w:r>
    </w:p>
    <w:p w:rsidR="00B51067" w:rsidRDefault="00381338">
      <w:pPr>
        <w:pStyle w:val="indexentry0"/>
      </w:pPr>
      <w:r>
        <w:t xml:space="preserve">   </w:t>
      </w:r>
      <w:hyperlink w:anchor="section_1aeca7fbd6b444028fa46ec3e955c16e">
        <w:r>
          <w:rPr>
            <w:rStyle w:val="Hyperlink"/>
          </w:rPr>
          <w:t>KERB-AD-RESTRICTION-ENTRY</w:t>
        </w:r>
      </w:hyperlink>
      <w:r>
        <w:t xml:space="preserve"> </w:t>
      </w:r>
      <w:r>
        <w:fldChar w:fldCharType="begin"/>
      </w:r>
      <w:r>
        <w:instrText>PAGEREF section_1aeca7fbd6b444028fa46ec3e955c16e</w:instrText>
      </w:r>
      <w:r>
        <w:fldChar w:fldCharType="separate"/>
      </w:r>
      <w:r>
        <w:rPr>
          <w:noProof/>
        </w:rPr>
        <w:t>22</w:t>
      </w:r>
      <w:r>
        <w:fldChar w:fldCharType="end"/>
      </w:r>
    </w:p>
    <w:p w:rsidR="00B51067" w:rsidRDefault="00381338">
      <w:pPr>
        <w:pStyle w:val="indexentry0"/>
      </w:pPr>
      <w:r>
        <w:t xml:space="preserve">   </w:t>
      </w:r>
      <w:hyperlink w:anchor="section_25fabd02560d4c1f8f42b32e9d97996a">
        <w:r>
          <w:rPr>
            <w:rStyle w:val="Hyperlink"/>
          </w:rPr>
          <w:t>KERB-ERROR-DATA</w:t>
        </w:r>
      </w:hyperlink>
      <w:r>
        <w:t xml:space="preserve"> </w:t>
      </w:r>
      <w:r>
        <w:fldChar w:fldCharType="begin"/>
      </w:r>
      <w:r>
        <w:instrText>PAGEREF section_25fabd02560d4c1f8f42b32e9d97996a</w:instrText>
      </w:r>
      <w:r>
        <w:fldChar w:fldCharType="separate"/>
      </w:r>
      <w:r>
        <w:rPr>
          <w:noProof/>
        </w:rPr>
        <w:t>20</w:t>
      </w:r>
      <w:r>
        <w:fldChar w:fldCharType="end"/>
      </w:r>
    </w:p>
    <w:p w:rsidR="00B51067" w:rsidRDefault="00381338">
      <w:pPr>
        <w:pStyle w:val="indexentry0"/>
      </w:pPr>
      <w:r>
        <w:t xml:space="preserve">   </w:t>
      </w:r>
      <w:hyperlink w:anchor="section_15fa77fbdeaa487db6851310afe45ca1">
        <w:r>
          <w:rPr>
            <w:rStyle w:val="Hyperlink"/>
          </w:rPr>
          <w:t>KERB-E</w:t>
        </w:r>
        <w:r>
          <w:rPr>
            <w:rStyle w:val="Hyperlink"/>
          </w:rPr>
          <w:t>XT-ERROR</w:t>
        </w:r>
      </w:hyperlink>
      <w:r>
        <w:t xml:space="preserve"> </w:t>
      </w:r>
      <w:r>
        <w:fldChar w:fldCharType="begin"/>
      </w:r>
      <w:r>
        <w:instrText>PAGEREF section_15fa77fbdeaa487db6851310afe45ca1</w:instrText>
      </w:r>
      <w:r>
        <w:fldChar w:fldCharType="separate"/>
      </w:r>
      <w:r>
        <w:rPr>
          <w:noProof/>
        </w:rPr>
        <w:t>20</w:t>
      </w:r>
      <w:r>
        <w:fldChar w:fldCharType="end"/>
      </w:r>
    </w:p>
    <w:p w:rsidR="00B51067" w:rsidRDefault="00381338">
      <w:pPr>
        <w:pStyle w:val="indexentry0"/>
      </w:pPr>
      <w:r>
        <w:t xml:space="preserve">   </w:t>
      </w:r>
      <w:hyperlink w:anchor="section_38a494fc288547ebb0083a1b574f3614">
        <w:r>
          <w:rPr>
            <w:rStyle w:val="Hyperlink"/>
          </w:rPr>
          <w:t>KERB-KEY-LIST-REP</w:t>
        </w:r>
      </w:hyperlink>
      <w:r>
        <w:t xml:space="preserve"> </w:t>
      </w:r>
      <w:r>
        <w:fldChar w:fldCharType="begin"/>
      </w:r>
      <w:r>
        <w:instrText>PAGEREF section_38a494fc288547ebb0083a1b574f3614</w:instrText>
      </w:r>
      <w:r>
        <w:fldChar w:fldCharType="separate"/>
      </w:r>
      <w:r>
        <w:rPr>
          <w:noProof/>
        </w:rPr>
        <w:t>24</w:t>
      </w:r>
      <w:r>
        <w:fldChar w:fldCharType="end"/>
      </w:r>
    </w:p>
    <w:p w:rsidR="00B51067" w:rsidRDefault="00381338">
      <w:pPr>
        <w:pStyle w:val="indexentry0"/>
      </w:pPr>
      <w:r>
        <w:t xml:space="preserve">   </w:t>
      </w:r>
      <w:hyperlink w:anchor="section_a8198db9b5374256b90380a716540398">
        <w:r>
          <w:rPr>
            <w:rStyle w:val="Hyperlink"/>
          </w:rPr>
          <w:t>KERB-KEY-LIST-REQ</w:t>
        </w:r>
      </w:hyperlink>
      <w:r>
        <w:t xml:space="preserve"> </w:t>
      </w:r>
      <w:r>
        <w:fldChar w:fldCharType="begin"/>
      </w:r>
      <w:r>
        <w:instrText>PAGEREF section_a8198db9b5374256b90380a716540398</w:instrText>
      </w:r>
      <w:r>
        <w:fldChar w:fldCharType="separate"/>
      </w:r>
      <w:r>
        <w:rPr>
          <w:noProof/>
        </w:rPr>
        <w:t>24</w:t>
      </w:r>
      <w:r>
        <w:fldChar w:fldCharType="end"/>
      </w:r>
    </w:p>
    <w:p w:rsidR="00B51067" w:rsidRDefault="00381338">
      <w:pPr>
        <w:pStyle w:val="indexentry0"/>
      </w:pPr>
      <w:r>
        <w:t xml:space="preserve">   </w:t>
      </w:r>
      <w:hyperlink w:anchor="section_2a01b297c47f45479268cf589aedd063">
        <w:r>
          <w:rPr>
            <w:rStyle w:val="Hyperlink"/>
          </w:rPr>
          <w:t>KERB-LOCAL</w:t>
        </w:r>
      </w:hyperlink>
      <w:r>
        <w:t xml:space="preserve"> </w:t>
      </w:r>
      <w:r>
        <w:fldChar w:fldCharType="begin"/>
      </w:r>
      <w:r>
        <w:instrText>PAGEREF section_2a01b297c47f45479268cf589aedd063</w:instrText>
      </w:r>
      <w:r>
        <w:fldChar w:fldCharType="separate"/>
      </w:r>
      <w:r>
        <w:rPr>
          <w:noProof/>
        </w:rPr>
        <w:t>21</w:t>
      </w:r>
      <w:r>
        <w:fldChar w:fldCharType="end"/>
      </w:r>
    </w:p>
    <w:p w:rsidR="00B51067" w:rsidRDefault="00381338">
      <w:pPr>
        <w:pStyle w:val="indexentry0"/>
      </w:pPr>
      <w:r>
        <w:t xml:space="preserve">   </w:t>
      </w:r>
      <w:hyperlink w:anchor="section_765795ba9e0542209bd3b34464e413a7">
        <w:r>
          <w:rPr>
            <w:rStyle w:val="Hyperlink"/>
          </w:rPr>
          <w:t>KERB-PA-PAC-REQUEST</w:t>
        </w:r>
      </w:hyperlink>
      <w:r>
        <w:t xml:space="preserve"> </w:t>
      </w:r>
      <w:r>
        <w:fldChar w:fldCharType="begin"/>
      </w:r>
      <w:r>
        <w:instrText>PAGEREF section_765795ba9e0542209bd3b34464e413a7</w:instrText>
      </w:r>
      <w:r>
        <w:fldChar w:fldCharType="separate"/>
      </w:r>
      <w:r>
        <w:rPr>
          <w:noProof/>
        </w:rPr>
        <w:t>21</w:t>
      </w:r>
      <w:r>
        <w:fldChar w:fldCharType="end"/>
      </w:r>
    </w:p>
    <w:p w:rsidR="00B51067" w:rsidRDefault="00381338">
      <w:pPr>
        <w:pStyle w:val="indexentry0"/>
      </w:pPr>
      <w:r>
        <w:t xml:space="preserve">   </w:t>
      </w:r>
      <w:hyperlink w:anchor="section_ec551137c5e5476a9c89e0029473c41b">
        <w:r>
          <w:rPr>
            <w:rStyle w:val="Hyperlink"/>
          </w:rPr>
          <w:t>LSAP_TOKEN_INFO_INTEGRITY</w:t>
        </w:r>
      </w:hyperlink>
      <w:r>
        <w:t xml:space="preserve"> </w:t>
      </w:r>
      <w:r>
        <w:fldChar w:fldCharType="begin"/>
      </w:r>
      <w:r>
        <w:instrText>PAGEREF section_ec551137c5e5476a9c89e0029473c41b</w:instrText>
      </w:r>
      <w:r>
        <w:fldChar w:fldCharType="separate"/>
      </w:r>
      <w:r>
        <w:rPr>
          <w:noProof/>
        </w:rPr>
        <w:t>21</w:t>
      </w:r>
      <w:r>
        <w:fldChar w:fldCharType="end"/>
      </w:r>
    </w:p>
    <w:p w:rsidR="00B51067" w:rsidRDefault="00381338">
      <w:pPr>
        <w:pStyle w:val="indexentry0"/>
      </w:pPr>
      <w:r>
        <w:t xml:space="preserve">   </w:t>
      </w:r>
      <w:hyperlink w:anchor="section_246c9540ff264a8489521ef5928974e3">
        <w:r>
          <w:rPr>
            <w:rStyle w:val="Hyperlink"/>
          </w:rPr>
          <w:t>OCTET STRING</w:t>
        </w:r>
      </w:hyperlink>
      <w:r>
        <w:t xml:space="preserve"> </w:t>
      </w:r>
      <w:r>
        <w:fldChar w:fldCharType="begin"/>
      </w:r>
      <w:r>
        <w:instrText>PAGEREF section_246c9540ff264a8489521ef5928974e3</w:instrText>
      </w:r>
      <w:r>
        <w:fldChar w:fldCharType="separate"/>
      </w:r>
      <w:r>
        <w:rPr>
          <w:noProof/>
        </w:rPr>
        <w:t>23</w:t>
      </w:r>
      <w:r>
        <w:fldChar w:fldCharType="end"/>
      </w:r>
    </w:p>
    <w:p w:rsidR="00B51067" w:rsidRDefault="00381338">
      <w:pPr>
        <w:pStyle w:val="indexentry0"/>
      </w:pPr>
      <w:r>
        <w:t xml:space="preserve">   </w:t>
      </w:r>
      <w:hyperlink w:anchor="section_99721a01c85948d18310ec1bab9b2838">
        <w:r>
          <w:rPr>
            <w:rStyle w:val="Hyperlink"/>
          </w:rPr>
          <w:t>PA-PAC-OPTIONS</w:t>
        </w:r>
      </w:hyperlink>
      <w:r>
        <w:t xml:space="preserve"> </w:t>
      </w:r>
      <w:r>
        <w:fldChar w:fldCharType="begin"/>
      </w:r>
      <w:r>
        <w:instrText>PAGEREF section_99721a01c85948d18310ec1bab9b2838</w:instrText>
      </w:r>
      <w:r>
        <w:fldChar w:fldCharType="separate"/>
      </w:r>
      <w:r>
        <w:rPr>
          <w:noProof/>
        </w:rPr>
        <w:t>23</w:t>
      </w:r>
      <w:r>
        <w:fldChar w:fldCharType="end"/>
      </w:r>
    </w:p>
    <w:p w:rsidR="00B51067" w:rsidRDefault="00381338">
      <w:pPr>
        <w:pStyle w:val="indexentry0"/>
      </w:pPr>
      <w:r>
        <w:t xml:space="preserve">   </w:t>
      </w:r>
      <w:hyperlink w:anchor="section_aabe2faeebcf45898de579e92f9ffa43">
        <w:r>
          <w:rPr>
            <w:rStyle w:val="Hyperlink"/>
          </w:rPr>
          <w:t>PA-SUPPORTED-ENCTYPES</w:t>
        </w:r>
      </w:hyperlink>
      <w:r>
        <w:t xml:space="preserve"> </w:t>
      </w:r>
      <w:r>
        <w:fldChar w:fldCharType="begin"/>
      </w:r>
      <w:r>
        <w:instrText>PAGEREF section_aabe2faeebcf45898de579e92f9ffa43</w:instrText>
      </w:r>
      <w:r>
        <w:fldChar w:fldCharType="separate"/>
      </w:r>
      <w:r>
        <w:rPr>
          <w:noProof/>
        </w:rPr>
        <w:t>23</w:t>
      </w:r>
      <w:r>
        <w:fldChar w:fldCharType="end"/>
      </w:r>
    </w:p>
    <w:p w:rsidR="00B51067" w:rsidRDefault="00381338">
      <w:pPr>
        <w:pStyle w:val="indexentry0"/>
      </w:pPr>
      <w:r>
        <w:t xml:space="preserve">   </w:t>
      </w:r>
      <w:hyperlink w:anchor="section_6cfc7b5011ed4b4d846d6f08f0812919">
        <w:r>
          <w:rPr>
            <w:rStyle w:val="Hyperlink"/>
          </w:rPr>
          <w:t>Supported Encryption Types Bit Flags</w:t>
        </w:r>
      </w:hyperlink>
      <w:r>
        <w:t xml:space="preserve"> </w:t>
      </w:r>
      <w:r>
        <w:fldChar w:fldCharType="begin"/>
      </w:r>
      <w:r>
        <w:instrText>PAGEREF section_</w:instrText>
      </w:r>
      <w:r>
        <w:instrText>6cfc7b5011ed4b4d846d6f08f0812919</w:instrText>
      </w:r>
      <w:r>
        <w:fldChar w:fldCharType="separate"/>
      </w:r>
      <w:r>
        <w:rPr>
          <w:noProof/>
        </w:rPr>
        <w:t>22</w:t>
      </w:r>
      <w:r>
        <w:fldChar w:fldCharType="end"/>
      </w:r>
    </w:p>
    <w:p w:rsidR="00B51067" w:rsidRDefault="00381338">
      <w:pPr>
        <w:pStyle w:val="indexentry0"/>
      </w:pPr>
      <w:r>
        <w:t xml:space="preserve">   </w:t>
      </w:r>
      <w:hyperlink w:anchor="section_9cb019ad9ee348cab054e525b350fa27">
        <w:r>
          <w:rPr>
            <w:rStyle w:val="Hyperlink"/>
          </w:rPr>
          <w:t>syntax</w:t>
        </w:r>
      </w:hyperlink>
      <w:r>
        <w:t xml:space="preserve"> </w:t>
      </w:r>
      <w:r>
        <w:fldChar w:fldCharType="begin"/>
      </w:r>
      <w:r>
        <w:instrText>PAGEREF section_9cb019ad9ee348cab054e525b350fa27</w:instrText>
      </w:r>
      <w:r>
        <w:fldChar w:fldCharType="separate"/>
      </w:r>
      <w:r>
        <w:rPr>
          <w:noProof/>
        </w:rPr>
        <w:t>20</w:t>
      </w:r>
      <w:r>
        <w:fldChar w:fldCharType="end"/>
      </w:r>
    </w:p>
    <w:p w:rsidR="00B51067" w:rsidRDefault="00381338">
      <w:pPr>
        <w:pStyle w:val="indexentry0"/>
      </w:pPr>
      <w:r>
        <w:t xml:space="preserve">   </w:t>
      </w:r>
      <w:hyperlink w:anchor="section_a560d6fe358347bfa06e7fa3e66cde72">
        <w:r>
          <w:rPr>
            <w:rStyle w:val="Hyperlink"/>
          </w:rPr>
          <w:t>transport</w:t>
        </w:r>
      </w:hyperlink>
      <w:r>
        <w:t xml:space="preserve"> </w:t>
      </w:r>
      <w:r>
        <w:fldChar w:fldCharType="begin"/>
      </w:r>
      <w:r>
        <w:instrText>PAGEREF section_a56</w:instrText>
      </w:r>
      <w:r>
        <w:instrText>0d6fe358347bfa06e7fa3e66cde72</w:instrText>
      </w:r>
      <w:r>
        <w:fldChar w:fldCharType="separate"/>
      </w:r>
      <w:r>
        <w:rPr>
          <w:noProof/>
        </w:rPr>
        <w:t>20</w:t>
      </w:r>
      <w:r>
        <w:fldChar w:fldCharType="end"/>
      </w:r>
    </w:p>
    <w:p w:rsidR="00B51067" w:rsidRDefault="00B51067">
      <w:pPr>
        <w:spacing w:before="0" w:after="0"/>
        <w:rPr>
          <w:sz w:val="16"/>
        </w:rPr>
      </w:pPr>
    </w:p>
    <w:p w:rsidR="00B51067" w:rsidRDefault="00381338">
      <w:pPr>
        <w:pStyle w:val="indexheader"/>
      </w:pPr>
      <w:r>
        <w:t>N</w:t>
      </w:r>
    </w:p>
    <w:p w:rsidR="00B51067" w:rsidRDefault="00B51067">
      <w:pPr>
        <w:spacing w:before="0" w:after="0"/>
        <w:rPr>
          <w:sz w:val="16"/>
        </w:rPr>
      </w:pPr>
    </w:p>
    <w:p w:rsidR="00B51067" w:rsidRDefault="00381338">
      <w:pPr>
        <w:pStyle w:val="indexentry0"/>
      </w:pPr>
      <w:hyperlink w:anchor="section_04033bd5913c4c78a398b549b09e65d9">
        <w:r>
          <w:rPr>
            <w:rStyle w:val="Hyperlink"/>
          </w:rPr>
          <w:t>Naming</w:t>
        </w:r>
      </w:hyperlink>
      <w:r>
        <w:t xml:space="preserve"> </w:t>
      </w:r>
      <w:r>
        <w:fldChar w:fldCharType="begin"/>
      </w:r>
      <w:r>
        <w:instrText>PAGEREF section_04033bd5913c4c78a398b549b09e65d9</w:instrText>
      </w:r>
      <w:r>
        <w:fldChar w:fldCharType="separate"/>
      </w:r>
      <w:r>
        <w:rPr>
          <w:noProof/>
        </w:rPr>
        <w:t>30</w:t>
      </w:r>
      <w:r>
        <w:fldChar w:fldCharType="end"/>
      </w:r>
    </w:p>
    <w:p w:rsidR="00B51067" w:rsidRDefault="00381338">
      <w:pPr>
        <w:pStyle w:val="indexentry0"/>
      </w:pPr>
      <w:hyperlink w:anchor="section_acaecbb928fa488188aeff34ddb87b09">
        <w:r>
          <w:rPr>
            <w:rStyle w:val="Hyperlink"/>
          </w:rPr>
          <w:t>Network logon example</w:t>
        </w:r>
      </w:hyperlink>
      <w:r>
        <w:t xml:space="preserve"> </w:t>
      </w:r>
      <w:r>
        <w:fldChar w:fldCharType="begin"/>
      </w:r>
      <w:r>
        <w:instrText>PAGEREF sect</w:instrText>
      </w:r>
      <w:r>
        <w:instrText>ion_acaecbb928fa488188aeff34ddb87b09</w:instrText>
      </w:r>
      <w:r>
        <w:fldChar w:fldCharType="separate"/>
      </w:r>
      <w:r>
        <w:rPr>
          <w:noProof/>
        </w:rPr>
        <w:t>69</w:t>
      </w:r>
      <w:r>
        <w:fldChar w:fldCharType="end"/>
      </w:r>
    </w:p>
    <w:p w:rsidR="00B51067" w:rsidRDefault="00381338">
      <w:pPr>
        <w:pStyle w:val="indexentry0"/>
      </w:pPr>
      <w:hyperlink w:anchor="section_b7219d26dbc74f3aadfedcc31f90d92a">
        <w:r>
          <w:rPr>
            <w:rStyle w:val="Hyperlink"/>
          </w:rPr>
          <w:t>Normative references</w:t>
        </w:r>
      </w:hyperlink>
      <w:r>
        <w:t xml:space="preserve"> </w:t>
      </w:r>
      <w:r>
        <w:fldChar w:fldCharType="begin"/>
      </w:r>
      <w:r>
        <w:instrText>PAGEREF section_b7219d26dbc74f3aadfedcc31f90d92a</w:instrText>
      </w:r>
      <w:r>
        <w:fldChar w:fldCharType="separate"/>
      </w:r>
      <w:r>
        <w:rPr>
          <w:noProof/>
        </w:rPr>
        <w:t>12</w:t>
      </w:r>
      <w:r>
        <w:fldChar w:fldCharType="end"/>
      </w:r>
    </w:p>
    <w:p w:rsidR="00B51067" w:rsidRDefault="00B51067">
      <w:pPr>
        <w:spacing w:before="0" w:after="0"/>
        <w:rPr>
          <w:sz w:val="16"/>
        </w:rPr>
      </w:pPr>
    </w:p>
    <w:p w:rsidR="00B51067" w:rsidRDefault="00381338">
      <w:pPr>
        <w:pStyle w:val="indexheader"/>
      </w:pPr>
      <w:r>
        <w:t>O</w:t>
      </w:r>
    </w:p>
    <w:p w:rsidR="00B51067" w:rsidRDefault="00B51067">
      <w:pPr>
        <w:spacing w:before="0" w:after="0"/>
        <w:rPr>
          <w:sz w:val="16"/>
        </w:rPr>
      </w:pPr>
    </w:p>
    <w:p w:rsidR="00B51067" w:rsidRDefault="00381338">
      <w:pPr>
        <w:pStyle w:val="indexentry0"/>
      </w:pPr>
      <w:hyperlink w:anchor="section_246c9540ff264a8489521ef5928974e3">
        <w:r>
          <w:rPr>
            <w:rStyle w:val="Hyperlink"/>
          </w:rPr>
          <w:t>OCTET STRING</w:t>
        </w:r>
      </w:hyperlink>
      <w:r>
        <w:t xml:space="preserve"> </w:t>
      </w:r>
      <w:r>
        <w:fldChar w:fldCharType="begin"/>
      </w:r>
      <w:r>
        <w:instrText>PAGEREF section_246c9540ff264a8489521ef5928974e3</w:instrText>
      </w:r>
      <w:r>
        <w:fldChar w:fldCharType="separate"/>
      </w:r>
      <w:r>
        <w:rPr>
          <w:noProof/>
        </w:rPr>
        <w:t>23</w:t>
      </w:r>
      <w:r>
        <w:fldChar w:fldCharType="end"/>
      </w:r>
    </w:p>
    <w:p w:rsidR="00B51067" w:rsidRDefault="00381338">
      <w:pPr>
        <w:pStyle w:val="indexentry0"/>
      </w:pPr>
      <w:hyperlink w:anchor="section_246c9540ff264a8489521ef5928974e3">
        <w:r>
          <w:rPr>
            <w:rStyle w:val="Hyperlink"/>
          </w:rPr>
          <w:t>OCTET STRING message</w:t>
        </w:r>
      </w:hyperlink>
      <w:r>
        <w:t xml:space="preserve"> </w:t>
      </w:r>
      <w:r>
        <w:fldChar w:fldCharType="begin"/>
      </w:r>
      <w:r>
        <w:instrText>PAGEREF section_246c9540ff264a8489521ef5928974e3</w:instrText>
      </w:r>
      <w:r>
        <w:fldChar w:fldCharType="separate"/>
      </w:r>
      <w:r>
        <w:rPr>
          <w:noProof/>
        </w:rPr>
        <w:t>23</w:t>
      </w:r>
      <w:r>
        <w:fldChar w:fldCharType="end"/>
      </w:r>
    </w:p>
    <w:p w:rsidR="00B51067" w:rsidRDefault="00381338">
      <w:pPr>
        <w:pStyle w:val="indexentry0"/>
      </w:pPr>
      <w:hyperlink w:anchor="section_829b962921ab474f871677cc0990aeb4">
        <w:r>
          <w:rPr>
            <w:rStyle w:val="Hyperlink"/>
          </w:rPr>
          <w:t>OID - K</w:t>
        </w:r>
        <w:r>
          <w:rPr>
            <w:rStyle w:val="Hyperlink"/>
          </w:rPr>
          <w:t>erberos</w:t>
        </w:r>
      </w:hyperlink>
      <w:r>
        <w:t xml:space="preserve"> </w:t>
      </w:r>
      <w:r>
        <w:fldChar w:fldCharType="begin"/>
      </w:r>
      <w:r>
        <w:instrText>PAGEREF section_829b962921ab474f871677cc0990aeb4</w:instrText>
      </w:r>
      <w:r>
        <w:fldChar w:fldCharType="separate"/>
      </w:r>
      <w:r>
        <w:rPr>
          <w:noProof/>
        </w:rPr>
        <w:t>26</w:t>
      </w:r>
      <w:r>
        <w:fldChar w:fldCharType="end"/>
      </w:r>
    </w:p>
    <w:p w:rsidR="00B51067" w:rsidRDefault="00381338">
      <w:pPr>
        <w:pStyle w:val="indexentry0"/>
      </w:pPr>
      <w:r>
        <w:t>Other local events</w:t>
      </w:r>
    </w:p>
    <w:p w:rsidR="00B51067" w:rsidRDefault="00381338">
      <w:pPr>
        <w:pStyle w:val="indexentry0"/>
      </w:pPr>
      <w:r>
        <w:t xml:space="preserve">   </w:t>
      </w:r>
      <w:hyperlink w:anchor="section_18adbf972d2342439712bd39b9867821">
        <w:r>
          <w:rPr>
            <w:rStyle w:val="Hyperlink"/>
          </w:rPr>
          <w:t>client</w:t>
        </w:r>
      </w:hyperlink>
      <w:r>
        <w:t xml:space="preserve"> </w:t>
      </w:r>
      <w:r>
        <w:fldChar w:fldCharType="begin"/>
      </w:r>
      <w:r>
        <w:instrText>PAGEREF section_18adbf972d2342439712bd39b9867821</w:instrText>
      </w:r>
      <w:r>
        <w:fldChar w:fldCharType="separate"/>
      </w:r>
      <w:r>
        <w:rPr>
          <w:noProof/>
        </w:rPr>
        <w:t>37</w:t>
      </w:r>
      <w:r>
        <w:fldChar w:fldCharType="end"/>
      </w:r>
    </w:p>
    <w:p w:rsidR="00B51067" w:rsidRDefault="00381338">
      <w:pPr>
        <w:pStyle w:val="indexentry0"/>
      </w:pPr>
      <w:r>
        <w:t xml:space="preserve">   </w:t>
      </w:r>
      <w:hyperlink w:anchor="section_f609aa0009ad466282da65d7f7361b42">
        <w:r>
          <w:rPr>
            <w:rStyle w:val="Hyperlink"/>
          </w:rPr>
          <w:t>server</w:t>
        </w:r>
      </w:hyperlink>
      <w:r>
        <w:t xml:space="preserve"> </w:t>
      </w:r>
      <w:r>
        <w:fldChar w:fldCharType="begin"/>
      </w:r>
      <w:r>
        <w:instrText>PAGEREF section_f609aa0009ad466282da65d7f7361b42</w:instrText>
      </w:r>
      <w:r>
        <w:fldChar w:fldCharType="separate"/>
      </w:r>
      <w:r>
        <w:rPr>
          <w:noProof/>
        </w:rPr>
        <w:t>67</w:t>
      </w:r>
      <w:r>
        <w:fldChar w:fldCharType="end"/>
      </w:r>
    </w:p>
    <w:p w:rsidR="00B51067" w:rsidRDefault="00381338">
      <w:pPr>
        <w:pStyle w:val="indexentry0"/>
      </w:pPr>
      <w:hyperlink w:anchor="section_8d7f6ba48e5e49c5b041f7ecc1d96179">
        <w:r>
          <w:rPr>
            <w:rStyle w:val="Hyperlink"/>
          </w:rPr>
          <w:t>Overview (synopsis)</w:t>
        </w:r>
      </w:hyperlink>
      <w:r>
        <w:t xml:space="preserve"> </w:t>
      </w:r>
      <w:r>
        <w:fldChar w:fldCharType="begin"/>
      </w:r>
      <w:r>
        <w:instrText>PAGEREF section_8d7f6ba48e5e49c5b041f7ecc1d96179</w:instrText>
      </w:r>
      <w:r>
        <w:fldChar w:fldCharType="separate"/>
      </w:r>
      <w:r>
        <w:rPr>
          <w:noProof/>
        </w:rPr>
        <w:t>14</w:t>
      </w:r>
      <w:r>
        <w:fldChar w:fldCharType="end"/>
      </w:r>
    </w:p>
    <w:p w:rsidR="00B51067" w:rsidRDefault="00B51067">
      <w:pPr>
        <w:spacing w:before="0" w:after="0"/>
        <w:rPr>
          <w:sz w:val="16"/>
        </w:rPr>
      </w:pPr>
    </w:p>
    <w:p w:rsidR="00B51067" w:rsidRDefault="00381338">
      <w:pPr>
        <w:pStyle w:val="indexheader"/>
      </w:pPr>
      <w:r>
        <w:t>P</w:t>
      </w:r>
    </w:p>
    <w:p w:rsidR="00B51067" w:rsidRDefault="00B51067">
      <w:pPr>
        <w:spacing w:before="0" w:after="0"/>
        <w:rPr>
          <w:sz w:val="16"/>
        </w:rPr>
      </w:pPr>
    </w:p>
    <w:p w:rsidR="00B51067" w:rsidRDefault="00381338">
      <w:pPr>
        <w:pStyle w:val="indexentry0"/>
      </w:pPr>
      <w:hyperlink w:anchor="section_c25d48df67f04c5f9e4627a7d5710909">
        <w:r>
          <w:rPr>
            <w:rStyle w:val="Hyperlink"/>
          </w:rPr>
          <w:t>PAC generation</w:t>
        </w:r>
      </w:hyperlink>
      <w:r>
        <w:t xml:space="preserve"> </w:t>
      </w:r>
      <w:r>
        <w:fldChar w:fldCharType="begin"/>
      </w:r>
      <w:r>
        <w:instrText>PAGEREF section_c25d48df67f04c5f9e4627a7d5710909</w:instrText>
      </w:r>
      <w:r>
        <w:fldChar w:fldCharType="separate"/>
      </w:r>
      <w:r>
        <w:rPr>
          <w:noProof/>
        </w:rPr>
        <w:t>44</w:t>
      </w:r>
      <w:r>
        <w:fldChar w:fldCharType="end"/>
      </w:r>
    </w:p>
    <w:p w:rsidR="00B51067" w:rsidRDefault="00381338">
      <w:pPr>
        <w:pStyle w:val="indexentry0"/>
      </w:pPr>
      <w:hyperlink w:anchor="section_99721a01c85948d18310ec1bab9b2838">
        <w:r>
          <w:rPr>
            <w:rStyle w:val="Hyperlink"/>
          </w:rPr>
          <w:t>PA-PAC-OPTIONS message</w:t>
        </w:r>
      </w:hyperlink>
      <w:r>
        <w:t xml:space="preserve"> </w:t>
      </w:r>
      <w:r>
        <w:fldChar w:fldCharType="begin"/>
      </w:r>
      <w:r>
        <w:instrText>PAGEREF section_99721a01c85948d1831</w:instrText>
      </w:r>
      <w:r>
        <w:instrText>0ec1bab9b2838</w:instrText>
      </w:r>
      <w:r>
        <w:fldChar w:fldCharType="separate"/>
      </w:r>
      <w:r>
        <w:rPr>
          <w:noProof/>
        </w:rPr>
        <w:t>23</w:t>
      </w:r>
      <w:r>
        <w:fldChar w:fldCharType="end"/>
      </w:r>
    </w:p>
    <w:p w:rsidR="00B51067" w:rsidRDefault="00381338">
      <w:pPr>
        <w:pStyle w:val="indexentry0"/>
      </w:pPr>
      <w:hyperlink w:anchor="section_99721a01c85948d18310ec1bab9b2838">
        <w:r>
          <w:rPr>
            <w:rStyle w:val="Hyperlink"/>
          </w:rPr>
          <w:t>PA-PAC-OPTIONS structure</w:t>
        </w:r>
      </w:hyperlink>
      <w:r>
        <w:t xml:space="preserve"> </w:t>
      </w:r>
      <w:r>
        <w:fldChar w:fldCharType="begin"/>
      </w:r>
      <w:r>
        <w:instrText>PAGEREF section_99721a01c85948d18310ec1bab9b2838</w:instrText>
      </w:r>
      <w:r>
        <w:fldChar w:fldCharType="separate"/>
      </w:r>
      <w:r>
        <w:rPr>
          <w:noProof/>
        </w:rPr>
        <w:t>23</w:t>
      </w:r>
      <w:r>
        <w:fldChar w:fldCharType="end"/>
      </w:r>
    </w:p>
    <w:p w:rsidR="00B51067" w:rsidRDefault="00381338">
      <w:pPr>
        <w:pStyle w:val="indexentry0"/>
      </w:pPr>
      <w:hyperlink w:anchor="section_f9b7522ecc3448898ac7ac635a2e020d">
        <w:r>
          <w:rPr>
            <w:rStyle w:val="Hyperlink"/>
          </w:rPr>
          <w:t>Parameter index - security</w:t>
        </w:r>
      </w:hyperlink>
      <w:r>
        <w:t xml:space="preserve"> </w:t>
      </w:r>
      <w:r>
        <w:fldChar w:fldCharType="begin"/>
      </w:r>
      <w:r>
        <w:instrText>PAGEREF section_f9b7522ecc3448898ac7ac635a2e020d</w:instrText>
      </w:r>
      <w:r>
        <w:fldChar w:fldCharType="separate"/>
      </w:r>
      <w:r>
        <w:rPr>
          <w:noProof/>
        </w:rPr>
        <w:t>75</w:t>
      </w:r>
      <w:r>
        <w:fldChar w:fldCharType="end"/>
      </w:r>
    </w:p>
    <w:p w:rsidR="00B51067" w:rsidRDefault="00381338">
      <w:pPr>
        <w:pStyle w:val="indexentry0"/>
      </w:pPr>
      <w:hyperlink w:anchor="section_f9b7522ecc3448898ac7ac635a2e020d">
        <w:r>
          <w:rPr>
            <w:rStyle w:val="Hyperlink"/>
          </w:rPr>
          <w:t>Parameters - security index</w:t>
        </w:r>
      </w:hyperlink>
      <w:r>
        <w:t xml:space="preserve"> </w:t>
      </w:r>
      <w:r>
        <w:fldChar w:fldCharType="begin"/>
      </w:r>
      <w:r>
        <w:instrText>PAGEREF section_f9b7522ecc3448898ac7ac635a2e020d</w:instrText>
      </w:r>
      <w:r>
        <w:fldChar w:fldCharType="separate"/>
      </w:r>
      <w:r>
        <w:rPr>
          <w:noProof/>
        </w:rPr>
        <w:t>75</w:t>
      </w:r>
      <w:r>
        <w:fldChar w:fldCharType="end"/>
      </w:r>
    </w:p>
    <w:p w:rsidR="00B51067" w:rsidRDefault="00381338">
      <w:pPr>
        <w:pStyle w:val="indexentry0"/>
      </w:pPr>
      <w:hyperlink w:anchor="section_aabe2faeebcf45898de579e92f9ffa43">
        <w:r>
          <w:rPr>
            <w:rStyle w:val="Hyperlink"/>
          </w:rPr>
          <w:t>PA-SUPPORTED-ENCTYPES message</w:t>
        </w:r>
      </w:hyperlink>
      <w:r>
        <w:t xml:space="preserve"> </w:t>
      </w:r>
      <w:r>
        <w:fldChar w:fldCharType="begin"/>
      </w:r>
      <w:r>
        <w:instrText>PAGEREF section_aabe2faeebcf45898de579e92f9ffa43</w:instrText>
      </w:r>
      <w:r>
        <w:fldChar w:fldCharType="separate"/>
      </w:r>
      <w:r>
        <w:rPr>
          <w:noProof/>
        </w:rPr>
        <w:t>23</w:t>
      </w:r>
      <w:r>
        <w:fldChar w:fldCharType="end"/>
      </w:r>
    </w:p>
    <w:p w:rsidR="00B51067" w:rsidRDefault="00381338">
      <w:pPr>
        <w:pStyle w:val="indexentry0"/>
      </w:pPr>
      <w:hyperlink w:anchor="section_aabe2faeebcf45898de579e92f9ffa43">
        <w:r>
          <w:rPr>
            <w:rStyle w:val="Hyperlink"/>
          </w:rPr>
          <w:t>PA-SUPPORTED-ENCTYPES structure</w:t>
        </w:r>
      </w:hyperlink>
      <w:r>
        <w:t xml:space="preserve"> </w:t>
      </w:r>
      <w:r>
        <w:fldChar w:fldCharType="begin"/>
      </w:r>
      <w:r>
        <w:instrText>PAGEREF section_aabe2faeebcf45898de579e92f9ffa43</w:instrText>
      </w:r>
      <w:r>
        <w:fldChar w:fldCharType="separate"/>
      </w:r>
      <w:r>
        <w:rPr>
          <w:noProof/>
        </w:rPr>
        <w:t>23</w:t>
      </w:r>
      <w:r>
        <w:fldChar w:fldCharType="end"/>
      </w:r>
    </w:p>
    <w:p w:rsidR="00B51067" w:rsidRDefault="00381338">
      <w:pPr>
        <w:pStyle w:val="indexentry0"/>
      </w:pPr>
      <w:hyperlink w:anchor="section_ec551137c5e5476a9c89e0029473c41b">
        <w:r>
          <w:rPr>
            <w:rStyle w:val="Hyperlink"/>
          </w:rPr>
          <w:t>PLSAP_TOKEN_INFO_INTEGRITY</w:t>
        </w:r>
      </w:hyperlink>
      <w:r>
        <w:t xml:space="preserve"> </w:t>
      </w:r>
      <w:r>
        <w:fldChar w:fldCharType="begin"/>
      </w:r>
      <w:r>
        <w:instrText>PAGEREF section_ec551137c5e5476a9c89e0029473c41b</w:instrText>
      </w:r>
      <w:r>
        <w:fldChar w:fldCharType="separate"/>
      </w:r>
      <w:r>
        <w:rPr>
          <w:noProof/>
        </w:rPr>
        <w:t>21</w:t>
      </w:r>
      <w:r>
        <w:fldChar w:fldCharType="end"/>
      </w:r>
    </w:p>
    <w:p w:rsidR="00B51067" w:rsidRDefault="00381338">
      <w:pPr>
        <w:pStyle w:val="indexentry0"/>
      </w:pPr>
      <w:hyperlink w:anchor="section_4ce3ddc0aaaa4a1bb48b62a07e906926">
        <w:r>
          <w:rPr>
            <w:rStyle w:val="Hyperlink"/>
          </w:rPr>
          <w:t>Pre-authentication</w:t>
        </w:r>
      </w:hyperlink>
      <w:r>
        <w:t xml:space="preserve"> </w:t>
      </w:r>
      <w:r>
        <w:fldChar w:fldCharType="begin"/>
      </w:r>
      <w:r>
        <w:instrText>PAGEREF section_4ce3ddc0aaaa4a1bb48b62a07e906926</w:instrText>
      </w:r>
      <w:r>
        <w:fldChar w:fldCharType="separate"/>
      </w:r>
      <w:r>
        <w:rPr>
          <w:noProof/>
        </w:rPr>
        <w:t>18</w:t>
      </w:r>
      <w:r>
        <w:fldChar w:fldCharType="end"/>
      </w:r>
    </w:p>
    <w:p w:rsidR="00B51067" w:rsidRDefault="00381338">
      <w:pPr>
        <w:pStyle w:val="indexentry0"/>
      </w:pPr>
      <w:hyperlink w:anchor="section_ae60c948fda845c2b1d1a71b484dd1f7">
        <w:r>
          <w:rPr>
            <w:rStyle w:val="Hyperlink"/>
          </w:rPr>
          <w:t>Pre-authentication data</w:t>
        </w:r>
      </w:hyperlink>
      <w:r>
        <w:t xml:space="preserve"> </w:t>
      </w:r>
      <w:r>
        <w:fldChar w:fldCharType="begin"/>
      </w:r>
      <w:r>
        <w:instrText>PAGEREF section_ae60c948fda845c2b1d1a71b484dd1f7</w:instrText>
      </w:r>
      <w:r>
        <w:fldChar w:fldCharType="separate"/>
      </w:r>
      <w:r>
        <w:rPr>
          <w:noProof/>
        </w:rPr>
        <w:t>27</w:t>
      </w:r>
      <w:r>
        <w:fldChar w:fldCharType="end"/>
      </w:r>
    </w:p>
    <w:p w:rsidR="00B51067" w:rsidRDefault="00381338">
      <w:pPr>
        <w:pStyle w:val="indexentry0"/>
      </w:pPr>
      <w:hyperlink w:anchor="section_c427eaf872ae4e4daeea109263de7eee">
        <w:r>
          <w:rPr>
            <w:rStyle w:val="Hyperlink"/>
          </w:rPr>
          <w:t>Preconditions</w:t>
        </w:r>
      </w:hyperlink>
      <w:r>
        <w:t xml:space="preserve"> </w:t>
      </w:r>
      <w:r>
        <w:fldChar w:fldCharType="begin"/>
      </w:r>
      <w:r>
        <w:instrText>PAGEREF section_c427eaf872ae4e4daeea109263de7</w:instrText>
      </w:r>
      <w:r>
        <w:instrText>eee</w:instrText>
      </w:r>
      <w:r>
        <w:fldChar w:fldCharType="separate"/>
      </w:r>
      <w:r>
        <w:rPr>
          <w:noProof/>
        </w:rPr>
        <w:t>18</w:t>
      </w:r>
      <w:r>
        <w:fldChar w:fldCharType="end"/>
      </w:r>
    </w:p>
    <w:p w:rsidR="00B51067" w:rsidRDefault="00381338">
      <w:pPr>
        <w:pStyle w:val="indexentry0"/>
      </w:pPr>
      <w:hyperlink w:anchor="section_c427eaf872ae4e4daeea109263de7eee">
        <w:r>
          <w:rPr>
            <w:rStyle w:val="Hyperlink"/>
          </w:rPr>
          <w:t>Prerequisites</w:t>
        </w:r>
      </w:hyperlink>
      <w:r>
        <w:t xml:space="preserve"> </w:t>
      </w:r>
      <w:r>
        <w:fldChar w:fldCharType="begin"/>
      </w:r>
      <w:r>
        <w:instrText>PAGEREF section_c427eaf872ae4e4daeea109263de7eee</w:instrText>
      </w:r>
      <w:r>
        <w:fldChar w:fldCharType="separate"/>
      </w:r>
      <w:r>
        <w:rPr>
          <w:noProof/>
        </w:rPr>
        <w:t>18</w:t>
      </w:r>
      <w:r>
        <w:fldChar w:fldCharType="end"/>
      </w:r>
    </w:p>
    <w:p w:rsidR="00B51067" w:rsidRDefault="00381338">
      <w:pPr>
        <w:pStyle w:val="indexentry0"/>
      </w:pPr>
      <w:hyperlink w:anchor="section_1163bb037035433eb5a4802247262d18">
        <w:r>
          <w:rPr>
            <w:rStyle w:val="Hyperlink"/>
          </w:rPr>
          <w:t>Product behavior</w:t>
        </w:r>
      </w:hyperlink>
      <w:r>
        <w:t xml:space="preserve"> </w:t>
      </w:r>
      <w:r>
        <w:fldChar w:fldCharType="begin"/>
      </w:r>
      <w:r>
        <w:instrText>PAGEREF section_1163bb037035433eb5a48022</w:instrText>
      </w:r>
      <w:r>
        <w:instrText>47262d18</w:instrText>
      </w:r>
      <w:r>
        <w:fldChar w:fldCharType="separate"/>
      </w:r>
      <w:r>
        <w:rPr>
          <w:noProof/>
        </w:rPr>
        <w:t>76</w:t>
      </w:r>
      <w:r>
        <w:fldChar w:fldCharType="end"/>
      </w:r>
    </w:p>
    <w:p w:rsidR="00B51067" w:rsidRDefault="00381338">
      <w:pPr>
        <w:pStyle w:val="indexentry0"/>
      </w:pPr>
      <w:r>
        <w:t>Protocol Details</w:t>
      </w:r>
    </w:p>
    <w:p w:rsidR="00B51067" w:rsidRDefault="00381338">
      <w:pPr>
        <w:pStyle w:val="indexentry0"/>
      </w:pPr>
      <w:r>
        <w:t xml:space="preserve">   </w:t>
      </w:r>
      <w:hyperlink w:anchor="section_4904779bef994b298b5274bf8a647d7a">
        <w:r>
          <w:rPr>
            <w:rStyle w:val="Hyperlink"/>
          </w:rPr>
          <w:t>overview</w:t>
        </w:r>
      </w:hyperlink>
      <w:r>
        <w:t xml:space="preserve"> </w:t>
      </w:r>
      <w:r>
        <w:fldChar w:fldCharType="begin"/>
      </w:r>
      <w:r>
        <w:instrText>PAGEREF section_4904779bef994b298b5274bf8a647d7a</w:instrText>
      </w:r>
      <w:r>
        <w:fldChar w:fldCharType="separate"/>
      </w:r>
      <w:r>
        <w:rPr>
          <w:noProof/>
        </w:rPr>
        <w:t>25</w:t>
      </w:r>
      <w:r>
        <w:fldChar w:fldCharType="end"/>
      </w:r>
    </w:p>
    <w:p w:rsidR="00B51067" w:rsidRDefault="00381338">
      <w:pPr>
        <w:pStyle w:val="indexentry0"/>
      </w:pPr>
      <w:r>
        <w:t>Public keys - implementing</w:t>
      </w:r>
    </w:p>
    <w:p w:rsidR="00B51067" w:rsidRDefault="00381338">
      <w:pPr>
        <w:pStyle w:val="indexentry0"/>
      </w:pPr>
      <w:r>
        <w:t xml:space="preserve">   </w:t>
      </w:r>
      <w:hyperlink w:anchor="section_245aa71cebdf44eba62e1d498116c389">
        <w:r>
          <w:rPr>
            <w:rStyle w:val="Hyperlink"/>
          </w:rPr>
          <w:t>Application Server</w:t>
        </w:r>
      </w:hyperlink>
      <w:r>
        <w:t xml:space="preserve"> </w:t>
      </w:r>
      <w:r>
        <w:fldChar w:fldCharType="begin"/>
      </w:r>
      <w:r>
        <w:instrText>PAGEREF section_245aa71cebdf44eba62e1d498116c389</w:instrText>
      </w:r>
      <w:r>
        <w:fldChar w:fldCharType="separate"/>
      </w:r>
      <w:r>
        <w:rPr>
          <w:noProof/>
        </w:rPr>
        <w:t>31</w:t>
      </w:r>
      <w:r>
        <w:fldChar w:fldCharType="end"/>
      </w:r>
    </w:p>
    <w:p w:rsidR="00B51067" w:rsidRDefault="00381338">
      <w:pPr>
        <w:pStyle w:val="indexentry0"/>
      </w:pPr>
      <w:r>
        <w:t xml:space="preserve">   </w:t>
      </w:r>
      <w:hyperlink w:anchor="section_245aa71cebdf44eba62e1d498116c389">
        <w:r>
          <w:rPr>
            <w:rStyle w:val="Hyperlink"/>
          </w:rPr>
          <w:t>client</w:t>
        </w:r>
      </w:hyperlink>
      <w:r>
        <w:t xml:space="preserve"> </w:t>
      </w:r>
      <w:r>
        <w:fldChar w:fldCharType="begin"/>
      </w:r>
      <w:r>
        <w:instrText>PAGEREF section_245aa71cebdf44eba62e1d498116c389</w:instrText>
      </w:r>
      <w:r>
        <w:fldChar w:fldCharType="separate"/>
      </w:r>
      <w:r>
        <w:rPr>
          <w:noProof/>
        </w:rPr>
        <w:t>31</w:t>
      </w:r>
      <w:r>
        <w:fldChar w:fldCharType="end"/>
      </w:r>
    </w:p>
    <w:p w:rsidR="00B51067" w:rsidRDefault="00381338">
      <w:pPr>
        <w:pStyle w:val="indexentry0"/>
      </w:pPr>
      <w:r>
        <w:t xml:space="preserve">   </w:t>
      </w:r>
      <w:hyperlink w:anchor="section_245aa71cebdf44eba62e1d498116c389">
        <w:r>
          <w:rPr>
            <w:rStyle w:val="Hyperlink"/>
          </w:rPr>
          <w:t>KDC</w:t>
        </w:r>
      </w:hyperlink>
      <w:r>
        <w:t xml:space="preserve"> </w:t>
      </w:r>
      <w:r>
        <w:fldChar w:fldCharType="begin"/>
      </w:r>
      <w:r>
        <w:instrText>PAGEREF section_245aa71cebdf44eba62e1d498116c389</w:instrText>
      </w:r>
      <w:r>
        <w:fldChar w:fldCharType="separate"/>
      </w:r>
      <w:r>
        <w:rPr>
          <w:noProof/>
        </w:rPr>
        <w:t>31</w:t>
      </w:r>
      <w:r>
        <w:fldChar w:fldCharType="end"/>
      </w:r>
    </w:p>
    <w:p w:rsidR="00B51067" w:rsidRDefault="00B51067">
      <w:pPr>
        <w:spacing w:before="0" w:after="0"/>
        <w:rPr>
          <w:sz w:val="16"/>
        </w:rPr>
      </w:pPr>
    </w:p>
    <w:p w:rsidR="00B51067" w:rsidRDefault="00381338">
      <w:pPr>
        <w:pStyle w:val="indexheader"/>
      </w:pPr>
      <w:r>
        <w:t>R</w:t>
      </w:r>
    </w:p>
    <w:p w:rsidR="00B51067" w:rsidRDefault="00B51067">
      <w:pPr>
        <w:spacing w:before="0" w:after="0"/>
        <w:rPr>
          <w:sz w:val="16"/>
        </w:rPr>
      </w:pPr>
    </w:p>
    <w:p w:rsidR="00B51067" w:rsidRDefault="00381338">
      <w:pPr>
        <w:pStyle w:val="indexentry0"/>
      </w:pPr>
      <w:hyperlink w:anchor="section_a29ea72043ae4da6b4bb4bd907d192af">
        <w:r>
          <w:rPr>
            <w:rStyle w:val="Hyperlink"/>
          </w:rPr>
          <w:t>RC4 GSS_WrapEx example</w:t>
        </w:r>
      </w:hyperlink>
      <w:r>
        <w:t xml:space="preserve"> </w:t>
      </w:r>
      <w:r>
        <w:fldChar w:fldCharType="begin"/>
      </w:r>
      <w:r>
        <w:instrText>PAGEREF section_a29ea72043ae4da6b4bb4bd907d192af</w:instrText>
      </w:r>
      <w:r>
        <w:fldChar w:fldCharType="separate"/>
      </w:r>
      <w:r>
        <w:rPr>
          <w:noProof/>
        </w:rPr>
        <w:t>73</w:t>
      </w:r>
      <w:r>
        <w:fldChar w:fldCharType="end"/>
      </w:r>
    </w:p>
    <w:p w:rsidR="00B51067" w:rsidRDefault="00381338">
      <w:pPr>
        <w:pStyle w:val="indexentry0"/>
      </w:pPr>
      <w:hyperlink w:anchor="section_69d14dfe57884cbdae8dc91d541a4916">
        <w:r>
          <w:rPr>
            <w:rStyle w:val="Hyperlink"/>
          </w:rPr>
          <w:t>References</w:t>
        </w:r>
      </w:hyperlink>
      <w:r>
        <w:t xml:space="preserve"> </w:t>
      </w:r>
      <w:r>
        <w:fldChar w:fldCharType="begin"/>
      </w:r>
      <w:r>
        <w:instrText>PAGEREF section_69d14dfe57884cbdae8dc91d541a4916</w:instrText>
      </w:r>
      <w:r>
        <w:fldChar w:fldCharType="separate"/>
      </w:r>
      <w:r>
        <w:rPr>
          <w:noProof/>
        </w:rPr>
        <w:t>12</w:t>
      </w:r>
      <w:r>
        <w:fldChar w:fldCharType="end"/>
      </w:r>
    </w:p>
    <w:p w:rsidR="00B51067" w:rsidRDefault="00381338">
      <w:pPr>
        <w:pStyle w:val="indexentry0"/>
      </w:pPr>
      <w:r>
        <w:t xml:space="preserve">   </w:t>
      </w:r>
      <w:hyperlink w:anchor="section_578ec7e6f6a64435884fad2dd2d56e77">
        <w:r>
          <w:rPr>
            <w:rStyle w:val="Hyperlink"/>
          </w:rPr>
          <w:t>informative</w:t>
        </w:r>
      </w:hyperlink>
      <w:r>
        <w:t xml:space="preserve"> </w:t>
      </w:r>
      <w:r>
        <w:fldChar w:fldCharType="begin"/>
      </w:r>
      <w:r>
        <w:instrText>PAGEREF section_578ec7e6f6a64435884fad2dd2d56e77</w:instrText>
      </w:r>
      <w:r>
        <w:fldChar w:fldCharType="separate"/>
      </w:r>
      <w:r>
        <w:rPr>
          <w:noProof/>
        </w:rPr>
        <w:t>14</w:t>
      </w:r>
      <w:r>
        <w:fldChar w:fldCharType="end"/>
      </w:r>
    </w:p>
    <w:p w:rsidR="00B51067" w:rsidRDefault="00381338">
      <w:pPr>
        <w:pStyle w:val="indexentry0"/>
      </w:pPr>
      <w:r>
        <w:t xml:space="preserve">  </w:t>
      </w:r>
      <w:r>
        <w:t xml:space="preserve"> </w:t>
      </w:r>
      <w:hyperlink w:anchor="section_b7219d26dbc74f3aadfedcc31f90d92a">
        <w:r>
          <w:rPr>
            <w:rStyle w:val="Hyperlink"/>
          </w:rPr>
          <w:t>normative</w:t>
        </w:r>
      </w:hyperlink>
      <w:r>
        <w:t xml:space="preserve"> </w:t>
      </w:r>
      <w:r>
        <w:fldChar w:fldCharType="begin"/>
      </w:r>
      <w:r>
        <w:instrText>PAGEREF section_b7219d26dbc74f3aadfedcc31f90d92a</w:instrText>
      </w:r>
      <w:r>
        <w:fldChar w:fldCharType="separate"/>
      </w:r>
      <w:r>
        <w:rPr>
          <w:noProof/>
        </w:rPr>
        <w:t>12</w:t>
      </w:r>
      <w:r>
        <w:fldChar w:fldCharType="end"/>
      </w:r>
    </w:p>
    <w:p w:rsidR="00B51067" w:rsidRDefault="00381338">
      <w:pPr>
        <w:pStyle w:val="indexentry0"/>
      </w:pPr>
      <w:hyperlink w:anchor="section_dd224366361949f3aa8f4d40a7486e68">
        <w:r>
          <w:rPr>
            <w:rStyle w:val="Hyperlink"/>
          </w:rPr>
          <w:t>Referrals</w:t>
        </w:r>
      </w:hyperlink>
      <w:r>
        <w:t xml:space="preserve"> </w:t>
      </w:r>
      <w:r>
        <w:fldChar w:fldCharType="begin"/>
      </w:r>
      <w:r>
        <w:instrText>PAGEREF section_dd224366361949f3aa8f4d40a7486e68</w:instrText>
      </w:r>
      <w:r>
        <w:fldChar w:fldCharType="separate"/>
      </w:r>
      <w:r>
        <w:rPr>
          <w:noProof/>
        </w:rPr>
        <w:t>30</w:t>
      </w:r>
      <w:r>
        <w:fldChar w:fldCharType="end"/>
      </w:r>
    </w:p>
    <w:p w:rsidR="00B51067" w:rsidRDefault="00381338">
      <w:pPr>
        <w:pStyle w:val="indexentry0"/>
      </w:pPr>
      <w:hyperlink w:anchor="section_bc31309a895c49ce9cab450b2a29d312">
        <w:r>
          <w:rPr>
            <w:rStyle w:val="Hyperlink"/>
          </w:rPr>
          <w:t>Relationship to other protocols</w:t>
        </w:r>
      </w:hyperlink>
      <w:r>
        <w:t xml:space="preserve"> </w:t>
      </w:r>
      <w:r>
        <w:fldChar w:fldCharType="begin"/>
      </w:r>
      <w:r>
        <w:instrText>PAGEREF section_bc31309a895c49ce9cab450b2a29d312</w:instrText>
      </w:r>
      <w:r>
        <w:fldChar w:fldCharType="separate"/>
      </w:r>
      <w:r>
        <w:rPr>
          <w:noProof/>
        </w:rPr>
        <w:t>17</w:t>
      </w:r>
      <w:r>
        <w:fldChar w:fldCharType="end"/>
      </w:r>
    </w:p>
    <w:p w:rsidR="00B51067" w:rsidRDefault="00381338">
      <w:pPr>
        <w:pStyle w:val="indexentry0"/>
      </w:pPr>
      <w:hyperlink w:anchor="section_c9e7ff6225a740eea579b606a9b7c9a0">
        <w:r>
          <w:rPr>
            <w:rStyle w:val="Hyperlink"/>
          </w:rPr>
          <w:t>Replay cache</w:t>
        </w:r>
      </w:hyperlink>
      <w:r>
        <w:t xml:space="preserve"> </w:t>
      </w:r>
      <w:r>
        <w:fldChar w:fldCharType="begin"/>
      </w:r>
      <w:r>
        <w:instrText>PAGEREF section_c9e7ff6225a740eea579b606a9b7c9a0</w:instrText>
      </w:r>
      <w:r>
        <w:fldChar w:fldCharType="separate"/>
      </w:r>
      <w:r>
        <w:rPr>
          <w:noProof/>
        </w:rPr>
        <w:t>25</w:t>
      </w:r>
      <w:r>
        <w:fldChar w:fldCharType="end"/>
      </w:r>
    </w:p>
    <w:p w:rsidR="00B51067" w:rsidRDefault="00381338">
      <w:pPr>
        <w:pStyle w:val="indexentry0"/>
      </w:pPr>
      <w:hyperlink w:anchor="section_3affa50359b547b692aaec4b9cf04982">
        <w:r>
          <w:rPr>
            <w:rStyle w:val="Hyperlink"/>
          </w:rPr>
          <w:t>Request flags</w:t>
        </w:r>
      </w:hyperlink>
      <w:r>
        <w:t xml:space="preserve"> </w:t>
      </w:r>
      <w:r>
        <w:fldChar w:fldCharType="begin"/>
      </w:r>
      <w:r>
        <w:instrText>PAGEREF section_3affa50359b547b692aaec4b9cf04982</w:instrText>
      </w:r>
      <w:r>
        <w:fldChar w:fldCharType="separate"/>
      </w:r>
      <w:r>
        <w:rPr>
          <w:noProof/>
        </w:rPr>
        <w:t>33</w:t>
      </w:r>
      <w:r>
        <w:fldChar w:fldCharType="end"/>
      </w:r>
    </w:p>
    <w:p w:rsidR="00B51067" w:rsidRDefault="00B51067">
      <w:pPr>
        <w:spacing w:before="0" w:after="0"/>
        <w:rPr>
          <w:sz w:val="16"/>
        </w:rPr>
      </w:pPr>
    </w:p>
    <w:p w:rsidR="00B51067" w:rsidRDefault="00381338">
      <w:pPr>
        <w:pStyle w:val="indexheader"/>
      </w:pPr>
      <w:r>
        <w:t>S</w:t>
      </w:r>
    </w:p>
    <w:p w:rsidR="00B51067" w:rsidRDefault="00B51067">
      <w:pPr>
        <w:spacing w:before="0" w:after="0"/>
        <w:rPr>
          <w:sz w:val="16"/>
        </w:rPr>
      </w:pPr>
    </w:p>
    <w:p w:rsidR="00B51067" w:rsidRDefault="00381338">
      <w:pPr>
        <w:pStyle w:val="indexentry0"/>
      </w:pPr>
      <w:hyperlink w:anchor="section_2058853cc2cd4812bdcda7e391e6ca49">
        <w:r>
          <w:rPr>
            <w:rStyle w:val="Hyperlink"/>
          </w:rPr>
          <w:t>Schema ele</w:t>
        </w:r>
        <w:r>
          <w:rPr>
            <w:rStyle w:val="Hyperlink"/>
          </w:rPr>
          <w:t>ments - directory service</w:t>
        </w:r>
      </w:hyperlink>
      <w:r>
        <w:t xml:space="preserve"> </w:t>
      </w:r>
      <w:r>
        <w:fldChar w:fldCharType="begin"/>
      </w:r>
      <w:r>
        <w:instrText>PAGEREF section_2058853cc2cd4812bdcda7e391e6ca49</w:instrText>
      </w:r>
      <w:r>
        <w:fldChar w:fldCharType="separate"/>
      </w:r>
      <w:r>
        <w:rPr>
          <w:noProof/>
        </w:rPr>
        <w:t>24</w:t>
      </w:r>
      <w:r>
        <w:fldChar w:fldCharType="end"/>
      </w:r>
    </w:p>
    <w:p w:rsidR="00B51067" w:rsidRDefault="00381338">
      <w:pPr>
        <w:pStyle w:val="indexentry0"/>
      </w:pPr>
      <w:r>
        <w:t>Security</w:t>
      </w:r>
    </w:p>
    <w:p w:rsidR="00B51067" w:rsidRDefault="00381338">
      <w:pPr>
        <w:pStyle w:val="indexentry0"/>
      </w:pPr>
      <w:r>
        <w:t xml:space="preserve">   </w:t>
      </w:r>
      <w:hyperlink w:anchor="section_f147aef0b7b54c6ba482486d8dda01ab">
        <w:r>
          <w:rPr>
            <w:rStyle w:val="Hyperlink"/>
          </w:rPr>
          <w:t>background</w:t>
        </w:r>
      </w:hyperlink>
      <w:r>
        <w:t xml:space="preserve"> </w:t>
      </w:r>
      <w:r>
        <w:fldChar w:fldCharType="begin"/>
      </w:r>
      <w:r>
        <w:instrText>PAGEREF section_f147aef0b7b54c6ba482486d8dda01ab</w:instrText>
      </w:r>
      <w:r>
        <w:fldChar w:fldCharType="separate"/>
      </w:r>
      <w:r>
        <w:rPr>
          <w:noProof/>
        </w:rPr>
        <w:t>15</w:t>
      </w:r>
      <w:r>
        <w:fldChar w:fldCharType="end"/>
      </w:r>
    </w:p>
    <w:p w:rsidR="00B51067" w:rsidRDefault="00381338">
      <w:pPr>
        <w:pStyle w:val="indexentry0"/>
      </w:pPr>
      <w:r>
        <w:t xml:space="preserve">   </w:t>
      </w:r>
      <w:hyperlink w:anchor="section_20fede8d1d91479eb3e6c5c461b63fd2">
        <w:r>
          <w:rPr>
            <w:rStyle w:val="Hyperlink"/>
          </w:rPr>
          <w:t>implementer considerations</w:t>
        </w:r>
      </w:hyperlink>
      <w:r>
        <w:t xml:space="preserve"> </w:t>
      </w:r>
      <w:r>
        <w:fldChar w:fldCharType="begin"/>
      </w:r>
      <w:r>
        <w:instrText>PAGEREF section_20fede8d1d91479eb3e6c5c461b63fd2</w:instrText>
      </w:r>
      <w:r>
        <w:fldChar w:fldCharType="separate"/>
      </w:r>
      <w:r>
        <w:rPr>
          <w:noProof/>
        </w:rPr>
        <w:t>75</w:t>
      </w:r>
      <w:r>
        <w:fldChar w:fldCharType="end"/>
      </w:r>
    </w:p>
    <w:p w:rsidR="00B51067" w:rsidRDefault="00381338">
      <w:pPr>
        <w:pStyle w:val="indexentry0"/>
      </w:pPr>
      <w:r>
        <w:t xml:space="preserve">   </w:t>
      </w:r>
      <w:hyperlink w:anchor="section_6bbeb73400b146eea4302c76b798669c">
        <w:r>
          <w:rPr>
            <w:rStyle w:val="Hyperlink"/>
          </w:rPr>
          <w:t>overview</w:t>
        </w:r>
      </w:hyperlink>
      <w:r>
        <w:t xml:space="preserve"> </w:t>
      </w:r>
      <w:r>
        <w:fldChar w:fldCharType="begin"/>
      </w:r>
      <w:r>
        <w:instrText>PAGEREF section_6bbeb73400b146eea4302c76b798669c</w:instrText>
      </w:r>
      <w:r>
        <w:fldChar w:fldCharType="separate"/>
      </w:r>
      <w:r>
        <w:rPr>
          <w:noProof/>
        </w:rPr>
        <w:t>75</w:t>
      </w:r>
      <w:r>
        <w:fldChar w:fldCharType="end"/>
      </w:r>
    </w:p>
    <w:p w:rsidR="00B51067" w:rsidRDefault="00381338">
      <w:pPr>
        <w:pStyle w:val="indexentry0"/>
      </w:pPr>
      <w:r>
        <w:t xml:space="preserve">   </w:t>
      </w:r>
      <w:hyperlink w:anchor="section_f9b7522ecc3448898ac7ac635a2e020d">
        <w:r>
          <w:rPr>
            <w:rStyle w:val="Hyperlink"/>
          </w:rPr>
          <w:t>parameter index</w:t>
        </w:r>
      </w:hyperlink>
      <w:r>
        <w:t xml:space="preserve"> </w:t>
      </w:r>
      <w:r>
        <w:fldChar w:fldCharType="begin"/>
      </w:r>
      <w:r>
        <w:instrText>PAGEREF section_f9b7522ecc3448898ac7ac635a2e020d</w:instrText>
      </w:r>
      <w:r>
        <w:fldChar w:fldCharType="separate"/>
      </w:r>
      <w:r>
        <w:rPr>
          <w:noProof/>
        </w:rPr>
        <w:t>75</w:t>
      </w:r>
      <w:r>
        <w:fldChar w:fldCharType="end"/>
      </w:r>
    </w:p>
    <w:p w:rsidR="00B51067" w:rsidRDefault="00381338">
      <w:pPr>
        <w:pStyle w:val="indexentry0"/>
      </w:pPr>
      <w:r>
        <w:t>Sequencing rules</w:t>
      </w:r>
    </w:p>
    <w:p w:rsidR="00B51067" w:rsidRDefault="00381338">
      <w:pPr>
        <w:pStyle w:val="indexentry0"/>
      </w:pPr>
      <w:r>
        <w:t xml:space="preserve">   </w:t>
      </w:r>
      <w:hyperlink w:anchor="section_889bf8e4790b487da8dab6474b409fd5">
        <w:r>
          <w:rPr>
            <w:rStyle w:val="Hyperlink"/>
          </w:rPr>
          <w:t>addressing</w:t>
        </w:r>
      </w:hyperlink>
      <w:r>
        <w:t xml:space="preserve"> </w:t>
      </w:r>
      <w:r>
        <w:fldChar w:fldCharType="begin"/>
      </w:r>
      <w:r>
        <w:instrText>PAGEREF section_889bf8e4790b487da8dab6474b409fd5</w:instrText>
      </w:r>
      <w:r>
        <w:fldChar w:fldCharType="separate"/>
      </w:r>
      <w:r>
        <w:rPr>
          <w:noProof/>
        </w:rPr>
        <w:t>29</w:t>
      </w:r>
      <w:r>
        <w:fldChar w:fldCharType="end"/>
      </w:r>
    </w:p>
    <w:p w:rsidR="00B51067" w:rsidRDefault="00381338">
      <w:pPr>
        <w:pStyle w:val="indexentry0"/>
      </w:pPr>
      <w:r>
        <w:t xml:space="preserve">   Application Server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61</w:t>
      </w:r>
      <w:r>
        <w:fldChar w:fldCharType="end"/>
      </w:r>
      <w:r>
        <w:t>)</w:t>
      </w:r>
    </w:p>
    <w:p w:rsidR="00B51067" w:rsidRDefault="00381338">
      <w:pPr>
        <w:pStyle w:val="indexentry0"/>
      </w:pPr>
      <w:r>
        <w:t xml:space="preserve">   </w:t>
      </w:r>
      <w:hyperlink w:anchor="section_bc7f6ab0d8604b05ad0d3272dd23604a">
        <w:r>
          <w:rPr>
            <w:rStyle w:val="Hyperlink"/>
          </w:rPr>
          <w:t>authorization data</w:t>
        </w:r>
      </w:hyperlink>
      <w:r>
        <w:t xml:space="preserve"> </w:t>
      </w:r>
      <w:r>
        <w:fldChar w:fldCharType="begin"/>
      </w:r>
      <w:r>
        <w:instrText>PAGEREF section_bc7f6ab0d8604b05ad0d3272dd23604a</w:instrText>
      </w:r>
      <w:r>
        <w:fldChar w:fldCharType="separate"/>
      </w:r>
      <w:r>
        <w:rPr>
          <w:noProof/>
        </w:rPr>
        <w:t>29</w:t>
      </w:r>
      <w:r>
        <w:fldChar w:fldCharType="end"/>
      </w:r>
    </w:p>
    <w:p w:rsidR="00B51067" w:rsidRDefault="00381338">
      <w:pPr>
        <w:pStyle w:val="indexentry0"/>
      </w:pPr>
      <w:r>
        <w:t xml:space="preserve">   </w:t>
      </w:r>
      <w:hyperlink w:anchor="section_efe39b864dda43ceaacf390fcb2cbd43">
        <w:r>
          <w:rPr>
            <w:rStyle w:val="Hyperlink"/>
          </w:rPr>
          <w:t>ca</w:t>
        </w:r>
        <w:r>
          <w:rPr>
            <w:rStyle w:val="Hyperlink"/>
          </w:rPr>
          <w:t>se sensitivity</w:t>
        </w:r>
      </w:hyperlink>
      <w:r>
        <w:t xml:space="preserve"> </w:t>
      </w:r>
      <w:r>
        <w:fldChar w:fldCharType="begin"/>
      </w:r>
      <w:r>
        <w:instrText>PAGEREF section_efe39b864dda43ceaacf390fcb2cbd43</w:instrText>
      </w:r>
      <w:r>
        <w:fldChar w:fldCharType="separate"/>
      </w:r>
      <w:r>
        <w:rPr>
          <w:noProof/>
        </w:rPr>
        <w:t>29</w:t>
      </w:r>
      <w:r>
        <w:fldChar w:fldCharType="end"/>
      </w:r>
    </w:p>
    <w:p w:rsidR="00B51067" w:rsidRDefault="00381338">
      <w:pPr>
        <w:pStyle w:val="indexentry0"/>
      </w:pPr>
      <w:r>
        <w:t xml:space="preserve">   client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29750bb8503d4532b13120b203c9d5b8">
        <w:r>
          <w:rPr>
            <w:rStyle w:val="Hyperlink"/>
          </w:rPr>
          <w:t>section 3.2.5</w:t>
        </w:r>
      </w:hyperlink>
      <w:r>
        <w:t xml:space="preserve"> </w:t>
      </w:r>
      <w:r>
        <w:fldChar w:fldCharType="begin"/>
      </w:r>
      <w:r>
        <w:instrText>PAGEREF section_29750bb8503d4532b13120b203c9d5b8</w:instrText>
      </w:r>
      <w:r>
        <w:fldChar w:fldCharType="separate"/>
      </w:r>
      <w:r>
        <w:rPr>
          <w:noProof/>
        </w:rPr>
        <w:t>33</w:t>
      </w:r>
      <w:r>
        <w:fldChar w:fldCharType="end"/>
      </w:r>
      <w:r>
        <w:t>)</w:t>
      </w:r>
    </w:p>
    <w:p w:rsidR="00B51067" w:rsidRDefault="00381338">
      <w:pPr>
        <w:pStyle w:val="indexentry0"/>
      </w:pPr>
      <w:r>
        <w:t xml:space="preserve">   </w:t>
      </w:r>
      <w:hyperlink w:anchor="section_c6dabc8207924475a44eae9b640d2613">
        <w:r>
          <w:rPr>
            <w:rStyle w:val="Hyperlink"/>
          </w:rPr>
          <w:t>encryption checksum types</w:t>
        </w:r>
      </w:hyperlink>
      <w:r>
        <w:t xml:space="preserve"> </w:t>
      </w:r>
      <w:r>
        <w:fldChar w:fldCharType="begin"/>
      </w:r>
      <w:r>
        <w:instrText>PAGEREF section_c6dabc8207924475a44eae9b640d2613</w:instrText>
      </w:r>
      <w:r>
        <w:fldChar w:fldCharType="separate"/>
      </w:r>
      <w:r>
        <w:rPr>
          <w:noProof/>
        </w:rPr>
        <w:t>28</w:t>
      </w:r>
      <w:r>
        <w:fldChar w:fldCharType="end"/>
      </w:r>
    </w:p>
    <w:p w:rsidR="00B51067" w:rsidRDefault="00381338">
      <w:pPr>
        <w:pStyle w:val="indexentry0"/>
      </w:pPr>
      <w:r>
        <w:t xml:space="preserve">   </w:t>
      </w:r>
      <w:hyperlink w:anchor="section_b3fa11e2a8784734a9e22d77a5a06108">
        <w:r>
          <w:rPr>
            <w:rStyle w:val="Hyperlink"/>
          </w:rPr>
          <w:t>encryption types</w:t>
        </w:r>
      </w:hyperlink>
      <w:r>
        <w:t xml:space="preserve"> </w:t>
      </w:r>
      <w:r>
        <w:fldChar w:fldCharType="begin"/>
      </w:r>
      <w:r>
        <w:instrText>PAGEREF section_b3fa11e2a8784734a9e22d77a5a06108</w:instrText>
      </w:r>
      <w:r>
        <w:fldChar w:fldCharType="separate"/>
      </w:r>
      <w:r>
        <w:rPr>
          <w:noProof/>
        </w:rPr>
        <w:t>28</w:t>
      </w:r>
      <w:r>
        <w:fldChar w:fldCharType="end"/>
      </w:r>
    </w:p>
    <w:p w:rsidR="00B51067" w:rsidRDefault="00381338">
      <w:pPr>
        <w:pStyle w:val="indexentry0"/>
      </w:pPr>
      <w:r>
        <w:t xml:space="preserve">   </w:t>
      </w:r>
      <w:hyperlink w:anchor="section_efe39b864dda43ceaacf390fcb2cbd43">
        <w:r>
          <w:rPr>
            <w:rStyle w:val="Hyperlink"/>
          </w:rPr>
          <w:t>internationalization</w:t>
        </w:r>
      </w:hyperlink>
      <w:r>
        <w:t xml:space="preserve"> </w:t>
      </w:r>
      <w:r>
        <w:fldChar w:fldCharType="begin"/>
      </w:r>
      <w:r>
        <w:instrText>PAGEREF section_efe39b864dda43ceaacf390fcb2cbd43</w:instrText>
      </w:r>
      <w:r>
        <w:fldChar w:fldCharType="separate"/>
      </w:r>
      <w:r>
        <w:rPr>
          <w:noProof/>
        </w:rPr>
        <w:t>29</w:t>
      </w:r>
      <w:r>
        <w:fldChar w:fldCharType="end"/>
      </w:r>
    </w:p>
    <w:p w:rsidR="00B51067" w:rsidRDefault="00381338">
      <w:pPr>
        <w:pStyle w:val="indexentry0"/>
      </w:pPr>
      <w:r>
        <w:t xml:space="preserve">   KDC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c9ddac40dc2944de9ab143844edcda7a">
        <w:r>
          <w:rPr>
            <w:rStyle w:val="Hyperlink"/>
          </w:rPr>
          <w:t>section 3.3.5</w:t>
        </w:r>
      </w:hyperlink>
      <w:r>
        <w:t xml:space="preserve"> </w:t>
      </w:r>
      <w:r>
        <w:fldChar w:fldCharType="begin"/>
      </w:r>
      <w:r>
        <w:instrText>PAGEREF section_c9ddac40dc2944de9ab143844edcda7a</w:instrText>
      </w:r>
      <w:r>
        <w:fldChar w:fldCharType="separate"/>
      </w:r>
      <w:r>
        <w:rPr>
          <w:noProof/>
        </w:rPr>
        <w:t>42</w:t>
      </w:r>
      <w:r>
        <w:fldChar w:fldCharType="end"/>
      </w:r>
      <w:r>
        <w:t>)</w:t>
      </w:r>
    </w:p>
    <w:p w:rsidR="00B51067" w:rsidRDefault="00381338">
      <w:pPr>
        <w:pStyle w:val="indexentry0"/>
      </w:pPr>
      <w:r>
        <w:t xml:space="preserve">   </w:t>
      </w:r>
      <w:hyperlink w:anchor="section_b760e9355fb04380a60a52c267563a61">
        <w:r>
          <w:rPr>
            <w:rStyle w:val="Hyperlink"/>
          </w:rPr>
          <w:t>key usage numbers</w:t>
        </w:r>
      </w:hyperlink>
      <w:r>
        <w:t xml:space="preserve"> </w:t>
      </w:r>
      <w:r>
        <w:fldChar w:fldCharType="begin"/>
      </w:r>
      <w:r>
        <w:instrText>PAGEREF section_b760e9355fb04380a60a52c267563a61</w:instrText>
      </w:r>
      <w:r>
        <w:fldChar w:fldCharType="separate"/>
      </w:r>
      <w:r>
        <w:rPr>
          <w:noProof/>
        </w:rPr>
        <w:t>30</w:t>
      </w:r>
      <w:r>
        <w:fldChar w:fldCharType="end"/>
      </w:r>
    </w:p>
    <w:p w:rsidR="00B51067" w:rsidRDefault="00381338">
      <w:pPr>
        <w:pStyle w:val="indexentry0"/>
      </w:pPr>
      <w:r>
        <w:t xml:space="preserve">   </w:t>
      </w:r>
      <w:hyperlink w:anchor="section_31411d287ad54237a1f950738a08aa82">
        <w:r>
          <w:rPr>
            <w:rStyle w:val="Hyperlink"/>
          </w:rPr>
          <w:t>key version numbers</w:t>
        </w:r>
      </w:hyperlink>
      <w:r>
        <w:t xml:space="preserve"> </w:t>
      </w:r>
      <w:r>
        <w:fldChar w:fldCharType="begin"/>
      </w:r>
      <w:r>
        <w:instrText>PAGEREF section_31411d287ad54237</w:instrText>
      </w:r>
      <w:r>
        <w:instrText>a1f950738a08aa82</w:instrText>
      </w:r>
      <w:r>
        <w:fldChar w:fldCharType="separate"/>
      </w:r>
      <w:r>
        <w:rPr>
          <w:noProof/>
        </w:rPr>
        <w:t>30</w:t>
      </w:r>
      <w:r>
        <w:fldChar w:fldCharType="end"/>
      </w:r>
    </w:p>
    <w:p w:rsidR="00B51067" w:rsidRDefault="00381338">
      <w:pPr>
        <w:pStyle w:val="indexentry0"/>
      </w:pPr>
      <w:r>
        <w:t xml:space="preserve">   </w:t>
      </w:r>
      <w:hyperlink w:anchor="section_585e9df0b408485fa71cd5d33cac5075">
        <w:r>
          <w:rPr>
            <w:rStyle w:val="Hyperlink"/>
          </w:rPr>
          <w:t>locating DS_BEHAVIOR_WIN1012 domain controller</w:t>
        </w:r>
      </w:hyperlink>
      <w:r>
        <w:t xml:space="preserve"> </w:t>
      </w:r>
      <w:r>
        <w:fldChar w:fldCharType="begin"/>
      </w:r>
      <w:r>
        <w:instrText>PAGEREF section_585e9df0b408485fa71cd5d33cac5075</w:instrText>
      </w:r>
      <w:r>
        <w:fldChar w:fldCharType="separate"/>
      </w:r>
      <w:r>
        <w:rPr>
          <w:noProof/>
        </w:rPr>
        <w:t>34</w:t>
      </w:r>
      <w:r>
        <w:fldChar w:fldCharType="end"/>
      </w:r>
    </w:p>
    <w:p w:rsidR="00B51067" w:rsidRDefault="00381338">
      <w:pPr>
        <w:pStyle w:val="indexentry0"/>
      </w:pPr>
      <w:r>
        <w:t xml:space="preserve">   </w:t>
      </w:r>
      <w:hyperlink w:anchor="section_04033bd5913c4c78a398b549b09e65d9">
        <w:r>
          <w:rPr>
            <w:rStyle w:val="Hyperlink"/>
          </w:rPr>
          <w:t>naming</w:t>
        </w:r>
      </w:hyperlink>
      <w:r>
        <w:t xml:space="preserve"> </w:t>
      </w:r>
      <w:r>
        <w:fldChar w:fldCharType="begin"/>
      </w:r>
      <w:r>
        <w:instrText>PAGEREF section_04033bd5913c4c78a398b549b09e65d9</w:instrText>
      </w:r>
      <w:r>
        <w:fldChar w:fldCharType="separate"/>
      </w:r>
      <w:r>
        <w:rPr>
          <w:noProof/>
        </w:rPr>
        <w:t>30</w:t>
      </w:r>
      <w:r>
        <w:fldChar w:fldCharType="end"/>
      </w:r>
    </w:p>
    <w:p w:rsidR="00B51067" w:rsidRDefault="00381338">
      <w:pPr>
        <w:pStyle w:val="indexentry0"/>
      </w:pPr>
      <w:r>
        <w:t xml:space="preserve">   </w:t>
      </w:r>
      <w:hyperlink w:anchor="section_c25d48df67f04c5f9e4627a7d5710909">
        <w:r>
          <w:rPr>
            <w:rStyle w:val="Hyperlink"/>
          </w:rPr>
          <w:t>PAC generation</w:t>
        </w:r>
      </w:hyperlink>
      <w:r>
        <w:t xml:space="preserve"> </w:t>
      </w:r>
      <w:r>
        <w:fldChar w:fldCharType="begin"/>
      </w:r>
      <w:r>
        <w:instrText>PAGEREF section_c25d48df67f04c5f9e4627a7d5710909</w:instrText>
      </w:r>
      <w:r>
        <w:fldChar w:fldCharType="separate"/>
      </w:r>
      <w:r>
        <w:rPr>
          <w:noProof/>
        </w:rPr>
        <w:t>44</w:t>
      </w:r>
      <w:r>
        <w:fldChar w:fldCharType="end"/>
      </w:r>
    </w:p>
    <w:p w:rsidR="00B51067" w:rsidRDefault="00381338">
      <w:pPr>
        <w:pStyle w:val="indexentry0"/>
      </w:pPr>
      <w:r>
        <w:t xml:space="preserve">   </w:t>
      </w:r>
      <w:hyperlink w:anchor="section_ae60c948fda845c2b1d1a71b484dd1f7">
        <w:r>
          <w:rPr>
            <w:rStyle w:val="Hyperlink"/>
          </w:rPr>
          <w:t>pre-a</w:t>
        </w:r>
        <w:r>
          <w:rPr>
            <w:rStyle w:val="Hyperlink"/>
          </w:rPr>
          <w:t>uthentication data</w:t>
        </w:r>
      </w:hyperlink>
      <w:r>
        <w:t xml:space="preserve"> </w:t>
      </w:r>
      <w:r>
        <w:fldChar w:fldCharType="begin"/>
      </w:r>
      <w:r>
        <w:instrText>PAGEREF section_ae60c948fda845c2b1d1a71b484dd1f7</w:instrText>
      </w:r>
      <w:r>
        <w:fldChar w:fldCharType="separate"/>
      </w:r>
      <w:r>
        <w:rPr>
          <w:noProof/>
        </w:rPr>
        <w:t>27</w:t>
      </w:r>
      <w:r>
        <w:fldChar w:fldCharType="end"/>
      </w:r>
    </w:p>
    <w:p w:rsidR="00B51067" w:rsidRDefault="00381338">
      <w:pPr>
        <w:pStyle w:val="indexentry0"/>
      </w:pPr>
      <w:r>
        <w:t xml:space="preserve">   </w:t>
      </w:r>
      <w:hyperlink w:anchor="section_dd224366361949f3aa8f4d40a7486e68">
        <w:r>
          <w:rPr>
            <w:rStyle w:val="Hyperlink"/>
          </w:rPr>
          <w:t>referrals</w:t>
        </w:r>
      </w:hyperlink>
      <w:r>
        <w:t xml:space="preserve"> </w:t>
      </w:r>
      <w:r>
        <w:fldChar w:fldCharType="begin"/>
      </w:r>
      <w:r>
        <w:instrText>PAGEREF section_dd224366361949f3aa8f4d40a7486e68</w:instrText>
      </w:r>
      <w:r>
        <w:fldChar w:fldCharType="separate"/>
      </w:r>
      <w:r>
        <w:rPr>
          <w:noProof/>
        </w:rPr>
        <w:t>30</w:t>
      </w:r>
      <w:r>
        <w:fldChar w:fldCharType="end"/>
      </w:r>
    </w:p>
    <w:p w:rsidR="00B51067" w:rsidRDefault="00381338">
      <w:pPr>
        <w:pStyle w:val="indexentry0"/>
      </w:pPr>
      <w:r>
        <w:t xml:space="preserve">   </w:t>
      </w:r>
      <w:hyperlink w:anchor="section_f3b2f5c0962b4666bb57d0e9ebf664a2">
        <w:r>
          <w:rPr>
            <w:rStyle w:val="Hyperlink"/>
          </w:rPr>
          <w:t>server</w:t>
        </w:r>
      </w:hyperlink>
      <w:r>
        <w:t xml:space="preserve"> </w:t>
      </w:r>
      <w:r>
        <w:fldChar w:fldCharType="begin"/>
      </w:r>
      <w:r>
        <w:instrText>PAGEREF section_f3b2f5c0962b4666bb57d0e9ebf664a2</w:instrText>
      </w:r>
      <w:r>
        <w:fldChar w:fldCharType="separate"/>
      </w:r>
      <w:r>
        <w:rPr>
          <w:noProof/>
        </w:rPr>
        <w:t>61</w:t>
      </w:r>
      <w:r>
        <w:fldChar w:fldCharType="end"/>
      </w:r>
    </w:p>
    <w:p w:rsidR="00B51067" w:rsidRDefault="00381338">
      <w:pPr>
        <w:pStyle w:val="indexentry0"/>
      </w:pPr>
      <w:r>
        <w:t xml:space="preserve">   </w:t>
      </w:r>
      <w:hyperlink w:anchor="section_de2600771955447ca120af834afe45c2">
        <w:r>
          <w:rPr>
            <w:rStyle w:val="Hyperlink"/>
          </w:rPr>
          <w:t>ticket flag</w:t>
        </w:r>
      </w:hyperlink>
      <w:r>
        <w:t xml:space="preserve"> </w:t>
      </w:r>
      <w:r>
        <w:fldChar w:fldCharType="begin"/>
      </w:r>
      <w:r>
        <w:instrText>PAGEREF section_de2600771955447ca120af834afe45c2</w:instrText>
      </w:r>
      <w:r>
        <w:fldChar w:fldCharType="separate"/>
      </w:r>
      <w:r>
        <w:rPr>
          <w:noProof/>
        </w:rPr>
        <w:t>28</w:t>
      </w:r>
      <w:r>
        <w:fldChar w:fldCharType="end"/>
      </w:r>
    </w:p>
    <w:p w:rsidR="00B51067" w:rsidRDefault="00381338">
      <w:pPr>
        <w:pStyle w:val="indexentry0"/>
      </w:pPr>
      <w:r>
        <w:t>Server</w:t>
      </w:r>
    </w:p>
    <w:p w:rsidR="00B51067" w:rsidRDefault="00381338">
      <w:pPr>
        <w:pStyle w:val="indexentry0"/>
      </w:pPr>
      <w:r>
        <w:t xml:space="preserve">   </w:t>
      </w:r>
      <w:hyperlink w:anchor="section_409dee89a2a24dc3bea3ab8889bbd238">
        <w:r>
          <w:rPr>
            <w:rStyle w:val="Hyperlink"/>
          </w:rPr>
          <w:t>abstract data model</w:t>
        </w:r>
      </w:hyperlink>
      <w:r>
        <w:t xml:space="preserve"> </w:t>
      </w:r>
      <w:r>
        <w:fldChar w:fldCharType="begin"/>
      </w:r>
      <w:r>
        <w:instrText>PAGEREF section_409dee89a2a24dc3bea3ab8889bbd238</w:instrText>
      </w:r>
      <w:r>
        <w:fldChar w:fldCharType="separate"/>
      </w:r>
      <w:r>
        <w:rPr>
          <w:noProof/>
        </w:rPr>
        <w:t>60</w:t>
      </w:r>
      <w:r>
        <w:fldChar w:fldCharType="end"/>
      </w:r>
    </w:p>
    <w:p w:rsidR="00B51067" w:rsidRDefault="00381338">
      <w:pPr>
        <w:pStyle w:val="indexentry0"/>
      </w:pPr>
      <w:r>
        <w:t xml:space="preserve">   higher-layer triggered events (</w:t>
      </w:r>
      <w:hyperlink w:anchor="section_315a3677c3d34949ba0c61adf1f6fa91">
        <w:r>
          <w:rPr>
            <w:rStyle w:val="Hyperlink"/>
          </w:rPr>
          <w:t>section 3.1.4</w:t>
        </w:r>
      </w:hyperlink>
      <w:r>
        <w:t xml:space="preserve"> </w:t>
      </w:r>
      <w:r>
        <w:fldChar w:fldCharType="begin"/>
      </w:r>
      <w:r>
        <w:instrText>PAGEREF se</w:instrText>
      </w:r>
      <w:r>
        <w:instrText>ction_315a3677c3d34949ba0c61adf1f6fa91</w:instrText>
      </w:r>
      <w:r>
        <w:fldChar w:fldCharType="separate"/>
      </w:r>
      <w:r>
        <w:rPr>
          <w:noProof/>
        </w:rPr>
        <w:t>26</w:t>
      </w:r>
      <w:r>
        <w:fldChar w:fldCharType="end"/>
      </w:r>
      <w:r>
        <w:t xml:space="preserve">, </w:t>
      </w:r>
      <w:hyperlink w:anchor="section_19e4b2e2bd9244bd8e7108474fee6770">
        <w:r>
          <w:rPr>
            <w:rStyle w:val="Hyperlink"/>
          </w:rPr>
          <w:t>section 3.4.4</w:t>
        </w:r>
      </w:hyperlink>
      <w:r>
        <w:t xml:space="preserve"> </w:t>
      </w:r>
      <w:r>
        <w:fldChar w:fldCharType="begin"/>
      </w:r>
      <w:r>
        <w:instrText>PAGEREF section_19e4b2e2bd9244bd8e7108474fee6770</w:instrText>
      </w:r>
      <w:r>
        <w:fldChar w:fldCharType="separate"/>
      </w:r>
      <w:r>
        <w:rPr>
          <w:noProof/>
        </w:rPr>
        <w:t>60</w:t>
      </w:r>
      <w:r>
        <w:fldChar w:fldCharType="end"/>
      </w:r>
      <w:r>
        <w:t>)</w:t>
      </w:r>
    </w:p>
    <w:p w:rsidR="00B51067" w:rsidRDefault="00381338">
      <w:pPr>
        <w:pStyle w:val="indexentry0"/>
      </w:pPr>
      <w:r>
        <w:t xml:space="preserve">   </w:t>
      </w:r>
      <w:hyperlink w:anchor="section_245aa71cebdf44eba62e1d498116c389">
        <w:r>
          <w:rPr>
            <w:rStyle w:val="Hyperlink"/>
          </w:rPr>
          <w:t>implementing public</w:t>
        </w:r>
        <w:r>
          <w:rPr>
            <w:rStyle w:val="Hyperlink"/>
          </w:rPr>
          <w:t xml:space="preserve"> keys</w:t>
        </w:r>
      </w:hyperlink>
      <w:r>
        <w:t xml:space="preserve"> </w:t>
      </w:r>
      <w:r>
        <w:fldChar w:fldCharType="begin"/>
      </w:r>
      <w:r>
        <w:instrText>PAGEREF section_245aa71cebdf44eba62e1d498116c389</w:instrText>
      </w:r>
      <w:r>
        <w:fldChar w:fldCharType="separate"/>
      </w:r>
      <w:r>
        <w:rPr>
          <w:noProof/>
        </w:rPr>
        <w:t>31</w:t>
      </w:r>
      <w:r>
        <w:fldChar w:fldCharType="end"/>
      </w:r>
    </w:p>
    <w:p w:rsidR="00B51067" w:rsidRDefault="00381338">
      <w:pPr>
        <w:pStyle w:val="indexentry0"/>
      </w:pPr>
      <w:r>
        <w:t xml:space="preserve">   initialization (</w:t>
      </w:r>
      <w:hyperlink w:anchor="section_49013253ed204299baa47985ee7fd855">
        <w:r>
          <w:rPr>
            <w:rStyle w:val="Hyperlink"/>
          </w:rPr>
          <w:t>section 3.1.3</w:t>
        </w:r>
      </w:hyperlink>
      <w:r>
        <w:t xml:space="preserve"> </w:t>
      </w:r>
      <w:r>
        <w:fldChar w:fldCharType="begin"/>
      </w:r>
      <w:r>
        <w:instrText>PAGEREF section_49013253ed204299baa47985ee7fd855</w:instrText>
      </w:r>
      <w:r>
        <w:fldChar w:fldCharType="separate"/>
      </w:r>
      <w:r>
        <w:rPr>
          <w:noProof/>
        </w:rPr>
        <w:t>26</w:t>
      </w:r>
      <w:r>
        <w:fldChar w:fldCharType="end"/>
      </w:r>
      <w:r>
        <w:t xml:space="preserve">, </w:t>
      </w:r>
      <w:hyperlink w:anchor="section_7795275a98c04f20a4cee8188aefe549">
        <w:r>
          <w:rPr>
            <w:rStyle w:val="Hyperlink"/>
          </w:rPr>
          <w:t>section 3.4.3</w:t>
        </w:r>
      </w:hyperlink>
      <w:r>
        <w:t xml:space="preserve"> </w:t>
      </w:r>
      <w:r>
        <w:fldChar w:fldCharType="begin"/>
      </w:r>
      <w:r>
        <w:instrText>PAGEREF section_7795275a98c04f20a4cee8188aefe549</w:instrText>
      </w:r>
      <w:r>
        <w:fldChar w:fldCharType="separate"/>
      </w:r>
      <w:r>
        <w:rPr>
          <w:noProof/>
        </w:rPr>
        <w:t>60</w:t>
      </w:r>
      <w:r>
        <w:fldChar w:fldCharType="end"/>
      </w:r>
      <w:r>
        <w:t>)</w:t>
      </w:r>
    </w:p>
    <w:p w:rsidR="00B51067" w:rsidRDefault="00381338">
      <w:pPr>
        <w:pStyle w:val="indexentry0"/>
      </w:pPr>
      <w:r>
        <w:t xml:space="preserve">   local events (</w:t>
      </w:r>
      <w:hyperlink w:anchor="section_4828cbe13c9f438b92518ada8042bfeb">
        <w:r>
          <w:rPr>
            <w:rStyle w:val="Hyperlink"/>
          </w:rPr>
          <w:t>section 3.1.7</w:t>
        </w:r>
      </w:hyperlink>
      <w:r>
        <w:t xml:space="preserve"> </w:t>
      </w:r>
      <w:r>
        <w:fldChar w:fldCharType="begin"/>
      </w:r>
      <w:r>
        <w:instrText>PAGEREF section_4828cbe13c9f438b92518ada8042bfeb</w:instrText>
      </w:r>
      <w:r>
        <w:fldChar w:fldCharType="separate"/>
      </w:r>
      <w:r>
        <w:rPr>
          <w:noProof/>
        </w:rPr>
        <w:t>31</w:t>
      </w:r>
      <w:r>
        <w:fldChar w:fldCharType="end"/>
      </w:r>
      <w:r>
        <w:t xml:space="preserve">, </w:t>
      </w:r>
      <w:hyperlink w:anchor="section_f609aa0009ad466282da65d7f7361b42">
        <w:r>
          <w:rPr>
            <w:rStyle w:val="Hyperlink"/>
          </w:rPr>
          <w:t>section 3.4.7</w:t>
        </w:r>
      </w:hyperlink>
      <w:r>
        <w:t xml:space="preserve"> </w:t>
      </w:r>
      <w:r>
        <w:fldChar w:fldCharType="begin"/>
      </w:r>
      <w:r>
        <w:instrText>PAGEREF section_f609aa0009ad466282da65d7f7361b42</w:instrText>
      </w:r>
      <w:r>
        <w:fldChar w:fldCharType="separate"/>
      </w:r>
      <w:r>
        <w:rPr>
          <w:noProof/>
        </w:rPr>
        <w:t>67</w:t>
      </w:r>
      <w:r>
        <w:fldChar w:fldCharType="end"/>
      </w:r>
      <w:r>
        <w:t>)</w:t>
      </w:r>
    </w:p>
    <w:p w:rsidR="00B51067" w:rsidRDefault="00381338">
      <w:pPr>
        <w:pStyle w:val="indexentry0"/>
      </w:pPr>
      <w:r>
        <w:t xml:space="preserve">   message processing (</w:t>
      </w:r>
      <w:hyperlink w:anchor="section_15d0aa7396b54db7b5ce34bf8cfbef69">
        <w:r>
          <w:rPr>
            <w:rStyle w:val="Hyperlink"/>
          </w:rPr>
          <w:t>section 3.1.5</w:t>
        </w:r>
      </w:hyperlink>
      <w:r>
        <w:t xml:space="preserve"> </w:t>
      </w:r>
      <w:r>
        <w:fldChar w:fldCharType="begin"/>
      </w:r>
      <w:r>
        <w:instrText>PAGEREF section_15d0aa7396b54db7b5ce34bf8cfbef69</w:instrText>
      </w:r>
      <w:r>
        <w:fldChar w:fldCharType="separate"/>
      </w:r>
      <w:r>
        <w:rPr>
          <w:noProof/>
        </w:rPr>
        <w:t>27</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61</w:t>
      </w:r>
      <w:r>
        <w:fldChar w:fldCharType="end"/>
      </w:r>
      <w:r>
        <w:t>)</w:t>
      </w:r>
    </w:p>
    <w:p w:rsidR="00B51067" w:rsidRDefault="00381338">
      <w:pPr>
        <w:pStyle w:val="indexentry0"/>
      </w:pPr>
      <w:r>
        <w:t xml:space="preserve">   </w:t>
      </w:r>
      <w:hyperlink w:anchor="section_f609aa0009ad466282da65d7f7361b42">
        <w:r>
          <w:rPr>
            <w:rStyle w:val="Hyperlink"/>
          </w:rPr>
          <w:t>other local events</w:t>
        </w:r>
      </w:hyperlink>
      <w:r>
        <w:t xml:space="preserve"> </w:t>
      </w:r>
      <w:r>
        <w:fldChar w:fldCharType="begin"/>
      </w:r>
      <w:r>
        <w:instrText>PAGEREF section_f609aa0009ad466282da65d7</w:instrText>
      </w:r>
      <w:r>
        <w:instrText>f7361b42</w:instrText>
      </w:r>
      <w:r>
        <w:fldChar w:fldCharType="separate"/>
      </w:r>
      <w:r>
        <w:rPr>
          <w:noProof/>
        </w:rPr>
        <w:t>67</w:t>
      </w:r>
      <w:r>
        <w:fldChar w:fldCharType="end"/>
      </w:r>
    </w:p>
    <w:p w:rsidR="00B51067" w:rsidRDefault="00381338">
      <w:pPr>
        <w:pStyle w:val="indexentry0"/>
      </w:pPr>
      <w:r>
        <w:t xml:space="preserve">   </w:t>
      </w:r>
      <w:hyperlink w:anchor="section_c77e7684a8844048b4f4ee523f9bc3fd">
        <w:r>
          <w:rPr>
            <w:rStyle w:val="Hyperlink"/>
          </w:rPr>
          <w:t>overview</w:t>
        </w:r>
      </w:hyperlink>
      <w:r>
        <w:t xml:space="preserve"> </w:t>
      </w:r>
      <w:r>
        <w:fldChar w:fldCharType="begin"/>
      </w:r>
      <w:r>
        <w:instrText>PAGEREF section_c77e7684a8844048b4f4ee523f9bc3fd</w:instrText>
      </w:r>
      <w:r>
        <w:fldChar w:fldCharType="separate"/>
      </w:r>
      <w:r>
        <w:rPr>
          <w:noProof/>
        </w:rPr>
        <w:t>59</w:t>
      </w:r>
      <w:r>
        <w:fldChar w:fldCharType="end"/>
      </w:r>
    </w:p>
    <w:p w:rsidR="00B51067" w:rsidRDefault="00381338">
      <w:pPr>
        <w:pStyle w:val="indexentry0"/>
      </w:pPr>
      <w:r>
        <w:t xml:space="preserve">   sequencing rules (</w:t>
      </w:r>
      <w:hyperlink w:anchor="section_15d0aa7396b54db7b5ce34bf8cfbef69">
        <w:r>
          <w:rPr>
            <w:rStyle w:val="Hyperlink"/>
          </w:rPr>
          <w:t>section 3.1.5</w:t>
        </w:r>
      </w:hyperlink>
      <w:r>
        <w:t xml:space="preserve"> </w:t>
      </w:r>
      <w:r>
        <w:fldChar w:fldCharType="begin"/>
      </w:r>
      <w:r>
        <w:instrText>PAGEREF section_15d</w:instrText>
      </w:r>
      <w:r>
        <w:instrText>0aa7396b54db7b5ce34bf8cfbef69</w:instrText>
      </w:r>
      <w:r>
        <w:fldChar w:fldCharType="separate"/>
      </w:r>
      <w:r>
        <w:rPr>
          <w:noProof/>
        </w:rPr>
        <w:t>27</w:t>
      </w:r>
      <w:r>
        <w:fldChar w:fldCharType="end"/>
      </w:r>
      <w:r>
        <w:t xml:space="preserve">, </w:t>
      </w:r>
      <w:hyperlink w:anchor="section_f3b2f5c0962b4666bb57d0e9ebf664a2">
        <w:r>
          <w:rPr>
            <w:rStyle w:val="Hyperlink"/>
          </w:rPr>
          <w:t>section 3.4.5</w:t>
        </w:r>
      </w:hyperlink>
      <w:r>
        <w:t xml:space="preserve"> </w:t>
      </w:r>
      <w:r>
        <w:fldChar w:fldCharType="begin"/>
      </w:r>
      <w:r>
        <w:instrText>PAGEREF section_f3b2f5c0962b4666bb57d0e9ebf664a2</w:instrText>
      </w:r>
      <w:r>
        <w:fldChar w:fldCharType="separate"/>
      </w:r>
      <w:r>
        <w:rPr>
          <w:noProof/>
        </w:rPr>
        <w:t>61</w:t>
      </w:r>
      <w:r>
        <w:fldChar w:fldCharType="end"/>
      </w:r>
      <w:r>
        <w:t>)</w:t>
      </w:r>
    </w:p>
    <w:p w:rsidR="00B51067" w:rsidRDefault="00381338">
      <w:pPr>
        <w:pStyle w:val="indexentry0"/>
      </w:pPr>
      <w:r>
        <w:t xml:space="preserve">   timer events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31</w:t>
      </w:r>
      <w:r>
        <w:fldChar w:fldCharType="end"/>
      </w:r>
      <w:r>
        <w:t xml:space="preserve">, </w:t>
      </w:r>
      <w:hyperlink w:anchor="section_c4ca25dd7d3c4ff58e2c5e5e64fd6140">
        <w:r>
          <w:rPr>
            <w:rStyle w:val="Hyperlink"/>
          </w:rPr>
          <w:t>section 3.4.6</w:t>
        </w:r>
      </w:hyperlink>
      <w:r>
        <w:t xml:space="preserve"> </w:t>
      </w:r>
      <w:r>
        <w:fldChar w:fldCharType="begin"/>
      </w:r>
      <w:r>
        <w:instrText>PAGEREF section_c4ca25dd7d3c4ff58e2c5e5e64fd6140</w:instrText>
      </w:r>
      <w:r>
        <w:fldChar w:fldCharType="separate"/>
      </w:r>
      <w:r>
        <w:rPr>
          <w:noProof/>
        </w:rPr>
        <w:t>67</w:t>
      </w:r>
      <w:r>
        <w:fldChar w:fldCharType="end"/>
      </w:r>
      <w:r>
        <w:t>)</w:t>
      </w:r>
    </w:p>
    <w:p w:rsidR="00B51067" w:rsidRDefault="00381338">
      <w:pPr>
        <w:pStyle w:val="indexentry0"/>
      </w:pPr>
      <w:r>
        <w:t xml:space="preserve">   timers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26</w:t>
      </w:r>
      <w:r>
        <w:fldChar w:fldCharType="end"/>
      </w:r>
      <w:r>
        <w:t xml:space="preserve">, </w:t>
      </w:r>
      <w:hyperlink w:anchor="section_acaee0a2d1e1432b99b7ffb4759bf8a0">
        <w:r>
          <w:rPr>
            <w:rStyle w:val="Hyperlink"/>
          </w:rPr>
          <w:t>section 3.4.2</w:t>
        </w:r>
      </w:hyperlink>
      <w:r>
        <w:t xml:space="preserve"> </w:t>
      </w:r>
      <w:r>
        <w:fldChar w:fldCharType="begin"/>
      </w:r>
      <w:r>
        <w:instrText>PAGEREF section_acaee0a2d1e1432b99b7ffb4759bf8a0</w:instrText>
      </w:r>
      <w:r>
        <w:fldChar w:fldCharType="separate"/>
      </w:r>
      <w:r>
        <w:rPr>
          <w:noProof/>
        </w:rPr>
        <w:t>60</w:t>
      </w:r>
      <w:r>
        <w:fldChar w:fldCharType="end"/>
      </w:r>
      <w:r>
        <w:t>)</w:t>
      </w:r>
    </w:p>
    <w:p w:rsidR="00B51067" w:rsidRDefault="00381338">
      <w:pPr>
        <w:pStyle w:val="indexentry0"/>
      </w:pPr>
      <w:hyperlink w:anchor="section_66c6e81a0ee34a5c902b3040eeb27e8e">
        <w:r>
          <w:rPr>
            <w:rStyle w:val="Hyperlink"/>
          </w:rPr>
          <w:t>Standards assignments</w:t>
        </w:r>
      </w:hyperlink>
      <w:r>
        <w:t xml:space="preserve"> </w:t>
      </w:r>
      <w:r>
        <w:fldChar w:fldCharType="begin"/>
      </w:r>
      <w:r>
        <w:instrText>PAGEREF section_66c6e81a0ee34a5c902b3040eeb27e8e</w:instrText>
      </w:r>
      <w:r>
        <w:fldChar w:fldCharType="separate"/>
      </w:r>
      <w:r>
        <w:rPr>
          <w:noProof/>
        </w:rPr>
        <w:t>19</w:t>
      </w:r>
      <w:r>
        <w:fldChar w:fldCharType="end"/>
      </w:r>
    </w:p>
    <w:p w:rsidR="00B51067" w:rsidRDefault="00381338">
      <w:pPr>
        <w:pStyle w:val="indexentry0"/>
      </w:pPr>
      <w:r>
        <w:t>Supported encryption types (</w:t>
      </w:r>
      <w:hyperlink w:anchor="section_6cfc7b5011ed4b4d846d6f08f0812919">
        <w:r>
          <w:rPr>
            <w:rStyle w:val="Hyperlink"/>
          </w:rPr>
          <w:t>section 2.2.7</w:t>
        </w:r>
      </w:hyperlink>
      <w:r>
        <w:t xml:space="preserve"> </w:t>
      </w:r>
      <w:r>
        <w:fldChar w:fldCharType="begin"/>
      </w:r>
      <w:r>
        <w:instrText>PAGEREF sectio</w:instrText>
      </w:r>
      <w:r>
        <w:instrText>n_6cfc7b5011ed4b4d846d6f08f0812919</w:instrText>
      </w:r>
      <w:r>
        <w:fldChar w:fldCharType="separate"/>
      </w:r>
      <w:r>
        <w:rPr>
          <w:noProof/>
        </w:rPr>
        <w:t>22</w:t>
      </w:r>
      <w:r>
        <w:fldChar w:fldCharType="end"/>
      </w:r>
      <w:r>
        <w:t xml:space="preserve">, </w:t>
      </w:r>
      <w:hyperlink w:anchor="section_c92c4f3eb40d48f2964234be43af2161">
        <w:r>
          <w:rPr>
            <w:rStyle w:val="Hyperlink"/>
          </w:rPr>
          <w:t>section 3.1.1.5</w:t>
        </w:r>
      </w:hyperlink>
      <w:r>
        <w:t xml:space="preserve"> </w:t>
      </w:r>
      <w:r>
        <w:fldChar w:fldCharType="begin"/>
      </w:r>
      <w:r>
        <w:instrText>PAGEREF section_c92c4f3eb40d48f2964234be43af2161</w:instrText>
      </w:r>
      <w:r>
        <w:fldChar w:fldCharType="separate"/>
      </w:r>
      <w:r>
        <w:rPr>
          <w:noProof/>
        </w:rPr>
        <w:t>26</w:t>
      </w:r>
      <w:r>
        <w:fldChar w:fldCharType="end"/>
      </w:r>
      <w:r>
        <w:t>)</w:t>
      </w:r>
    </w:p>
    <w:p w:rsidR="00B51067" w:rsidRDefault="00381338">
      <w:pPr>
        <w:pStyle w:val="indexentry0"/>
      </w:pPr>
      <w:hyperlink w:anchor="section_6cfc7b5011ed4b4d846d6f08f0812919">
        <w:r>
          <w:rPr>
            <w:rStyle w:val="Hyperlink"/>
          </w:rPr>
          <w:t>Supported Encryption Typ</w:t>
        </w:r>
        <w:r>
          <w:rPr>
            <w:rStyle w:val="Hyperlink"/>
          </w:rPr>
          <w:t>es Bit Flags message</w:t>
        </w:r>
      </w:hyperlink>
      <w:r>
        <w:t xml:space="preserve"> </w:t>
      </w:r>
      <w:r>
        <w:fldChar w:fldCharType="begin"/>
      </w:r>
      <w:r>
        <w:instrText>PAGEREF section_6cfc7b5011ed4b4d846d6f08f0812919</w:instrText>
      </w:r>
      <w:r>
        <w:fldChar w:fldCharType="separate"/>
      </w:r>
      <w:r>
        <w:rPr>
          <w:noProof/>
        </w:rPr>
        <w:t>22</w:t>
      </w:r>
      <w:r>
        <w:fldChar w:fldCharType="end"/>
      </w:r>
    </w:p>
    <w:p w:rsidR="00B51067" w:rsidRDefault="00381338">
      <w:pPr>
        <w:pStyle w:val="indexentry0"/>
      </w:pPr>
      <w:hyperlink w:anchor="section_9cb019ad9ee348cab054e525b350fa27">
        <w:r>
          <w:rPr>
            <w:rStyle w:val="Hyperlink"/>
          </w:rPr>
          <w:t>Syntax - message</w:t>
        </w:r>
      </w:hyperlink>
      <w:r>
        <w:t xml:space="preserve"> </w:t>
      </w:r>
      <w:r>
        <w:fldChar w:fldCharType="begin"/>
      </w:r>
      <w:r>
        <w:instrText>PAGEREF section_9cb019ad9ee348cab054e525b350fa27</w:instrText>
      </w:r>
      <w:r>
        <w:fldChar w:fldCharType="separate"/>
      </w:r>
      <w:r>
        <w:rPr>
          <w:noProof/>
        </w:rPr>
        <w:t>20</w:t>
      </w:r>
      <w:r>
        <w:fldChar w:fldCharType="end"/>
      </w:r>
    </w:p>
    <w:p w:rsidR="00B51067" w:rsidRDefault="00B51067">
      <w:pPr>
        <w:spacing w:before="0" w:after="0"/>
        <w:rPr>
          <w:sz w:val="16"/>
        </w:rPr>
      </w:pPr>
    </w:p>
    <w:p w:rsidR="00B51067" w:rsidRDefault="00381338">
      <w:pPr>
        <w:pStyle w:val="indexheader"/>
      </w:pPr>
      <w:r>
        <w:t>T</w:t>
      </w:r>
    </w:p>
    <w:p w:rsidR="00B51067" w:rsidRDefault="00B51067">
      <w:pPr>
        <w:spacing w:before="0" w:after="0"/>
        <w:rPr>
          <w:sz w:val="16"/>
        </w:rPr>
      </w:pPr>
    </w:p>
    <w:p w:rsidR="00B51067" w:rsidRDefault="00381338">
      <w:pPr>
        <w:pStyle w:val="indexentry0"/>
      </w:pPr>
      <w:hyperlink w:anchor="section_2c42487d25724090999d0a2d73d8c946">
        <w:r>
          <w:rPr>
            <w:rStyle w:val="Hyperlink"/>
          </w:rPr>
          <w:t>TGS exchange</w:t>
        </w:r>
      </w:hyperlink>
      <w:r>
        <w:t xml:space="preserve"> </w:t>
      </w:r>
      <w:r>
        <w:fldChar w:fldCharType="begin"/>
      </w:r>
      <w:r>
        <w:instrText>PAGEREF section_2c42487d25724090999d0a2d73d8c946</w:instrText>
      </w:r>
      <w:r>
        <w:fldChar w:fldCharType="separate"/>
      </w:r>
      <w:r>
        <w:rPr>
          <w:noProof/>
        </w:rPr>
        <w:t>36</w:t>
      </w:r>
      <w:r>
        <w:fldChar w:fldCharType="end"/>
      </w:r>
    </w:p>
    <w:p w:rsidR="00B51067" w:rsidRDefault="00381338">
      <w:pPr>
        <w:pStyle w:val="indexentry0"/>
      </w:pPr>
      <w:hyperlink w:anchor="section_190ab8dedc4249cfbf1bea5705b7a087">
        <w:r>
          <w:rPr>
            <w:rStyle w:val="Hyperlink"/>
          </w:rPr>
          <w:t>Three-leg DCE style mutual authentication</w:t>
        </w:r>
      </w:hyperlink>
      <w:r>
        <w:t xml:space="preserve"> </w:t>
      </w:r>
      <w:r>
        <w:fldChar w:fldCharType="begin"/>
      </w:r>
      <w:r>
        <w:instrText>PAGEREF section_190ab8d</w:instrText>
      </w:r>
      <w:r>
        <w:instrText>edc4249cfbf1bea5705b7a087</w:instrText>
      </w:r>
      <w:r>
        <w:fldChar w:fldCharType="separate"/>
      </w:r>
      <w:r>
        <w:rPr>
          <w:noProof/>
        </w:rPr>
        <w:t>61</w:t>
      </w:r>
      <w:r>
        <w:fldChar w:fldCharType="end"/>
      </w:r>
    </w:p>
    <w:p w:rsidR="00B51067" w:rsidRDefault="00381338">
      <w:pPr>
        <w:pStyle w:val="indexentry0"/>
      </w:pPr>
      <w:hyperlink w:anchor="section_c089055223b24b678e5e60002726ea4e">
        <w:r>
          <w:rPr>
            <w:rStyle w:val="Hyperlink"/>
          </w:rPr>
          <w:t>Ticket cache</w:t>
        </w:r>
      </w:hyperlink>
      <w:r>
        <w:t xml:space="preserve"> </w:t>
      </w:r>
      <w:r>
        <w:fldChar w:fldCharType="begin"/>
      </w:r>
      <w:r>
        <w:instrText>PAGEREF section_c089055223b24b678e5e60002726ea4e</w:instrText>
      </w:r>
      <w:r>
        <w:fldChar w:fldCharType="separate"/>
      </w:r>
      <w:r>
        <w:rPr>
          <w:noProof/>
        </w:rPr>
        <w:t>26</w:t>
      </w:r>
      <w:r>
        <w:fldChar w:fldCharType="end"/>
      </w:r>
    </w:p>
    <w:p w:rsidR="00B51067" w:rsidRDefault="00381338">
      <w:pPr>
        <w:pStyle w:val="indexentry0"/>
      </w:pPr>
      <w:hyperlink w:anchor="section_de2600771955447ca120af834afe45c2">
        <w:r>
          <w:rPr>
            <w:rStyle w:val="Hyperlink"/>
          </w:rPr>
          <w:t>Ticket flag</w:t>
        </w:r>
      </w:hyperlink>
      <w:r>
        <w:t xml:space="preserve"> </w:t>
      </w:r>
      <w:r>
        <w:fldChar w:fldCharType="begin"/>
      </w:r>
      <w:r>
        <w:instrText>PAGEREF section_de260077</w:instrText>
      </w:r>
      <w:r>
        <w:instrText>1955447ca120af834afe45c2</w:instrText>
      </w:r>
      <w:r>
        <w:fldChar w:fldCharType="separate"/>
      </w:r>
      <w:r>
        <w:rPr>
          <w:noProof/>
        </w:rPr>
        <w:t>28</w:t>
      </w:r>
      <w:r>
        <w:fldChar w:fldCharType="end"/>
      </w:r>
    </w:p>
    <w:p w:rsidR="00B51067" w:rsidRDefault="00381338">
      <w:pPr>
        <w:pStyle w:val="indexentry0"/>
      </w:pPr>
      <w:r>
        <w:t>Timer events</w:t>
      </w:r>
    </w:p>
    <w:p w:rsidR="00B51067" w:rsidRDefault="00381338">
      <w:pPr>
        <w:pStyle w:val="indexentry0"/>
      </w:pPr>
      <w:r>
        <w:t xml:space="preserve">   Application Server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31</w:t>
      </w:r>
      <w:r>
        <w:fldChar w:fldCharType="end"/>
      </w:r>
      <w:r>
        <w:t xml:space="preserve">, </w:t>
      </w:r>
      <w:hyperlink w:anchor="section_c4ca25dd7d3c4ff58e2c5e5e64fd6140">
        <w:r>
          <w:rPr>
            <w:rStyle w:val="Hyperlink"/>
          </w:rPr>
          <w:t>section 3.4.6</w:t>
        </w:r>
      </w:hyperlink>
      <w:r>
        <w:t xml:space="preserve"> </w:t>
      </w:r>
      <w:r>
        <w:fldChar w:fldCharType="begin"/>
      </w:r>
      <w:r>
        <w:instrText>PAGEREF section_c4ca25dd7d3c4ff58e2c5e5e64fd6140</w:instrText>
      </w:r>
      <w:r>
        <w:fldChar w:fldCharType="separate"/>
      </w:r>
      <w:r>
        <w:rPr>
          <w:noProof/>
        </w:rPr>
        <w:t>67</w:t>
      </w:r>
      <w:r>
        <w:fldChar w:fldCharType="end"/>
      </w:r>
      <w:r>
        <w:t>)</w:t>
      </w:r>
    </w:p>
    <w:p w:rsidR="00B51067" w:rsidRDefault="00381338">
      <w:pPr>
        <w:pStyle w:val="indexentry0"/>
      </w:pPr>
      <w:r>
        <w:t xml:space="preserve">   client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31</w:t>
      </w:r>
      <w:r>
        <w:fldChar w:fldCharType="end"/>
      </w:r>
      <w:r>
        <w:t xml:space="preserve">, </w:t>
      </w:r>
      <w:hyperlink w:anchor="section_e7880851a32340508d56b7ed41a1b8dc">
        <w:r>
          <w:rPr>
            <w:rStyle w:val="Hyperlink"/>
          </w:rPr>
          <w:t>section 3.2.6</w:t>
        </w:r>
      </w:hyperlink>
      <w:r>
        <w:t xml:space="preserve"> </w:t>
      </w:r>
      <w:r>
        <w:fldChar w:fldCharType="begin"/>
      </w:r>
      <w:r>
        <w:instrText>PAGEREF section_e7880851a32340508d56b7ed41a1b8dc</w:instrText>
      </w:r>
      <w:r>
        <w:fldChar w:fldCharType="separate"/>
      </w:r>
      <w:r>
        <w:rPr>
          <w:noProof/>
        </w:rPr>
        <w:t>37</w:t>
      </w:r>
      <w:r>
        <w:fldChar w:fldCharType="end"/>
      </w:r>
      <w:r>
        <w:t>)</w:t>
      </w:r>
    </w:p>
    <w:p w:rsidR="00B51067" w:rsidRDefault="00381338">
      <w:pPr>
        <w:pStyle w:val="indexentry0"/>
      </w:pPr>
      <w:r>
        <w:t xml:space="preserve">   KDC (</w:t>
      </w:r>
      <w:hyperlink w:anchor="section_c182a027611945548b049b0325ed3171">
        <w:r>
          <w:rPr>
            <w:rStyle w:val="Hyperlink"/>
          </w:rPr>
          <w:t>section 3.1.6</w:t>
        </w:r>
      </w:hyperlink>
      <w:r>
        <w:t xml:space="preserve"> </w:t>
      </w:r>
      <w:r>
        <w:fldChar w:fldCharType="begin"/>
      </w:r>
      <w:r>
        <w:instrText>PAGEREF section_c182a027611945548b049b0325ed3171</w:instrText>
      </w:r>
      <w:r>
        <w:fldChar w:fldCharType="separate"/>
      </w:r>
      <w:r>
        <w:rPr>
          <w:noProof/>
        </w:rPr>
        <w:t>31</w:t>
      </w:r>
      <w:r>
        <w:fldChar w:fldCharType="end"/>
      </w:r>
      <w:r>
        <w:t xml:space="preserve">, </w:t>
      </w:r>
      <w:hyperlink w:anchor="section_f52d391dcf0a42f6a204c12a16b29fe1">
        <w:r>
          <w:rPr>
            <w:rStyle w:val="Hyperlink"/>
          </w:rPr>
          <w:t>section 3.3.6</w:t>
        </w:r>
      </w:hyperlink>
      <w:r>
        <w:t xml:space="preserve"> </w:t>
      </w:r>
      <w:r>
        <w:fldChar w:fldCharType="begin"/>
      </w:r>
      <w:r>
        <w:instrText>PAGEREF section_f52d391dcf0a42f6a204c12a16b29fe1</w:instrText>
      </w:r>
      <w:r>
        <w:fldChar w:fldCharType="separate"/>
      </w:r>
      <w:r>
        <w:rPr>
          <w:noProof/>
        </w:rPr>
        <w:t>59</w:t>
      </w:r>
      <w:r>
        <w:fldChar w:fldCharType="end"/>
      </w:r>
      <w:r>
        <w:t>)</w:t>
      </w:r>
    </w:p>
    <w:p w:rsidR="00B51067" w:rsidRDefault="00381338">
      <w:pPr>
        <w:pStyle w:val="indexentry0"/>
      </w:pPr>
      <w:r>
        <w:t xml:space="preserve">   </w:t>
      </w:r>
      <w:hyperlink w:anchor="section_c4ca25dd7d3c4ff58e2c5e5e64fd6140">
        <w:r>
          <w:rPr>
            <w:rStyle w:val="Hyperlink"/>
          </w:rPr>
          <w:t>server</w:t>
        </w:r>
      </w:hyperlink>
      <w:r>
        <w:t xml:space="preserve"> </w:t>
      </w:r>
      <w:r>
        <w:fldChar w:fldCharType="begin"/>
      </w:r>
      <w:r>
        <w:instrText>PAGEREF section_c4ca25dd7d3c4ff58e2c5e5e64fd6140</w:instrText>
      </w:r>
      <w:r>
        <w:fldChar w:fldCharType="separate"/>
      </w:r>
      <w:r>
        <w:rPr>
          <w:noProof/>
        </w:rPr>
        <w:t>67</w:t>
      </w:r>
      <w:r>
        <w:fldChar w:fldCharType="end"/>
      </w:r>
    </w:p>
    <w:p w:rsidR="00B51067" w:rsidRDefault="00381338">
      <w:pPr>
        <w:pStyle w:val="indexentry0"/>
      </w:pPr>
      <w:r>
        <w:t>Timers</w:t>
      </w:r>
    </w:p>
    <w:p w:rsidR="00B51067" w:rsidRDefault="00381338">
      <w:pPr>
        <w:pStyle w:val="indexentry0"/>
      </w:pPr>
      <w:r>
        <w:t xml:space="preserve">   Application Server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26</w:t>
      </w:r>
      <w:r>
        <w:fldChar w:fldCharType="end"/>
      </w:r>
      <w:r>
        <w:t xml:space="preserve">, </w:t>
      </w:r>
      <w:hyperlink w:anchor="section_acaee0a2d1e1432b99b7ffb4759bf8a0">
        <w:r>
          <w:rPr>
            <w:rStyle w:val="Hyperlink"/>
          </w:rPr>
          <w:t>section 3.4.2</w:t>
        </w:r>
      </w:hyperlink>
      <w:r>
        <w:t xml:space="preserve"> </w:t>
      </w:r>
      <w:r>
        <w:fldChar w:fldCharType="begin"/>
      </w:r>
      <w:r>
        <w:instrText>PAGEREF section_acaee0a2d1e1432b99b7ffb4759bf8a0</w:instrText>
      </w:r>
      <w:r>
        <w:fldChar w:fldCharType="separate"/>
      </w:r>
      <w:r>
        <w:rPr>
          <w:noProof/>
        </w:rPr>
        <w:t>60</w:t>
      </w:r>
      <w:r>
        <w:fldChar w:fldCharType="end"/>
      </w:r>
      <w:r>
        <w:t>)</w:t>
      </w:r>
    </w:p>
    <w:p w:rsidR="00B51067" w:rsidRDefault="00381338">
      <w:pPr>
        <w:pStyle w:val="indexentry0"/>
      </w:pPr>
      <w:r>
        <w:t xml:space="preserve">   </w:t>
      </w:r>
      <w:r>
        <w:t>client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26</w:t>
      </w:r>
      <w:r>
        <w:fldChar w:fldCharType="end"/>
      </w:r>
      <w:r>
        <w:t xml:space="preserve">, </w:t>
      </w:r>
      <w:hyperlink w:anchor="section_ba5ad3019ce0443aae7aed6585e64916">
        <w:r>
          <w:rPr>
            <w:rStyle w:val="Hyperlink"/>
          </w:rPr>
          <w:t>section 3.2.2</w:t>
        </w:r>
      </w:hyperlink>
      <w:r>
        <w:t xml:space="preserve"> </w:t>
      </w:r>
      <w:r>
        <w:fldChar w:fldCharType="begin"/>
      </w:r>
      <w:r>
        <w:instrText>PAGEREF section_ba5ad3019ce0443aae7aed6</w:instrText>
      </w:r>
      <w:r>
        <w:instrText>585e64916</w:instrText>
      </w:r>
      <w:r>
        <w:fldChar w:fldCharType="separate"/>
      </w:r>
      <w:r>
        <w:rPr>
          <w:noProof/>
        </w:rPr>
        <w:t>32</w:t>
      </w:r>
      <w:r>
        <w:fldChar w:fldCharType="end"/>
      </w:r>
      <w:r>
        <w:t>)</w:t>
      </w:r>
    </w:p>
    <w:p w:rsidR="00B51067" w:rsidRDefault="00381338">
      <w:pPr>
        <w:pStyle w:val="indexentry0"/>
      </w:pPr>
      <w:r>
        <w:t xml:space="preserve">   KDC (</w:t>
      </w:r>
      <w:hyperlink w:anchor="section_8ecf8b858fc54183a8ca728924c93739">
        <w:r>
          <w:rPr>
            <w:rStyle w:val="Hyperlink"/>
          </w:rPr>
          <w:t>section 3.1.2</w:t>
        </w:r>
      </w:hyperlink>
      <w:r>
        <w:t xml:space="preserve"> </w:t>
      </w:r>
      <w:r>
        <w:fldChar w:fldCharType="begin"/>
      </w:r>
      <w:r>
        <w:instrText>PAGEREF section_8ecf8b858fc54183a8ca728924c93739</w:instrText>
      </w:r>
      <w:r>
        <w:fldChar w:fldCharType="separate"/>
      </w:r>
      <w:r>
        <w:rPr>
          <w:noProof/>
        </w:rPr>
        <w:t>26</w:t>
      </w:r>
      <w:r>
        <w:fldChar w:fldCharType="end"/>
      </w:r>
      <w:r>
        <w:t xml:space="preserve">, </w:t>
      </w:r>
      <w:hyperlink w:anchor="section_715c74d8bb1b4b68a9fe33b11ed2d1e5">
        <w:r>
          <w:rPr>
            <w:rStyle w:val="Hyperlink"/>
          </w:rPr>
          <w:t>section 3.3.2</w:t>
        </w:r>
      </w:hyperlink>
      <w:r>
        <w:t xml:space="preserve"> </w:t>
      </w:r>
      <w:r>
        <w:fldChar w:fldCharType="begin"/>
      </w:r>
      <w:r>
        <w:instrText>PAGEREF section_715c74d8bb1</w:instrText>
      </w:r>
      <w:r>
        <w:instrText>b4b68a9fe33b11ed2d1e5</w:instrText>
      </w:r>
      <w:r>
        <w:fldChar w:fldCharType="separate"/>
      </w:r>
      <w:r>
        <w:rPr>
          <w:noProof/>
        </w:rPr>
        <w:t>41</w:t>
      </w:r>
      <w:r>
        <w:fldChar w:fldCharType="end"/>
      </w:r>
      <w:r>
        <w:t>)</w:t>
      </w:r>
    </w:p>
    <w:p w:rsidR="00B51067" w:rsidRDefault="00381338">
      <w:pPr>
        <w:pStyle w:val="indexentry0"/>
      </w:pPr>
      <w:r>
        <w:t xml:space="preserve">   </w:t>
      </w:r>
      <w:hyperlink w:anchor="section_acaee0a2d1e1432b99b7ffb4759bf8a0">
        <w:r>
          <w:rPr>
            <w:rStyle w:val="Hyperlink"/>
          </w:rPr>
          <w:t>server</w:t>
        </w:r>
      </w:hyperlink>
      <w:r>
        <w:t xml:space="preserve"> </w:t>
      </w:r>
      <w:r>
        <w:fldChar w:fldCharType="begin"/>
      </w:r>
      <w:r>
        <w:instrText>PAGEREF section_acaee0a2d1e1432b99b7ffb4759bf8a0</w:instrText>
      </w:r>
      <w:r>
        <w:fldChar w:fldCharType="separate"/>
      </w:r>
      <w:r>
        <w:rPr>
          <w:noProof/>
        </w:rPr>
        <w:t>60</w:t>
      </w:r>
      <w:r>
        <w:fldChar w:fldCharType="end"/>
      </w:r>
    </w:p>
    <w:p w:rsidR="00B51067" w:rsidRDefault="00381338">
      <w:pPr>
        <w:pStyle w:val="indexentry0"/>
      </w:pPr>
      <w:hyperlink w:anchor="section_84fc67edda74492bb7356386037c9a6a">
        <w:r>
          <w:rPr>
            <w:rStyle w:val="Hyperlink"/>
          </w:rPr>
          <w:t>Tracking changes</w:t>
        </w:r>
      </w:hyperlink>
      <w:r>
        <w:t xml:space="preserve"> </w:t>
      </w:r>
      <w:r>
        <w:fldChar w:fldCharType="begin"/>
      </w:r>
      <w:r>
        <w:instrText>PAGEREF section_84fc67edd</w:instrText>
      </w:r>
      <w:r>
        <w:instrText>a74492bb7356386037c9a6a</w:instrText>
      </w:r>
      <w:r>
        <w:fldChar w:fldCharType="separate"/>
      </w:r>
      <w:r>
        <w:rPr>
          <w:noProof/>
        </w:rPr>
        <w:t>83</w:t>
      </w:r>
      <w:r>
        <w:fldChar w:fldCharType="end"/>
      </w:r>
    </w:p>
    <w:p w:rsidR="00B51067" w:rsidRDefault="00381338">
      <w:pPr>
        <w:pStyle w:val="indexentry0"/>
      </w:pPr>
      <w:hyperlink w:anchor="section_a560d6fe358347bfa06e7fa3e66cde72">
        <w:r>
          <w:rPr>
            <w:rStyle w:val="Hyperlink"/>
          </w:rPr>
          <w:t>Transport</w:t>
        </w:r>
      </w:hyperlink>
      <w:r>
        <w:t xml:space="preserve"> </w:t>
      </w:r>
      <w:r>
        <w:fldChar w:fldCharType="begin"/>
      </w:r>
      <w:r>
        <w:instrText>PAGEREF section_a560d6fe358347bfa06e7fa3e66cde72</w:instrText>
      </w:r>
      <w:r>
        <w:fldChar w:fldCharType="separate"/>
      </w:r>
      <w:r>
        <w:rPr>
          <w:noProof/>
        </w:rPr>
        <w:t>20</w:t>
      </w:r>
      <w:r>
        <w:fldChar w:fldCharType="end"/>
      </w:r>
    </w:p>
    <w:p w:rsidR="00B51067" w:rsidRDefault="00381338">
      <w:pPr>
        <w:pStyle w:val="indexentry0"/>
      </w:pPr>
      <w:r>
        <w:t>Triggered events</w:t>
      </w:r>
    </w:p>
    <w:p w:rsidR="00B51067" w:rsidRDefault="00381338">
      <w:pPr>
        <w:pStyle w:val="indexentry0"/>
      </w:pPr>
      <w:r>
        <w:t xml:space="preserve">   Application Server (</w:t>
      </w:r>
      <w:hyperlink w:anchor="section_315a3677c3d34949ba0c61adf1f6fa91">
        <w:r>
          <w:rPr>
            <w:rStyle w:val="Hyperlink"/>
          </w:rPr>
          <w:t>sec</w:t>
        </w:r>
        <w:r>
          <w:rPr>
            <w:rStyle w:val="Hyperlink"/>
          </w:rPr>
          <w:t>tion 3.1.4</w:t>
        </w:r>
      </w:hyperlink>
      <w:r>
        <w:t xml:space="preserve"> </w:t>
      </w:r>
      <w:r>
        <w:fldChar w:fldCharType="begin"/>
      </w:r>
      <w:r>
        <w:instrText>PAGEREF section_315a3677c3d34949ba0c61adf1f6fa91</w:instrText>
      </w:r>
      <w:r>
        <w:fldChar w:fldCharType="separate"/>
      </w:r>
      <w:r>
        <w:rPr>
          <w:noProof/>
        </w:rPr>
        <w:t>26</w:t>
      </w:r>
      <w:r>
        <w:fldChar w:fldCharType="end"/>
      </w:r>
      <w:r>
        <w:t xml:space="preserve">, </w:t>
      </w:r>
      <w:hyperlink w:anchor="section_19e4b2e2bd9244bd8e7108474fee6770">
        <w:r>
          <w:rPr>
            <w:rStyle w:val="Hyperlink"/>
          </w:rPr>
          <w:t>section 3.4.4</w:t>
        </w:r>
      </w:hyperlink>
      <w:r>
        <w:t xml:space="preserve"> </w:t>
      </w:r>
      <w:r>
        <w:fldChar w:fldCharType="begin"/>
      </w:r>
      <w:r>
        <w:instrText>PAGEREF section_19e4b2e2bd9244bd8e7108474fee6770</w:instrText>
      </w:r>
      <w:r>
        <w:fldChar w:fldCharType="separate"/>
      </w:r>
      <w:r>
        <w:rPr>
          <w:noProof/>
        </w:rPr>
        <w:t>60</w:t>
      </w:r>
      <w:r>
        <w:fldChar w:fldCharType="end"/>
      </w:r>
      <w:r>
        <w:t>)</w:t>
      </w:r>
    </w:p>
    <w:p w:rsidR="00B51067" w:rsidRDefault="00381338">
      <w:pPr>
        <w:pStyle w:val="indexentry0"/>
      </w:pPr>
      <w:r>
        <w:t xml:space="preserve">   client (</w:t>
      </w:r>
      <w:hyperlink w:anchor="section_315a3677c3d34949ba0c61adf1f6fa91">
        <w:r>
          <w:rPr>
            <w:rStyle w:val="Hyperlink"/>
          </w:rPr>
          <w:t>section 3.1.4</w:t>
        </w:r>
      </w:hyperlink>
      <w:r>
        <w:t xml:space="preserve"> </w:t>
      </w:r>
      <w:r>
        <w:fldChar w:fldCharType="begin"/>
      </w:r>
      <w:r>
        <w:instrText>PAGEREF section_315a3677c3d34949ba0c61adf1f6fa91</w:instrText>
      </w:r>
      <w:r>
        <w:fldChar w:fldCharType="separate"/>
      </w:r>
      <w:r>
        <w:rPr>
          <w:noProof/>
        </w:rPr>
        <w:t>26</w:t>
      </w:r>
      <w:r>
        <w:fldChar w:fldCharType="end"/>
      </w:r>
      <w:r>
        <w:t xml:space="preserve">, </w:t>
      </w:r>
      <w:hyperlink w:anchor="section_1d4cebd8c92a467fadc99314e5dd70fa">
        <w:r>
          <w:rPr>
            <w:rStyle w:val="Hyperlink"/>
          </w:rPr>
          <w:t>section 3.2.4</w:t>
        </w:r>
      </w:hyperlink>
      <w:r>
        <w:t xml:space="preserve"> </w:t>
      </w:r>
      <w:r>
        <w:fldChar w:fldCharType="begin"/>
      </w:r>
      <w:r>
        <w:instrText>PAGEREF section_1d4cebd8c92a467fadc99314e5dd70fa</w:instrText>
      </w:r>
      <w:r>
        <w:fldChar w:fldCharType="separate"/>
      </w:r>
      <w:r>
        <w:rPr>
          <w:noProof/>
        </w:rPr>
        <w:t>33</w:t>
      </w:r>
      <w:r>
        <w:fldChar w:fldCharType="end"/>
      </w:r>
      <w:r>
        <w:t>)</w:t>
      </w:r>
    </w:p>
    <w:p w:rsidR="00B51067" w:rsidRDefault="00381338">
      <w:pPr>
        <w:pStyle w:val="indexentry0"/>
      </w:pPr>
      <w:r>
        <w:t xml:space="preserve">   KDC</w:t>
      </w:r>
    </w:p>
    <w:p w:rsidR="00B51067" w:rsidRDefault="00381338">
      <w:pPr>
        <w:pStyle w:val="indexentry0"/>
      </w:pPr>
      <w:r>
        <w:t xml:space="preserve">      </w:t>
      </w:r>
      <w:hyperlink w:anchor="section_8b932ea64b9d4f6ea4fb1a126a60cc0a">
        <w:r>
          <w:rPr>
            <w:rStyle w:val="Hyperlink"/>
          </w:rPr>
          <w:t>configuration changes</w:t>
        </w:r>
      </w:hyperlink>
      <w:r>
        <w:t xml:space="preserve"> </w:t>
      </w:r>
      <w:r>
        <w:fldChar w:fldCharType="begin"/>
      </w:r>
      <w:r>
        <w:instrText>PAGEREF section_8b932ea64b9d4f6ea4fb1a126a60cc0a</w:instrText>
      </w:r>
      <w:r>
        <w:fldChar w:fldCharType="separate"/>
      </w:r>
      <w:r>
        <w:rPr>
          <w:noProof/>
        </w:rPr>
        <w:t>42</w:t>
      </w:r>
      <w:r>
        <w:fldChar w:fldCharType="end"/>
      </w:r>
    </w:p>
    <w:p w:rsidR="00B51067" w:rsidRDefault="00381338">
      <w:pPr>
        <w:pStyle w:val="indexentry0"/>
      </w:pPr>
      <w:r>
        <w:t xml:space="preserve">      overview (</w:t>
      </w:r>
      <w:hyperlink w:anchor="section_315a3677c3d34949ba0c61adf1f6fa91">
        <w:r>
          <w:rPr>
            <w:rStyle w:val="Hyperlink"/>
          </w:rPr>
          <w:t>section 3.1.4</w:t>
        </w:r>
      </w:hyperlink>
      <w:r>
        <w:t xml:space="preserve"> </w:t>
      </w:r>
      <w:r>
        <w:fldChar w:fldCharType="begin"/>
      </w:r>
      <w:r>
        <w:instrText>PAGEREF section_315a3677c3</w:instrText>
      </w:r>
      <w:r>
        <w:instrText>d34949ba0c61adf1f6fa91</w:instrText>
      </w:r>
      <w:r>
        <w:fldChar w:fldCharType="separate"/>
      </w:r>
      <w:r>
        <w:rPr>
          <w:noProof/>
        </w:rPr>
        <w:t>26</w:t>
      </w:r>
      <w:r>
        <w:fldChar w:fldCharType="end"/>
      </w:r>
      <w:r>
        <w:t xml:space="preserve">, </w:t>
      </w:r>
      <w:hyperlink w:anchor="section_beec8e8e6ec84a5a983cf60a53779e7b">
        <w:r>
          <w:rPr>
            <w:rStyle w:val="Hyperlink"/>
          </w:rPr>
          <w:t>section 3.3.4</w:t>
        </w:r>
      </w:hyperlink>
      <w:r>
        <w:t xml:space="preserve"> </w:t>
      </w:r>
      <w:r>
        <w:fldChar w:fldCharType="begin"/>
      </w:r>
      <w:r>
        <w:instrText>PAGEREF section_beec8e8e6ec84a5a983cf60a53779e7b</w:instrText>
      </w:r>
      <w:r>
        <w:fldChar w:fldCharType="separate"/>
      </w:r>
      <w:r>
        <w:rPr>
          <w:noProof/>
        </w:rPr>
        <w:t>41</w:t>
      </w:r>
      <w:r>
        <w:fldChar w:fldCharType="end"/>
      </w:r>
      <w:r>
        <w:t>)</w:t>
      </w:r>
    </w:p>
    <w:p w:rsidR="00B51067" w:rsidRDefault="00381338">
      <w:pPr>
        <w:pStyle w:val="indexentry0"/>
      </w:pPr>
      <w:r>
        <w:t>Triggered events - higher-layer</w:t>
      </w:r>
    </w:p>
    <w:p w:rsidR="00B51067" w:rsidRDefault="00381338">
      <w:pPr>
        <w:pStyle w:val="indexentry0"/>
      </w:pPr>
      <w:r>
        <w:t xml:space="preserve">   </w:t>
      </w:r>
      <w:hyperlink w:anchor="section_19e4b2e2bd9244bd8e7108474fee6770">
        <w:r>
          <w:rPr>
            <w:rStyle w:val="Hyperlink"/>
          </w:rPr>
          <w:t>ser</w:t>
        </w:r>
        <w:r>
          <w:rPr>
            <w:rStyle w:val="Hyperlink"/>
          </w:rPr>
          <w:t>ver</w:t>
        </w:r>
      </w:hyperlink>
      <w:r>
        <w:t xml:space="preserve"> </w:t>
      </w:r>
      <w:r>
        <w:fldChar w:fldCharType="begin"/>
      </w:r>
      <w:r>
        <w:instrText>PAGEREF section_19e4b2e2bd9244bd8e7108474fee6770</w:instrText>
      </w:r>
      <w:r>
        <w:fldChar w:fldCharType="separate"/>
      </w:r>
      <w:r>
        <w:rPr>
          <w:noProof/>
        </w:rPr>
        <w:t>60</w:t>
      </w:r>
      <w:r>
        <w:fldChar w:fldCharType="end"/>
      </w:r>
    </w:p>
    <w:p w:rsidR="00B51067" w:rsidRDefault="00B51067">
      <w:pPr>
        <w:spacing w:before="0" w:after="0"/>
        <w:rPr>
          <w:sz w:val="16"/>
        </w:rPr>
      </w:pPr>
    </w:p>
    <w:p w:rsidR="00B51067" w:rsidRDefault="00381338">
      <w:pPr>
        <w:pStyle w:val="indexheader"/>
      </w:pPr>
      <w:r>
        <w:t>V</w:t>
      </w:r>
    </w:p>
    <w:p w:rsidR="00B51067" w:rsidRDefault="00B51067">
      <w:pPr>
        <w:spacing w:before="0" w:after="0"/>
        <w:rPr>
          <w:sz w:val="16"/>
        </w:rPr>
      </w:pPr>
    </w:p>
    <w:p w:rsidR="00B51067" w:rsidRDefault="00381338">
      <w:pPr>
        <w:pStyle w:val="indexentry0"/>
      </w:pPr>
      <w:hyperlink w:anchor="section_48a205f0aa5644f5934d3549a2c7a05e">
        <w:r>
          <w:rPr>
            <w:rStyle w:val="Hyperlink"/>
          </w:rPr>
          <w:t>Vendor-extensible fields</w:t>
        </w:r>
      </w:hyperlink>
      <w:r>
        <w:t xml:space="preserve"> </w:t>
      </w:r>
      <w:r>
        <w:fldChar w:fldCharType="begin"/>
      </w:r>
      <w:r>
        <w:instrText>PAGEREF section_48a205f0aa5644f5934d3549a2c7a05e</w:instrText>
      </w:r>
      <w:r>
        <w:fldChar w:fldCharType="separate"/>
      </w:r>
      <w:r>
        <w:rPr>
          <w:noProof/>
        </w:rPr>
        <w:t>19</w:t>
      </w:r>
      <w:r>
        <w:fldChar w:fldCharType="end"/>
      </w:r>
    </w:p>
    <w:p w:rsidR="00B51067" w:rsidRDefault="00381338">
      <w:pPr>
        <w:pStyle w:val="indexentry0"/>
      </w:pPr>
      <w:hyperlink w:anchor="section_3972249a9ef04bbaba92742ebc0c34e9">
        <w:r>
          <w:rPr>
            <w:rStyle w:val="Hyperlink"/>
          </w:rPr>
          <w:t>Versioning</w:t>
        </w:r>
      </w:hyperlink>
      <w:r>
        <w:t xml:space="preserve"> </w:t>
      </w:r>
      <w:r>
        <w:fldChar w:fldCharType="begin"/>
      </w:r>
      <w:r>
        <w:instrText>PAGEREF section_3972249a9ef04bbaba92742ebc0c34e9</w:instrText>
      </w:r>
      <w:r>
        <w:fldChar w:fldCharType="separate"/>
      </w:r>
      <w:r>
        <w:rPr>
          <w:noProof/>
        </w:rPr>
        <w:t>18</w:t>
      </w:r>
      <w:r>
        <w:fldChar w:fldCharType="end"/>
      </w:r>
    </w:p>
    <w:p w:rsidR="00B51067" w:rsidRDefault="00B51067">
      <w:pPr>
        <w:rPr>
          <w:rStyle w:val="InlineCode"/>
        </w:rPr>
      </w:pPr>
      <w:bookmarkStart w:id="528" w:name="EndOfDocument_ST"/>
      <w:bookmarkEnd w:id="528"/>
    </w:p>
    <w:sectPr w:rsidR="00B51067">
      <w:footerReference w:type="default" r:id="rId3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67" w:rsidRDefault="00381338">
      <w:r>
        <w:separator/>
      </w:r>
    </w:p>
    <w:p w:rsidR="00B51067" w:rsidRDefault="00B51067"/>
  </w:endnote>
  <w:endnote w:type="continuationSeparator" w:id="0">
    <w:p w:rsidR="00B51067" w:rsidRDefault="00381338">
      <w:r>
        <w:continuationSeparator/>
      </w:r>
    </w:p>
    <w:p w:rsidR="00B51067" w:rsidRDefault="00B51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67" w:rsidRDefault="00381338">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86</w:t>
    </w:r>
    <w:r>
      <w:fldChar w:fldCharType="end"/>
    </w:r>
  </w:p>
  <w:p w:rsidR="00B51067" w:rsidRDefault="00381338">
    <w:pPr>
      <w:pStyle w:val="PageFooter"/>
    </w:pPr>
    <w:r>
      <w:t>[MS-KILE] - v20221201</w:t>
    </w:r>
  </w:p>
  <w:p w:rsidR="00B51067" w:rsidRDefault="00381338">
    <w:pPr>
      <w:pStyle w:val="PageFooter"/>
    </w:pPr>
    <w:r>
      <w:t>Kerberos Protocol Extensions</w:t>
    </w:r>
  </w:p>
  <w:p w:rsidR="00B51067" w:rsidRDefault="00381338">
    <w:pPr>
      <w:pStyle w:val="PageFooter"/>
    </w:pPr>
    <w:r>
      <w:t>Copyright © 2022 Microsoft Corporation</w:t>
    </w:r>
  </w:p>
  <w:p w:rsidR="00B51067" w:rsidRDefault="00381338">
    <w:pPr>
      <w:pStyle w:val="PageFooter"/>
    </w:pPr>
    <w:r>
      <w:t>Release: December 1,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67" w:rsidRDefault="00381338">
    <w:pPr>
      <w:pStyle w:val="Footer"/>
      <w:jc w:val="right"/>
    </w:pPr>
    <w:r>
      <w:fldChar w:fldCharType="begin"/>
    </w:r>
    <w:r>
      <w:instrText xml:space="preserve"> PAGE </w:instrText>
    </w:r>
    <w:r>
      <w:fldChar w:fldCharType="separate"/>
    </w:r>
    <w:r>
      <w:rPr>
        <w:noProof/>
      </w:rPr>
      <w:t>86</w:t>
    </w:r>
    <w:r>
      <w:fldChar w:fldCharType="end"/>
    </w:r>
    <w:r>
      <w:t xml:space="preserve"> / </w:t>
    </w:r>
    <w:r>
      <w:fldChar w:fldCharType="begin"/>
    </w:r>
    <w:r>
      <w:instrText xml:space="preserve"> NUMPAGES </w:instrText>
    </w:r>
    <w:r>
      <w:fldChar w:fldCharType="separate"/>
    </w:r>
    <w:r>
      <w:rPr>
        <w:noProof/>
      </w:rPr>
      <w:t>86</w:t>
    </w:r>
    <w:r>
      <w:fldChar w:fldCharType="end"/>
    </w:r>
  </w:p>
  <w:p w:rsidR="00B51067" w:rsidRDefault="00381338">
    <w:pPr>
      <w:pStyle w:val="PageFooter"/>
    </w:pPr>
    <w:r>
      <w:t>[MS-KILE] - v20221201</w:t>
    </w:r>
  </w:p>
  <w:p w:rsidR="00B51067" w:rsidRDefault="00381338">
    <w:pPr>
      <w:pStyle w:val="PageFooter"/>
    </w:pPr>
    <w:r>
      <w:t>Kerberos Protocol Extensions</w:t>
    </w:r>
  </w:p>
  <w:p w:rsidR="00B51067" w:rsidRDefault="00381338">
    <w:pPr>
      <w:pStyle w:val="PageFooter"/>
    </w:pPr>
    <w:r>
      <w:t>Copyright © 2022 Microsoft Corporation</w:t>
    </w:r>
  </w:p>
  <w:p w:rsidR="00B51067" w:rsidRDefault="00381338">
    <w:pPr>
      <w:pStyle w:val="PageFooter"/>
    </w:pPr>
    <w:r>
      <w:t>Release: December 1,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67" w:rsidRDefault="00381338">
      <w:r>
        <w:separator/>
      </w:r>
    </w:p>
    <w:p w:rsidR="00B51067" w:rsidRDefault="00B51067"/>
  </w:footnote>
  <w:footnote w:type="continuationSeparator" w:id="0">
    <w:p w:rsidR="00B51067" w:rsidRDefault="00381338">
      <w:r>
        <w:continuationSeparator/>
      </w:r>
    </w:p>
    <w:p w:rsidR="00B51067" w:rsidRDefault="00B510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1654B1"/>
    <w:multiLevelType w:val="hybridMultilevel"/>
    <w:tmpl w:val="B0866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BDE7963"/>
    <w:multiLevelType w:val="hybridMultilevel"/>
    <w:tmpl w:val="CDDBF1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9BFABF2"/>
    <w:multiLevelType w:val="hybridMultilevel"/>
    <w:tmpl w:val="B90FEE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FDBF7AE"/>
    <w:multiLevelType w:val="hybridMultilevel"/>
    <w:tmpl w:val="7D67A8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37C4224"/>
    <w:multiLevelType w:val="hybridMultilevel"/>
    <w:tmpl w:val="14075C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3E31842"/>
    <w:multiLevelType w:val="hybridMultilevel"/>
    <w:tmpl w:val="3B51FF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613CEDD"/>
    <w:multiLevelType w:val="hybridMultilevel"/>
    <w:tmpl w:val="BD8B34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B59E7FF"/>
    <w:multiLevelType w:val="hybridMultilevel"/>
    <w:tmpl w:val="ACE85D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BB0A0F5"/>
    <w:multiLevelType w:val="hybridMultilevel"/>
    <w:tmpl w:val="4004B3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EF48945"/>
    <w:multiLevelType w:val="hybridMultilevel"/>
    <w:tmpl w:val="D5FEF1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35BBA74"/>
    <w:multiLevelType w:val="hybridMultilevel"/>
    <w:tmpl w:val="F0919C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38B4CDA"/>
    <w:multiLevelType w:val="hybridMultilevel"/>
    <w:tmpl w:val="3E9F47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6F26C13"/>
    <w:multiLevelType w:val="hybridMultilevel"/>
    <w:tmpl w:val="826189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8C1D4CE"/>
    <w:multiLevelType w:val="hybridMultilevel"/>
    <w:tmpl w:val="7BEBCB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BDA3D125"/>
    <w:multiLevelType w:val="hybridMultilevel"/>
    <w:tmpl w:val="30A22D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BE489B06"/>
    <w:multiLevelType w:val="hybridMultilevel"/>
    <w:tmpl w:val="0FCEF7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C63D500A"/>
    <w:multiLevelType w:val="hybridMultilevel"/>
    <w:tmpl w:val="55D856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C9EF9D4B"/>
    <w:multiLevelType w:val="hybridMultilevel"/>
    <w:tmpl w:val="48E778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C41905C"/>
    <w:multiLevelType w:val="hybridMultilevel"/>
    <w:tmpl w:val="6DFBAE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D3797FD9"/>
    <w:multiLevelType w:val="hybridMultilevel"/>
    <w:tmpl w:val="3AE029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D3C6A408"/>
    <w:multiLevelType w:val="hybridMultilevel"/>
    <w:tmpl w:val="B70D91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9860902"/>
    <w:multiLevelType w:val="hybridMultilevel"/>
    <w:tmpl w:val="4B93EF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E1185081"/>
    <w:multiLevelType w:val="hybridMultilevel"/>
    <w:tmpl w:val="04121E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EBFAD98C"/>
    <w:multiLevelType w:val="hybridMultilevel"/>
    <w:tmpl w:val="88BEE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EFD52108"/>
    <w:multiLevelType w:val="hybridMultilevel"/>
    <w:tmpl w:val="B6C7CF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FE4F6209"/>
    <w:multiLevelType w:val="hybridMultilevel"/>
    <w:tmpl w:val="D40946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05DA7385"/>
    <w:multiLevelType w:val="hybridMultilevel"/>
    <w:tmpl w:val="3D1AE1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6110556"/>
    <w:multiLevelType w:val="hybridMultilevel"/>
    <w:tmpl w:val="3214C4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0" w15:restartNumberingAfterBreak="0">
    <w:nsid w:val="08735465"/>
    <w:multiLevelType w:val="hybridMultilevel"/>
    <w:tmpl w:val="85D4A3F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0AD71D00"/>
    <w:multiLevelType w:val="hybridMultilevel"/>
    <w:tmpl w:val="0492C35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1">
      <w:start w:val="1"/>
      <w:numFmt w:val="bullet"/>
      <w:lvlText w:val="§"/>
      <w:lvlJc w:val="left"/>
      <w:pPr>
        <w:ind w:left="1800" w:hanging="360"/>
      </w:pPr>
      <w:rPr>
        <w:rFonts w:ascii="Wingdings" w:hAnsi="Wingdings" w:hint="default"/>
      </w:r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0D7B66D5"/>
    <w:multiLevelType w:val="hybridMultilevel"/>
    <w:tmpl w:val="E2B2457A"/>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AD18AB"/>
    <w:multiLevelType w:val="hybridMultilevel"/>
    <w:tmpl w:val="6D163E24"/>
    <w:lvl w:ilvl="0" w:tplc="CD8ADCCC">
      <w:start w:val="1"/>
      <w:numFmt w:val="decimal"/>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101949B3"/>
    <w:multiLevelType w:val="hybridMultilevel"/>
    <w:tmpl w:val="4878BA34"/>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127C638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18065A00"/>
    <w:multiLevelType w:val="hybridMultilevel"/>
    <w:tmpl w:val="18E68A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A50E21"/>
    <w:multiLevelType w:val="hybridMultilevel"/>
    <w:tmpl w:val="A8AA6A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BCB9BDB"/>
    <w:multiLevelType w:val="hybridMultilevel"/>
    <w:tmpl w:val="9B3854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CED8A2A"/>
    <w:multiLevelType w:val="hybridMultilevel"/>
    <w:tmpl w:val="1E2FED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6" w15:restartNumberingAfterBreak="0">
    <w:nsid w:val="1DFBD550"/>
    <w:multiLevelType w:val="hybridMultilevel"/>
    <w:tmpl w:val="8ED53D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1EC5FCE4"/>
    <w:multiLevelType w:val="hybridMultilevel"/>
    <w:tmpl w:val="D9FAB9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ECA59E9"/>
    <w:multiLevelType w:val="hybridMultilevel"/>
    <w:tmpl w:val="F952567A"/>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20A72597"/>
    <w:multiLevelType w:val="hybridMultilevel"/>
    <w:tmpl w:val="92FA2F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2B4128A1"/>
    <w:multiLevelType w:val="hybridMultilevel"/>
    <w:tmpl w:val="3FFC37DC"/>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9" w15:restartNumberingAfterBreak="0">
    <w:nsid w:val="2F4FC067"/>
    <w:multiLevelType w:val="hybridMultilevel"/>
    <w:tmpl w:val="308B7E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03F1068"/>
    <w:multiLevelType w:val="hybridMultilevel"/>
    <w:tmpl w:val="14D6A60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2" w15:restartNumberingAfterBreak="0">
    <w:nsid w:val="31D6A9E1"/>
    <w:multiLevelType w:val="hybridMultilevel"/>
    <w:tmpl w:val="52A7B3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26A5956"/>
    <w:multiLevelType w:val="hybridMultilevel"/>
    <w:tmpl w:val="0CD00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3057220"/>
    <w:multiLevelType w:val="hybridMultilevel"/>
    <w:tmpl w:val="297E5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47A1329"/>
    <w:multiLevelType w:val="hybridMultilevel"/>
    <w:tmpl w:val="9F0B70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47C34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49AF01F"/>
    <w:multiLevelType w:val="hybridMultilevel"/>
    <w:tmpl w:val="D1AE67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82F323F"/>
    <w:multiLevelType w:val="hybridMultilevel"/>
    <w:tmpl w:val="A238BC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D27E137"/>
    <w:multiLevelType w:val="hybridMultilevel"/>
    <w:tmpl w:val="9CACC5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E1479AF"/>
    <w:multiLevelType w:val="hybridMultilevel"/>
    <w:tmpl w:val="610BEA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6031C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470E2AD4"/>
    <w:multiLevelType w:val="hybridMultilevel"/>
    <w:tmpl w:val="88E2CD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511F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4AA56AE1"/>
    <w:multiLevelType w:val="hybridMultilevel"/>
    <w:tmpl w:val="481A8D7C"/>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4C58A48D"/>
    <w:multiLevelType w:val="hybridMultilevel"/>
    <w:tmpl w:val="DD126E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4D6EC5C0"/>
    <w:multiLevelType w:val="hybridMultilevel"/>
    <w:tmpl w:val="9F5163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0454154"/>
    <w:multiLevelType w:val="hybridMultilevel"/>
    <w:tmpl w:val="A402D5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2819E4D"/>
    <w:multiLevelType w:val="hybridMultilevel"/>
    <w:tmpl w:val="789260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6" w15:restartNumberingAfterBreak="0">
    <w:nsid w:val="59C346CF"/>
    <w:multiLevelType w:val="hybridMultilevel"/>
    <w:tmpl w:val="4B2C53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F8F5BAE"/>
    <w:multiLevelType w:val="hybridMultilevel"/>
    <w:tmpl w:val="D92E3E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FFF7519"/>
    <w:multiLevelType w:val="hybridMultilevel"/>
    <w:tmpl w:val="7E1360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60601E99"/>
    <w:multiLevelType w:val="hybridMultilevel"/>
    <w:tmpl w:val="2B0A6A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361DA81"/>
    <w:multiLevelType w:val="hybridMultilevel"/>
    <w:tmpl w:val="642E02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4B96E94"/>
    <w:multiLevelType w:val="hybridMultilevel"/>
    <w:tmpl w:val="A1088F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6EB68A2"/>
    <w:multiLevelType w:val="hybridMultilevel"/>
    <w:tmpl w:val="BF3167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B71E93C"/>
    <w:multiLevelType w:val="hybridMultilevel"/>
    <w:tmpl w:val="FE7B5F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02699F"/>
    <w:multiLevelType w:val="hybridMultilevel"/>
    <w:tmpl w:val="F4D2C160"/>
    <w:lvl w:ilvl="0" w:tplc="2326DCDE">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34CBB8"/>
    <w:multiLevelType w:val="hybridMultilevel"/>
    <w:tmpl w:val="354FB2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F0445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5" w15:restartNumberingAfterBreak="0">
    <w:nsid w:val="6F915FF0"/>
    <w:multiLevelType w:val="hybridMultilevel"/>
    <w:tmpl w:val="82A46664"/>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0" w15:restartNumberingAfterBreak="0">
    <w:nsid w:val="7460F286"/>
    <w:multiLevelType w:val="hybridMultilevel"/>
    <w:tmpl w:val="4E44E4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6384253"/>
    <w:multiLevelType w:val="hybridMultilevel"/>
    <w:tmpl w:val="149100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9627E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3" w15:restartNumberingAfterBreak="0">
    <w:nsid w:val="79FA3DAD"/>
    <w:multiLevelType w:val="hybridMultilevel"/>
    <w:tmpl w:val="D0D036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6" w15:restartNumberingAfterBreak="0">
    <w:nsid w:val="7A7960E6"/>
    <w:multiLevelType w:val="hybridMultilevel"/>
    <w:tmpl w:val="BC9259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AACD573"/>
    <w:multiLevelType w:val="hybridMultilevel"/>
    <w:tmpl w:val="88EF8C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C6179FC"/>
    <w:multiLevelType w:val="hybridMultilevel"/>
    <w:tmpl w:val="116235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CD54335"/>
    <w:multiLevelType w:val="hybridMultilevel"/>
    <w:tmpl w:val="23C816C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7E0A0BC1"/>
    <w:multiLevelType w:val="hybridMultilevel"/>
    <w:tmpl w:val="E2B2457A"/>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E8C0328"/>
    <w:multiLevelType w:val="hybridMultilevel"/>
    <w:tmpl w:val="FE7EDA8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97"/>
  </w:num>
  <w:num w:numId="2">
    <w:abstractNumId w:val="56"/>
  </w:num>
  <w:num w:numId="3">
    <w:abstractNumId w:val="51"/>
  </w:num>
  <w:num w:numId="4">
    <w:abstractNumId w:val="115"/>
  </w:num>
  <w:num w:numId="5">
    <w:abstractNumId w:val="58"/>
  </w:num>
  <w:num w:numId="6">
    <w:abstractNumId w:val="53"/>
  </w:num>
  <w:num w:numId="7">
    <w:abstractNumId w:val="108"/>
  </w:num>
  <w:num w:numId="8">
    <w:abstractNumId w:val="52"/>
  </w:num>
  <w:num w:numId="9">
    <w:abstractNumId w:val="29"/>
  </w:num>
  <w:num w:numId="10">
    <w:abstractNumId w:val="85"/>
  </w:num>
  <w:num w:numId="11">
    <w:abstractNumId w:val="61"/>
  </w:num>
  <w:num w:numId="12">
    <w:abstractNumId w:val="45"/>
  </w:num>
  <w:num w:numId="13">
    <w:abstractNumId w:val="109"/>
  </w:num>
  <w:num w:numId="14">
    <w:abstractNumId w:val="26"/>
  </w:num>
  <w:num w:numId="15">
    <w:abstractNumId w:val="96"/>
  </w:num>
  <w:num w:numId="16">
    <w:abstractNumId w:val="96"/>
  </w:num>
  <w:num w:numId="17">
    <w:abstractNumId w:val="96"/>
  </w:num>
  <w:num w:numId="18">
    <w:abstractNumId w:val="96"/>
  </w:num>
  <w:num w:numId="19">
    <w:abstractNumId w:val="96"/>
  </w:num>
  <w:num w:numId="20">
    <w:abstractNumId w:val="96"/>
  </w:num>
  <w:num w:numId="21">
    <w:abstractNumId w:val="96"/>
  </w:num>
  <w:num w:numId="22">
    <w:abstractNumId w:val="96"/>
  </w:num>
  <w:num w:numId="23">
    <w:abstractNumId w:val="96"/>
  </w:num>
  <w:num w:numId="24">
    <w:abstractNumId w:val="68"/>
  </w:num>
  <w:num w:numId="25">
    <w:abstractNumId w:val="107"/>
  </w:num>
  <w:num w:numId="26">
    <w:abstractNumId w:val="33"/>
  </w:num>
  <w:num w:numId="27">
    <w:abstractNumId w:val="74"/>
  </w:num>
  <w:num w:numId="28">
    <w:abstractNumId w:val="72"/>
  </w:num>
  <w:num w:numId="29">
    <w:abstractNumId w:val="37"/>
  </w:num>
  <w:num w:numId="30">
    <w:abstractNumId w:val="38"/>
  </w:num>
  <w:num w:numId="31">
    <w:abstractNumId w:val="55"/>
  </w:num>
  <w:num w:numId="32">
    <w:abstractNumId w:val="84"/>
  </w:num>
  <w:num w:numId="33">
    <w:abstractNumId w:val="42"/>
  </w:num>
  <w:num w:numId="34">
    <w:abstractNumId w:val="102"/>
  </w:num>
  <w:num w:numId="35">
    <w:abstractNumId w:val="88"/>
  </w:num>
  <w:num w:numId="36">
    <w:abstractNumId w:val="99"/>
  </w:num>
  <w:num w:numId="37">
    <w:abstractNumId w:val="49"/>
  </w:num>
  <w:num w:numId="38">
    <w:abstractNumId w:val="54"/>
  </w:num>
  <w:num w:numId="39">
    <w:abstractNumId w:val="87"/>
  </w:num>
  <w:num w:numId="40">
    <w:abstractNumId w:val="77"/>
  </w:num>
  <w:num w:numId="41">
    <w:abstractNumId w:val="73"/>
  </w:num>
  <w:num w:numId="42">
    <w:abstractNumId w:val="94"/>
  </w:num>
  <w:num w:numId="43">
    <w:abstractNumId w:val="106"/>
  </w:num>
  <w:num w:numId="44">
    <w:abstractNumId w:val="114"/>
  </w:num>
  <w:num w:numId="45">
    <w:abstractNumId w:val="100"/>
  </w:num>
  <w:num w:numId="46">
    <w:abstractNumId w:val="40"/>
  </w:num>
  <w:num w:numId="47">
    <w:abstractNumId w:val="7"/>
  </w:num>
  <w:num w:numId="48">
    <w:abstractNumId w:val="81"/>
  </w:num>
  <w:num w:numId="49">
    <w:abstractNumId w:val="62"/>
  </w:num>
  <w:num w:numId="50">
    <w:abstractNumId w:val="0"/>
  </w:num>
  <w:num w:numId="51">
    <w:abstractNumId w:val="113"/>
  </w:num>
  <w:num w:numId="52">
    <w:abstractNumId w:val="4"/>
  </w:num>
  <w:num w:numId="53">
    <w:abstractNumId w:val="25"/>
  </w:num>
  <w:num w:numId="54">
    <w:abstractNumId w:val="24"/>
  </w:num>
  <w:num w:numId="55">
    <w:abstractNumId w:val="46"/>
  </w:num>
  <w:num w:numId="56">
    <w:abstractNumId w:val="116"/>
  </w:num>
  <w:num w:numId="57">
    <w:abstractNumId w:val="67"/>
  </w:num>
  <w:num w:numId="58">
    <w:abstractNumId w:val="22"/>
  </w:num>
  <w:num w:numId="59">
    <w:abstractNumId w:val="17"/>
  </w:num>
  <w:num w:numId="60">
    <w:abstractNumId w:val="59"/>
  </w:num>
  <w:num w:numId="61">
    <w:abstractNumId w:val="28"/>
  </w:num>
  <w:num w:numId="62">
    <w:abstractNumId w:val="8"/>
  </w:num>
  <w:num w:numId="63">
    <w:abstractNumId w:val="9"/>
  </w:num>
  <w:num w:numId="64">
    <w:abstractNumId w:val="6"/>
  </w:num>
  <w:num w:numId="65">
    <w:abstractNumId w:val="30"/>
  </w:num>
  <w:num w:numId="66">
    <w:abstractNumId w:val="39"/>
  </w:num>
  <w:num w:numId="67">
    <w:abstractNumId w:val="91"/>
  </w:num>
  <w:num w:numId="68">
    <w:abstractNumId w:val="86"/>
  </w:num>
  <w:num w:numId="69">
    <w:abstractNumId w:val="14"/>
  </w:num>
  <w:num w:numId="70">
    <w:abstractNumId w:val="95"/>
  </w:num>
  <w:num w:numId="71">
    <w:abstractNumId w:val="71"/>
  </w:num>
  <w:num w:numId="72">
    <w:abstractNumId w:val="1"/>
  </w:num>
  <w:num w:numId="73">
    <w:abstractNumId w:val="65"/>
  </w:num>
  <w:num w:numId="74">
    <w:abstractNumId w:val="44"/>
  </w:num>
  <w:num w:numId="75">
    <w:abstractNumId w:val="82"/>
  </w:num>
  <w:num w:numId="76">
    <w:abstractNumId w:val="2"/>
  </w:num>
  <w:num w:numId="77">
    <w:abstractNumId w:val="121"/>
  </w:num>
  <w:num w:numId="78">
    <w:abstractNumId w:val="34"/>
  </w:num>
  <w:num w:numId="79">
    <w:abstractNumId w:val="48"/>
  </w:num>
  <w:num w:numId="80">
    <w:abstractNumId w:val="101"/>
  </w:num>
  <w:num w:numId="81">
    <w:abstractNumId w:val="119"/>
  </w:num>
  <w:num w:numId="82">
    <w:abstractNumId w:val="105"/>
  </w:num>
  <w:num w:numId="83">
    <w:abstractNumId w:val="120"/>
  </w:num>
  <w:num w:numId="84">
    <w:abstractNumId w:val="111"/>
  </w:num>
  <w:num w:numId="85">
    <w:abstractNumId w:val="5"/>
  </w:num>
  <w:num w:numId="86">
    <w:abstractNumId w:val="23"/>
  </w:num>
  <w:num w:numId="87">
    <w:abstractNumId w:val="19"/>
  </w:num>
  <w:num w:numId="88">
    <w:abstractNumId w:val="20"/>
  </w:num>
  <w:num w:numId="89">
    <w:abstractNumId w:val="79"/>
  </w:num>
  <w:num w:numId="90">
    <w:abstractNumId w:val="35"/>
  </w:num>
  <w:num w:numId="91">
    <w:abstractNumId w:val="57"/>
  </w:num>
  <w:num w:numId="92">
    <w:abstractNumId w:val="31"/>
  </w:num>
  <w:num w:numId="93">
    <w:abstractNumId w:val="60"/>
  </w:num>
  <w:num w:numId="94">
    <w:abstractNumId w:val="32"/>
  </w:num>
  <w:num w:numId="95">
    <w:abstractNumId w:val="70"/>
  </w:num>
  <w:num w:numId="96">
    <w:abstractNumId w:val="83"/>
  </w:num>
  <w:num w:numId="97">
    <w:abstractNumId w:val="47"/>
  </w:num>
  <w:num w:numId="98">
    <w:abstractNumId w:val="80"/>
  </w:num>
  <w:num w:numId="99">
    <w:abstractNumId w:val="16"/>
  </w:num>
  <w:num w:numId="100">
    <w:abstractNumId w:val="27"/>
  </w:num>
  <w:num w:numId="101">
    <w:abstractNumId w:val="93"/>
  </w:num>
  <w:num w:numId="102">
    <w:abstractNumId w:val="11"/>
  </w:num>
  <w:num w:numId="103">
    <w:abstractNumId w:val="21"/>
  </w:num>
  <w:num w:numId="104">
    <w:abstractNumId w:val="69"/>
  </w:num>
  <w:num w:numId="105">
    <w:abstractNumId w:val="92"/>
  </w:num>
  <w:num w:numId="106">
    <w:abstractNumId w:val="89"/>
  </w:num>
  <w:num w:numId="107">
    <w:abstractNumId w:val="103"/>
  </w:num>
  <w:num w:numId="108">
    <w:abstractNumId w:val="98"/>
  </w:num>
  <w:num w:numId="109">
    <w:abstractNumId w:val="90"/>
  </w:num>
  <w:num w:numId="110">
    <w:abstractNumId w:val="41"/>
  </w:num>
  <w:num w:numId="111">
    <w:abstractNumId w:val="118"/>
  </w:num>
  <w:num w:numId="112">
    <w:abstractNumId w:val="64"/>
  </w:num>
  <w:num w:numId="113">
    <w:abstractNumId w:val="15"/>
  </w:num>
  <w:num w:numId="114">
    <w:abstractNumId w:val="13"/>
  </w:num>
  <w:num w:numId="115">
    <w:abstractNumId w:val="43"/>
  </w:num>
  <w:num w:numId="116">
    <w:abstractNumId w:val="10"/>
  </w:num>
  <w:num w:numId="117">
    <w:abstractNumId w:val="3"/>
  </w:num>
  <w:num w:numId="118">
    <w:abstractNumId w:val="18"/>
  </w:num>
  <w:num w:numId="119">
    <w:abstractNumId w:val="50"/>
  </w:num>
  <w:num w:numId="120">
    <w:abstractNumId w:val="110"/>
  </w:num>
  <w:num w:numId="121">
    <w:abstractNumId w:val="117"/>
  </w:num>
  <w:num w:numId="122">
    <w:abstractNumId w:val="12"/>
  </w:num>
  <w:num w:numId="123">
    <w:abstractNumId w:val="63"/>
  </w:num>
  <w:num w:numId="124">
    <w:abstractNumId w:val="76"/>
  </w:num>
  <w:num w:numId="125">
    <w:abstractNumId w:val="75"/>
  </w:num>
  <w:num w:numId="126">
    <w:abstractNumId w:val="104"/>
  </w:num>
  <w:num w:numId="127">
    <w:abstractNumId w:val="36"/>
  </w:num>
  <w:num w:numId="128">
    <w:abstractNumId w:val="78"/>
  </w:num>
  <w:num w:numId="129">
    <w:abstractNumId w:val="112"/>
  </w:num>
  <w:num w:numId="130">
    <w:abstractNumId w:val="6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51067"/>
    <w:rsid w:val="00381338"/>
    <w:rsid w:val="00B5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58" TargetMode="External"/><Relationship Id="rId299" Type="http://schemas.openxmlformats.org/officeDocument/2006/relationships/hyperlink" Target="https://go.microsoft.com/fwlink/?LinkId=90458" TargetMode="External"/><Relationship Id="rId303" Type="http://schemas.openxmlformats.org/officeDocument/2006/relationships/hyperlink" Target="%5bMS-PAC%5d.pdf" TargetMode="External"/><Relationship Id="rId21" Type="http://schemas.openxmlformats.org/officeDocument/2006/relationships/hyperlink" Target="%5bMS-ADTS%5d.pdf" TargetMode="External"/><Relationship Id="rId42" Type="http://schemas.openxmlformats.org/officeDocument/2006/relationships/hyperlink" Target="%5bMS-ADSC%5d.pdf" TargetMode="External"/><Relationship Id="rId63" Type="http://schemas.openxmlformats.org/officeDocument/2006/relationships/hyperlink" Target="https://go.microsoft.com/fwlink/?LinkId=90331" TargetMode="External"/><Relationship Id="rId84" Type="http://schemas.openxmlformats.org/officeDocument/2006/relationships/hyperlink" Target="https://go.microsoft.com/fwlink/?LinkId=90339" TargetMode="External"/><Relationship Id="rId138" Type="http://schemas.openxmlformats.org/officeDocument/2006/relationships/hyperlink" Target="https://go.microsoft.com/fwlink/?LinkId=90459" TargetMode="External"/><Relationship Id="rId159" Type="http://schemas.openxmlformats.org/officeDocument/2006/relationships/hyperlink" Target="https://go.microsoft.com/fwlink/?LinkId=90458" TargetMode="External"/><Relationship Id="rId324" Type="http://schemas.openxmlformats.org/officeDocument/2006/relationships/hyperlink" Target="%5bMS-SPNG%5d.pdf" TargetMode="External"/><Relationship Id="rId345" Type="http://schemas.openxmlformats.org/officeDocument/2006/relationships/hyperlink" Target="https://go.microsoft.com/fwlink/?LinkId=90451" TargetMode="External"/><Relationship Id="rId170" Type="http://schemas.openxmlformats.org/officeDocument/2006/relationships/hyperlink" Target="https://go.microsoft.com/fwlink/?LinkId=90451" TargetMode="External"/><Relationship Id="rId191" Type="http://schemas.openxmlformats.org/officeDocument/2006/relationships/hyperlink" Target="%5bMS-PKCA%5d.pdf" TargetMode="External"/><Relationship Id="rId205" Type="http://schemas.openxmlformats.org/officeDocument/2006/relationships/hyperlink" Target="%5bMS-ADA3%5d.pdf" TargetMode="External"/><Relationship Id="rId226" Type="http://schemas.openxmlformats.org/officeDocument/2006/relationships/hyperlink" Target="https://go.microsoft.com/fwlink/?LinkId=90458" TargetMode="External"/><Relationship Id="rId247" Type="http://schemas.openxmlformats.org/officeDocument/2006/relationships/hyperlink" Target="%5bMS-PAC%5d.pdf" TargetMode="External"/><Relationship Id="rId107" Type="http://schemas.openxmlformats.org/officeDocument/2006/relationships/hyperlink" Target="%5bMS-APDS%5d.pdf" TargetMode="External"/><Relationship Id="rId268" Type="http://schemas.openxmlformats.org/officeDocument/2006/relationships/hyperlink" Target="https://go.microsoft.com/fwlink/?LinkId=90458" TargetMode="External"/><Relationship Id="rId289" Type="http://schemas.openxmlformats.org/officeDocument/2006/relationships/hyperlink" Target="%5bMS-ADA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04" TargetMode="External"/><Relationship Id="rId53" Type="http://schemas.openxmlformats.org/officeDocument/2006/relationships/hyperlink" Target="%5bMS-RRP%5d.pdf" TargetMode="External"/><Relationship Id="rId74" Type="http://schemas.openxmlformats.org/officeDocument/2006/relationships/hyperlink" Target="https://go.microsoft.com/fwlink/?linkid=2095478" TargetMode="External"/><Relationship Id="rId128" Type="http://schemas.openxmlformats.org/officeDocument/2006/relationships/hyperlink" Target="%5bMS-DTYP%5d.pdf" TargetMode="External"/><Relationship Id="rId149" Type="http://schemas.openxmlformats.org/officeDocument/2006/relationships/hyperlink" Target="https://go.microsoft.com/fwlink/?LinkId=90451" TargetMode="External"/><Relationship Id="rId314" Type="http://schemas.openxmlformats.org/officeDocument/2006/relationships/hyperlink" Target="https://go.microsoft.com/fwlink/?LinkId=90378" TargetMode="External"/><Relationship Id="rId335" Type="http://schemas.openxmlformats.org/officeDocument/2006/relationships/hyperlink" Target="https://go.microsoft.com/fwlink/?LinkId=90450" TargetMode="External"/><Relationship Id="rId356"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image" Target="media/image1.bin"/><Relationship Id="rId160" Type="http://schemas.openxmlformats.org/officeDocument/2006/relationships/hyperlink" Target="https://go.microsoft.com/fwlink/?LinkId=139781" TargetMode="External"/><Relationship Id="rId181" Type="http://schemas.openxmlformats.org/officeDocument/2006/relationships/hyperlink" Target="https://go.microsoft.com/fwlink/?LinkId=90459" TargetMode="External"/><Relationship Id="rId216" Type="http://schemas.openxmlformats.org/officeDocument/2006/relationships/hyperlink" Target="%5bMS-LSAD%5d.pdf" TargetMode="External"/><Relationship Id="rId237" Type="http://schemas.openxmlformats.org/officeDocument/2006/relationships/hyperlink" Target="%5bMS-PKCA%5d.pdf" TargetMode="External"/><Relationship Id="rId258" Type="http://schemas.openxmlformats.org/officeDocument/2006/relationships/hyperlink" Target="%5bMS-PAC%5d.pdf" TargetMode="External"/><Relationship Id="rId279" Type="http://schemas.openxmlformats.org/officeDocument/2006/relationships/hyperlink" Target="%5bMS-DRSR%5d.pdf" TargetMode="External"/><Relationship Id="rId22" Type="http://schemas.openxmlformats.org/officeDocument/2006/relationships/hyperlink" Target="%5bMS-APDS%5d.pdf" TargetMode="External"/><Relationship Id="rId43" Type="http://schemas.openxmlformats.org/officeDocument/2006/relationships/hyperlink" Target="%5bMS-ADTS%5d.pdf" TargetMode="External"/><Relationship Id="rId64" Type="http://schemas.openxmlformats.org/officeDocument/2006/relationships/hyperlink" Target="https://go.microsoft.com/fwlink/?LinkId=90378" TargetMode="External"/><Relationship Id="rId118" Type="http://schemas.openxmlformats.org/officeDocument/2006/relationships/hyperlink" Target="https://go.microsoft.com/fwlink/?LinkId=90458" TargetMode="External"/><Relationship Id="rId139" Type="http://schemas.openxmlformats.org/officeDocument/2006/relationships/hyperlink" Target="https://go.microsoft.com/fwlink/?LinkId=90458" TargetMode="External"/><Relationship Id="rId290" Type="http://schemas.openxmlformats.org/officeDocument/2006/relationships/hyperlink" Target="%5bMS-NRPC%5d.pdf" TargetMode="External"/><Relationship Id="rId304" Type="http://schemas.openxmlformats.org/officeDocument/2006/relationships/hyperlink" Target="https://go.microsoft.com/fwlink/?LinkId=90488" TargetMode="External"/><Relationship Id="rId325" Type="http://schemas.openxmlformats.org/officeDocument/2006/relationships/hyperlink" Target="https://go.microsoft.com/fwlink/?LinkId=90304" TargetMode="External"/><Relationship Id="rId346" Type="http://schemas.openxmlformats.org/officeDocument/2006/relationships/hyperlink" Target="https://go.microsoft.com/fwlink/?linkid=2095478" TargetMode="External"/><Relationship Id="rId85" Type="http://schemas.openxmlformats.org/officeDocument/2006/relationships/hyperlink" Target="https://go.microsoft.com/fwlink/?LinkId=90550" TargetMode="External"/><Relationship Id="rId150" Type="http://schemas.openxmlformats.org/officeDocument/2006/relationships/hyperlink" Target="https://go.microsoft.com/fwlink/?LinkId=90488" TargetMode="External"/><Relationship Id="rId171" Type="http://schemas.openxmlformats.org/officeDocument/2006/relationships/hyperlink" Target="https://go.microsoft.com/fwlink/?LinkId=90488" TargetMode="External"/><Relationship Id="rId192" Type="http://schemas.openxmlformats.org/officeDocument/2006/relationships/hyperlink" Target="%5bMS-PAC%5d.pdf" TargetMode="External"/><Relationship Id="rId206" Type="http://schemas.openxmlformats.org/officeDocument/2006/relationships/hyperlink" Target="%5bMS-ADA2%5d.pdf" TargetMode="External"/><Relationship Id="rId227" Type="http://schemas.openxmlformats.org/officeDocument/2006/relationships/hyperlink" Target="%5bMS-ADA3%5d.pdf" TargetMode="External"/><Relationship Id="rId248" Type="http://schemas.openxmlformats.org/officeDocument/2006/relationships/hyperlink" Target="https://go.microsoft.com/fwlink/?LinkId=90458" TargetMode="External"/><Relationship Id="rId269" Type="http://schemas.openxmlformats.org/officeDocument/2006/relationships/hyperlink" Target="https://go.microsoft.com/fwlink/?LinkId=139781"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532" TargetMode="External"/><Relationship Id="rId108" Type="http://schemas.openxmlformats.org/officeDocument/2006/relationships/hyperlink" Target="%5bMS-PAC%5d.pdf" TargetMode="External"/><Relationship Id="rId129" Type="http://schemas.openxmlformats.org/officeDocument/2006/relationships/hyperlink" Target="%5bMS-ADA2%5d.pdf" TargetMode="External"/><Relationship Id="rId280" Type="http://schemas.openxmlformats.org/officeDocument/2006/relationships/hyperlink" Target="https://go.microsoft.com/fwlink/?LinkId=90458" TargetMode="External"/><Relationship Id="rId315" Type="http://schemas.openxmlformats.org/officeDocument/2006/relationships/hyperlink" Target="https://go.microsoft.com/fwlink/?LinkId=90304" TargetMode="External"/><Relationship Id="rId336" Type="http://schemas.openxmlformats.org/officeDocument/2006/relationships/hyperlink" Target="https://go.microsoft.com/fwlink/?LinkId=90451" TargetMode="External"/><Relationship Id="rId54" Type="http://schemas.openxmlformats.org/officeDocument/2006/relationships/hyperlink" Target="%5bMS-SAMR%5d.pdf" TargetMode="External"/><Relationship Id="rId75" Type="http://schemas.openxmlformats.org/officeDocument/2006/relationships/hyperlink" Target="https://go.microsoft.com/fwlink/?LinkId=90594" TargetMode="External"/><Relationship Id="rId96" Type="http://schemas.openxmlformats.org/officeDocument/2006/relationships/hyperlink" Target="https://go.microsoft.com/fwlink/?LinkId=90322" TargetMode="External"/><Relationship Id="rId140" Type="http://schemas.openxmlformats.org/officeDocument/2006/relationships/hyperlink" Target="https://go.microsoft.com/fwlink/?LinkId=90304" TargetMode="External"/><Relationship Id="rId161" Type="http://schemas.openxmlformats.org/officeDocument/2006/relationships/hyperlink" Target="https://go.microsoft.com/fwlink/?LinkId=90458" TargetMode="External"/><Relationship Id="rId182" Type="http://schemas.openxmlformats.org/officeDocument/2006/relationships/hyperlink" Target="https://go.microsoft.com/fwlink/?LinkId=90304" TargetMode="External"/><Relationship Id="rId217" Type="http://schemas.openxmlformats.org/officeDocument/2006/relationships/hyperlink" Target="%5bMS-LSAD%5d.pdf" TargetMode="External"/><Relationship Id="rId6" Type="http://schemas.openxmlformats.org/officeDocument/2006/relationships/webSettings" Target="webSettings.xml"/><Relationship Id="rId238" Type="http://schemas.openxmlformats.org/officeDocument/2006/relationships/hyperlink" Target="%5bMS-ADTS%5d.pdf" TargetMode="External"/><Relationship Id="rId259" Type="http://schemas.openxmlformats.org/officeDocument/2006/relationships/hyperlink" Target="%5bMS-PAC%5d.pdf" TargetMode="External"/><Relationship Id="rId23" Type="http://schemas.openxmlformats.org/officeDocument/2006/relationships/hyperlink" Target="https://go.microsoft.com/fwlink/?LinkId=226316" TargetMode="External"/><Relationship Id="rId119" Type="http://schemas.openxmlformats.org/officeDocument/2006/relationships/hyperlink" Target="https://go.microsoft.com/fwlink/?LinkId=226316" TargetMode="External"/><Relationship Id="rId270" Type="http://schemas.openxmlformats.org/officeDocument/2006/relationships/hyperlink" Target="%5bMS-ADTS%5d.pdf" TargetMode="External"/><Relationship Id="rId291" Type="http://schemas.openxmlformats.org/officeDocument/2006/relationships/hyperlink" Target="%5bMS-ADTS%5d.pdf" TargetMode="External"/><Relationship Id="rId305" Type="http://schemas.openxmlformats.org/officeDocument/2006/relationships/hyperlink" Target="%5bMS-NRPC%5d.pdf" TargetMode="External"/><Relationship Id="rId326" Type="http://schemas.openxmlformats.org/officeDocument/2006/relationships/hyperlink" Target="https://go.microsoft.com/fwlink/?LinkId=90458" TargetMode="External"/><Relationship Id="rId347" Type="http://schemas.openxmlformats.org/officeDocument/2006/relationships/hyperlink" Target="%5bMS-RRP%5d.pdf" TargetMode="External"/><Relationship Id="rId44" Type="http://schemas.openxmlformats.org/officeDocument/2006/relationships/hyperlink" Target="%5bMS-DRSR%5d.pdf" TargetMode="External"/><Relationship Id="rId65" Type="http://schemas.openxmlformats.org/officeDocument/2006/relationships/hyperlink" Target="https://go.microsoft.com/fwlink/?LinkId=125716" TargetMode="External"/><Relationship Id="rId86" Type="http://schemas.openxmlformats.org/officeDocument/2006/relationships/hyperlink" Target="https://go.microsoft.com/fwlink/?LinkId=107082" TargetMode="External"/><Relationship Id="rId130" Type="http://schemas.openxmlformats.org/officeDocument/2006/relationships/hyperlink" Target="https://go.microsoft.com/fwlink/?LinkId=90594" TargetMode="External"/><Relationship Id="rId151" Type="http://schemas.openxmlformats.org/officeDocument/2006/relationships/hyperlink" Target="https://go.microsoft.com/fwlink/?LinkId=90458" TargetMode="External"/><Relationship Id="rId172" Type="http://schemas.openxmlformats.org/officeDocument/2006/relationships/hyperlink" Target="https://go.microsoft.com/fwlink/?LinkId=90304" TargetMode="External"/><Relationship Id="rId193" Type="http://schemas.openxmlformats.org/officeDocument/2006/relationships/hyperlink" Target="https://go.microsoft.com/fwlink/?LinkId=226316" TargetMode="External"/><Relationship Id="rId207" Type="http://schemas.openxmlformats.org/officeDocument/2006/relationships/hyperlink" Target="%5bMS-ADTS%5d.pdf" TargetMode="External"/><Relationship Id="rId228" Type="http://schemas.openxmlformats.org/officeDocument/2006/relationships/hyperlink" Target="%5bMS-PAC%5d.pdf" TargetMode="External"/><Relationship Id="rId249" Type="http://schemas.openxmlformats.org/officeDocument/2006/relationships/hyperlink" Target="%5bMS-SAMR%5d.pdf" TargetMode="External"/><Relationship Id="rId13" Type="http://schemas.openxmlformats.org/officeDocument/2006/relationships/hyperlink" Target="https://www.microsoft.com/trademarks" TargetMode="External"/><Relationship Id="rId109" Type="http://schemas.openxmlformats.org/officeDocument/2006/relationships/hyperlink" Target="%5bMS-PKCA%5d.pdf" TargetMode="External"/><Relationship Id="rId260" Type="http://schemas.openxmlformats.org/officeDocument/2006/relationships/hyperlink" Target="%5bMS-ADA3%5d.pdf" TargetMode="External"/><Relationship Id="rId281" Type="http://schemas.openxmlformats.org/officeDocument/2006/relationships/hyperlink" Target="https://go.microsoft.com/fwlink/?LinkId=139781" TargetMode="External"/><Relationship Id="rId316" Type="http://schemas.openxmlformats.org/officeDocument/2006/relationships/hyperlink" Target="https://go.microsoft.com/fwlink/?LinkId=90450" TargetMode="External"/><Relationship Id="rId337" Type="http://schemas.openxmlformats.org/officeDocument/2006/relationships/hyperlink" Target="https://go.microsoft.com/fwlink/?LinkId=90488" TargetMode="External"/><Relationship Id="rId34" Type="http://schemas.openxmlformats.org/officeDocument/2006/relationships/hyperlink" Target="https://go.microsoft.com/fwlink/?LinkId=90317" TargetMode="External"/><Relationship Id="rId55" Type="http://schemas.openxmlformats.org/officeDocument/2006/relationships/hyperlink" Target="%5bMS-SFU%5d.pdf" TargetMode="External"/><Relationship Id="rId76" Type="http://schemas.openxmlformats.org/officeDocument/2006/relationships/hyperlink" Target="https://go.microsoft.com/fwlink/?LinkId=90593" TargetMode="External"/><Relationship Id="rId97" Type="http://schemas.openxmlformats.org/officeDocument/2006/relationships/hyperlink" Target="https://go.microsoft.com/fwlink/?LinkId=90458" TargetMode="External"/><Relationship Id="rId120" Type="http://schemas.openxmlformats.org/officeDocument/2006/relationships/hyperlink" Target="https://go.microsoft.com/fwlink/?LinkId=90458" TargetMode="External"/><Relationship Id="rId141" Type="http://schemas.openxmlformats.org/officeDocument/2006/relationships/hyperlink" Target="https://go.microsoft.com/fwlink/?LinkId=89866" TargetMode="External"/><Relationship Id="rId7" Type="http://schemas.openxmlformats.org/officeDocument/2006/relationships/footnotes" Target="footnotes.xml"/><Relationship Id="rId162" Type="http://schemas.openxmlformats.org/officeDocument/2006/relationships/hyperlink" Target="https://go.microsoft.com/fwlink/?LinkId=90304" TargetMode="External"/><Relationship Id="rId183" Type="http://schemas.openxmlformats.org/officeDocument/2006/relationships/hyperlink" Target="https://go.microsoft.com/fwlink/?LinkId=90488" TargetMode="External"/><Relationship Id="rId218" Type="http://schemas.openxmlformats.org/officeDocument/2006/relationships/hyperlink" Target="https://go.microsoft.com/fwlink/?LinkId=90458" TargetMode="External"/><Relationship Id="rId239" Type="http://schemas.openxmlformats.org/officeDocument/2006/relationships/hyperlink" Target="%5bMS-DTYP%5d.pdf" TargetMode="External"/><Relationship Id="rId250" Type="http://schemas.openxmlformats.org/officeDocument/2006/relationships/hyperlink" Target="%5bMS-PAC%5d.pdf" TargetMode="External"/><Relationship Id="rId271" Type="http://schemas.openxmlformats.org/officeDocument/2006/relationships/hyperlink" Target="%5bMS-DTYP%5d.pdf" TargetMode="External"/><Relationship Id="rId292" Type="http://schemas.openxmlformats.org/officeDocument/2006/relationships/hyperlink" Target="https://go.microsoft.com/fwlink/?LinkId=90458" TargetMode="External"/><Relationship Id="rId306" Type="http://schemas.openxmlformats.org/officeDocument/2006/relationships/hyperlink" Target="%5bMS-DTYP%5d.pdf" TargetMode="External"/><Relationship Id="rId24" Type="http://schemas.openxmlformats.org/officeDocument/2006/relationships/hyperlink" Target="https://go.microsoft.com/fwlink/?LinkId=90264" TargetMode="External"/><Relationship Id="rId45" Type="http://schemas.openxmlformats.org/officeDocument/2006/relationships/hyperlink" Target="%5bMS-DTYP%5d.pdf" TargetMode="External"/><Relationship Id="rId66" Type="http://schemas.openxmlformats.org/officeDocument/2006/relationships/hyperlink" Target="https://go.microsoft.com/fwlink/?LinkId=90450" TargetMode="External"/><Relationship Id="rId87" Type="http://schemas.openxmlformats.org/officeDocument/2006/relationships/hyperlink" Target="https://go.microsoft.com/fwlink/?LinkId=90458" TargetMode="External"/><Relationship Id="rId110" Type="http://schemas.openxmlformats.org/officeDocument/2006/relationships/hyperlink" Target="%5bMS-SFU%5d.pdf" TargetMode="External"/><Relationship Id="rId131" Type="http://schemas.openxmlformats.org/officeDocument/2006/relationships/hyperlink" Target="%5bMS-ADA2%5d.pdf" TargetMode="External"/><Relationship Id="rId327" Type="http://schemas.openxmlformats.org/officeDocument/2006/relationships/image" Target="media/image4.bin"/><Relationship Id="rId348" Type="http://schemas.openxmlformats.org/officeDocument/2006/relationships/hyperlink" Target="%5bMS-GPOD%5d.pdf" TargetMode="External"/><Relationship Id="rId152" Type="http://schemas.openxmlformats.org/officeDocument/2006/relationships/hyperlink" Target="%5bMS-PAC%5d.pdf" TargetMode="External"/><Relationship Id="rId173" Type="http://schemas.openxmlformats.org/officeDocument/2006/relationships/hyperlink" Target="https://go.microsoft.com/fwlink/?LinkId=90458" TargetMode="External"/><Relationship Id="rId194" Type="http://schemas.openxmlformats.org/officeDocument/2006/relationships/hyperlink" Target="https://go.microsoft.com/fwlink/?LinkId=90458" TargetMode="External"/><Relationship Id="rId208" Type="http://schemas.openxmlformats.org/officeDocument/2006/relationships/hyperlink" Target="%5bMS-ADSC%5d.pdf" TargetMode="External"/><Relationship Id="rId229" Type="http://schemas.openxmlformats.org/officeDocument/2006/relationships/hyperlink" Target="%5bMS-PAC%5d.pdf" TargetMode="External"/><Relationship Id="rId240" Type="http://schemas.openxmlformats.org/officeDocument/2006/relationships/hyperlink" Target="https://go.microsoft.com/fwlink/?LinkId=90458" TargetMode="External"/><Relationship Id="rId261" Type="http://schemas.openxmlformats.org/officeDocument/2006/relationships/hyperlink" Target="%5bMS-PAC%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50906" TargetMode="External"/><Relationship Id="rId56" Type="http://schemas.openxmlformats.org/officeDocument/2006/relationships/hyperlink" Target="%5bMS-SNTP%5d.pdf" TargetMode="External"/><Relationship Id="rId77" Type="http://schemas.openxmlformats.org/officeDocument/2006/relationships/hyperlink" Target="https://go.microsoft.com/fwlink/?LinkId=89846" TargetMode="External"/><Relationship Id="rId100" Type="http://schemas.openxmlformats.org/officeDocument/2006/relationships/hyperlink" Target="%5bMS-ADA1%5d.pdf" TargetMode="External"/><Relationship Id="rId282" Type="http://schemas.openxmlformats.org/officeDocument/2006/relationships/hyperlink" Target="%5bMS-ADTS%5d.pdf" TargetMode="External"/><Relationship Id="rId317" Type="http://schemas.openxmlformats.org/officeDocument/2006/relationships/hyperlink" Target="https://go.microsoft.com/fwlink/?LinkId=90488" TargetMode="External"/><Relationship Id="rId338" Type="http://schemas.openxmlformats.org/officeDocument/2006/relationships/hyperlink" Target="https://go.microsoft.com/fwlink/?LinkId=90378" TargetMode="External"/><Relationship Id="rId8" Type="http://schemas.openxmlformats.org/officeDocument/2006/relationships/endnotes" Target="endnotes.xml"/><Relationship Id="rId98" Type="http://schemas.openxmlformats.org/officeDocument/2006/relationships/hyperlink" Target="%5bMS-PAC%5d.pdf" TargetMode="External"/><Relationship Id="rId121" Type="http://schemas.openxmlformats.org/officeDocument/2006/relationships/hyperlink" Target="%5bMS-ADTS%5d.pdf" TargetMode="External"/><Relationship Id="rId142" Type="http://schemas.openxmlformats.org/officeDocument/2006/relationships/hyperlink" Target="https://go.microsoft.com/fwlink/?LinkId=90458" TargetMode="External"/><Relationship Id="rId163" Type="http://schemas.openxmlformats.org/officeDocument/2006/relationships/hyperlink" Target="%5bMS-ADA3%5d.pdf" TargetMode="External"/><Relationship Id="rId184" Type="http://schemas.openxmlformats.org/officeDocument/2006/relationships/hyperlink" Target="%5bMS-ADTS%5d.pdf" TargetMode="External"/><Relationship Id="rId219" Type="http://schemas.openxmlformats.org/officeDocument/2006/relationships/hyperlink" Target="%5bMS-ADTS%5d.pdf" TargetMode="External"/><Relationship Id="rId230" Type="http://schemas.openxmlformats.org/officeDocument/2006/relationships/hyperlink" Target="%5bMS-ADTS%5d.pdf" TargetMode="External"/><Relationship Id="rId251" Type="http://schemas.openxmlformats.org/officeDocument/2006/relationships/hyperlink" Target="%5bMS-ADTS%5d.pdf" TargetMode="External"/><Relationship Id="rId25" Type="http://schemas.openxmlformats.org/officeDocument/2006/relationships/hyperlink" Target="https://go.microsoft.com/fwlink/?LinkId=127732" TargetMode="External"/><Relationship Id="rId46" Type="http://schemas.openxmlformats.org/officeDocument/2006/relationships/hyperlink" Target="%5bMS-ERREF%5d.pdf" TargetMode="External"/><Relationship Id="rId67" Type="http://schemas.openxmlformats.org/officeDocument/2006/relationships/hyperlink" Target="https://go.microsoft.com/fwlink/?LinkId=90451" TargetMode="External"/><Relationship Id="rId272" Type="http://schemas.openxmlformats.org/officeDocument/2006/relationships/hyperlink" Target="%5bMS-PAC%5d.pdf" TargetMode="External"/><Relationship Id="rId293" Type="http://schemas.openxmlformats.org/officeDocument/2006/relationships/hyperlink" Target="%5bMS-SPNG%5d.pdf" TargetMode="External"/><Relationship Id="rId307" Type="http://schemas.openxmlformats.org/officeDocument/2006/relationships/hyperlink" Target="https://go.microsoft.com/fwlink/?LinkId=90378" TargetMode="External"/><Relationship Id="rId328" Type="http://schemas.openxmlformats.org/officeDocument/2006/relationships/hyperlink" Target="https://go.microsoft.com/fwlink/?LinkId=90459" TargetMode="External"/><Relationship Id="rId349" Type="http://schemas.openxmlformats.org/officeDocument/2006/relationships/hyperlink" Target="%5bMS-PAC%5d.pdf" TargetMode="External"/><Relationship Id="rId88" Type="http://schemas.openxmlformats.org/officeDocument/2006/relationships/hyperlink" Target="https://go.microsoft.com/fwlink/?LinkId=90458" TargetMode="External"/><Relationship Id="rId111" Type="http://schemas.openxmlformats.org/officeDocument/2006/relationships/hyperlink" Target="https://go.microsoft.com/fwlink/?LinkId=107082" TargetMode="External"/><Relationship Id="rId132" Type="http://schemas.openxmlformats.org/officeDocument/2006/relationships/hyperlink" Target="%5bMS-ADA3%5d.pdf" TargetMode="External"/><Relationship Id="rId153" Type="http://schemas.openxmlformats.org/officeDocument/2006/relationships/hyperlink" Target="https://go.microsoft.com/fwlink/?LinkId=90458" TargetMode="External"/><Relationship Id="rId174" Type="http://schemas.openxmlformats.org/officeDocument/2006/relationships/hyperlink" Target="https://go.microsoft.com/fwlink/?LinkId=90458" TargetMode="External"/><Relationship Id="rId195" Type="http://schemas.openxmlformats.org/officeDocument/2006/relationships/hyperlink" Target="https://go.microsoft.com/fwlink/?LinkId=90458" TargetMode="External"/><Relationship Id="rId209" Type="http://schemas.openxmlformats.org/officeDocument/2006/relationships/hyperlink" Target="https://go.microsoft.com/fwlink/?LinkId=90458" TargetMode="External"/><Relationship Id="rId190" Type="http://schemas.openxmlformats.org/officeDocument/2006/relationships/hyperlink" Target="https://go.microsoft.com/fwlink/?LinkId=90482" TargetMode="External"/><Relationship Id="rId204" Type="http://schemas.openxmlformats.org/officeDocument/2006/relationships/hyperlink" Target="%5bMS-WKST%5d.pdf" TargetMode="External"/><Relationship Id="rId220" Type="http://schemas.openxmlformats.org/officeDocument/2006/relationships/hyperlink" Target="%5bMS-DTYP%5d.pdf" TargetMode="External"/><Relationship Id="rId225" Type="http://schemas.openxmlformats.org/officeDocument/2006/relationships/hyperlink" Target="%5bMS-ERREF%5d.pdf" TargetMode="External"/><Relationship Id="rId241" Type="http://schemas.openxmlformats.org/officeDocument/2006/relationships/hyperlink" Target="%5bMS-ADTS%5d.pdf" TargetMode="External"/><Relationship Id="rId246" Type="http://schemas.openxmlformats.org/officeDocument/2006/relationships/hyperlink" Target="%5bMS-ADTS%5d.pdf" TargetMode="External"/><Relationship Id="rId267" Type="http://schemas.openxmlformats.org/officeDocument/2006/relationships/hyperlink" Target="%5bMS-SFU%5d.pdf" TargetMode="External"/><Relationship Id="rId288" Type="http://schemas.openxmlformats.org/officeDocument/2006/relationships/hyperlink" Target="%5bMS-DTYP%5d.pdf" TargetMode="External"/><Relationship Id="rId15" Type="http://schemas.openxmlformats.org/officeDocument/2006/relationships/hyperlink" Target="https://go.microsoft.com/fwlink/?LinkId=90458" TargetMode="External"/><Relationship Id="rId36" Type="http://schemas.openxmlformats.org/officeDocument/2006/relationships/hyperlink" Target="mailto:dochelp@microsoft.com" TargetMode="External"/><Relationship Id="rId57" Type="http://schemas.openxmlformats.org/officeDocument/2006/relationships/hyperlink" Target="%5bMS-SPNG%5d.pdf" TargetMode="External"/><Relationship Id="rId106" Type="http://schemas.openxmlformats.org/officeDocument/2006/relationships/hyperlink" Target="%5bMS-LSAD%5d.pdf" TargetMode="External"/><Relationship Id="rId127" Type="http://schemas.openxmlformats.org/officeDocument/2006/relationships/hyperlink" Target="https://go.microsoft.com/fwlink/?LinkId=90458" TargetMode="External"/><Relationship Id="rId262" Type="http://schemas.openxmlformats.org/officeDocument/2006/relationships/hyperlink" Target="%5bMS-DTYP%5d.pdf" TargetMode="External"/><Relationship Id="rId283" Type="http://schemas.openxmlformats.org/officeDocument/2006/relationships/hyperlink" Target="%5bMS-DTYP%5d.pdf" TargetMode="External"/><Relationship Id="rId313" Type="http://schemas.openxmlformats.org/officeDocument/2006/relationships/hyperlink" Target="https://go.microsoft.com/fwlink/?LinkId=90378" TargetMode="External"/><Relationship Id="rId318" Type="http://schemas.openxmlformats.org/officeDocument/2006/relationships/hyperlink" Target="https://go.microsoft.com/fwlink/?LinkId=90459" TargetMode="External"/><Relationship Id="rId339" Type="http://schemas.openxmlformats.org/officeDocument/2006/relationships/hyperlink" Target="https://go.microsoft.com/fwlink/?LinkId=9030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ZOD%5d.pdf" TargetMode="External"/><Relationship Id="rId52" Type="http://schemas.openxmlformats.org/officeDocument/2006/relationships/hyperlink" Target="%5bMS-RPCE%5d.pdf" TargetMode="External"/><Relationship Id="rId73" Type="http://schemas.openxmlformats.org/officeDocument/2006/relationships/hyperlink" Target="https://go.microsoft.com/fwlink/?LinkId=226316" TargetMode="External"/><Relationship Id="rId78" Type="http://schemas.openxmlformats.org/officeDocument/2006/relationships/hyperlink" Target="%5bMS-APDS%5d.pdf" TargetMode="External"/><Relationship Id="rId94" Type="http://schemas.openxmlformats.org/officeDocument/2006/relationships/hyperlink" Target="https://go.microsoft.com/fwlink/?LinkId=90458" TargetMode="External"/><Relationship Id="rId99" Type="http://schemas.openxmlformats.org/officeDocument/2006/relationships/hyperlink" Target="https://go.microsoft.com/fwlink/?LinkId=90458" TargetMode="External"/><Relationship Id="rId101" Type="http://schemas.openxmlformats.org/officeDocument/2006/relationships/hyperlink" Target="%5bMS-ADA2%5d.pdf" TargetMode="External"/><Relationship Id="rId122" Type="http://schemas.openxmlformats.org/officeDocument/2006/relationships/hyperlink" Target="https://go.microsoft.com/fwlink/?LinkId=90458" TargetMode="External"/><Relationship Id="rId143" Type="http://schemas.openxmlformats.org/officeDocument/2006/relationships/hyperlink" Target="https://go.microsoft.com/fwlink/?LinkId=139781" TargetMode="External"/><Relationship Id="rId148" Type="http://schemas.openxmlformats.org/officeDocument/2006/relationships/hyperlink" Target="https://go.microsoft.com/fwlink/?LinkId=90450" TargetMode="External"/><Relationship Id="rId164" Type="http://schemas.openxmlformats.org/officeDocument/2006/relationships/hyperlink" Target="https://go.microsoft.com/fwlink/?LinkId=90339" TargetMode="External"/><Relationship Id="rId169" Type="http://schemas.openxmlformats.org/officeDocument/2006/relationships/hyperlink" Target="https://go.microsoft.com/fwlink/?LinkId=89824" TargetMode="External"/><Relationship Id="rId185" Type="http://schemas.openxmlformats.org/officeDocument/2006/relationships/hyperlink" Target="%5bMS-NRPC%5d.pdf" TargetMode="External"/><Relationship Id="rId334" Type="http://schemas.openxmlformats.org/officeDocument/2006/relationships/hyperlink" Target="https://go.microsoft.com/fwlink/?LinkId=90458" TargetMode="External"/><Relationship Id="rId350" Type="http://schemas.openxmlformats.org/officeDocument/2006/relationships/hyperlink" Target="%5bMS-ADA3%5d.pdf" TargetMode="External"/><Relationship Id="rId35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NRPC%5d.pdf" TargetMode="External"/><Relationship Id="rId210" Type="http://schemas.openxmlformats.org/officeDocument/2006/relationships/hyperlink" Target="%5bMS-PAC%5d.pdf" TargetMode="External"/><Relationship Id="rId215" Type="http://schemas.openxmlformats.org/officeDocument/2006/relationships/hyperlink" Target="%5bMS-LSAD%5d.pdf" TargetMode="External"/><Relationship Id="rId236" Type="http://schemas.openxmlformats.org/officeDocument/2006/relationships/hyperlink" Target="https://go.microsoft.com/fwlink/?LinkId=90482" TargetMode="External"/><Relationship Id="rId257" Type="http://schemas.openxmlformats.org/officeDocument/2006/relationships/hyperlink" Target="https://go.microsoft.com/fwlink/?LinkId=90488" TargetMode="External"/><Relationship Id="rId278" Type="http://schemas.openxmlformats.org/officeDocument/2006/relationships/hyperlink" Target="%5bMS-DTYP%5d.pdf" TargetMode="External"/><Relationship Id="rId26" Type="http://schemas.openxmlformats.org/officeDocument/2006/relationships/hyperlink" Target="https://go.microsoft.com/fwlink/?LinkId=90378" TargetMode="External"/><Relationship Id="rId231" Type="http://schemas.openxmlformats.org/officeDocument/2006/relationships/hyperlink" Target="%5bMS-ADTS%5d.pdf" TargetMode="External"/><Relationship Id="rId252" Type="http://schemas.openxmlformats.org/officeDocument/2006/relationships/hyperlink" Target="%5bMS-DTYP%5d.pdf" TargetMode="External"/><Relationship Id="rId273" Type="http://schemas.openxmlformats.org/officeDocument/2006/relationships/hyperlink" Target="https://go.microsoft.com/fwlink/?LinkId=90458" TargetMode="External"/><Relationship Id="rId294" Type="http://schemas.openxmlformats.org/officeDocument/2006/relationships/hyperlink" Target="https://go.microsoft.com/fwlink/?LinkId=90458" TargetMode="External"/><Relationship Id="rId308" Type="http://schemas.openxmlformats.org/officeDocument/2006/relationships/hyperlink" Target="https://go.microsoft.com/fwlink/?LinkId=90450" TargetMode="External"/><Relationship Id="rId329" Type="http://schemas.openxmlformats.org/officeDocument/2006/relationships/hyperlink" Target="https://go.microsoft.com/fwlink/?LinkId=90450" TargetMode="External"/><Relationship Id="rId47" Type="http://schemas.openxmlformats.org/officeDocument/2006/relationships/hyperlink" Target="%5bMS-KKDCP%5d.pdf" TargetMode="External"/><Relationship Id="rId68" Type="http://schemas.openxmlformats.org/officeDocument/2006/relationships/hyperlink" Target="https://go.microsoft.com/fwlink/?LinkId=90458" TargetMode="External"/><Relationship Id="rId89" Type="http://schemas.openxmlformats.org/officeDocument/2006/relationships/hyperlink" Target="https://go.microsoft.com/fwlink/?LinkId=89846" TargetMode="External"/><Relationship Id="rId112" Type="http://schemas.openxmlformats.org/officeDocument/2006/relationships/hyperlink" Target="https://go.microsoft.com/fwlink/?LinkId=90458" TargetMode="External"/><Relationship Id="rId133" Type="http://schemas.openxmlformats.org/officeDocument/2006/relationships/hyperlink" Target="%5bMS-ADSC%5d.pdf" TargetMode="External"/><Relationship Id="rId154" Type="http://schemas.openxmlformats.org/officeDocument/2006/relationships/hyperlink" Target="https://go.microsoft.com/fwlink/?LinkId=90458" TargetMode="External"/><Relationship Id="rId175" Type="http://schemas.openxmlformats.org/officeDocument/2006/relationships/hyperlink" Target="%5bMS-ADTS%5d.pdf" TargetMode="External"/><Relationship Id="rId340" Type="http://schemas.openxmlformats.org/officeDocument/2006/relationships/hyperlink" Target="https://go.microsoft.com/fwlink/?LinkId=90459" TargetMode="External"/><Relationship Id="rId196" Type="http://schemas.openxmlformats.org/officeDocument/2006/relationships/hyperlink" Target="%5bMS-ERREF%5d.pdf" TargetMode="External"/><Relationship Id="rId200" Type="http://schemas.openxmlformats.org/officeDocument/2006/relationships/hyperlink" Target="https://go.microsoft.com/fwlink/?LinkId=125716" TargetMode="External"/><Relationship Id="rId16" Type="http://schemas.openxmlformats.org/officeDocument/2006/relationships/hyperlink" Target="%5bMS-KILE%5d.pdf" TargetMode="External"/><Relationship Id="rId221" Type="http://schemas.openxmlformats.org/officeDocument/2006/relationships/hyperlink" Target="https://go.microsoft.com/fwlink/?LinkId=226316" TargetMode="External"/><Relationship Id="rId242" Type="http://schemas.openxmlformats.org/officeDocument/2006/relationships/hyperlink" Target="%5bMS-ADA3%5d.pdf" TargetMode="External"/><Relationship Id="rId263" Type="http://schemas.openxmlformats.org/officeDocument/2006/relationships/hyperlink" Target="%5bMS-ADTS%5d.pdf" TargetMode="External"/><Relationship Id="rId284" Type="http://schemas.openxmlformats.org/officeDocument/2006/relationships/hyperlink" Target="https://go.microsoft.com/fwlink/?LinkId=90458" TargetMode="External"/><Relationship Id="rId319" Type="http://schemas.openxmlformats.org/officeDocument/2006/relationships/hyperlink" Target="https://go.microsoft.com/fwlink/?LinkId=90378" TargetMode="External"/><Relationship Id="rId37" Type="http://schemas.openxmlformats.org/officeDocument/2006/relationships/hyperlink" Target="https://go.microsoft.com/fwlink/?LinkId=89824" TargetMode="External"/><Relationship Id="rId58" Type="http://schemas.openxmlformats.org/officeDocument/2006/relationships/hyperlink" Target="%5bMS-UCODEREF%5d.pdf" TargetMode="External"/><Relationship Id="rId79" Type="http://schemas.openxmlformats.org/officeDocument/2006/relationships/hyperlink" Target="%5bMS-GPOD%5d.pdf" TargetMode="External"/><Relationship Id="rId102" Type="http://schemas.openxmlformats.org/officeDocument/2006/relationships/hyperlink" Target="%5bMS-ADA3%5d.pdf" TargetMode="External"/><Relationship Id="rId123" Type="http://schemas.openxmlformats.org/officeDocument/2006/relationships/hyperlink" Target="%5bMS-PAC%5d.pdf" TargetMode="External"/><Relationship Id="rId144" Type="http://schemas.openxmlformats.org/officeDocument/2006/relationships/hyperlink" Target="https://go.microsoft.com/fwlink/?LinkId=226316" TargetMode="External"/><Relationship Id="rId330" Type="http://schemas.openxmlformats.org/officeDocument/2006/relationships/hyperlink" Target="https://go.microsoft.com/fwlink/?LinkId=90550" TargetMode="External"/><Relationship Id="rId90" Type="http://schemas.openxmlformats.org/officeDocument/2006/relationships/hyperlink" Target="https://go.microsoft.com/fwlink/?LinkId=90459" TargetMode="External"/><Relationship Id="rId165" Type="http://schemas.openxmlformats.org/officeDocument/2006/relationships/hyperlink" Target="%5bMS-PKCA%5d.pdf" TargetMode="External"/><Relationship Id="rId186" Type="http://schemas.openxmlformats.org/officeDocument/2006/relationships/hyperlink" Target="https://go.microsoft.com/fwlink/?LinkId=226316" TargetMode="External"/><Relationship Id="rId351" Type="http://schemas.openxmlformats.org/officeDocument/2006/relationships/hyperlink" Target="https://go.microsoft.com/fwlink/?linkid=2102428" TargetMode="External"/><Relationship Id="rId211" Type="http://schemas.openxmlformats.org/officeDocument/2006/relationships/hyperlink" Target="%5bMS-SAMR%5d.pdf" TargetMode="External"/><Relationship Id="rId232" Type="http://schemas.openxmlformats.org/officeDocument/2006/relationships/hyperlink" Target="%5bMS-ADSC%5d.pdf" TargetMode="External"/><Relationship Id="rId253" Type="http://schemas.openxmlformats.org/officeDocument/2006/relationships/hyperlink" Target="%5bMS-PAC%5d.pdf" TargetMode="External"/><Relationship Id="rId274" Type="http://schemas.openxmlformats.org/officeDocument/2006/relationships/hyperlink" Target="%5bMS-ADTS%5d.pdf" TargetMode="External"/><Relationship Id="rId295" Type="http://schemas.openxmlformats.org/officeDocument/2006/relationships/hyperlink" Target="https://go.microsoft.com/fwlink/?LinkId=90459" TargetMode="External"/><Relationship Id="rId309" Type="http://schemas.openxmlformats.org/officeDocument/2006/relationships/hyperlink" Target="https://go.microsoft.com/fwlink/?LinkId=90459" TargetMode="External"/><Relationship Id="rId27" Type="http://schemas.openxmlformats.org/officeDocument/2006/relationships/hyperlink" Target="https://go.microsoft.com/fwlink/?LinkId=90268" TargetMode="External"/><Relationship Id="rId48" Type="http://schemas.openxmlformats.org/officeDocument/2006/relationships/hyperlink" Target="%5bMS-LSAD%5d.pdf" TargetMode="External"/><Relationship Id="rId69" Type="http://schemas.openxmlformats.org/officeDocument/2006/relationships/hyperlink" Target="https://go.microsoft.com/fwlink/?LinkId=90459" TargetMode="External"/><Relationship Id="rId113" Type="http://schemas.openxmlformats.org/officeDocument/2006/relationships/hyperlink" Target="%5bMS-SNTP%5d.pdf" TargetMode="External"/><Relationship Id="rId134" Type="http://schemas.openxmlformats.org/officeDocument/2006/relationships/hyperlink" Target="https://go.microsoft.com/fwlink/?LinkId=90458" TargetMode="External"/><Relationship Id="rId320" Type="http://schemas.openxmlformats.org/officeDocument/2006/relationships/image" Target="media/image2.bin"/><Relationship Id="rId80" Type="http://schemas.openxmlformats.org/officeDocument/2006/relationships/hyperlink" Target="%5bMS-GPSB%5d.pdf" TargetMode="External"/><Relationship Id="rId155" Type="http://schemas.openxmlformats.org/officeDocument/2006/relationships/hyperlink" Target="https://go.microsoft.com/fwlink/?LinkId=90458" TargetMode="External"/><Relationship Id="rId176" Type="http://schemas.openxmlformats.org/officeDocument/2006/relationships/hyperlink" Target="https://go.microsoft.com/fwlink/?LinkId=90458" TargetMode="External"/><Relationship Id="rId197" Type="http://schemas.openxmlformats.org/officeDocument/2006/relationships/hyperlink" Target="https://go.microsoft.com/fwlink/?LinkId=226316" TargetMode="External"/><Relationship Id="rId341" Type="http://schemas.openxmlformats.org/officeDocument/2006/relationships/hyperlink" Target="https://go.microsoft.com/fwlink/?LinkId=90458" TargetMode="External"/><Relationship Id="rId201" Type="http://schemas.openxmlformats.org/officeDocument/2006/relationships/hyperlink" Target="https://go.microsoft.com/fwlink/?LinkId=90458" TargetMode="External"/><Relationship Id="rId222" Type="http://schemas.openxmlformats.org/officeDocument/2006/relationships/hyperlink" Target="https://go.microsoft.com/fwlink/?LinkId=90458" TargetMode="External"/><Relationship Id="rId243" Type="http://schemas.openxmlformats.org/officeDocument/2006/relationships/hyperlink" Target="%5bMS-ERREF%5d.pdf" TargetMode="External"/><Relationship Id="rId264" Type="http://schemas.openxmlformats.org/officeDocument/2006/relationships/hyperlink" Target="%5bMS-PAC%5d.pdf" TargetMode="External"/><Relationship Id="rId285" Type="http://schemas.openxmlformats.org/officeDocument/2006/relationships/hyperlink" Target="%5bMS-ERREF%5d.pdf" TargetMode="External"/><Relationship Id="rId17" Type="http://schemas.openxmlformats.org/officeDocument/2006/relationships/hyperlink" Target="%5bMS-ADOD%5d.pdf" TargetMode="External"/><Relationship Id="rId38" Type="http://schemas.openxmlformats.org/officeDocument/2006/relationships/hyperlink" Target="https://go.microsoft.com/fwlink/?LinkId=89866" TargetMode="External"/><Relationship Id="rId59" Type="http://schemas.openxmlformats.org/officeDocument/2006/relationships/hyperlink" Target="%5bMS-WKST%5d.pdf" TargetMode="External"/><Relationship Id="rId103" Type="http://schemas.openxmlformats.org/officeDocument/2006/relationships/hyperlink" Target="%5bMS-ADSC%5d.pdf" TargetMode="External"/><Relationship Id="rId124" Type="http://schemas.openxmlformats.org/officeDocument/2006/relationships/hyperlink" Target="https://go.microsoft.com/fwlink/?LinkId=90594" TargetMode="External"/><Relationship Id="rId310" Type="http://schemas.openxmlformats.org/officeDocument/2006/relationships/hyperlink" Target="https://go.microsoft.com/fwlink/?LinkId=90304" TargetMode="External"/><Relationship Id="rId70" Type="http://schemas.openxmlformats.org/officeDocument/2006/relationships/hyperlink" Target="https://go.microsoft.com/fwlink/?LinkId=90482" TargetMode="External"/><Relationship Id="rId91" Type="http://schemas.openxmlformats.org/officeDocument/2006/relationships/hyperlink" Target="https://go.microsoft.com/fwlink/?LinkId=90304" TargetMode="External"/><Relationship Id="rId145" Type="http://schemas.openxmlformats.org/officeDocument/2006/relationships/hyperlink" Target="https://go.microsoft.com/fwlink/?LinkId=90451" TargetMode="External"/><Relationship Id="rId166" Type="http://schemas.openxmlformats.org/officeDocument/2006/relationships/hyperlink" Target="https://go.microsoft.com/fwlink/?LinkId=90378" TargetMode="External"/><Relationship Id="rId187" Type="http://schemas.openxmlformats.org/officeDocument/2006/relationships/hyperlink" Target="https://go.microsoft.com/fwlink/?LinkId=90458" TargetMode="External"/><Relationship Id="rId331" Type="http://schemas.openxmlformats.org/officeDocument/2006/relationships/hyperlink" Target="https://go.microsoft.com/fwlink/?LinkId=90451" TargetMode="External"/><Relationship Id="rId352" Type="http://schemas.openxmlformats.org/officeDocument/2006/relationships/hyperlink" Target="mailto:dochelp@microsoft.com" TargetMode="External"/><Relationship Id="rId1" Type="http://schemas.openxmlformats.org/officeDocument/2006/relationships/customXml" Target="../customXml/item1.xml"/><Relationship Id="rId212" Type="http://schemas.openxmlformats.org/officeDocument/2006/relationships/hyperlink" Target="%5bMS-ADA1%5d.pdf" TargetMode="External"/><Relationship Id="rId233" Type="http://schemas.openxmlformats.org/officeDocument/2006/relationships/hyperlink" Target="https://go.microsoft.com/fwlink/?LinkId=90458" TargetMode="External"/><Relationship Id="rId254" Type="http://schemas.openxmlformats.org/officeDocument/2006/relationships/hyperlink" Target="https://go.microsoft.com/fwlink/?LinkId=90458" TargetMode="External"/><Relationship Id="rId28" Type="http://schemas.openxmlformats.org/officeDocument/2006/relationships/hyperlink" Target="%5bMS-HNDS%5d.pdf" TargetMode="External"/><Relationship Id="rId49" Type="http://schemas.openxmlformats.org/officeDocument/2006/relationships/hyperlink" Target="%5bMS-NRPC%5d.pdf" TargetMode="External"/><Relationship Id="rId114" Type="http://schemas.openxmlformats.org/officeDocument/2006/relationships/hyperlink" Target="https://go.microsoft.com/fwlink/?LinkId=90458" TargetMode="External"/><Relationship Id="rId275" Type="http://schemas.openxmlformats.org/officeDocument/2006/relationships/hyperlink" Target="%5bMS-PAC%5d.pdf" TargetMode="External"/><Relationship Id="rId296" Type="http://schemas.openxmlformats.org/officeDocument/2006/relationships/hyperlink" Target="https://go.microsoft.com/fwlink/?LinkId=89824" TargetMode="External"/><Relationship Id="rId300" Type="http://schemas.openxmlformats.org/officeDocument/2006/relationships/hyperlink" Target="https://go.microsoft.com/fwlink/?LinkId=90488" TargetMode="External"/><Relationship Id="rId60" Type="http://schemas.openxmlformats.org/officeDocument/2006/relationships/hyperlink" Target="https://go.microsoft.com/fwlink/?LinkId=139781" TargetMode="External"/><Relationship Id="rId81" Type="http://schemas.openxmlformats.org/officeDocument/2006/relationships/hyperlink" Target="https://go.microsoft.com/fwlink/?linkid=2102428" TargetMode="External"/><Relationship Id="rId135" Type="http://schemas.openxmlformats.org/officeDocument/2006/relationships/hyperlink" Target="https://go.microsoft.com/fwlink/?LinkId=90550" TargetMode="External"/><Relationship Id="rId156" Type="http://schemas.openxmlformats.org/officeDocument/2006/relationships/hyperlink" Target="https://go.microsoft.com/fwlink/?LinkId=90331" TargetMode="External"/><Relationship Id="rId177" Type="http://schemas.openxmlformats.org/officeDocument/2006/relationships/hyperlink" Target="https://go.microsoft.com/fwlink/?LinkId=90458" TargetMode="External"/><Relationship Id="rId198" Type="http://schemas.openxmlformats.org/officeDocument/2006/relationships/hyperlink" Target="https://go.microsoft.com/fwlink/?LinkId=90458" TargetMode="External"/><Relationship Id="rId321" Type="http://schemas.openxmlformats.org/officeDocument/2006/relationships/hyperlink" Target="https://go.microsoft.com/fwlink/?LinkId=90458" TargetMode="External"/><Relationship Id="rId342" Type="http://schemas.openxmlformats.org/officeDocument/2006/relationships/hyperlink" Target="https://go.microsoft.com/fwlink/?LinkId=90458" TargetMode="External"/><Relationship Id="rId202" Type="http://schemas.openxmlformats.org/officeDocument/2006/relationships/hyperlink" Target="https://go.microsoft.com/fwlink/?LinkId=90458" TargetMode="External"/><Relationship Id="rId223" Type="http://schemas.openxmlformats.org/officeDocument/2006/relationships/hyperlink" Target="%5bMS-ADTS%5d.pdf" TargetMode="External"/><Relationship Id="rId244" Type="http://schemas.openxmlformats.org/officeDocument/2006/relationships/hyperlink" Target="%5bMS-DRSR%5d.pdf" TargetMode="External"/><Relationship Id="rId18" Type="http://schemas.openxmlformats.org/officeDocument/2006/relationships/hyperlink" Target="https://go.microsoft.com/fwlink/?LinkId=90458" TargetMode="External"/><Relationship Id="rId39" Type="http://schemas.openxmlformats.org/officeDocument/2006/relationships/hyperlink" Target="%5bMS-ADA1%5d.pdf" TargetMode="External"/><Relationship Id="rId265" Type="http://schemas.openxmlformats.org/officeDocument/2006/relationships/hyperlink" Target="%5bMS-SFU%5d.pdf" TargetMode="External"/><Relationship Id="rId286" Type="http://schemas.openxmlformats.org/officeDocument/2006/relationships/hyperlink" Target="https://go.microsoft.com/fwlink/?linkid=2095478" TargetMode="External"/><Relationship Id="rId50" Type="http://schemas.openxmlformats.org/officeDocument/2006/relationships/hyperlink" Target="%5bMS-PAC%5d.pdf" TargetMode="External"/><Relationship Id="rId104" Type="http://schemas.openxmlformats.org/officeDocument/2006/relationships/hyperlink" Target="%5bMS-ADTS%5d.pdf" TargetMode="External"/><Relationship Id="rId125" Type="http://schemas.openxmlformats.org/officeDocument/2006/relationships/hyperlink" Target="https://go.microsoft.com/fwlink/?LinkId=90593" TargetMode="External"/><Relationship Id="rId146" Type="http://schemas.openxmlformats.org/officeDocument/2006/relationships/hyperlink" Target="https://go.microsoft.com/fwlink/?LinkId=90488" TargetMode="External"/><Relationship Id="rId167" Type="http://schemas.openxmlformats.org/officeDocument/2006/relationships/hyperlink" Target="https://go.microsoft.com/fwlink/?LinkId=125716" TargetMode="External"/><Relationship Id="rId188" Type="http://schemas.openxmlformats.org/officeDocument/2006/relationships/hyperlink" Target="https://go.microsoft.com/fwlink/?LinkId=139781" TargetMode="External"/><Relationship Id="rId311" Type="http://schemas.openxmlformats.org/officeDocument/2006/relationships/hyperlink" Target="%5bMS-RPCE%5d.pdf" TargetMode="External"/><Relationship Id="rId332" Type="http://schemas.openxmlformats.org/officeDocument/2006/relationships/hyperlink" Target="https://go.microsoft.com/fwlink/?LinkId=90488" TargetMode="External"/><Relationship Id="rId353" Type="http://schemas.openxmlformats.org/officeDocument/2006/relationships/footer" Target="footer1.xml"/><Relationship Id="rId71" Type="http://schemas.openxmlformats.org/officeDocument/2006/relationships/hyperlink" Target="https://go.microsoft.com/fwlink/?LinkId=90488" TargetMode="External"/><Relationship Id="rId92" Type="http://schemas.openxmlformats.org/officeDocument/2006/relationships/hyperlink" Target="https://go.microsoft.com/fwlink/?LinkId=90378" TargetMode="External"/><Relationship Id="rId213" Type="http://schemas.openxmlformats.org/officeDocument/2006/relationships/hyperlink" Target="https://go.microsoft.com/fwlink/?LinkId=90450" TargetMode="External"/><Relationship Id="rId234" Type="http://schemas.openxmlformats.org/officeDocument/2006/relationships/hyperlink" Target="https://go.microsoft.com/fwlink/?LinkId=139781" TargetMode="External"/><Relationship Id="rId2" Type="http://schemas.openxmlformats.org/officeDocument/2006/relationships/customXml" Target="../customXml/item2.xml"/><Relationship Id="rId29" Type="http://schemas.openxmlformats.org/officeDocument/2006/relationships/hyperlink" Target="https://go.microsoft.com/fwlink/?LinkId=90444" TargetMode="External"/><Relationship Id="rId255" Type="http://schemas.openxmlformats.org/officeDocument/2006/relationships/hyperlink" Target="https://go.microsoft.com/fwlink/?LinkId=90488" TargetMode="External"/><Relationship Id="rId276" Type="http://schemas.openxmlformats.org/officeDocument/2006/relationships/hyperlink" Target="%5bMS-PAC%5d.pdf" TargetMode="External"/><Relationship Id="rId297" Type="http://schemas.openxmlformats.org/officeDocument/2006/relationships/hyperlink" Target="https://go.microsoft.com/fwlink/?LinkId=90378" TargetMode="External"/><Relationship Id="rId40" Type="http://schemas.openxmlformats.org/officeDocument/2006/relationships/hyperlink" Target="%5bMS-ADA2%5d.pdf" TargetMode="External"/><Relationship Id="rId115" Type="http://schemas.openxmlformats.org/officeDocument/2006/relationships/hyperlink" Target="https://go.microsoft.com/fwlink/?LinkId=90458" TargetMode="External"/><Relationship Id="rId136" Type="http://schemas.openxmlformats.org/officeDocument/2006/relationships/hyperlink" Target="https://go.microsoft.com/fwlink/?LinkId=90458" TargetMode="External"/><Relationship Id="rId157" Type="http://schemas.openxmlformats.org/officeDocument/2006/relationships/hyperlink" Target="https://go.microsoft.com/fwlink/?LinkId=90458" TargetMode="External"/><Relationship Id="rId178" Type="http://schemas.openxmlformats.org/officeDocument/2006/relationships/hyperlink" Target="https://go.microsoft.com/fwlink/?LinkId=139781" TargetMode="External"/><Relationship Id="rId301" Type="http://schemas.openxmlformats.org/officeDocument/2006/relationships/hyperlink" Target="https://go.microsoft.com/fwlink/?LinkId=90459" TargetMode="External"/><Relationship Id="rId322" Type="http://schemas.openxmlformats.org/officeDocument/2006/relationships/hyperlink" Target="%5bMS-PAC%5d.pdf" TargetMode="External"/><Relationship Id="rId343" Type="http://schemas.openxmlformats.org/officeDocument/2006/relationships/hyperlink" Target="%5bMS-UCODEREF%5d.pdf" TargetMode="External"/><Relationship Id="rId61" Type="http://schemas.openxmlformats.org/officeDocument/2006/relationships/hyperlink" Target="https://go.microsoft.com/fwlink/?LinkId=90304" TargetMode="External"/><Relationship Id="rId82" Type="http://schemas.openxmlformats.org/officeDocument/2006/relationships/hyperlink" Target="https://go.microsoft.com/fwlink/?LinkId=90279" TargetMode="External"/><Relationship Id="rId199" Type="http://schemas.openxmlformats.org/officeDocument/2006/relationships/hyperlink" Target="https://go.microsoft.com/fwlink/?LinkId=90378" TargetMode="External"/><Relationship Id="rId203" Type="http://schemas.openxmlformats.org/officeDocument/2006/relationships/hyperlink" Target="%5bMS-LSAD%5d.pdf" TargetMode="External"/><Relationship Id="rId19" Type="http://schemas.openxmlformats.org/officeDocument/2006/relationships/hyperlink" Target="https://go.microsoft.com/fwlink/?LinkId=89872" TargetMode="External"/><Relationship Id="rId224" Type="http://schemas.openxmlformats.org/officeDocument/2006/relationships/hyperlink" Target="%5bMS-ADA3%5d.pdf" TargetMode="External"/><Relationship Id="rId245" Type="http://schemas.openxmlformats.org/officeDocument/2006/relationships/hyperlink" Target="https://go.microsoft.com/fwlink/?LinkId=139781" TargetMode="External"/><Relationship Id="rId266" Type="http://schemas.openxmlformats.org/officeDocument/2006/relationships/hyperlink" Target="%5bMS-PAC%5d.pdf" TargetMode="External"/><Relationship Id="rId287" Type="http://schemas.openxmlformats.org/officeDocument/2006/relationships/hyperlink" Target="https://go.microsoft.com/fwlink/?LinkId=90459" TargetMode="External"/><Relationship Id="rId30" Type="http://schemas.openxmlformats.org/officeDocument/2006/relationships/hyperlink" Target="%5bMS-DTYP%5d.pdf" TargetMode="External"/><Relationship Id="rId105" Type="http://schemas.openxmlformats.org/officeDocument/2006/relationships/hyperlink" Target="%5bMS-GPSB%5d.pdf" TargetMode="External"/><Relationship Id="rId126" Type="http://schemas.openxmlformats.org/officeDocument/2006/relationships/hyperlink" Target="%5bMS-ERREF%5d.pdf" TargetMode="External"/><Relationship Id="rId147" Type="http://schemas.openxmlformats.org/officeDocument/2006/relationships/hyperlink" Target="https://go.microsoft.com/fwlink/?LinkId=90450" TargetMode="External"/><Relationship Id="rId168" Type="http://schemas.openxmlformats.org/officeDocument/2006/relationships/hyperlink" Target="%5bMS-RPCE%5d.pdf" TargetMode="External"/><Relationship Id="rId312" Type="http://schemas.openxmlformats.org/officeDocument/2006/relationships/hyperlink" Target="https://go.microsoft.com/fwlink/?LinkId=90488" TargetMode="External"/><Relationship Id="rId333" Type="http://schemas.openxmlformats.org/officeDocument/2006/relationships/hyperlink" Target="https://go.microsoft.com/fwlink/?LinkId=90458" TargetMode="External"/><Relationship Id="rId354" Type="http://schemas.openxmlformats.org/officeDocument/2006/relationships/footer" Target="footer2.xml"/><Relationship Id="rId51" Type="http://schemas.openxmlformats.org/officeDocument/2006/relationships/hyperlink" Target="%5bMS-PKCA%5d.pdf" TargetMode="External"/><Relationship Id="rId72" Type="http://schemas.openxmlformats.org/officeDocument/2006/relationships/hyperlink" Target="https://go.microsoft.com/fwlink/?LinkId=129652" TargetMode="External"/><Relationship Id="rId93" Type="http://schemas.openxmlformats.org/officeDocument/2006/relationships/hyperlink" Target="https://go.microsoft.com/fwlink/?LinkId=90279" TargetMode="External"/><Relationship Id="rId189" Type="http://schemas.openxmlformats.org/officeDocument/2006/relationships/hyperlink" Target="https://go.microsoft.com/fwlink/?LinkId=129652" TargetMode="External"/><Relationship Id="rId3" Type="http://schemas.openxmlformats.org/officeDocument/2006/relationships/numbering" Target="numbering.xml"/><Relationship Id="rId214" Type="http://schemas.openxmlformats.org/officeDocument/2006/relationships/hyperlink" Target="https://go.microsoft.com/fwlink/?LinkId=90458" TargetMode="External"/><Relationship Id="rId235" Type="http://schemas.openxmlformats.org/officeDocument/2006/relationships/hyperlink" Target="https://go.microsoft.com/fwlink/?LinkId=129652" TargetMode="External"/><Relationship Id="rId256" Type="http://schemas.openxmlformats.org/officeDocument/2006/relationships/hyperlink" Target="%5bMS-PAC%5d.pdf" TargetMode="External"/><Relationship Id="rId277" Type="http://schemas.openxmlformats.org/officeDocument/2006/relationships/hyperlink" Target="https://go.microsoft.com/fwlink/?LinkId=226316" TargetMode="External"/><Relationship Id="rId298" Type="http://schemas.openxmlformats.org/officeDocument/2006/relationships/hyperlink" Target="https://go.microsoft.com/fwlink/?LinkId=90304" TargetMode="External"/><Relationship Id="rId116" Type="http://schemas.openxmlformats.org/officeDocument/2006/relationships/hyperlink" Target="https://go.microsoft.com/fwlink/?LinkId=226316" TargetMode="External"/><Relationship Id="rId137" Type="http://schemas.openxmlformats.org/officeDocument/2006/relationships/hyperlink" Target="https://go.microsoft.com/fwlink/?LinkId=90304" TargetMode="External"/><Relationship Id="rId158" Type="http://schemas.openxmlformats.org/officeDocument/2006/relationships/hyperlink" Target="https://go.microsoft.com/fwlink/?LinkId=90458" TargetMode="External"/><Relationship Id="rId302" Type="http://schemas.openxmlformats.org/officeDocument/2006/relationships/hyperlink" Target="https://go.microsoft.com/fwlink/?LinkId=90458" TargetMode="External"/><Relationship Id="rId323" Type="http://schemas.openxmlformats.org/officeDocument/2006/relationships/image" Target="media/image3.png"/><Relationship Id="rId344" Type="http://schemas.openxmlformats.org/officeDocument/2006/relationships/hyperlink" Target="https://go.microsoft.com/fwlink/?LinkId=90488" TargetMode="External"/><Relationship Id="rId20" Type="http://schemas.openxmlformats.org/officeDocument/2006/relationships/hyperlink" Target="%5bMS-AUTHSOD%5d.pdf" TargetMode="External"/><Relationship Id="rId41" Type="http://schemas.openxmlformats.org/officeDocument/2006/relationships/hyperlink" Target="%5bMS-ADA3%5d.pdf" TargetMode="External"/><Relationship Id="rId62" Type="http://schemas.openxmlformats.org/officeDocument/2006/relationships/hyperlink" Target="https://go.microsoft.com/fwlink/?LinkId=90317" TargetMode="External"/><Relationship Id="rId83" Type="http://schemas.openxmlformats.org/officeDocument/2006/relationships/hyperlink" Target="https://go.microsoft.com/fwlink/?LinkId=90322" TargetMode="External"/><Relationship Id="rId179" Type="http://schemas.openxmlformats.org/officeDocument/2006/relationships/hyperlink" Target="%5bMS-KKDC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8940C8C-3498-44FF-952C-BCE72A7F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49637</Words>
  <Characters>282937</Characters>
  <Application>Microsoft Office Word</Application>
  <DocSecurity>0</DocSecurity>
  <Lines>2357</Lines>
  <Paragraphs>663</Paragraphs>
  <ScaleCrop>false</ScaleCrop>
  <Company/>
  <LinksUpToDate>false</LinksUpToDate>
  <CharactersWithSpaces>331911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2022-12-01T01:52:00Z</dcterms:created>
  <dcterms:modified xsi:type="dcterms:W3CDTF">2022-12-01T01:52:00Z</dcterms:modified>
</cp:coreProperties>
</file>