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BB" w:rsidRDefault="003740C2">
      <w:bookmarkStart w:id="0" w:name="_GoBack"/>
      <w:bookmarkEnd w:id="0"/>
      <w:r>
        <w:rPr>
          <w:b/>
          <w:sz w:val="28"/>
        </w:rPr>
        <w:t xml:space="preserve">[MS-GPREG]: </w:t>
      </w:r>
    </w:p>
    <w:p w:rsidR="000641BB" w:rsidRDefault="003740C2">
      <w:r>
        <w:rPr>
          <w:b/>
          <w:sz w:val="28"/>
        </w:rPr>
        <w:t>Group Policy: Registry Extension Encoding</w:t>
      </w:r>
    </w:p>
    <w:p w:rsidR="000641BB" w:rsidRDefault="000641BB">
      <w:pPr>
        <w:pStyle w:val="CoverHR"/>
      </w:pPr>
    </w:p>
    <w:p w:rsidR="00205B85" w:rsidRPr="00893F99" w:rsidRDefault="003740C2" w:rsidP="00205B85">
      <w:pPr>
        <w:spacing w:line="288" w:lineRule="auto"/>
        <w:textAlignment w:val="top"/>
      </w:pPr>
      <w:r>
        <w:t>Intellectual Property Rights Notice for Open Specifications Documentation</w:t>
      </w:r>
    </w:p>
    <w:p w:rsidR="00205B85" w:rsidRDefault="003740C2" w:rsidP="00205B85">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740C2" w:rsidP="00205B85">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740C2" w:rsidP="00205B85">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205B85" w:rsidRDefault="003740C2" w:rsidP="00205B85">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3740C2" w:rsidP="00205B85">
      <w:pPr>
        <w:pStyle w:val="ListParagraph"/>
        <w:numPr>
          <w:ilvl w:val="0"/>
          <w:numId w:val="81"/>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3740C2" w:rsidP="00205B85">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740C2" w:rsidP="00205B85">
      <w:pPr>
        <w:pStyle w:val="ListParagraph"/>
        <w:numPr>
          <w:ilvl w:val="0"/>
          <w:numId w:val="81"/>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3740C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740C2"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0641BB" w:rsidRDefault="003740C2"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0641BB" w:rsidRDefault="003740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Date</w:t>
            </w:r>
          </w:p>
        </w:tc>
        <w:tc>
          <w:tcPr>
            <w:tcW w:w="0" w:type="auto"/>
          </w:tcPr>
          <w:p w:rsidR="000641BB" w:rsidRDefault="003740C2">
            <w:pPr>
              <w:pStyle w:val="TableHeaderText"/>
            </w:pPr>
            <w:r>
              <w:t>Revision History</w:t>
            </w:r>
          </w:p>
        </w:tc>
        <w:tc>
          <w:tcPr>
            <w:tcW w:w="0" w:type="auto"/>
          </w:tcPr>
          <w:p w:rsidR="000641BB" w:rsidRDefault="003740C2">
            <w:pPr>
              <w:pStyle w:val="TableHeaderText"/>
            </w:pPr>
            <w:r>
              <w:t>Revision Class</w:t>
            </w:r>
          </w:p>
        </w:tc>
        <w:tc>
          <w:tcPr>
            <w:tcW w:w="0" w:type="auto"/>
          </w:tcPr>
          <w:p w:rsidR="000641BB" w:rsidRDefault="003740C2">
            <w:pPr>
              <w:pStyle w:val="TableHeaderText"/>
            </w:pPr>
            <w:r>
              <w:t>Comments</w:t>
            </w:r>
          </w:p>
        </w:tc>
      </w:tr>
      <w:tr w:rsidR="000641BB" w:rsidTr="000641BB">
        <w:tc>
          <w:tcPr>
            <w:tcW w:w="0" w:type="auto"/>
            <w:vAlign w:val="center"/>
          </w:tcPr>
          <w:p w:rsidR="000641BB" w:rsidRDefault="003740C2">
            <w:pPr>
              <w:pStyle w:val="TableBodyText"/>
            </w:pPr>
            <w:r>
              <w:t>3/2/2007</w:t>
            </w:r>
          </w:p>
        </w:tc>
        <w:tc>
          <w:tcPr>
            <w:tcW w:w="0" w:type="auto"/>
            <w:vAlign w:val="center"/>
          </w:tcPr>
          <w:p w:rsidR="000641BB" w:rsidRDefault="003740C2">
            <w:pPr>
              <w:pStyle w:val="TableBodyText"/>
            </w:pPr>
            <w:r>
              <w:t>1.0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4/3/2007</w:t>
            </w:r>
          </w:p>
        </w:tc>
        <w:tc>
          <w:tcPr>
            <w:tcW w:w="0" w:type="auto"/>
            <w:vAlign w:val="center"/>
          </w:tcPr>
          <w:p w:rsidR="000641BB" w:rsidRDefault="003740C2">
            <w:pPr>
              <w:pStyle w:val="TableBodyText"/>
            </w:pPr>
            <w:r>
              <w:t>1.1</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t>5/11/2007</w:t>
            </w:r>
          </w:p>
        </w:tc>
        <w:tc>
          <w:tcPr>
            <w:tcW w:w="0" w:type="auto"/>
            <w:vAlign w:val="center"/>
          </w:tcPr>
          <w:p w:rsidR="000641BB" w:rsidRDefault="003740C2">
            <w:pPr>
              <w:pStyle w:val="TableBodyText"/>
            </w:pPr>
            <w:r>
              <w:t>2.0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New format; Added new sections</w:t>
            </w:r>
          </w:p>
        </w:tc>
      </w:tr>
      <w:tr w:rsidR="000641BB" w:rsidTr="000641BB">
        <w:tc>
          <w:tcPr>
            <w:tcW w:w="0" w:type="auto"/>
            <w:vAlign w:val="center"/>
          </w:tcPr>
          <w:p w:rsidR="000641BB" w:rsidRDefault="003740C2">
            <w:pPr>
              <w:pStyle w:val="TableBodyText"/>
            </w:pPr>
            <w:r>
              <w:t>6/1/2007</w:t>
            </w:r>
          </w:p>
        </w:tc>
        <w:tc>
          <w:tcPr>
            <w:tcW w:w="0" w:type="auto"/>
            <w:vAlign w:val="center"/>
          </w:tcPr>
          <w:p w:rsidR="000641BB" w:rsidRDefault="003740C2">
            <w:pPr>
              <w:pStyle w:val="TableBodyText"/>
            </w:pPr>
            <w:r>
              <w:t>2.0.1</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7/3/2007</w:t>
            </w:r>
          </w:p>
        </w:tc>
        <w:tc>
          <w:tcPr>
            <w:tcW w:w="0" w:type="auto"/>
            <w:vAlign w:val="center"/>
          </w:tcPr>
          <w:p w:rsidR="000641BB" w:rsidRDefault="003740C2">
            <w:pPr>
              <w:pStyle w:val="TableBodyText"/>
            </w:pPr>
            <w:r>
              <w:t>3.0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8/10/2007</w:t>
            </w:r>
          </w:p>
        </w:tc>
        <w:tc>
          <w:tcPr>
            <w:tcW w:w="0" w:type="auto"/>
            <w:vAlign w:val="center"/>
          </w:tcPr>
          <w:p w:rsidR="000641BB" w:rsidRDefault="003740C2">
            <w:pPr>
              <w:pStyle w:val="TableBodyText"/>
            </w:pPr>
            <w:r>
              <w:t>4.0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9/28/2007</w:t>
            </w:r>
          </w:p>
        </w:tc>
        <w:tc>
          <w:tcPr>
            <w:tcW w:w="0" w:type="auto"/>
            <w:vAlign w:val="center"/>
          </w:tcPr>
          <w:p w:rsidR="000641BB" w:rsidRDefault="003740C2">
            <w:pPr>
              <w:pStyle w:val="TableBodyText"/>
            </w:pPr>
            <w:r>
              <w:t>4.0.1</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10/23/2007</w:t>
            </w:r>
          </w:p>
        </w:tc>
        <w:tc>
          <w:tcPr>
            <w:tcW w:w="0" w:type="auto"/>
            <w:vAlign w:val="center"/>
          </w:tcPr>
          <w:p w:rsidR="000641BB" w:rsidRDefault="003740C2">
            <w:pPr>
              <w:pStyle w:val="TableBodyText"/>
            </w:pPr>
            <w:r>
              <w:t>4.0.2</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1/25/2008</w:t>
            </w:r>
          </w:p>
        </w:tc>
        <w:tc>
          <w:tcPr>
            <w:tcW w:w="0" w:type="auto"/>
            <w:vAlign w:val="center"/>
          </w:tcPr>
          <w:p w:rsidR="000641BB" w:rsidRDefault="003740C2">
            <w:pPr>
              <w:pStyle w:val="TableBodyText"/>
            </w:pPr>
            <w:r>
              <w:t>4.0.3</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3/14/2008</w:t>
            </w:r>
          </w:p>
        </w:tc>
        <w:tc>
          <w:tcPr>
            <w:tcW w:w="0" w:type="auto"/>
            <w:vAlign w:val="center"/>
          </w:tcPr>
          <w:p w:rsidR="000641BB" w:rsidRDefault="003740C2">
            <w:pPr>
              <w:pStyle w:val="TableBodyText"/>
            </w:pPr>
            <w:r>
              <w:t>4.0.4</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6/20/2008</w:t>
            </w:r>
          </w:p>
        </w:tc>
        <w:tc>
          <w:tcPr>
            <w:tcW w:w="0" w:type="auto"/>
            <w:vAlign w:val="center"/>
          </w:tcPr>
          <w:p w:rsidR="000641BB" w:rsidRDefault="003740C2">
            <w:pPr>
              <w:pStyle w:val="TableBodyText"/>
            </w:pPr>
            <w:r>
              <w:t>4.1</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t>7/25/2008</w:t>
            </w:r>
          </w:p>
        </w:tc>
        <w:tc>
          <w:tcPr>
            <w:tcW w:w="0" w:type="auto"/>
            <w:vAlign w:val="center"/>
          </w:tcPr>
          <w:p w:rsidR="000641BB" w:rsidRDefault="003740C2">
            <w:pPr>
              <w:pStyle w:val="TableBodyText"/>
            </w:pPr>
            <w:r>
              <w:t>4.1.1</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8/29/2008</w:t>
            </w:r>
          </w:p>
        </w:tc>
        <w:tc>
          <w:tcPr>
            <w:tcW w:w="0" w:type="auto"/>
            <w:vAlign w:val="center"/>
          </w:tcPr>
          <w:p w:rsidR="000641BB" w:rsidRDefault="003740C2">
            <w:pPr>
              <w:pStyle w:val="TableBodyText"/>
            </w:pPr>
            <w:r>
              <w:t>5.0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Added section 2.3.</w:t>
            </w:r>
          </w:p>
        </w:tc>
      </w:tr>
      <w:tr w:rsidR="000641BB" w:rsidTr="000641BB">
        <w:tc>
          <w:tcPr>
            <w:tcW w:w="0" w:type="auto"/>
            <w:vAlign w:val="center"/>
          </w:tcPr>
          <w:p w:rsidR="000641BB" w:rsidRDefault="003740C2">
            <w:pPr>
              <w:pStyle w:val="TableBodyText"/>
            </w:pPr>
            <w:r>
              <w:t>10/24/2008</w:t>
            </w:r>
          </w:p>
        </w:tc>
        <w:tc>
          <w:tcPr>
            <w:tcW w:w="0" w:type="auto"/>
            <w:vAlign w:val="center"/>
          </w:tcPr>
          <w:p w:rsidR="000641BB" w:rsidRDefault="003740C2">
            <w:pPr>
              <w:pStyle w:val="TableBodyText"/>
            </w:pPr>
            <w:r>
              <w:t>6.0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12/5/2008</w:t>
            </w:r>
          </w:p>
        </w:tc>
        <w:tc>
          <w:tcPr>
            <w:tcW w:w="0" w:type="auto"/>
            <w:vAlign w:val="center"/>
          </w:tcPr>
          <w:p w:rsidR="000641BB" w:rsidRDefault="003740C2">
            <w:pPr>
              <w:pStyle w:val="TableBodyText"/>
            </w:pPr>
            <w:r>
              <w:t>7.0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1/16/2009</w:t>
            </w:r>
          </w:p>
        </w:tc>
        <w:tc>
          <w:tcPr>
            <w:tcW w:w="0" w:type="auto"/>
            <w:vAlign w:val="center"/>
          </w:tcPr>
          <w:p w:rsidR="000641BB" w:rsidRDefault="003740C2">
            <w:pPr>
              <w:pStyle w:val="TableBodyText"/>
            </w:pPr>
            <w:r>
              <w:t>8.0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2/27/2009</w:t>
            </w:r>
          </w:p>
        </w:tc>
        <w:tc>
          <w:tcPr>
            <w:tcW w:w="0" w:type="auto"/>
            <w:vAlign w:val="center"/>
          </w:tcPr>
          <w:p w:rsidR="000641BB" w:rsidRDefault="003740C2">
            <w:pPr>
              <w:pStyle w:val="TableBodyText"/>
            </w:pPr>
            <w:r>
              <w:t>8.0.1</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4/10/2009</w:t>
            </w:r>
          </w:p>
        </w:tc>
        <w:tc>
          <w:tcPr>
            <w:tcW w:w="0" w:type="auto"/>
            <w:vAlign w:val="center"/>
          </w:tcPr>
          <w:p w:rsidR="000641BB" w:rsidRDefault="003740C2">
            <w:pPr>
              <w:pStyle w:val="TableBodyText"/>
            </w:pPr>
            <w:r>
              <w:t>8.0.2</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5/22/2009</w:t>
            </w:r>
          </w:p>
        </w:tc>
        <w:tc>
          <w:tcPr>
            <w:tcW w:w="0" w:type="auto"/>
            <w:vAlign w:val="center"/>
          </w:tcPr>
          <w:p w:rsidR="000641BB" w:rsidRDefault="003740C2">
            <w:pPr>
              <w:pStyle w:val="TableBodyText"/>
            </w:pPr>
            <w:r>
              <w:t>8.1</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t>7/2/2009</w:t>
            </w:r>
          </w:p>
        </w:tc>
        <w:tc>
          <w:tcPr>
            <w:tcW w:w="0" w:type="auto"/>
            <w:vAlign w:val="center"/>
          </w:tcPr>
          <w:p w:rsidR="000641BB" w:rsidRDefault="003740C2">
            <w:pPr>
              <w:pStyle w:val="TableBodyText"/>
            </w:pPr>
            <w:r>
              <w:t>9.0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8/14/2009</w:t>
            </w:r>
          </w:p>
        </w:tc>
        <w:tc>
          <w:tcPr>
            <w:tcW w:w="0" w:type="auto"/>
            <w:vAlign w:val="center"/>
          </w:tcPr>
          <w:p w:rsidR="000641BB" w:rsidRDefault="003740C2">
            <w:pPr>
              <w:pStyle w:val="TableBodyText"/>
            </w:pPr>
            <w:r>
              <w:t>9.0.1</w:t>
            </w:r>
          </w:p>
        </w:tc>
        <w:tc>
          <w:tcPr>
            <w:tcW w:w="0" w:type="auto"/>
            <w:vAlign w:val="center"/>
          </w:tcPr>
          <w:p w:rsidR="000641BB" w:rsidRDefault="003740C2">
            <w:pPr>
              <w:pStyle w:val="TableBodyText"/>
            </w:pPr>
            <w:r>
              <w:t>Editorial</w:t>
            </w:r>
          </w:p>
        </w:tc>
        <w:tc>
          <w:tcPr>
            <w:tcW w:w="0" w:type="auto"/>
            <w:vAlign w:val="center"/>
          </w:tcPr>
          <w:p w:rsidR="000641BB" w:rsidRDefault="003740C2">
            <w:pPr>
              <w:pStyle w:val="TableBodyText"/>
            </w:pPr>
            <w:r>
              <w:t>Changed language and formatting in the technical content.</w:t>
            </w:r>
          </w:p>
        </w:tc>
      </w:tr>
      <w:tr w:rsidR="000641BB" w:rsidTr="000641BB">
        <w:tc>
          <w:tcPr>
            <w:tcW w:w="0" w:type="auto"/>
            <w:vAlign w:val="center"/>
          </w:tcPr>
          <w:p w:rsidR="000641BB" w:rsidRDefault="003740C2">
            <w:pPr>
              <w:pStyle w:val="TableBodyText"/>
            </w:pPr>
            <w:r>
              <w:t>9/25/2009</w:t>
            </w:r>
          </w:p>
        </w:tc>
        <w:tc>
          <w:tcPr>
            <w:tcW w:w="0" w:type="auto"/>
            <w:vAlign w:val="center"/>
          </w:tcPr>
          <w:p w:rsidR="000641BB" w:rsidRDefault="003740C2">
            <w:pPr>
              <w:pStyle w:val="TableBodyText"/>
            </w:pPr>
            <w:r>
              <w:t>9.1</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t>11/6/2009</w:t>
            </w:r>
          </w:p>
        </w:tc>
        <w:tc>
          <w:tcPr>
            <w:tcW w:w="0" w:type="auto"/>
            <w:vAlign w:val="center"/>
          </w:tcPr>
          <w:p w:rsidR="000641BB" w:rsidRDefault="003740C2">
            <w:pPr>
              <w:pStyle w:val="TableBodyText"/>
            </w:pPr>
            <w:r>
              <w:t>9.2</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t>12/18/2009</w:t>
            </w:r>
          </w:p>
        </w:tc>
        <w:tc>
          <w:tcPr>
            <w:tcW w:w="0" w:type="auto"/>
            <w:vAlign w:val="center"/>
          </w:tcPr>
          <w:p w:rsidR="000641BB" w:rsidRDefault="003740C2">
            <w:pPr>
              <w:pStyle w:val="TableBodyText"/>
            </w:pPr>
            <w:r>
              <w:t>10.0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1/29/2010</w:t>
            </w:r>
          </w:p>
        </w:tc>
        <w:tc>
          <w:tcPr>
            <w:tcW w:w="0" w:type="auto"/>
            <w:vAlign w:val="center"/>
          </w:tcPr>
          <w:p w:rsidR="000641BB" w:rsidRDefault="003740C2">
            <w:pPr>
              <w:pStyle w:val="TableBodyText"/>
            </w:pPr>
            <w:r>
              <w:t>10.1</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t>3/12/2010</w:t>
            </w:r>
          </w:p>
        </w:tc>
        <w:tc>
          <w:tcPr>
            <w:tcW w:w="0" w:type="auto"/>
            <w:vAlign w:val="center"/>
          </w:tcPr>
          <w:p w:rsidR="000641BB" w:rsidRDefault="003740C2">
            <w:pPr>
              <w:pStyle w:val="TableBodyText"/>
            </w:pPr>
            <w:r>
              <w:t>10.2</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t>4/23/2010</w:t>
            </w:r>
          </w:p>
        </w:tc>
        <w:tc>
          <w:tcPr>
            <w:tcW w:w="0" w:type="auto"/>
            <w:vAlign w:val="center"/>
          </w:tcPr>
          <w:p w:rsidR="000641BB" w:rsidRDefault="003740C2">
            <w:pPr>
              <w:pStyle w:val="TableBodyText"/>
            </w:pPr>
            <w:r>
              <w:t>11.0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6/4/2010</w:t>
            </w:r>
          </w:p>
        </w:tc>
        <w:tc>
          <w:tcPr>
            <w:tcW w:w="0" w:type="auto"/>
            <w:vAlign w:val="center"/>
          </w:tcPr>
          <w:p w:rsidR="000641BB" w:rsidRDefault="003740C2">
            <w:pPr>
              <w:pStyle w:val="TableBodyText"/>
            </w:pPr>
            <w:r>
              <w:t>12.0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7/16/2010</w:t>
            </w:r>
          </w:p>
        </w:tc>
        <w:tc>
          <w:tcPr>
            <w:tcW w:w="0" w:type="auto"/>
            <w:vAlign w:val="center"/>
          </w:tcPr>
          <w:p w:rsidR="000641BB" w:rsidRDefault="003740C2">
            <w:pPr>
              <w:pStyle w:val="TableBodyText"/>
            </w:pPr>
            <w:r>
              <w:t>13.0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8/27/2010</w:t>
            </w:r>
          </w:p>
        </w:tc>
        <w:tc>
          <w:tcPr>
            <w:tcW w:w="0" w:type="auto"/>
            <w:vAlign w:val="center"/>
          </w:tcPr>
          <w:p w:rsidR="000641BB" w:rsidRDefault="003740C2">
            <w:pPr>
              <w:pStyle w:val="TableBodyText"/>
            </w:pPr>
            <w:r>
              <w:t>13.1</w:t>
            </w:r>
          </w:p>
        </w:tc>
        <w:tc>
          <w:tcPr>
            <w:tcW w:w="0" w:type="auto"/>
            <w:vAlign w:val="center"/>
          </w:tcPr>
          <w:p w:rsidR="000641BB" w:rsidRDefault="003740C2">
            <w:pPr>
              <w:pStyle w:val="TableBodyText"/>
            </w:pPr>
            <w:r>
              <w:t>Minor</w:t>
            </w:r>
          </w:p>
        </w:tc>
        <w:tc>
          <w:tcPr>
            <w:tcW w:w="0" w:type="auto"/>
            <w:vAlign w:val="center"/>
          </w:tcPr>
          <w:p w:rsidR="000641BB" w:rsidRDefault="003740C2">
            <w:pPr>
              <w:pStyle w:val="TableBodyText"/>
            </w:pPr>
            <w:r>
              <w:t>Clarified the meaning of the technical content.</w:t>
            </w:r>
          </w:p>
        </w:tc>
      </w:tr>
      <w:tr w:rsidR="000641BB" w:rsidTr="000641BB">
        <w:tc>
          <w:tcPr>
            <w:tcW w:w="0" w:type="auto"/>
            <w:vAlign w:val="center"/>
          </w:tcPr>
          <w:p w:rsidR="000641BB" w:rsidRDefault="003740C2">
            <w:pPr>
              <w:pStyle w:val="TableBodyText"/>
            </w:pPr>
            <w:r>
              <w:lastRenderedPageBreak/>
              <w:t>10/8/2010</w:t>
            </w:r>
          </w:p>
        </w:tc>
        <w:tc>
          <w:tcPr>
            <w:tcW w:w="0" w:type="auto"/>
            <w:vAlign w:val="center"/>
          </w:tcPr>
          <w:p w:rsidR="000641BB" w:rsidRDefault="003740C2">
            <w:pPr>
              <w:pStyle w:val="TableBodyText"/>
            </w:pPr>
            <w:r>
              <w:t>14.0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11/19/2010</w:t>
            </w:r>
          </w:p>
        </w:tc>
        <w:tc>
          <w:tcPr>
            <w:tcW w:w="0" w:type="auto"/>
            <w:vAlign w:val="center"/>
          </w:tcPr>
          <w:p w:rsidR="000641BB" w:rsidRDefault="003740C2">
            <w:pPr>
              <w:pStyle w:val="TableBodyText"/>
            </w:pPr>
            <w:r>
              <w:t>15.0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1/7/2011</w:t>
            </w:r>
          </w:p>
        </w:tc>
        <w:tc>
          <w:tcPr>
            <w:tcW w:w="0" w:type="auto"/>
            <w:vAlign w:val="center"/>
          </w:tcPr>
          <w:p w:rsidR="000641BB" w:rsidRDefault="003740C2">
            <w:pPr>
              <w:pStyle w:val="TableBodyText"/>
            </w:pPr>
            <w:r>
              <w:t>16.0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2/11/2011</w:t>
            </w:r>
          </w:p>
        </w:tc>
        <w:tc>
          <w:tcPr>
            <w:tcW w:w="0" w:type="auto"/>
            <w:vAlign w:val="center"/>
          </w:tcPr>
          <w:p w:rsidR="000641BB" w:rsidRDefault="003740C2">
            <w:pPr>
              <w:pStyle w:val="TableBodyText"/>
            </w:pPr>
            <w:r>
              <w:t>17.0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3/25/2011</w:t>
            </w:r>
          </w:p>
        </w:tc>
        <w:tc>
          <w:tcPr>
            <w:tcW w:w="0" w:type="auto"/>
            <w:vAlign w:val="center"/>
          </w:tcPr>
          <w:p w:rsidR="000641BB" w:rsidRDefault="003740C2">
            <w:pPr>
              <w:pStyle w:val="TableBodyText"/>
            </w:pPr>
            <w:r>
              <w:t>18.0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5/6/2011</w:t>
            </w:r>
          </w:p>
        </w:tc>
        <w:tc>
          <w:tcPr>
            <w:tcW w:w="0" w:type="auto"/>
            <w:vAlign w:val="center"/>
          </w:tcPr>
          <w:p w:rsidR="000641BB" w:rsidRDefault="003740C2">
            <w:pPr>
              <w:pStyle w:val="TableBodyText"/>
            </w:pPr>
            <w:r>
              <w:t>19.0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6/17/2011</w:t>
            </w:r>
          </w:p>
        </w:tc>
        <w:tc>
          <w:tcPr>
            <w:tcW w:w="0" w:type="auto"/>
            <w:vAlign w:val="center"/>
          </w:tcPr>
          <w:p w:rsidR="000641BB" w:rsidRDefault="003740C2">
            <w:pPr>
              <w:pStyle w:val="TableBodyText"/>
            </w:pPr>
            <w:r>
              <w:t>20.0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9/23/2011</w:t>
            </w:r>
          </w:p>
        </w:tc>
        <w:tc>
          <w:tcPr>
            <w:tcW w:w="0" w:type="auto"/>
            <w:vAlign w:val="center"/>
          </w:tcPr>
          <w:p w:rsidR="000641BB" w:rsidRDefault="003740C2">
            <w:pPr>
              <w:pStyle w:val="TableBodyText"/>
            </w:pPr>
            <w:r>
              <w:t>21.0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12/16/2011</w:t>
            </w:r>
          </w:p>
        </w:tc>
        <w:tc>
          <w:tcPr>
            <w:tcW w:w="0" w:type="auto"/>
            <w:vAlign w:val="center"/>
          </w:tcPr>
          <w:p w:rsidR="000641BB" w:rsidRDefault="003740C2">
            <w:pPr>
              <w:pStyle w:val="TableBodyText"/>
            </w:pPr>
            <w:r>
              <w:t>22.0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3/30/2012</w:t>
            </w:r>
          </w:p>
        </w:tc>
        <w:tc>
          <w:tcPr>
            <w:tcW w:w="0" w:type="auto"/>
            <w:vAlign w:val="center"/>
          </w:tcPr>
          <w:p w:rsidR="000641BB" w:rsidRDefault="003740C2">
            <w:pPr>
              <w:pStyle w:val="TableBodyText"/>
            </w:pPr>
            <w:r>
              <w:t>22.0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 xml:space="preserve">No changes to the meaning, language, or </w:t>
            </w:r>
            <w:r>
              <w:t>formatting of the technical content.</w:t>
            </w:r>
          </w:p>
        </w:tc>
      </w:tr>
      <w:tr w:rsidR="000641BB" w:rsidTr="000641BB">
        <w:tc>
          <w:tcPr>
            <w:tcW w:w="0" w:type="auto"/>
            <w:vAlign w:val="center"/>
          </w:tcPr>
          <w:p w:rsidR="000641BB" w:rsidRDefault="003740C2">
            <w:pPr>
              <w:pStyle w:val="TableBodyText"/>
            </w:pPr>
            <w:r>
              <w:t>7/12/2012</w:t>
            </w:r>
          </w:p>
        </w:tc>
        <w:tc>
          <w:tcPr>
            <w:tcW w:w="0" w:type="auto"/>
            <w:vAlign w:val="center"/>
          </w:tcPr>
          <w:p w:rsidR="000641BB" w:rsidRDefault="003740C2">
            <w:pPr>
              <w:pStyle w:val="TableBodyText"/>
            </w:pPr>
            <w:r>
              <w:t>22.0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10/25/2012</w:t>
            </w:r>
          </w:p>
        </w:tc>
        <w:tc>
          <w:tcPr>
            <w:tcW w:w="0" w:type="auto"/>
            <w:vAlign w:val="center"/>
          </w:tcPr>
          <w:p w:rsidR="000641BB" w:rsidRDefault="003740C2">
            <w:pPr>
              <w:pStyle w:val="TableBodyText"/>
            </w:pPr>
            <w:r>
              <w:t>22.0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1/31/2013</w:t>
            </w:r>
          </w:p>
        </w:tc>
        <w:tc>
          <w:tcPr>
            <w:tcW w:w="0" w:type="auto"/>
            <w:vAlign w:val="center"/>
          </w:tcPr>
          <w:p w:rsidR="000641BB" w:rsidRDefault="003740C2">
            <w:pPr>
              <w:pStyle w:val="TableBodyText"/>
            </w:pPr>
            <w:r>
              <w:t>23.0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8/8/2013</w:t>
            </w:r>
          </w:p>
        </w:tc>
        <w:tc>
          <w:tcPr>
            <w:tcW w:w="0" w:type="auto"/>
            <w:vAlign w:val="center"/>
          </w:tcPr>
          <w:p w:rsidR="000641BB" w:rsidRDefault="003740C2">
            <w:pPr>
              <w:pStyle w:val="TableBodyText"/>
            </w:pPr>
            <w:r>
              <w:t>24.0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Updated and revised the technical content.</w:t>
            </w:r>
          </w:p>
        </w:tc>
      </w:tr>
      <w:tr w:rsidR="000641BB" w:rsidTr="000641BB">
        <w:tc>
          <w:tcPr>
            <w:tcW w:w="0" w:type="auto"/>
            <w:vAlign w:val="center"/>
          </w:tcPr>
          <w:p w:rsidR="000641BB" w:rsidRDefault="003740C2">
            <w:pPr>
              <w:pStyle w:val="TableBodyText"/>
            </w:pPr>
            <w:r>
              <w:t>11/14/2013</w:t>
            </w:r>
          </w:p>
        </w:tc>
        <w:tc>
          <w:tcPr>
            <w:tcW w:w="0" w:type="auto"/>
            <w:vAlign w:val="center"/>
          </w:tcPr>
          <w:p w:rsidR="000641BB" w:rsidRDefault="003740C2">
            <w:pPr>
              <w:pStyle w:val="TableBodyText"/>
            </w:pPr>
            <w:r>
              <w:t>24.0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2/13/2014</w:t>
            </w:r>
          </w:p>
        </w:tc>
        <w:tc>
          <w:tcPr>
            <w:tcW w:w="0" w:type="auto"/>
            <w:vAlign w:val="center"/>
          </w:tcPr>
          <w:p w:rsidR="000641BB" w:rsidRDefault="003740C2">
            <w:pPr>
              <w:pStyle w:val="TableBodyText"/>
            </w:pPr>
            <w:r>
              <w:t>24.0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5/15/2014</w:t>
            </w:r>
          </w:p>
        </w:tc>
        <w:tc>
          <w:tcPr>
            <w:tcW w:w="0" w:type="auto"/>
            <w:vAlign w:val="center"/>
          </w:tcPr>
          <w:p w:rsidR="000641BB" w:rsidRDefault="003740C2">
            <w:pPr>
              <w:pStyle w:val="TableBodyText"/>
            </w:pPr>
            <w:r>
              <w:t>24.0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6/30/2015</w:t>
            </w:r>
          </w:p>
        </w:tc>
        <w:tc>
          <w:tcPr>
            <w:tcW w:w="0" w:type="auto"/>
            <w:vAlign w:val="center"/>
          </w:tcPr>
          <w:p w:rsidR="000641BB" w:rsidRDefault="003740C2">
            <w:pPr>
              <w:pStyle w:val="TableBodyText"/>
            </w:pPr>
            <w:r>
              <w:t>25.0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Significantly changed the technical content.</w:t>
            </w:r>
          </w:p>
        </w:tc>
      </w:tr>
      <w:tr w:rsidR="000641BB" w:rsidTr="000641BB">
        <w:tc>
          <w:tcPr>
            <w:tcW w:w="0" w:type="auto"/>
            <w:vAlign w:val="center"/>
          </w:tcPr>
          <w:p w:rsidR="000641BB" w:rsidRDefault="003740C2">
            <w:pPr>
              <w:pStyle w:val="TableBodyText"/>
            </w:pPr>
            <w:r>
              <w:t>10/16/2015</w:t>
            </w:r>
          </w:p>
        </w:tc>
        <w:tc>
          <w:tcPr>
            <w:tcW w:w="0" w:type="auto"/>
            <w:vAlign w:val="center"/>
          </w:tcPr>
          <w:p w:rsidR="000641BB" w:rsidRDefault="003740C2">
            <w:pPr>
              <w:pStyle w:val="TableBodyText"/>
            </w:pPr>
            <w:r>
              <w:t>25.0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7/14/2016</w:t>
            </w:r>
          </w:p>
        </w:tc>
        <w:tc>
          <w:tcPr>
            <w:tcW w:w="0" w:type="auto"/>
            <w:vAlign w:val="center"/>
          </w:tcPr>
          <w:p w:rsidR="000641BB" w:rsidRDefault="003740C2">
            <w:pPr>
              <w:pStyle w:val="TableBodyText"/>
            </w:pPr>
            <w:r>
              <w:t>25.0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6/1/2017</w:t>
            </w:r>
          </w:p>
        </w:tc>
        <w:tc>
          <w:tcPr>
            <w:tcW w:w="0" w:type="auto"/>
            <w:vAlign w:val="center"/>
          </w:tcPr>
          <w:p w:rsidR="000641BB" w:rsidRDefault="003740C2">
            <w:pPr>
              <w:pStyle w:val="TableBodyText"/>
            </w:pPr>
            <w:r>
              <w:t>25.0</w:t>
            </w:r>
          </w:p>
        </w:tc>
        <w:tc>
          <w:tcPr>
            <w:tcW w:w="0" w:type="auto"/>
            <w:vAlign w:val="center"/>
          </w:tcPr>
          <w:p w:rsidR="000641BB" w:rsidRDefault="003740C2">
            <w:pPr>
              <w:pStyle w:val="TableBodyText"/>
            </w:pPr>
            <w:r>
              <w:t>None</w:t>
            </w:r>
          </w:p>
        </w:tc>
        <w:tc>
          <w:tcPr>
            <w:tcW w:w="0" w:type="auto"/>
            <w:vAlign w:val="center"/>
          </w:tcPr>
          <w:p w:rsidR="000641BB" w:rsidRDefault="003740C2">
            <w:pPr>
              <w:pStyle w:val="TableBodyText"/>
            </w:pPr>
            <w:r>
              <w:t>No changes to the meaning, language, or formatting of the technical content.</w:t>
            </w:r>
          </w:p>
        </w:tc>
      </w:tr>
      <w:tr w:rsidR="000641BB" w:rsidTr="000641BB">
        <w:tc>
          <w:tcPr>
            <w:tcW w:w="0" w:type="auto"/>
            <w:vAlign w:val="center"/>
          </w:tcPr>
          <w:p w:rsidR="000641BB" w:rsidRDefault="003740C2">
            <w:pPr>
              <w:pStyle w:val="TableBodyText"/>
            </w:pPr>
            <w:r>
              <w:t>9/15/2017</w:t>
            </w:r>
          </w:p>
        </w:tc>
        <w:tc>
          <w:tcPr>
            <w:tcW w:w="0" w:type="auto"/>
            <w:vAlign w:val="center"/>
          </w:tcPr>
          <w:p w:rsidR="000641BB" w:rsidRDefault="003740C2">
            <w:pPr>
              <w:pStyle w:val="TableBodyText"/>
            </w:pPr>
            <w:r>
              <w:t>26.0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Significantly changed the technical content.</w:t>
            </w:r>
          </w:p>
        </w:tc>
      </w:tr>
      <w:tr w:rsidR="000641BB" w:rsidTr="000641BB">
        <w:tc>
          <w:tcPr>
            <w:tcW w:w="0" w:type="auto"/>
            <w:vAlign w:val="center"/>
          </w:tcPr>
          <w:p w:rsidR="000641BB" w:rsidRDefault="003740C2">
            <w:pPr>
              <w:pStyle w:val="TableBodyText"/>
            </w:pPr>
            <w:r>
              <w:t>9/12/2018</w:t>
            </w:r>
          </w:p>
        </w:tc>
        <w:tc>
          <w:tcPr>
            <w:tcW w:w="0" w:type="auto"/>
            <w:vAlign w:val="center"/>
          </w:tcPr>
          <w:p w:rsidR="000641BB" w:rsidRDefault="003740C2">
            <w:pPr>
              <w:pStyle w:val="TableBodyText"/>
            </w:pPr>
            <w:r>
              <w:t>27.0</w:t>
            </w:r>
          </w:p>
        </w:tc>
        <w:tc>
          <w:tcPr>
            <w:tcW w:w="0" w:type="auto"/>
            <w:vAlign w:val="center"/>
          </w:tcPr>
          <w:p w:rsidR="000641BB" w:rsidRDefault="003740C2">
            <w:pPr>
              <w:pStyle w:val="TableBodyText"/>
            </w:pPr>
            <w:r>
              <w:t>Major</w:t>
            </w:r>
          </w:p>
        </w:tc>
        <w:tc>
          <w:tcPr>
            <w:tcW w:w="0" w:type="auto"/>
            <w:vAlign w:val="center"/>
          </w:tcPr>
          <w:p w:rsidR="000641BB" w:rsidRDefault="003740C2">
            <w:pPr>
              <w:pStyle w:val="TableBodyText"/>
            </w:pPr>
            <w:r>
              <w:t>Significantly changed the technical content.</w:t>
            </w:r>
          </w:p>
        </w:tc>
      </w:tr>
    </w:tbl>
    <w:p w:rsidR="000641BB" w:rsidRDefault="003740C2">
      <w:pPr>
        <w:pStyle w:val="TOCHeading"/>
      </w:pPr>
      <w:r>
        <w:lastRenderedPageBreak/>
        <w:t>Table of Contents</w:t>
      </w:r>
    </w:p>
    <w:p w:rsidR="003740C2" w:rsidRDefault="003740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075" w:history="1">
        <w:r w:rsidRPr="00C37B0A">
          <w:rPr>
            <w:rStyle w:val="Hyperlink"/>
            <w:noProof/>
          </w:rPr>
          <w:t>1</w:t>
        </w:r>
        <w:r>
          <w:rPr>
            <w:rFonts w:asciiTheme="minorHAnsi" w:eastAsiaTheme="minorEastAsia" w:hAnsiTheme="minorHAnsi" w:cstheme="minorBidi"/>
            <w:b w:val="0"/>
            <w:bCs w:val="0"/>
            <w:noProof/>
            <w:sz w:val="22"/>
            <w:szCs w:val="22"/>
          </w:rPr>
          <w:tab/>
        </w:r>
        <w:r w:rsidRPr="00C37B0A">
          <w:rPr>
            <w:rStyle w:val="Hyperlink"/>
            <w:noProof/>
          </w:rPr>
          <w:t>Introduction</w:t>
        </w:r>
        <w:r>
          <w:rPr>
            <w:noProof/>
            <w:webHidden/>
          </w:rPr>
          <w:tab/>
        </w:r>
        <w:r>
          <w:rPr>
            <w:noProof/>
            <w:webHidden/>
          </w:rPr>
          <w:fldChar w:fldCharType="begin"/>
        </w:r>
        <w:r>
          <w:rPr>
            <w:noProof/>
            <w:webHidden/>
          </w:rPr>
          <w:instrText xml:space="preserve"> PAGEREF _Toc523398075 \h </w:instrText>
        </w:r>
        <w:r>
          <w:rPr>
            <w:noProof/>
            <w:webHidden/>
          </w:rPr>
        </w:r>
        <w:r>
          <w:rPr>
            <w:noProof/>
            <w:webHidden/>
          </w:rPr>
          <w:fldChar w:fldCharType="separate"/>
        </w:r>
        <w:r>
          <w:rPr>
            <w:noProof/>
            <w:webHidden/>
          </w:rPr>
          <w:t>6</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76" w:history="1">
        <w:r w:rsidRPr="00C37B0A">
          <w:rPr>
            <w:rStyle w:val="Hyperlink"/>
            <w:noProof/>
          </w:rPr>
          <w:t>1.1</w:t>
        </w:r>
        <w:r>
          <w:rPr>
            <w:rFonts w:asciiTheme="minorHAnsi" w:eastAsiaTheme="minorEastAsia" w:hAnsiTheme="minorHAnsi" w:cstheme="minorBidi"/>
            <w:noProof/>
            <w:sz w:val="22"/>
            <w:szCs w:val="22"/>
          </w:rPr>
          <w:tab/>
        </w:r>
        <w:r w:rsidRPr="00C37B0A">
          <w:rPr>
            <w:rStyle w:val="Hyperlink"/>
            <w:noProof/>
          </w:rPr>
          <w:t>Glossary</w:t>
        </w:r>
        <w:r>
          <w:rPr>
            <w:noProof/>
            <w:webHidden/>
          </w:rPr>
          <w:tab/>
        </w:r>
        <w:r>
          <w:rPr>
            <w:noProof/>
            <w:webHidden/>
          </w:rPr>
          <w:fldChar w:fldCharType="begin"/>
        </w:r>
        <w:r>
          <w:rPr>
            <w:noProof/>
            <w:webHidden/>
          </w:rPr>
          <w:instrText xml:space="preserve"> PAGEREF _Toc523398076 \h </w:instrText>
        </w:r>
        <w:r>
          <w:rPr>
            <w:noProof/>
            <w:webHidden/>
          </w:rPr>
        </w:r>
        <w:r>
          <w:rPr>
            <w:noProof/>
            <w:webHidden/>
          </w:rPr>
          <w:fldChar w:fldCharType="separate"/>
        </w:r>
        <w:r>
          <w:rPr>
            <w:noProof/>
            <w:webHidden/>
          </w:rPr>
          <w:t>6</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77" w:history="1">
        <w:r w:rsidRPr="00C37B0A">
          <w:rPr>
            <w:rStyle w:val="Hyperlink"/>
            <w:noProof/>
          </w:rPr>
          <w:t>1.2</w:t>
        </w:r>
        <w:r>
          <w:rPr>
            <w:rFonts w:asciiTheme="minorHAnsi" w:eastAsiaTheme="minorEastAsia" w:hAnsiTheme="minorHAnsi" w:cstheme="minorBidi"/>
            <w:noProof/>
            <w:sz w:val="22"/>
            <w:szCs w:val="22"/>
          </w:rPr>
          <w:tab/>
        </w:r>
        <w:r w:rsidRPr="00C37B0A">
          <w:rPr>
            <w:rStyle w:val="Hyperlink"/>
            <w:noProof/>
          </w:rPr>
          <w:t>References</w:t>
        </w:r>
        <w:r>
          <w:rPr>
            <w:noProof/>
            <w:webHidden/>
          </w:rPr>
          <w:tab/>
        </w:r>
        <w:r>
          <w:rPr>
            <w:noProof/>
            <w:webHidden/>
          </w:rPr>
          <w:fldChar w:fldCharType="begin"/>
        </w:r>
        <w:r>
          <w:rPr>
            <w:noProof/>
            <w:webHidden/>
          </w:rPr>
          <w:instrText xml:space="preserve"> PAGEREF _Toc523398077 \h </w:instrText>
        </w:r>
        <w:r>
          <w:rPr>
            <w:noProof/>
            <w:webHidden/>
          </w:rPr>
        </w:r>
        <w:r>
          <w:rPr>
            <w:noProof/>
            <w:webHidden/>
          </w:rPr>
          <w:fldChar w:fldCharType="separate"/>
        </w:r>
        <w:r>
          <w:rPr>
            <w:noProof/>
            <w:webHidden/>
          </w:rPr>
          <w:t>7</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078" w:history="1">
        <w:r w:rsidRPr="00C37B0A">
          <w:rPr>
            <w:rStyle w:val="Hyperlink"/>
            <w:noProof/>
          </w:rPr>
          <w:t>1.2.1</w:t>
        </w:r>
        <w:r>
          <w:rPr>
            <w:rFonts w:asciiTheme="minorHAnsi" w:eastAsiaTheme="minorEastAsia" w:hAnsiTheme="minorHAnsi" w:cstheme="minorBidi"/>
            <w:noProof/>
            <w:sz w:val="22"/>
            <w:szCs w:val="22"/>
          </w:rPr>
          <w:tab/>
        </w:r>
        <w:r w:rsidRPr="00C37B0A">
          <w:rPr>
            <w:rStyle w:val="Hyperlink"/>
            <w:noProof/>
          </w:rPr>
          <w:t>Normative References</w:t>
        </w:r>
        <w:r>
          <w:rPr>
            <w:noProof/>
            <w:webHidden/>
          </w:rPr>
          <w:tab/>
        </w:r>
        <w:r>
          <w:rPr>
            <w:noProof/>
            <w:webHidden/>
          </w:rPr>
          <w:fldChar w:fldCharType="begin"/>
        </w:r>
        <w:r>
          <w:rPr>
            <w:noProof/>
            <w:webHidden/>
          </w:rPr>
          <w:instrText xml:space="preserve"> PAGEREF _Toc523398078 \h </w:instrText>
        </w:r>
        <w:r>
          <w:rPr>
            <w:noProof/>
            <w:webHidden/>
          </w:rPr>
        </w:r>
        <w:r>
          <w:rPr>
            <w:noProof/>
            <w:webHidden/>
          </w:rPr>
          <w:fldChar w:fldCharType="separate"/>
        </w:r>
        <w:r>
          <w:rPr>
            <w:noProof/>
            <w:webHidden/>
          </w:rPr>
          <w:t>7</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079" w:history="1">
        <w:r w:rsidRPr="00C37B0A">
          <w:rPr>
            <w:rStyle w:val="Hyperlink"/>
            <w:noProof/>
          </w:rPr>
          <w:t>1.2.2</w:t>
        </w:r>
        <w:r>
          <w:rPr>
            <w:rFonts w:asciiTheme="minorHAnsi" w:eastAsiaTheme="minorEastAsia" w:hAnsiTheme="minorHAnsi" w:cstheme="minorBidi"/>
            <w:noProof/>
            <w:sz w:val="22"/>
            <w:szCs w:val="22"/>
          </w:rPr>
          <w:tab/>
        </w:r>
        <w:r w:rsidRPr="00C37B0A">
          <w:rPr>
            <w:rStyle w:val="Hyperlink"/>
            <w:noProof/>
          </w:rPr>
          <w:t>Informative References</w:t>
        </w:r>
        <w:r>
          <w:rPr>
            <w:noProof/>
            <w:webHidden/>
          </w:rPr>
          <w:tab/>
        </w:r>
        <w:r>
          <w:rPr>
            <w:noProof/>
            <w:webHidden/>
          </w:rPr>
          <w:fldChar w:fldCharType="begin"/>
        </w:r>
        <w:r>
          <w:rPr>
            <w:noProof/>
            <w:webHidden/>
          </w:rPr>
          <w:instrText xml:space="preserve"> PAGEREF _Toc523398079 \h </w:instrText>
        </w:r>
        <w:r>
          <w:rPr>
            <w:noProof/>
            <w:webHidden/>
          </w:rPr>
        </w:r>
        <w:r>
          <w:rPr>
            <w:noProof/>
            <w:webHidden/>
          </w:rPr>
          <w:fldChar w:fldCharType="separate"/>
        </w:r>
        <w:r>
          <w:rPr>
            <w:noProof/>
            <w:webHidden/>
          </w:rPr>
          <w:t>8</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80" w:history="1">
        <w:r w:rsidRPr="00C37B0A">
          <w:rPr>
            <w:rStyle w:val="Hyperlink"/>
            <w:noProof/>
          </w:rPr>
          <w:t>1.3</w:t>
        </w:r>
        <w:r>
          <w:rPr>
            <w:rFonts w:asciiTheme="minorHAnsi" w:eastAsiaTheme="minorEastAsia" w:hAnsiTheme="minorHAnsi" w:cstheme="minorBidi"/>
            <w:noProof/>
            <w:sz w:val="22"/>
            <w:szCs w:val="22"/>
          </w:rPr>
          <w:tab/>
        </w:r>
        <w:r w:rsidRPr="00C37B0A">
          <w:rPr>
            <w:rStyle w:val="Hyperlink"/>
            <w:noProof/>
          </w:rPr>
          <w:t>Overview</w:t>
        </w:r>
        <w:r>
          <w:rPr>
            <w:noProof/>
            <w:webHidden/>
          </w:rPr>
          <w:tab/>
        </w:r>
        <w:r>
          <w:rPr>
            <w:noProof/>
            <w:webHidden/>
          </w:rPr>
          <w:fldChar w:fldCharType="begin"/>
        </w:r>
        <w:r>
          <w:rPr>
            <w:noProof/>
            <w:webHidden/>
          </w:rPr>
          <w:instrText xml:space="preserve"> PAGEREF _Toc523398080 \h </w:instrText>
        </w:r>
        <w:r>
          <w:rPr>
            <w:noProof/>
            <w:webHidden/>
          </w:rPr>
        </w:r>
        <w:r>
          <w:rPr>
            <w:noProof/>
            <w:webHidden/>
          </w:rPr>
          <w:fldChar w:fldCharType="separate"/>
        </w:r>
        <w:r>
          <w:rPr>
            <w:noProof/>
            <w:webHidden/>
          </w:rPr>
          <w:t>8</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081" w:history="1">
        <w:r w:rsidRPr="00C37B0A">
          <w:rPr>
            <w:rStyle w:val="Hyperlink"/>
            <w:noProof/>
          </w:rPr>
          <w:t>1.3.1</w:t>
        </w:r>
        <w:r>
          <w:rPr>
            <w:rFonts w:asciiTheme="minorHAnsi" w:eastAsiaTheme="minorEastAsia" w:hAnsiTheme="minorHAnsi" w:cstheme="minorBidi"/>
            <w:noProof/>
            <w:sz w:val="22"/>
            <w:szCs w:val="22"/>
          </w:rPr>
          <w:tab/>
        </w:r>
        <w:r w:rsidRPr="00C37B0A">
          <w:rPr>
            <w:rStyle w:val="Hyperlink"/>
            <w:noProof/>
          </w:rPr>
          <w:t>Background</w:t>
        </w:r>
        <w:r>
          <w:rPr>
            <w:noProof/>
            <w:webHidden/>
          </w:rPr>
          <w:tab/>
        </w:r>
        <w:r>
          <w:rPr>
            <w:noProof/>
            <w:webHidden/>
          </w:rPr>
          <w:fldChar w:fldCharType="begin"/>
        </w:r>
        <w:r>
          <w:rPr>
            <w:noProof/>
            <w:webHidden/>
          </w:rPr>
          <w:instrText xml:space="preserve"> PAGEREF _Toc523398081 \h </w:instrText>
        </w:r>
        <w:r>
          <w:rPr>
            <w:noProof/>
            <w:webHidden/>
          </w:rPr>
        </w:r>
        <w:r>
          <w:rPr>
            <w:noProof/>
            <w:webHidden/>
          </w:rPr>
          <w:fldChar w:fldCharType="separate"/>
        </w:r>
        <w:r>
          <w:rPr>
            <w:noProof/>
            <w:webHidden/>
          </w:rPr>
          <w:t>8</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082" w:history="1">
        <w:r w:rsidRPr="00C37B0A">
          <w:rPr>
            <w:rStyle w:val="Hyperlink"/>
            <w:noProof/>
          </w:rPr>
          <w:t>1.3.2</w:t>
        </w:r>
        <w:r>
          <w:rPr>
            <w:rFonts w:asciiTheme="minorHAnsi" w:eastAsiaTheme="minorEastAsia" w:hAnsiTheme="minorHAnsi" w:cstheme="minorBidi"/>
            <w:noProof/>
            <w:sz w:val="22"/>
            <w:szCs w:val="22"/>
          </w:rPr>
          <w:tab/>
        </w:r>
        <w:r w:rsidRPr="00C37B0A">
          <w:rPr>
            <w:rStyle w:val="Hyperlink"/>
            <w:noProof/>
          </w:rPr>
          <w:t>Registry Extension Encoding Overview</w:t>
        </w:r>
        <w:r>
          <w:rPr>
            <w:noProof/>
            <w:webHidden/>
          </w:rPr>
          <w:tab/>
        </w:r>
        <w:r>
          <w:rPr>
            <w:noProof/>
            <w:webHidden/>
          </w:rPr>
          <w:fldChar w:fldCharType="begin"/>
        </w:r>
        <w:r>
          <w:rPr>
            <w:noProof/>
            <w:webHidden/>
          </w:rPr>
          <w:instrText xml:space="preserve"> PAGEREF _Toc523398082 \h </w:instrText>
        </w:r>
        <w:r>
          <w:rPr>
            <w:noProof/>
            <w:webHidden/>
          </w:rPr>
        </w:r>
        <w:r>
          <w:rPr>
            <w:noProof/>
            <w:webHidden/>
          </w:rPr>
          <w:fldChar w:fldCharType="separate"/>
        </w:r>
        <w:r>
          <w:rPr>
            <w:noProof/>
            <w:webHidden/>
          </w:rPr>
          <w:t>8</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83" w:history="1">
        <w:r w:rsidRPr="00C37B0A">
          <w:rPr>
            <w:rStyle w:val="Hyperlink"/>
            <w:noProof/>
          </w:rPr>
          <w:t>1.4</w:t>
        </w:r>
        <w:r>
          <w:rPr>
            <w:rFonts w:asciiTheme="minorHAnsi" w:eastAsiaTheme="minorEastAsia" w:hAnsiTheme="minorHAnsi" w:cstheme="minorBidi"/>
            <w:noProof/>
            <w:sz w:val="22"/>
            <w:szCs w:val="22"/>
          </w:rPr>
          <w:tab/>
        </w:r>
        <w:r w:rsidRPr="00C37B0A">
          <w:rPr>
            <w:rStyle w:val="Hyperlink"/>
            <w:noProof/>
          </w:rPr>
          <w:t>Relationship to Other Protocols</w:t>
        </w:r>
        <w:r>
          <w:rPr>
            <w:noProof/>
            <w:webHidden/>
          </w:rPr>
          <w:tab/>
        </w:r>
        <w:r>
          <w:rPr>
            <w:noProof/>
            <w:webHidden/>
          </w:rPr>
          <w:fldChar w:fldCharType="begin"/>
        </w:r>
        <w:r>
          <w:rPr>
            <w:noProof/>
            <w:webHidden/>
          </w:rPr>
          <w:instrText xml:space="preserve"> PAGEREF _Toc523398083 \h </w:instrText>
        </w:r>
        <w:r>
          <w:rPr>
            <w:noProof/>
            <w:webHidden/>
          </w:rPr>
        </w:r>
        <w:r>
          <w:rPr>
            <w:noProof/>
            <w:webHidden/>
          </w:rPr>
          <w:fldChar w:fldCharType="separate"/>
        </w:r>
        <w:r>
          <w:rPr>
            <w:noProof/>
            <w:webHidden/>
          </w:rPr>
          <w:t>10</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84" w:history="1">
        <w:r w:rsidRPr="00C37B0A">
          <w:rPr>
            <w:rStyle w:val="Hyperlink"/>
            <w:noProof/>
          </w:rPr>
          <w:t>1.5</w:t>
        </w:r>
        <w:r>
          <w:rPr>
            <w:rFonts w:asciiTheme="minorHAnsi" w:eastAsiaTheme="minorEastAsia" w:hAnsiTheme="minorHAnsi" w:cstheme="minorBidi"/>
            <w:noProof/>
            <w:sz w:val="22"/>
            <w:szCs w:val="22"/>
          </w:rPr>
          <w:tab/>
        </w:r>
        <w:r w:rsidRPr="00C37B0A">
          <w:rPr>
            <w:rStyle w:val="Hyperlink"/>
            <w:noProof/>
          </w:rPr>
          <w:t>Prerequisites/Preconditions</w:t>
        </w:r>
        <w:r>
          <w:rPr>
            <w:noProof/>
            <w:webHidden/>
          </w:rPr>
          <w:tab/>
        </w:r>
        <w:r>
          <w:rPr>
            <w:noProof/>
            <w:webHidden/>
          </w:rPr>
          <w:fldChar w:fldCharType="begin"/>
        </w:r>
        <w:r>
          <w:rPr>
            <w:noProof/>
            <w:webHidden/>
          </w:rPr>
          <w:instrText xml:space="preserve"> PAGEREF _Toc523398084 \h </w:instrText>
        </w:r>
        <w:r>
          <w:rPr>
            <w:noProof/>
            <w:webHidden/>
          </w:rPr>
        </w:r>
        <w:r>
          <w:rPr>
            <w:noProof/>
            <w:webHidden/>
          </w:rPr>
          <w:fldChar w:fldCharType="separate"/>
        </w:r>
        <w:r>
          <w:rPr>
            <w:noProof/>
            <w:webHidden/>
          </w:rPr>
          <w:t>10</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85" w:history="1">
        <w:r w:rsidRPr="00C37B0A">
          <w:rPr>
            <w:rStyle w:val="Hyperlink"/>
            <w:noProof/>
          </w:rPr>
          <w:t>1.6</w:t>
        </w:r>
        <w:r>
          <w:rPr>
            <w:rFonts w:asciiTheme="minorHAnsi" w:eastAsiaTheme="minorEastAsia" w:hAnsiTheme="minorHAnsi" w:cstheme="minorBidi"/>
            <w:noProof/>
            <w:sz w:val="22"/>
            <w:szCs w:val="22"/>
          </w:rPr>
          <w:tab/>
        </w:r>
        <w:r w:rsidRPr="00C37B0A">
          <w:rPr>
            <w:rStyle w:val="Hyperlink"/>
            <w:noProof/>
          </w:rPr>
          <w:t>Applicability Statement</w:t>
        </w:r>
        <w:r>
          <w:rPr>
            <w:noProof/>
            <w:webHidden/>
          </w:rPr>
          <w:tab/>
        </w:r>
        <w:r>
          <w:rPr>
            <w:noProof/>
            <w:webHidden/>
          </w:rPr>
          <w:fldChar w:fldCharType="begin"/>
        </w:r>
        <w:r>
          <w:rPr>
            <w:noProof/>
            <w:webHidden/>
          </w:rPr>
          <w:instrText xml:space="preserve"> PAGEREF _Toc523398085 \h </w:instrText>
        </w:r>
        <w:r>
          <w:rPr>
            <w:noProof/>
            <w:webHidden/>
          </w:rPr>
        </w:r>
        <w:r>
          <w:rPr>
            <w:noProof/>
            <w:webHidden/>
          </w:rPr>
          <w:fldChar w:fldCharType="separate"/>
        </w:r>
        <w:r>
          <w:rPr>
            <w:noProof/>
            <w:webHidden/>
          </w:rPr>
          <w:t>10</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86" w:history="1">
        <w:r w:rsidRPr="00C37B0A">
          <w:rPr>
            <w:rStyle w:val="Hyperlink"/>
            <w:noProof/>
          </w:rPr>
          <w:t>1.7</w:t>
        </w:r>
        <w:r>
          <w:rPr>
            <w:rFonts w:asciiTheme="minorHAnsi" w:eastAsiaTheme="minorEastAsia" w:hAnsiTheme="minorHAnsi" w:cstheme="minorBidi"/>
            <w:noProof/>
            <w:sz w:val="22"/>
            <w:szCs w:val="22"/>
          </w:rPr>
          <w:tab/>
        </w:r>
        <w:r w:rsidRPr="00C37B0A">
          <w:rPr>
            <w:rStyle w:val="Hyperlink"/>
            <w:noProof/>
          </w:rPr>
          <w:t>Versioning and Capability Negotiation</w:t>
        </w:r>
        <w:r>
          <w:rPr>
            <w:noProof/>
            <w:webHidden/>
          </w:rPr>
          <w:tab/>
        </w:r>
        <w:r>
          <w:rPr>
            <w:noProof/>
            <w:webHidden/>
          </w:rPr>
          <w:fldChar w:fldCharType="begin"/>
        </w:r>
        <w:r>
          <w:rPr>
            <w:noProof/>
            <w:webHidden/>
          </w:rPr>
          <w:instrText xml:space="preserve"> PAGEREF _Toc523398086 \h </w:instrText>
        </w:r>
        <w:r>
          <w:rPr>
            <w:noProof/>
            <w:webHidden/>
          </w:rPr>
        </w:r>
        <w:r>
          <w:rPr>
            <w:noProof/>
            <w:webHidden/>
          </w:rPr>
          <w:fldChar w:fldCharType="separate"/>
        </w:r>
        <w:r>
          <w:rPr>
            <w:noProof/>
            <w:webHidden/>
          </w:rPr>
          <w:t>11</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87" w:history="1">
        <w:r w:rsidRPr="00C37B0A">
          <w:rPr>
            <w:rStyle w:val="Hyperlink"/>
            <w:noProof/>
          </w:rPr>
          <w:t>1.8</w:t>
        </w:r>
        <w:r>
          <w:rPr>
            <w:rFonts w:asciiTheme="minorHAnsi" w:eastAsiaTheme="minorEastAsia" w:hAnsiTheme="minorHAnsi" w:cstheme="minorBidi"/>
            <w:noProof/>
            <w:sz w:val="22"/>
            <w:szCs w:val="22"/>
          </w:rPr>
          <w:tab/>
        </w:r>
        <w:r w:rsidRPr="00C37B0A">
          <w:rPr>
            <w:rStyle w:val="Hyperlink"/>
            <w:noProof/>
          </w:rPr>
          <w:t>Vendor-Extensible Fields</w:t>
        </w:r>
        <w:r>
          <w:rPr>
            <w:noProof/>
            <w:webHidden/>
          </w:rPr>
          <w:tab/>
        </w:r>
        <w:r>
          <w:rPr>
            <w:noProof/>
            <w:webHidden/>
          </w:rPr>
          <w:fldChar w:fldCharType="begin"/>
        </w:r>
        <w:r>
          <w:rPr>
            <w:noProof/>
            <w:webHidden/>
          </w:rPr>
          <w:instrText xml:space="preserve"> PAGEREF _Toc523398087 \h </w:instrText>
        </w:r>
        <w:r>
          <w:rPr>
            <w:noProof/>
            <w:webHidden/>
          </w:rPr>
        </w:r>
        <w:r>
          <w:rPr>
            <w:noProof/>
            <w:webHidden/>
          </w:rPr>
          <w:fldChar w:fldCharType="separate"/>
        </w:r>
        <w:r>
          <w:rPr>
            <w:noProof/>
            <w:webHidden/>
          </w:rPr>
          <w:t>11</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88" w:history="1">
        <w:r w:rsidRPr="00C37B0A">
          <w:rPr>
            <w:rStyle w:val="Hyperlink"/>
            <w:noProof/>
          </w:rPr>
          <w:t>1.9</w:t>
        </w:r>
        <w:r>
          <w:rPr>
            <w:rFonts w:asciiTheme="minorHAnsi" w:eastAsiaTheme="minorEastAsia" w:hAnsiTheme="minorHAnsi" w:cstheme="minorBidi"/>
            <w:noProof/>
            <w:sz w:val="22"/>
            <w:szCs w:val="22"/>
          </w:rPr>
          <w:tab/>
        </w:r>
        <w:r w:rsidRPr="00C37B0A">
          <w:rPr>
            <w:rStyle w:val="Hyperlink"/>
            <w:noProof/>
          </w:rPr>
          <w:t>Standards Assignments</w:t>
        </w:r>
        <w:r>
          <w:rPr>
            <w:noProof/>
            <w:webHidden/>
          </w:rPr>
          <w:tab/>
        </w:r>
        <w:r>
          <w:rPr>
            <w:noProof/>
            <w:webHidden/>
          </w:rPr>
          <w:fldChar w:fldCharType="begin"/>
        </w:r>
        <w:r>
          <w:rPr>
            <w:noProof/>
            <w:webHidden/>
          </w:rPr>
          <w:instrText xml:space="preserve"> PAGEREF _Toc523398088 \h </w:instrText>
        </w:r>
        <w:r>
          <w:rPr>
            <w:noProof/>
            <w:webHidden/>
          </w:rPr>
        </w:r>
        <w:r>
          <w:rPr>
            <w:noProof/>
            <w:webHidden/>
          </w:rPr>
          <w:fldChar w:fldCharType="separate"/>
        </w:r>
        <w:r>
          <w:rPr>
            <w:noProof/>
            <w:webHidden/>
          </w:rPr>
          <w:t>11</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089" w:history="1">
        <w:r w:rsidRPr="00C37B0A">
          <w:rPr>
            <w:rStyle w:val="Hyperlink"/>
            <w:noProof/>
          </w:rPr>
          <w:t>2</w:t>
        </w:r>
        <w:r>
          <w:rPr>
            <w:rFonts w:asciiTheme="minorHAnsi" w:eastAsiaTheme="minorEastAsia" w:hAnsiTheme="minorHAnsi" w:cstheme="minorBidi"/>
            <w:b w:val="0"/>
            <w:bCs w:val="0"/>
            <w:noProof/>
            <w:sz w:val="22"/>
            <w:szCs w:val="22"/>
          </w:rPr>
          <w:tab/>
        </w:r>
        <w:r w:rsidRPr="00C37B0A">
          <w:rPr>
            <w:rStyle w:val="Hyperlink"/>
            <w:noProof/>
          </w:rPr>
          <w:t>Messages</w:t>
        </w:r>
        <w:r>
          <w:rPr>
            <w:noProof/>
            <w:webHidden/>
          </w:rPr>
          <w:tab/>
        </w:r>
        <w:r>
          <w:rPr>
            <w:noProof/>
            <w:webHidden/>
          </w:rPr>
          <w:fldChar w:fldCharType="begin"/>
        </w:r>
        <w:r>
          <w:rPr>
            <w:noProof/>
            <w:webHidden/>
          </w:rPr>
          <w:instrText xml:space="preserve"> PAGEREF _Toc523398089 \h </w:instrText>
        </w:r>
        <w:r>
          <w:rPr>
            <w:noProof/>
            <w:webHidden/>
          </w:rPr>
        </w:r>
        <w:r>
          <w:rPr>
            <w:noProof/>
            <w:webHidden/>
          </w:rPr>
          <w:fldChar w:fldCharType="separate"/>
        </w:r>
        <w:r>
          <w:rPr>
            <w:noProof/>
            <w:webHidden/>
          </w:rPr>
          <w:t>12</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90" w:history="1">
        <w:r w:rsidRPr="00C37B0A">
          <w:rPr>
            <w:rStyle w:val="Hyperlink"/>
            <w:noProof/>
          </w:rPr>
          <w:t>2.1</w:t>
        </w:r>
        <w:r>
          <w:rPr>
            <w:rFonts w:asciiTheme="minorHAnsi" w:eastAsiaTheme="minorEastAsia" w:hAnsiTheme="minorHAnsi" w:cstheme="minorBidi"/>
            <w:noProof/>
            <w:sz w:val="22"/>
            <w:szCs w:val="22"/>
          </w:rPr>
          <w:tab/>
        </w:r>
        <w:r w:rsidRPr="00C37B0A">
          <w:rPr>
            <w:rStyle w:val="Hyperlink"/>
            <w:noProof/>
          </w:rPr>
          <w:t>Transport</w:t>
        </w:r>
        <w:r>
          <w:rPr>
            <w:noProof/>
            <w:webHidden/>
          </w:rPr>
          <w:tab/>
        </w:r>
        <w:r>
          <w:rPr>
            <w:noProof/>
            <w:webHidden/>
          </w:rPr>
          <w:fldChar w:fldCharType="begin"/>
        </w:r>
        <w:r>
          <w:rPr>
            <w:noProof/>
            <w:webHidden/>
          </w:rPr>
          <w:instrText xml:space="preserve"> PAGEREF _Toc523398090 \h </w:instrText>
        </w:r>
        <w:r>
          <w:rPr>
            <w:noProof/>
            <w:webHidden/>
          </w:rPr>
        </w:r>
        <w:r>
          <w:rPr>
            <w:noProof/>
            <w:webHidden/>
          </w:rPr>
          <w:fldChar w:fldCharType="separate"/>
        </w:r>
        <w:r>
          <w:rPr>
            <w:noProof/>
            <w:webHidden/>
          </w:rPr>
          <w:t>12</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091" w:history="1">
        <w:r w:rsidRPr="00C37B0A">
          <w:rPr>
            <w:rStyle w:val="Hyperlink"/>
            <w:noProof/>
          </w:rPr>
          <w:t>2.2</w:t>
        </w:r>
        <w:r>
          <w:rPr>
            <w:rFonts w:asciiTheme="minorHAnsi" w:eastAsiaTheme="minorEastAsia" w:hAnsiTheme="minorHAnsi" w:cstheme="minorBidi"/>
            <w:noProof/>
            <w:sz w:val="22"/>
            <w:szCs w:val="22"/>
          </w:rPr>
          <w:tab/>
        </w:r>
        <w:r w:rsidRPr="00C37B0A">
          <w:rPr>
            <w:rStyle w:val="Hyperlink"/>
            <w:noProof/>
          </w:rPr>
          <w:t>Message Syntax</w:t>
        </w:r>
        <w:r>
          <w:rPr>
            <w:noProof/>
            <w:webHidden/>
          </w:rPr>
          <w:tab/>
        </w:r>
        <w:r>
          <w:rPr>
            <w:noProof/>
            <w:webHidden/>
          </w:rPr>
          <w:fldChar w:fldCharType="begin"/>
        </w:r>
        <w:r>
          <w:rPr>
            <w:noProof/>
            <w:webHidden/>
          </w:rPr>
          <w:instrText xml:space="preserve"> PAGEREF _Toc523398091 \h </w:instrText>
        </w:r>
        <w:r>
          <w:rPr>
            <w:noProof/>
            <w:webHidden/>
          </w:rPr>
        </w:r>
        <w:r>
          <w:rPr>
            <w:noProof/>
            <w:webHidden/>
          </w:rPr>
          <w:fldChar w:fldCharType="separate"/>
        </w:r>
        <w:r>
          <w:rPr>
            <w:noProof/>
            <w:webHidden/>
          </w:rPr>
          <w:t>12</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092" w:history="1">
        <w:r w:rsidRPr="00C37B0A">
          <w:rPr>
            <w:rStyle w:val="Hyperlink"/>
            <w:noProof/>
          </w:rPr>
          <w:t>2.2.1</w:t>
        </w:r>
        <w:r>
          <w:rPr>
            <w:rFonts w:asciiTheme="minorHAnsi" w:eastAsiaTheme="minorEastAsia" w:hAnsiTheme="minorHAnsi" w:cstheme="minorBidi"/>
            <w:noProof/>
            <w:sz w:val="22"/>
            <w:szCs w:val="22"/>
          </w:rPr>
          <w:tab/>
        </w:r>
        <w:r w:rsidRPr="00C37B0A">
          <w:rPr>
            <w:rStyle w:val="Hyperlink"/>
            <w:noProof/>
          </w:rPr>
          <w:t>Registry Policy Message Syntax</w:t>
        </w:r>
        <w:r>
          <w:rPr>
            <w:noProof/>
            <w:webHidden/>
          </w:rPr>
          <w:tab/>
        </w:r>
        <w:r>
          <w:rPr>
            <w:noProof/>
            <w:webHidden/>
          </w:rPr>
          <w:fldChar w:fldCharType="begin"/>
        </w:r>
        <w:r>
          <w:rPr>
            <w:noProof/>
            <w:webHidden/>
          </w:rPr>
          <w:instrText xml:space="preserve"> PAGEREF _Toc523398092 \h </w:instrText>
        </w:r>
        <w:r>
          <w:rPr>
            <w:noProof/>
            <w:webHidden/>
          </w:rPr>
        </w:r>
        <w:r>
          <w:rPr>
            <w:noProof/>
            <w:webHidden/>
          </w:rPr>
          <w:fldChar w:fldCharType="separate"/>
        </w:r>
        <w:r>
          <w:rPr>
            <w:noProof/>
            <w:webHidden/>
          </w:rPr>
          <w:t>12</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093" w:history="1">
        <w:r w:rsidRPr="00C37B0A">
          <w:rPr>
            <w:rStyle w:val="Hyperlink"/>
            <w:noProof/>
          </w:rPr>
          <w:t>2.2.2</w:t>
        </w:r>
        <w:r>
          <w:rPr>
            <w:rFonts w:asciiTheme="minorHAnsi" w:eastAsiaTheme="minorEastAsia" w:hAnsiTheme="minorHAnsi" w:cstheme="minorBidi"/>
            <w:noProof/>
            <w:sz w:val="22"/>
            <w:szCs w:val="22"/>
          </w:rPr>
          <w:tab/>
        </w:r>
        <w:r w:rsidRPr="00C37B0A">
          <w:rPr>
            <w:rStyle w:val="Hyperlink"/>
            <w:noProof/>
          </w:rPr>
          <w:t>Policy Description Message</w:t>
        </w:r>
        <w:r>
          <w:rPr>
            <w:noProof/>
            <w:webHidden/>
          </w:rPr>
          <w:tab/>
        </w:r>
        <w:r>
          <w:rPr>
            <w:noProof/>
            <w:webHidden/>
          </w:rPr>
          <w:fldChar w:fldCharType="begin"/>
        </w:r>
        <w:r>
          <w:rPr>
            <w:noProof/>
            <w:webHidden/>
          </w:rPr>
          <w:instrText xml:space="preserve"> PAGEREF _Toc523398093 \h </w:instrText>
        </w:r>
        <w:r>
          <w:rPr>
            <w:noProof/>
            <w:webHidden/>
          </w:rPr>
        </w:r>
        <w:r>
          <w:rPr>
            <w:noProof/>
            <w:webHidden/>
          </w:rPr>
          <w:fldChar w:fldCharType="separate"/>
        </w:r>
        <w:r>
          <w:rPr>
            <w:noProof/>
            <w:webHidden/>
          </w:rPr>
          <w:t>14</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094" w:history="1">
        <w:r w:rsidRPr="00C37B0A">
          <w:rPr>
            <w:rStyle w:val="Hyperlink"/>
            <w:noProof/>
          </w:rPr>
          <w:t>2.2.2.1</w:t>
        </w:r>
        <w:r>
          <w:rPr>
            <w:rFonts w:asciiTheme="minorHAnsi" w:eastAsiaTheme="minorEastAsia" w:hAnsiTheme="minorHAnsi" w:cstheme="minorBidi"/>
            <w:noProof/>
            <w:sz w:val="22"/>
            <w:szCs w:val="22"/>
          </w:rPr>
          <w:tab/>
        </w:r>
        <w:r w:rsidRPr="00C37B0A">
          <w:rPr>
            <w:rStyle w:val="Hyperlink"/>
            <w:noProof/>
          </w:rPr>
          <w:t>ADM-Based Policy Description Message</w:t>
        </w:r>
        <w:r>
          <w:rPr>
            <w:noProof/>
            <w:webHidden/>
          </w:rPr>
          <w:tab/>
        </w:r>
        <w:r>
          <w:rPr>
            <w:noProof/>
            <w:webHidden/>
          </w:rPr>
          <w:fldChar w:fldCharType="begin"/>
        </w:r>
        <w:r>
          <w:rPr>
            <w:noProof/>
            <w:webHidden/>
          </w:rPr>
          <w:instrText xml:space="preserve"> PAGEREF _Toc523398094 \h </w:instrText>
        </w:r>
        <w:r>
          <w:rPr>
            <w:noProof/>
            <w:webHidden/>
          </w:rPr>
        </w:r>
        <w:r>
          <w:rPr>
            <w:noProof/>
            <w:webHidden/>
          </w:rPr>
          <w:fldChar w:fldCharType="separate"/>
        </w:r>
        <w:r>
          <w:rPr>
            <w:noProof/>
            <w:webHidden/>
          </w:rPr>
          <w:t>14</w:t>
        </w:r>
        <w:r>
          <w:rPr>
            <w:noProof/>
            <w:webHidden/>
          </w:rPr>
          <w:fldChar w:fldCharType="end"/>
        </w:r>
      </w:hyperlink>
    </w:p>
    <w:p w:rsidR="003740C2" w:rsidRDefault="003740C2">
      <w:pPr>
        <w:pStyle w:val="TOC5"/>
        <w:rPr>
          <w:rFonts w:asciiTheme="minorHAnsi" w:eastAsiaTheme="minorEastAsia" w:hAnsiTheme="minorHAnsi" w:cstheme="minorBidi"/>
          <w:noProof/>
          <w:sz w:val="22"/>
          <w:szCs w:val="22"/>
        </w:rPr>
      </w:pPr>
      <w:hyperlink w:anchor="_Toc523398095" w:history="1">
        <w:r w:rsidRPr="00C37B0A">
          <w:rPr>
            <w:rStyle w:val="Hyperlink"/>
            <w:noProof/>
          </w:rPr>
          <w:t>2.2.2.1.1</w:t>
        </w:r>
        <w:r>
          <w:rPr>
            <w:rFonts w:asciiTheme="minorHAnsi" w:eastAsiaTheme="minorEastAsia" w:hAnsiTheme="minorHAnsi" w:cstheme="minorBidi"/>
            <w:noProof/>
            <w:sz w:val="22"/>
            <w:szCs w:val="22"/>
          </w:rPr>
          <w:tab/>
        </w:r>
        <w:r w:rsidRPr="00C37B0A">
          <w:rPr>
            <w:rStyle w:val="Hyperlink"/>
            <w:noProof/>
          </w:rPr>
          <w:t>ADM Conditional Directive</w:t>
        </w:r>
        <w:r>
          <w:rPr>
            <w:noProof/>
            <w:webHidden/>
          </w:rPr>
          <w:tab/>
        </w:r>
        <w:r>
          <w:rPr>
            <w:noProof/>
            <w:webHidden/>
          </w:rPr>
          <w:fldChar w:fldCharType="begin"/>
        </w:r>
        <w:r>
          <w:rPr>
            <w:noProof/>
            <w:webHidden/>
          </w:rPr>
          <w:instrText xml:space="preserve"> PAGEREF _Toc523398095 \h </w:instrText>
        </w:r>
        <w:r>
          <w:rPr>
            <w:noProof/>
            <w:webHidden/>
          </w:rPr>
        </w:r>
        <w:r>
          <w:rPr>
            <w:noProof/>
            <w:webHidden/>
          </w:rPr>
          <w:fldChar w:fldCharType="separate"/>
        </w:r>
        <w:r>
          <w:rPr>
            <w:noProof/>
            <w:webHidden/>
          </w:rPr>
          <w:t>18</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096" w:history="1">
        <w:r w:rsidRPr="00C37B0A">
          <w:rPr>
            <w:rStyle w:val="Hyperlink"/>
            <w:noProof/>
          </w:rPr>
          <w:t>2.2.2.2</w:t>
        </w:r>
        <w:r>
          <w:rPr>
            <w:rFonts w:asciiTheme="minorHAnsi" w:eastAsiaTheme="minorEastAsia" w:hAnsiTheme="minorHAnsi" w:cstheme="minorBidi"/>
            <w:noProof/>
            <w:sz w:val="22"/>
            <w:szCs w:val="22"/>
          </w:rPr>
          <w:tab/>
        </w:r>
        <w:r w:rsidRPr="00C37B0A">
          <w:rPr>
            <w:rStyle w:val="Hyperlink"/>
            <w:noProof/>
          </w:rPr>
          <w:t>ADMX-Based Policy Description Message</w:t>
        </w:r>
        <w:r>
          <w:rPr>
            <w:noProof/>
            <w:webHidden/>
          </w:rPr>
          <w:tab/>
        </w:r>
        <w:r>
          <w:rPr>
            <w:noProof/>
            <w:webHidden/>
          </w:rPr>
          <w:fldChar w:fldCharType="begin"/>
        </w:r>
        <w:r>
          <w:rPr>
            <w:noProof/>
            <w:webHidden/>
          </w:rPr>
          <w:instrText xml:space="preserve"> PAGEREF _Toc523398096 \h </w:instrText>
        </w:r>
        <w:r>
          <w:rPr>
            <w:noProof/>
            <w:webHidden/>
          </w:rPr>
        </w:r>
        <w:r>
          <w:rPr>
            <w:noProof/>
            <w:webHidden/>
          </w:rPr>
          <w:fldChar w:fldCharType="separate"/>
        </w:r>
        <w:r>
          <w:rPr>
            <w:noProof/>
            <w:webHidden/>
          </w:rPr>
          <w:t>19</w:t>
        </w:r>
        <w:r>
          <w:rPr>
            <w:noProof/>
            <w:webHidden/>
          </w:rPr>
          <w:fldChar w:fldCharType="end"/>
        </w:r>
      </w:hyperlink>
    </w:p>
    <w:p w:rsidR="003740C2" w:rsidRDefault="003740C2">
      <w:pPr>
        <w:pStyle w:val="TOC5"/>
        <w:rPr>
          <w:rFonts w:asciiTheme="minorHAnsi" w:eastAsiaTheme="minorEastAsia" w:hAnsiTheme="minorHAnsi" w:cstheme="minorBidi"/>
          <w:noProof/>
          <w:sz w:val="22"/>
          <w:szCs w:val="22"/>
        </w:rPr>
      </w:pPr>
      <w:hyperlink w:anchor="_Toc523398097" w:history="1">
        <w:r w:rsidRPr="00C37B0A">
          <w:rPr>
            <w:rStyle w:val="Hyperlink"/>
            <w:noProof/>
          </w:rPr>
          <w:t>2.2.2.2.1</w:t>
        </w:r>
        <w:r>
          <w:rPr>
            <w:rFonts w:asciiTheme="minorHAnsi" w:eastAsiaTheme="minorEastAsia" w:hAnsiTheme="minorHAnsi" w:cstheme="minorBidi"/>
            <w:noProof/>
            <w:sz w:val="22"/>
            <w:szCs w:val="22"/>
          </w:rPr>
          <w:tab/>
        </w:r>
        <w:r w:rsidRPr="00C37B0A">
          <w:rPr>
            <w:rStyle w:val="Hyperlink"/>
            <w:noProof/>
          </w:rPr>
          <w:t>ADMX File</w:t>
        </w:r>
        <w:r>
          <w:rPr>
            <w:noProof/>
            <w:webHidden/>
          </w:rPr>
          <w:tab/>
        </w:r>
        <w:r>
          <w:rPr>
            <w:noProof/>
            <w:webHidden/>
          </w:rPr>
          <w:fldChar w:fldCharType="begin"/>
        </w:r>
        <w:r>
          <w:rPr>
            <w:noProof/>
            <w:webHidden/>
          </w:rPr>
          <w:instrText xml:space="preserve"> PAGEREF _Toc523398097 \h </w:instrText>
        </w:r>
        <w:r>
          <w:rPr>
            <w:noProof/>
            <w:webHidden/>
          </w:rPr>
        </w:r>
        <w:r>
          <w:rPr>
            <w:noProof/>
            <w:webHidden/>
          </w:rPr>
          <w:fldChar w:fldCharType="separate"/>
        </w:r>
        <w:r>
          <w:rPr>
            <w:noProof/>
            <w:webHidden/>
          </w:rPr>
          <w:t>19</w:t>
        </w:r>
        <w:r>
          <w:rPr>
            <w:noProof/>
            <w:webHidden/>
          </w:rPr>
          <w:fldChar w:fldCharType="end"/>
        </w:r>
      </w:hyperlink>
    </w:p>
    <w:p w:rsidR="003740C2" w:rsidRDefault="003740C2">
      <w:pPr>
        <w:pStyle w:val="TOC6"/>
        <w:rPr>
          <w:rFonts w:asciiTheme="minorHAnsi" w:eastAsiaTheme="minorEastAsia" w:hAnsiTheme="minorHAnsi" w:cstheme="minorBidi"/>
          <w:noProof/>
          <w:sz w:val="22"/>
          <w:szCs w:val="22"/>
        </w:rPr>
      </w:pPr>
      <w:hyperlink w:anchor="_Toc523398098" w:history="1">
        <w:r w:rsidRPr="00C37B0A">
          <w:rPr>
            <w:rStyle w:val="Hyperlink"/>
            <w:noProof/>
          </w:rPr>
          <w:t>2.2.2.2.1.1</w:t>
        </w:r>
        <w:r>
          <w:rPr>
            <w:rFonts w:asciiTheme="minorHAnsi" w:eastAsiaTheme="minorEastAsia" w:hAnsiTheme="minorHAnsi" w:cstheme="minorBidi"/>
            <w:noProof/>
            <w:sz w:val="22"/>
            <w:szCs w:val="22"/>
          </w:rPr>
          <w:tab/>
        </w:r>
        <w:r w:rsidRPr="00C37B0A">
          <w:rPr>
            <w:rStyle w:val="Hyperlink"/>
            <w:noProof/>
          </w:rPr>
          <w:t>categories Element</w:t>
        </w:r>
        <w:r>
          <w:rPr>
            <w:noProof/>
            <w:webHidden/>
          </w:rPr>
          <w:tab/>
        </w:r>
        <w:r>
          <w:rPr>
            <w:noProof/>
            <w:webHidden/>
          </w:rPr>
          <w:fldChar w:fldCharType="begin"/>
        </w:r>
        <w:r>
          <w:rPr>
            <w:noProof/>
            <w:webHidden/>
          </w:rPr>
          <w:instrText xml:space="preserve"> PAGEREF _Toc523398098 \h </w:instrText>
        </w:r>
        <w:r>
          <w:rPr>
            <w:noProof/>
            <w:webHidden/>
          </w:rPr>
        </w:r>
        <w:r>
          <w:rPr>
            <w:noProof/>
            <w:webHidden/>
          </w:rPr>
          <w:fldChar w:fldCharType="separate"/>
        </w:r>
        <w:r>
          <w:rPr>
            <w:noProof/>
            <w:webHidden/>
          </w:rPr>
          <w:t>19</w:t>
        </w:r>
        <w:r>
          <w:rPr>
            <w:noProof/>
            <w:webHidden/>
          </w:rPr>
          <w:fldChar w:fldCharType="end"/>
        </w:r>
      </w:hyperlink>
    </w:p>
    <w:p w:rsidR="003740C2" w:rsidRDefault="003740C2">
      <w:pPr>
        <w:pStyle w:val="TOC6"/>
        <w:rPr>
          <w:rFonts w:asciiTheme="minorHAnsi" w:eastAsiaTheme="minorEastAsia" w:hAnsiTheme="minorHAnsi" w:cstheme="minorBidi"/>
          <w:noProof/>
          <w:sz w:val="22"/>
          <w:szCs w:val="22"/>
        </w:rPr>
      </w:pPr>
      <w:hyperlink w:anchor="_Toc523398099" w:history="1">
        <w:r w:rsidRPr="00C37B0A">
          <w:rPr>
            <w:rStyle w:val="Hyperlink"/>
            <w:noProof/>
          </w:rPr>
          <w:t>2.2.2.2.1.2</w:t>
        </w:r>
        <w:r>
          <w:rPr>
            <w:rFonts w:asciiTheme="minorHAnsi" w:eastAsiaTheme="minorEastAsia" w:hAnsiTheme="minorHAnsi" w:cstheme="minorBidi"/>
            <w:noProof/>
            <w:sz w:val="22"/>
            <w:szCs w:val="22"/>
          </w:rPr>
          <w:tab/>
        </w:r>
        <w:r w:rsidRPr="00C37B0A">
          <w:rPr>
            <w:rStyle w:val="Hyperlink"/>
            <w:noProof/>
          </w:rPr>
          <w:t>policies Element</w:t>
        </w:r>
        <w:r>
          <w:rPr>
            <w:noProof/>
            <w:webHidden/>
          </w:rPr>
          <w:tab/>
        </w:r>
        <w:r>
          <w:rPr>
            <w:noProof/>
            <w:webHidden/>
          </w:rPr>
          <w:fldChar w:fldCharType="begin"/>
        </w:r>
        <w:r>
          <w:rPr>
            <w:noProof/>
            <w:webHidden/>
          </w:rPr>
          <w:instrText xml:space="preserve"> PAGEREF _Toc523398099 \h </w:instrText>
        </w:r>
        <w:r>
          <w:rPr>
            <w:noProof/>
            <w:webHidden/>
          </w:rPr>
        </w:r>
        <w:r>
          <w:rPr>
            <w:noProof/>
            <w:webHidden/>
          </w:rPr>
          <w:fldChar w:fldCharType="separate"/>
        </w:r>
        <w:r>
          <w:rPr>
            <w:noProof/>
            <w:webHidden/>
          </w:rPr>
          <w:t>19</w:t>
        </w:r>
        <w:r>
          <w:rPr>
            <w:noProof/>
            <w:webHidden/>
          </w:rPr>
          <w:fldChar w:fldCharType="end"/>
        </w:r>
      </w:hyperlink>
    </w:p>
    <w:p w:rsidR="003740C2" w:rsidRDefault="003740C2">
      <w:pPr>
        <w:pStyle w:val="TOC6"/>
        <w:rPr>
          <w:rFonts w:asciiTheme="minorHAnsi" w:eastAsiaTheme="minorEastAsia" w:hAnsiTheme="minorHAnsi" w:cstheme="minorBidi"/>
          <w:noProof/>
          <w:sz w:val="22"/>
          <w:szCs w:val="22"/>
        </w:rPr>
      </w:pPr>
      <w:hyperlink w:anchor="_Toc523398100" w:history="1">
        <w:r w:rsidRPr="00C37B0A">
          <w:rPr>
            <w:rStyle w:val="Hyperlink"/>
            <w:noProof/>
          </w:rPr>
          <w:t>2.2.2.2.1.3</w:t>
        </w:r>
        <w:r>
          <w:rPr>
            <w:rFonts w:asciiTheme="minorHAnsi" w:eastAsiaTheme="minorEastAsia" w:hAnsiTheme="minorHAnsi" w:cstheme="minorBidi"/>
            <w:noProof/>
            <w:sz w:val="22"/>
            <w:szCs w:val="22"/>
          </w:rPr>
          <w:tab/>
        </w:r>
        <w:r w:rsidRPr="00C37B0A">
          <w:rPr>
            <w:rStyle w:val="Hyperlink"/>
            <w:noProof/>
          </w:rPr>
          <w:t>stringReference</w:t>
        </w:r>
        <w:r>
          <w:rPr>
            <w:noProof/>
            <w:webHidden/>
          </w:rPr>
          <w:tab/>
        </w:r>
        <w:r>
          <w:rPr>
            <w:noProof/>
            <w:webHidden/>
          </w:rPr>
          <w:fldChar w:fldCharType="begin"/>
        </w:r>
        <w:r>
          <w:rPr>
            <w:noProof/>
            <w:webHidden/>
          </w:rPr>
          <w:instrText xml:space="preserve"> PAGEREF _Toc523398100 \h </w:instrText>
        </w:r>
        <w:r>
          <w:rPr>
            <w:noProof/>
            <w:webHidden/>
          </w:rPr>
        </w:r>
        <w:r>
          <w:rPr>
            <w:noProof/>
            <w:webHidden/>
          </w:rPr>
          <w:fldChar w:fldCharType="separate"/>
        </w:r>
        <w:r>
          <w:rPr>
            <w:noProof/>
            <w:webHidden/>
          </w:rPr>
          <w:t>19</w:t>
        </w:r>
        <w:r>
          <w:rPr>
            <w:noProof/>
            <w:webHidden/>
          </w:rPr>
          <w:fldChar w:fldCharType="end"/>
        </w:r>
      </w:hyperlink>
    </w:p>
    <w:p w:rsidR="003740C2" w:rsidRDefault="003740C2">
      <w:pPr>
        <w:pStyle w:val="TOC6"/>
        <w:rPr>
          <w:rFonts w:asciiTheme="minorHAnsi" w:eastAsiaTheme="minorEastAsia" w:hAnsiTheme="minorHAnsi" w:cstheme="minorBidi"/>
          <w:noProof/>
          <w:sz w:val="22"/>
          <w:szCs w:val="22"/>
        </w:rPr>
      </w:pPr>
      <w:hyperlink w:anchor="_Toc523398101" w:history="1">
        <w:r w:rsidRPr="00C37B0A">
          <w:rPr>
            <w:rStyle w:val="Hyperlink"/>
            <w:noProof/>
          </w:rPr>
          <w:t>2.2.2.2.1.4</w:t>
        </w:r>
        <w:r>
          <w:rPr>
            <w:rFonts w:asciiTheme="minorHAnsi" w:eastAsiaTheme="minorEastAsia" w:hAnsiTheme="minorHAnsi" w:cstheme="minorBidi"/>
            <w:noProof/>
            <w:sz w:val="22"/>
            <w:szCs w:val="22"/>
          </w:rPr>
          <w:tab/>
        </w:r>
        <w:r w:rsidRPr="00C37B0A">
          <w:rPr>
            <w:rStyle w:val="Hyperlink"/>
            <w:noProof/>
          </w:rPr>
          <w:t>presentationReference</w:t>
        </w:r>
        <w:r>
          <w:rPr>
            <w:noProof/>
            <w:webHidden/>
          </w:rPr>
          <w:tab/>
        </w:r>
        <w:r>
          <w:rPr>
            <w:noProof/>
            <w:webHidden/>
          </w:rPr>
          <w:fldChar w:fldCharType="begin"/>
        </w:r>
        <w:r>
          <w:rPr>
            <w:noProof/>
            <w:webHidden/>
          </w:rPr>
          <w:instrText xml:space="preserve"> PAGEREF _Toc523398101 \h </w:instrText>
        </w:r>
        <w:r>
          <w:rPr>
            <w:noProof/>
            <w:webHidden/>
          </w:rPr>
        </w:r>
        <w:r>
          <w:rPr>
            <w:noProof/>
            <w:webHidden/>
          </w:rPr>
          <w:fldChar w:fldCharType="separate"/>
        </w:r>
        <w:r>
          <w:rPr>
            <w:noProof/>
            <w:webHidden/>
          </w:rPr>
          <w:t>19</w:t>
        </w:r>
        <w:r>
          <w:rPr>
            <w:noProof/>
            <w:webHidden/>
          </w:rPr>
          <w:fldChar w:fldCharType="end"/>
        </w:r>
      </w:hyperlink>
    </w:p>
    <w:p w:rsidR="003740C2" w:rsidRDefault="003740C2">
      <w:pPr>
        <w:pStyle w:val="TOC5"/>
        <w:rPr>
          <w:rFonts w:asciiTheme="minorHAnsi" w:eastAsiaTheme="minorEastAsia" w:hAnsiTheme="minorHAnsi" w:cstheme="minorBidi"/>
          <w:noProof/>
          <w:sz w:val="22"/>
          <w:szCs w:val="22"/>
        </w:rPr>
      </w:pPr>
      <w:hyperlink w:anchor="_Toc523398102" w:history="1">
        <w:r w:rsidRPr="00C37B0A">
          <w:rPr>
            <w:rStyle w:val="Hyperlink"/>
            <w:noProof/>
          </w:rPr>
          <w:t>2.2.2.2.2</w:t>
        </w:r>
        <w:r>
          <w:rPr>
            <w:rFonts w:asciiTheme="minorHAnsi" w:eastAsiaTheme="minorEastAsia" w:hAnsiTheme="minorHAnsi" w:cstheme="minorBidi"/>
            <w:noProof/>
            <w:sz w:val="22"/>
            <w:szCs w:val="22"/>
          </w:rPr>
          <w:tab/>
        </w:r>
        <w:r w:rsidRPr="00C37B0A">
          <w:rPr>
            <w:rStyle w:val="Hyperlink"/>
            <w:noProof/>
          </w:rPr>
          <w:t>ADML File</w:t>
        </w:r>
        <w:r>
          <w:rPr>
            <w:noProof/>
            <w:webHidden/>
          </w:rPr>
          <w:tab/>
        </w:r>
        <w:r>
          <w:rPr>
            <w:noProof/>
            <w:webHidden/>
          </w:rPr>
          <w:fldChar w:fldCharType="begin"/>
        </w:r>
        <w:r>
          <w:rPr>
            <w:noProof/>
            <w:webHidden/>
          </w:rPr>
          <w:instrText xml:space="preserve"> PAGEREF _Toc523398102 \h </w:instrText>
        </w:r>
        <w:r>
          <w:rPr>
            <w:noProof/>
            <w:webHidden/>
          </w:rPr>
        </w:r>
        <w:r>
          <w:rPr>
            <w:noProof/>
            <w:webHidden/>
          </w:rPr>
          <w:fldChar w:fldCharType="separate"/>
        </w:r>
        <w:r>
          <w:rPr>
            <w:noProof/>
            <w:webHidden/>
          </w:rPr>
          <w:t>20</w:t>
        </w:r>
        <w:r>
          <w:rPr>
            <w:noProof/>
            <w:webHidden/>
          </w:rPr>
          <w:fldChar w:fldCharType="end"/>
        </w:r>
      </w:hyperlink>
    </w:p>
    <w:p w:rsidR="003740C2" w:rsidRDefault="003740C2">
      <w:pPr>
        <w:pStyle w:val="TOC6"/>
        <w:rPr>
          <w:rFonts w:asciiTheme="minorHAnsi" w:eastAsiaTheme="minorEastAsia" w:hAnsiTheme="minorHAnsi" w:cstheme="minorBidi"/>
          <w:noProof/>
          <w:sz w:val="22"/>
          <w:szCs w:val="22"/>
        </w:rPr>
      </w:pPr>
      <w:hyperlink w:anchor="_Toc523398103" w:history="1">
        <w:r w:rsidRPr="00C37B0A">
          <w:rPr>
            <w:rStyle w:val="Hyperlink"/>
            <w:noProof/>
          </w:rPr>
          <w:t>2.2.2.2.2.1</w:t>
        </w:r>
        <w:r>
          <w:rPr>
            <w:rFonts w:asciiTheme="minorHAnsi" w:eastAsiaTheme="minorEastAsia" w:hAnsiTheme="minorHAnsi" w:cstheme="minorBidi"/>
            <w:noProof/>
            <w:sz w:val="22"/>
            <w:szCs w:val="22"/>
          </w:rPr>
          <w:tab/>
        </w:r>
        <w:r w:rsidRPr="00C37B0A">
          <w:rPr>
            <w:rStyle w:val="Hyperlink"/>
            <w:noProof/>
          </w:rPr>
          <w:t>resources Element</w:t>
        </w:r>
        <w:r>
          <w:rPr>
            <w:noProof/>
            <w:webHidden/>
          </w:rPr>
          <w:tab/>
        </w:r>
        <w:r>
          <w:rPr>
            <w:noProof/>
            <w:webHidden/>
          </w:rPr>
          <w:fldChar w:fldCharType="begin"/>
        </w:r>
        <w:r>
          <w:rPr>
            <w:noProof/>
            <w:webHidden/>
          </w:rPr>
          <w:instrText xml:space="preserve"> PAGEREF _Toc523398103 \h </w:instrText>
        </w:r>
        <w:r>
          <w:rPr>
            <w:noProof/>
            <w:webHidden/>
          </w:rPr>
        </w:r>
        <w:r>
          <w:rPr>
            <w:noProof/>
            <w:webHidden/>
          </w:rPr>
          <w:fldChar w:fldCharType="separate"/>
        </w:r>
        <w:r>
          <w:rPr>
            <w:noProof/>
            <w:webHidden/>
          </w:rPr>
          <w:t>20</w:t>
        </w:r>
        <w:r>
          <w:rPr>
            <w:noProof/>
            <w:webHidden/>
          </w:rPr>
          <w:fldChar w:fldCharType="end"/>
        </w:r>
      </w:hyperlink>
    </w:p>
    <w:p w:rsidR="003740C2" w:rsidRDefault="003740C2">
      <w:pPr>
        <w:pStyle w:val="TOC7"/>
        <w:rPr>
          <w:rFonts w:asciiTheme="minorHAnsi" w:eastAsiaTheme="minorEastAsia" w:hAnsiTheme="minorHAnsi" w:cstheme="minorBidi"/>
          <w:noProof/>
          <w:sz w:val="22"/>
          <w:szCs w:val="22"/>
        </w:rPr>
      </w:pPr>
      <w:hyperlink w:anchor="_Toc523398104" w:history="1">
        <w:r w:rsidRPr="00C37B0A">
          <w:rPr>
            <w:rStyle w:val="Hyperlink"/>
            <w:noProof/>
          </w:rPr>
          <w:t>2.2.2.2.2.1.1</w:t>
        </w:r>
        <w:r>
          <w:rPr>
            <w:rFonts w:asciiTheme="minorHAnsi" w:eastAsiaTheme="minorEastAsia" w:hAnsiTheme="minorHAnsi" w:cstheme="minorBidi"/>
            <w:noProof/>
            <w:sz w:val="22"/>
            <w:szCs w:val="22"/>
          </w:rPr>
          <w:tab/>
        </w:r>
        <w:r w:rsidRPr="00C37B0A">
          <w:rPr>
            <w:rStyle w:val="Hyperlink"/>
            <w:noProof/>
          </w:rPr>
          <w:t>stringTable Element</w:t>
        </w:r>
        <w:r>
          <w:rPr>
            <w:noProof/>
            <w:webHidden/>
          </w:rPr>
          <w:tab/>
        </w:r>
        <w:r>
          <w:rPr>
            <w:noProof/>
            <w:webHidden/>
          </w:rPr>
          <w:fldChar w:fldCharType="begin"/>
        </w:r>
        <w:r>
          <w:rPr>
            <w:noProof/>
            <w:webHidden/>
          </w:rPr>
          <w:instrText xml:space="preserve"> PAGEREF _Toc523398104 \h </w:instrText>
        </w:r>
        <w:r>
          <w:rPr>
            <w:noProof/>
            <w:webHidden/>
          </w:rPr>
        </w:r>
        <w:r>
          <w:rPr>
            <w:noProof/>
            <w:webHidden/>
          </w:rPr>
          <w:fldChar w:fldCharType="separate"/>
        </w:r>
        <w:r>
          <w:rPr>
            <w:noProof/>
            <w:webHidden/>
          </w:rPr>
          <w:t>20</w:t>
        </w:r>
        <w:r>
          <w:rPr>
            <w:noProof/>
            <w:webHidden/>
          </w:rPr>
          <w:fldChar w:fldCharType="end"/>
        </w:r>
      </w:hyperlink>
    </w:p>
    <w:p w:rsidR="003740C2" w:rsidRDefault="003740C2">
      <w:pPr>
        <w:pStyle w:val="TOC7"/>
        <w:rPr>
          <w:rFonts w:asciiTheme="minorHAnsi" w:eastAsiaTheme="minorEastAsia" w:hAnsiTheme="minorHAnsi" w:cstheme="minorBidi"/>
          <w:noProof/>
          <w:sz w:val="22"/>
          <w:szCs w:val="22"/>
        </w:rPr>
      </w:pPr>
      <w:hyperlink w:anchor="_Toc523398105" w:history="1">
        <w:r w:rsidRPr="00C37B0A">
          <w:rPr>
            <w:rStyle w:val="Hyperlink"/>
            <w:noProof/>
          </w:rPr>
          <w:t>2.2.2.2.2.1.2</w:t>
        </w:r>
        <w:r>
          <w:rPr>
            <w:rFonts w:asciiTheme="minorHAnsi" w:eastAsiaTheme="minorEastAsia" w:hAnsiTheme="minorHAnsi" w:cstheme="minorBidi"/>
            <w:noProof/>
            <w:sz w:val="22"/>
            <w:szCs w:val="22"/>
          </w:rPr>
          <w:tab/>
        </w:r>
        <w:r w:rsidRPr="00C37B0A">
          <w:rPr>
            <w:rStyle w:val="Hyperlink"/>
            <w:noProof/>
          </w:rPr>
          <w:t>presentationTable Element</w:t>
        </w:r>
        <w:r>
          <w:rPr>
            <w:noProof/>
            <w:webHidden/>
          </w:rPr>
          <w:tab/>
        </w:r>
        <w:r>
          <w:rPr>
            <w:noProof/>
            <w:webHidden/>
          </w:rPr>
          <w:fldChar w:fldCharType="begin"/>
        </w:r>
        <w:r>
          <w:rPr>
            <w:noProof/>
            <w:webHidden/>
          </w:rPr>
          <w:instrText xml:space="preserve"> PAGEREF _Toc523398105 \h </w:instrText>
        </w:r>
        <w:r>
          <w:rPr>
            <w:noProof/>
            <w:webHidden/>
          </w:rPr>
        </w:r>
        <w:r>
          <w:rPr>
            <w:noProof/>
            <w:webHidden/>
          </w:rPr>
          <w:fldChar w:fldCharType="separate"/>
        </w:r>
        <w:r>
          <w:rPr>
            <w:noProof/>
            <w:webHidden/>
          </w:rPr>
          <w:t>20</w:t>
        </w:r>
        <w:r>
          <w:rPr>
            <w:noProof/>
            <w:webHidden/>
          </w:rPr>
          <w:fldChar w:fldCharType="end"/>
        </w:r>
      </w:hyperlink>
    </w:p>
    <w:p w:rsidR="003740C2" w:rsidRDefault="003740C2">
      <w:pPr>
        <w:pStyle w:val="TOC5"/>
        <w:rPr>
          <w:rFonts w:asciiTheme="minorHAnsi" w:eastAsiaTheme="minorEastAsia" w:hAnsiTheme="minorHAnsi" w:cstheme="minorBidi"/>
          <w:noProof/>
          <w:sz w:val="22"/>
          <w:szCs w:val="22"/>
        </w:rPr>
      </w:pPr>
      <w:hyperlink w:anchor="_Toc523398106" w:history="1">
        <w:r w:rsidRPr="00C37B0A">
          <w:rPr>
            <w:rStyle w:val="Hyperlink"/>
            <w:noProof/>
          </w:rPr>
          <w:t>2.2.2.2.3</w:t>
        </w:r>
        <w:r>
          <w:rPr>
            <w:rFonts w:asciiTheme="minorHAnsi" w:eastAsiaTheme="minorEastAsia" w:hAnsiTheme="minorHAnsi" w:cstheme="minorBidi"/>
            <w:noProof/>
            <w:sz w:val="22"/>
            <w:szCs w:val="22"/>
          </w:rPr>
          <w:tab/>
        </w:r>
        <w:r w:rsidRPr="00C37B0A">
          <w:rPr>
            <w:rStyle w:val="Hyperlink"/>
            <w:noProof/>
          </w:rPr>
          <w:t>ADMX/ADML File Reference Examples</w:t>
        </w:r>
        <w:r>
          <w:rPr>
            <w:noProof/>
            <w:webHidden/>
          </w:rPr>
          <w:tab/>
        </w:r>
        <w:r>
          <w:rPr>
            <w:noProof/>
            <w:webHidden/>
          </w:rPr>
          <w:fldChar w:fldCharType="begin"/>
        </w:r>
        <w:r>
          <w:rPr>
            <w:noProof/>
            <w:webHidden/>
          </w:rPr>
          <w:instrText xml:space="preserve"> PAGEREF _Toc523398106 \h </w:instrText>
        </w:r>
        <w:r>
          <w:rPr>
            <w:noProof/>
            <w:webHidden/>
          </w:rPr>
        </w:r>
        <w:r>
          <w:rPr>
            <w:noProof/>
            <w:webHidden/>
          </w:rPr>
          <w:fldChar w:fldCharType="separate"/>
        </w:r>
        <w:r>
          <w:rPr>
            <w:noProof/>
            <w:webHidden/>
          </w:rPr>
          <w:t>20</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07" w:history="1">
        <w:r w:rsidRPr="00C37B0A">
          <w:rPr>
            <w:rStyle w:val="Hyperlink"/>
            <w:noProof/>
          </w:rPr>
          <w:t>2.2.2.3</w:t>
        </w:r>
        <w:r>
          <w:rPr>
            <w:rFonts w:asciiTheme="minorHAnsi" w:eastAsiaTheme="minorEastAsia" w:hAnsiTheme="minorHAnsi" w:cstheme="minorBidi"/>
            <w:noProof/>
            <w:sz w:val="22"/>
            <w:szCs w:val="22"/>
          </w:rPr>
          <w:tab/>
        </w:r>
        <w:r w:rsidRPr="00C37B0A">
          <w:rPr>
            <w:rStyle w:val="Hyperlink"/>
            <w:noProof/>
          </w:rPr>
          <w:t>ADM-based policies compared to ADMX-based policies</w:t>
        </w:r>
        <w:r>
          <w:rPr>
            <w:noProof/>
            <w:webHidden/>
          </w:rPr>
          <w:tab/>
        </w:r>
        <w:r>
          <w:rPr>
            <w:noProof/>
            <w:webHidden/>
          </w:rPr>
          <w:fldChar w:fldCharType="begin"/>
        </w:r>
        <w:r>
          <w:rPr>
            <w:noProof/>
            <w:webHidden/>
          </w:rPr>
          <w:instrText xml:space="preserve"> PAGEREF _Toc523398107 \h </w:instrText>
        </w:r>
        <w:r>
          <w:rPr>
            <w:noProof/>
            <w:webHidden/>
          </w:rPr>
        </w:r>
        <w:r>
          <w:rPr>
            <w:noProof/>
            <w:webHidden/>
          </w:rPr>
          <w:fldChar w:fldCharType="separate"/>
        </w:r>
        <w:r>
          <w:rPr>
            <w:noProof/>
            <w:webHidden/>
          </w:rPr>
          <w:t>21</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08" w:history="1">
        <w:r w:rsidRPr="00C37B0A">
          <w:rPr>
            <w:rStyle w:val="Hyperlink"/>
            <w:noProof/>
          </w:rPr>
          <w:t>2.2.3</w:t>
        </w:r>
        <w:r>
          <w:rPr>
            <w:rFonts w:asciiTheme="minorHAnsi" w:eastAsiaTheme="minorEastAsia" w:hAnsiTheme="minorHAnsi" w:cstheme="minorBidi"/>
            <w:noProof/>
            <w:sz w:val="22"/>
            <w:szCs w:val="22"/>
          </w:rPr>
          <w:tab/>
        </w:r>
        <w:r w:rsidRPr="00C37B0A">
          <w:rPr>
            <w:rStyle w:val="Hyperlink"/>
            <w:noProof/>
          </w:rPr>
          <w:t>Policy Comment Message</w:t>
        </w:r>
        <w:r>
          <w:rPr>
            <w:noProof/>
            <w:webHidden/>
          </w:rPr>
          <w:tab/>
        </w:r>
        <w:r>
          <w:rPr>
            <w:noProof/>
            <w:webHidden/>
          </w:rPr>
          <w:fldChar w:fldCharType="begin"/>
        </w:r>
        <w:r>
          <w:rPr>
            <w:noProof/>
            <w:webHidden/>
          </w:rPr>
          <w:instrText xml:space="preserve"> PAGEREF _Toc523398108 \h </w:instrText>
        </w:r>
        <w:r>
          <w:rPr>
            <w:noProof/>
            <w:webHidden/>
          </w:rPr>
        </w:r>
        <w:r>
          <w:rPr>
            <w:noProof/>
            <w:webHidden/>
          </w:rPr>
          <w:fldChar w:fldCharType="separate"/>
        </w:r>
        <w:r>
          <w:rPr>
            <w:noProof/>
            <w:webHidden/>
          </w:rPr>
          <w:t>21</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09" w:history="1">
        <w:r w:rsidRPr="00C37B0A">
          <w:rPr>
            <w:rStyle w:val="Hyperlink"/>
            <w:noProof/>
          </w:rPr>
          <w:t>2.3</w:t>
        </w:r>
        <w:r>
          <w:rPr>
            <w:rFonts w:asciiTheme="minorHAnsi" w:eastAsiaTheme="minorEastAsia" w:hAnsiTheme="minorHAnsi" w:cstheme="minorBidi"/>
            <w:noProof/>
            <w:sz w:val="22"/>
            <w:szCs w:val="22"/>
          </w:rPr>
          <w:tab/>
        </w:r>
        <w:r w:rsidRPr="00C37B0A">
          <w:rPr>
            <w:rStyle w:val="Hyperlink"/>
            <w:noProof/>
          </w:rPr>
          <w:t>Directory Service Schema Elements</w:t>
        </w:r>
        <w:r>
          <w:rPr>
            <w:noProof/>
            <w:webHidden/>
          </w:rPr>
          <w:tab/>
        </w:r>
        <w:r>
          <w:rPr>
            <w:noProof/>
            <w:webHidden/>
          </w:rPr>
          <w:fldChar w:fldCharType="begin"/>
        </w:r>
        <w:r>
          <w:rPr>
            <w:noProof/>
            <w:webHidden/>
          </w:rPr>
          <w:instrText xml:space="preserve"> PAGEREF _Toc523398109 \h </w:instrText>
        </w:r>
        <w:r>
          <w:rPr>
            <w:noProof/>
            <w:webHidden/>
          </w:rPr>
        </w:r>
        <w:r>
          <w:rPr>
            <w:noProof/>
            <w:webHidden/>
          </w:rPr>
          <w:fldChar w:fldCharType="separate"/>
        </w:r>
        <w:r>
          <w:rPr>
            <w:noProof/>
            <w:webHidden/>
          </w:rPr>
          <w:t>21</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110" w:history="1">
        <w:r w:rsidRPr="00C37B0A">
          <w:rPr>
            <w:rStyle w:val="Hyperlink"/>
            <w:noProof/>
          </w:rPr>
          <w:t>3</w:t>
        </w:r>
        <w:r>
          <w:rPr>
            <w:rFonts w:asciiTheme="minorHAnsi" w:eastAsiaTheme="minorEastAsia" w:hAnsiTheme="minorHAnsi" w:cstheme="minorBidi"/>
            <w:b w:val="0"/>
            <w:bCs w:val="0"/>
            <w:noProof/>
            <w:sz w:val="22"/>
            <w:szCs w:val="22"/>
          </w:rPr>
          <w:tab/>
        </w:r>
        <w:r w:rsidRPr="00C37B0A">
          <w:rPr>
            <w:rStyle w:val="Hyperlink"/>
            <w:noProof/>
          </w:rPr>
          <w:t>Protocol Details</w:t>
        </w:r>
        <w:r>
          <w:rPr>
            <w:noProof/>
            <w:webHidden/>
          </w:rPr>
          <w:tab/>
        </w:r>
        <w:r>
          <w:rPr>
            <w:noProof/>
            <w:webHidden/>
          </w:rPr>
          <w:fldChar w:fldCharType="begin"/>
        </w:r>
        <w:r>
          <w:rPr>
            <w:noProof/>
            <w:webHidden/>
          </w:rPr>
          <w:instrText xml:space="preserve"> PAGEREF _Toc523398110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11" w:history="1">
        <w:r w:rsidRPr="00C37B0A">
          <w:rPr>
            <w:rStyle w:val="Hyperlink"/>
            <w:noProof/>
          </w:rPr>
          <w:t>3.1</w:t>
        </w:r>
        <w:r>
          <w:rPr>
            <w:rFonts w:asciiTheme="minorHAnsi" w:eastAsiaTheme="minorEastAsia" w:hAnsiTheme="minorHAnsi" w:cstheme="minorBidi"/>
            <w:noProof/>
            <w:sz w:val="22"/>
            <w:szCs w:val="22"/>
          </w:rPr>
          <w:tab/>
        </w:r>
        <w:r w:rsidRPr="00C37B0A">
          <w:rPr>
            <w:rStyle w:val="Hyperlink"/>
            <w:noProof/>
          </w:rPr>
          <w:t>Administrative Plug-in Details</w:t>
        </w:r>
        <w:r>
          <w:rPr>
            <w:noProof/>
            <w:webHidden/>
          </w:rPr>
          <w:tab/>
        </w:r>
        <w:r>
          <w:rPr>
            <w:noProof/>
            <w:webHidden/>
          </w:rPr>
          <w:fldChar w:fldCharType="begin"/>
        </w:r>
        <w:r>
          <w:rPr>
            <w:noProof/>
            <w:webHidden/>
          </w:rPr>
          <w:instrText xml:space="preserve"> PAGEREF _Toc523398111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12" w:history="1">
        <w:r w:rsidRPr="00C37B0A">
          <w:rPr>
            <w:rStyle w:val="Hyperlink"/>
            <w:noProof/>
          </w:rPr>
          <w:t>3.1.1</w:t>
        </w:r>
        <w:r>
          <w:rPr>
            <w:rFonts w:asciiTheme="minorHAnsi" w:eastAsiaTheme="minorEastAsia" w:hAnsiTheme="minorHAnsi" w:cstheme="minorBidi"/>
            <w:noProof/>
            <w:sz w:val="22"/>
            <w:szCs w:val="22"/>
          </w:rPr>
          <w:tab/>
        </w:r>
        <w:r w:rsidRPr="00C37B0A">
          <w:rPr>
            <w:rStyle w:val="Hyperlink"/>
            <w:noProof/>
          </w:rPr>
          <w:t>Abstract Data Model</w:t>
        </w:r>
        <w:r>
          <w:rPr>
            <w:noProof/>
            <w:webHidden/>
          </w:rPr>
          <w:tab/>
        </w:r>
        <w:r>
          <w:rPr>
            <w:noProof/>
            <w:webHidden/>
          </w:rPr>
          <w:fldChar w:fldCharType="begin"/>
        </w:r>
        <w:r>
          <w:rPr>
            <w:noProof/>
            <w:webHidden/>
          </w:rPr>
          <w:instrText xml:space="preserve"> PAGEREF _Toc523398112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13" w:history="1">
        <w:r w:rsidRPr="00C37B0A">
          <w:rPr>
            <w:rStyle w:val="Hyperlink"/>
            <w:noProof/>
          </w:rPr>
          <w:t>3.1.1.1</w:t>
        </w:r>
        <w:r>
          <w:rPr>
            <w:rFonts w:asciiTheme="minorHAnsi" w:eastAsiaTheme="minorEastAsia" w:hAnsiTheme="minorHAnsi" w:cstheme="minorBidi"/>
            <w:noProof/>
            <w:sz w:val="22"/>
            <w:szCs w:val="22"/>
          </w:rPr>
          <w:tab/>
        </w:r>
        <w:r w:rsidRPr="00C37B0A">
          <w:rPr>
            <w:rStyle w:val="Hyperlink"/>
            <w:noProof/>
          </w:rPr>
          <w:t>Group Policy Object (GPO)</w:t>
        </w:r>
        <w:r>
          <w:rPr>
            <w:noProof/>
            <w:webHidden/>
          </w:rPr>
          <w:tab/>
        </w:r>
        <w:r>
          <w:rPr>
            <w:noProof/>
            <w:webHidden/>
          </w:rPr>
          <w:fldChar w:fldCharType="begin"/>
        </w:r>
        <w:r>
          <w:rPr>
            <w:noProof/>
            <w:webHidden/>
          </w:rPr>
          <w:instrText xml:space="preserve"> PAGEREF _Toc523398113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14" w:history="1">
        <w:r w:rsidRPr="00C37B0A">
          <w:rPr>
            <w:rStyle w:val="Hyperlink"/>
            <w:noProof/>
          </w:rPr>
          <w:t>3.1.1.2</w:t>
        </w:r>
        <w:r>
          <w:rPr>
            <w:rFonts w:asciiTheme="minorHAnsi" w:eastAsiaTheme="minorEastAsia" w:hAnsiTheme="minorHAnsi" w:cstheme="minorBidi"/>
            <w:noProof/>
            <w:sz w:val="22"/>
            <w:szCs w:val="22"/>
          </w:rPr>
          <w:tab/>
        </w:r>
        <w:r w:rsidRPr="00C37B0A">
          <w:rPr>
            <w:rStyle w:val="Hyperlink"/>
            <w:noProof/>
          </w:rPr>
          <w:t>Policy Description Store</w:t>
        </w:r>
        <w:r>
          <w:rPr>
            <w:noProof/>
            <w:webHidden/>
          </w:rPr>
          <w:tab/>
        </w:r>
        <w:r>
          <w:rPr>
            <w:noProof/>
            <w:webHidden/>
          </w:rPr>
          <w:fldChar w:fldCharType="begin"/>
        </w:r>
        <w:r>
          <w:rPr>
            <w:noProof/>
            <w:webHidden/>
          </w:rPr>
          <w:instrText xml:space="preserve"> PAGEREF _Toc523398114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15" w:history="1">
        <w:r w:rsidRPr="00C37B0A">
          <w:rPr>
            <w:rStyle w:val="Hyperlink"/>
            <w:noProof/>
          </w:rPr>
          <w:t>3.1.1.3</w:t>
        </w:r>
        <w:r>
          <w:rPr>
            <w:rFonts w:asciiTheme="minorHAnsi" w:eastAsiaTheme="minorEastAsia" w:hAnsiTheme="minorHAnsi" w:cstheme="minorBidi"/>
            <w:noProof/>
            <w:sz w:val="22"/>
            <w:szCs w:val="22"/>
          </w:rPr>
          <w:tab/>
        </w:r>
        <w:r w:rsidRPr="00C37B0A">
          <w:rPr>
            <w:rStyle w:val="Hyperlink"/>
            <w:noProof/>
          </w:rPr>
          <w:t>Computer Policy Setting State</w:t>
        </w:r>
        <w:r>
          <w:rPr>
            <w:noProof/>
            <w:webHidden/>
          </w:rPr>
          <w:tab/>
        </w:r>
        <w:r>
          <w:rPr>
            <w:noProof/>
            <w:webHidden/>
          </w:rPr>
          <w:fldChar w:fldCharType="begin"/>
        </w:r>
        <w:r>
          <w:rPr>
            <w:noProof/>
            <w:webHidden/>
          </w:rPr>
          <w:instrText xml:space="preserve"> PAGEREF _Toc523398115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16" w:history="1">
        <w:r w:rsidRPr="00C37B0A">
          <w:rPr>
            <w:rStyle w:val="Hyperlink"/>
            <w:noProof/>
          </w:rPr>
          <w:t>3.1.1.4</w:t>
        </w:r>
        <w:r>
          <w:rPr>
            <w:rFonts w:asciiTheme="minorHAnsi" w:eastAsiaTheme="minorEastAsia" w:hAnsiTheme="minorHAnsi" w:cstheme="minorBidi"/>
            <w:noProof/>
            <w:sz w:val="22"/>
            <w:szCs w:val="22"/>
          </w:rPr>
          <w:tab/>
        </w:r>
        <w:r w:rsidRPr="00C37B0A">
          <w:rPr>
            <w:rStyle w:val="Hyperlink"/>
            <w:noProof/>
          </w:rPr>
          <w:t>User Policy Setting State</w:t>
        </w:r>
        <w:r>
          <w:rPr>
            <w:noProof/>
            <w:webHidden/>
          </w:rPr>
          <w:tab/>
        </w:r>
        <w:r>
          <w:rPr>
            <w:noProof/>
            <w:webHidden/>
          </w:rPr>
          <w:fldChar w:fldCharType="begin"/>
        </w:r>
        <w:r>
          <w:rPr>
            <w:noProof/>
            <w:webHidden/>
          </w:rPr>
          <w:instrText xml:space="preserve"> PAGEREF _Toc523398116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17" w:history="1">
        <w:r w:rsidRPr="00C37B0A">
          <w:rPr>
            <w:rStyle w:val="Hyperlink"/>
            <w:noProof/>
          </w:rPr>
          <w:t>3.1.1.5</w:t>
        </w:r>
        <w:r>
          <w:rPr>
            <w:rFonts w:asciiTheme="minorHAnsi" w:eastAsiaTheme="minorEastAsia" w:hAnsiTheme="minorHAnsi" w:cstheme="minorBidi"/>
            <w:noProof/>
            <w:sz w:val="22"/>
            <w:szCs w:val="22"/>
          </w:rPr>
          <w:tab/>
        </w:r>
        <w:r w:rsidRPr="00C37B0A">
          <w:rPr>
            <w:rStyle w:val="Hyperlink"/>
            <w:noProof/>
          </w:rPr>
          <w:t>Policy Comment State</w:t>
        </w:r>
        <w:r>
          <w:rPr>
            <w:noProof/>
            <w:webHidden/>
          </w:rPr>
          <w:tab/>
        </w:r>
        <w:r>
          <w:rPr>
            <w:noProof/>
            <w:webHidden/>
          </w:rPr>
          <w:fldChar w:fldCharType="begin"/>
        </w:r>
        <w:r>
          <w:rPr>
            <w:noProof/>
            <w:webHidden/>
          </w:rPr>
          <w:instrText xml:space="preserve"> PAGEREF _Toc523398117 \h </w:instrText>
        </w:r>
        <w:r>
          <w:rPr>
            <w:noProof/>
            <w:webHidden/>
          </w:rPr>
        </w:r>
        <w:r>
          <w:rPr>
            <w:noProof/>
            <w:webHidden/>
          </w:rPr>
          <w:fldChar w:fldCharType="separate"/>
        </w:r>
        <w:r>
          <w:rPr>
            <w:noProof/>
            <w:webHidden/>
          </w:rPr>
          <w:t>22</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18" w:history="1">
        <w:r w:rsidRPr="00C37B0A">
          <w:rPr>
            <w:rStyle w:val="Hyperlink"/>
            <w:noProof/>
          </w:rPr>
          <w:t>3.1.2</w:t>
        </w:r>
        <w:r>
          <w:rPr>
            <w:rFonts w:asciiTheme="minorHAnsi" w:eastAsiaTheme="minorEastAsia" w:hAnsiTheme="minorHAnsi" w:cstheme="minorBidi"/>
            <w:noProof/>
            <w:sz w:val="22"/>
            <w:szCs w:val="22"/>
          </w:rPr>
          <w:tab/>
        </w:r>
        <w:r w:rsidRPr="00C37B0A">
          <w:rPr>
            <w:rStyle w:val="Hyperlink"/>
            <w:noProof/>
          </w:rPr>
          <w:t>Timers</w:t>
        </w:r>
        <w:r>
          <w:rPr>
            <w:noProof/>
            <w:webHidden/>
          </w:rPr>
          <w:tab/>
        </w:r>
        <w:r>
          <w:rPr>
            <w:noProof/>
            <w:webHidden/>
          </w:rPr>
          <w:fldChar w:fldCharType="begin"/>
        </w:r>
        <w:r>
          <w:rPr>
            <w:noProof/>
            <w:webHidden/>
          </w:rPr>
          <w:instrText xml:space="preserve"> PAGEREF _Toc523398118 \h </w:instrText>
        </w:r>
        <w:r>
          <w:rPr>
            <w:noProof/>
            <w:webHidden/>
          </w:rPr>
        </w:r>
        <w:r>
          <w:rPr>
            <w:noProof/>
            <w:webHidden/>
          </w:rPr>
          <w:fldChar w:fldCharType="separate"/>
        </w:r>
        <w:r>
          <w:rPr>
            <w:noProof/>
            <w:webHidden/>
          </w:rPr>
          <w:t>23</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19" w:history="1">
        <w:r w:rsidRPr="00C37B0A">
          <w:rPr>
            <w:rStyle w:val="Hyperlink"/>
            <w:noProof/>
          </w:rPr>
          <w:t>3.1.3</w:t>
        </w:r>
        <w:r>
          <w:rPr>
            <w:rFonts w:asciiTheme="minorHAnsi" w:eastAsiaTheme="minorEastAsia" w:hAnsiTheme="minorHAnsi" w:cstheme="minorBidi"/>
            <w:noProof/>
            <w:sz w:val="22"/>
            <w:szCs w:val="22"/>
          </w:rPr>
          <w:tab/>
        </w:r>
        <w:r w:rsidRPr="00C37B0A">
          <w:rPr>
            <w:rStyle w:val="Hyperlink"/>
            <w:noProof/>
          </w:rPr>
          <w:t>Initialization</w:t>
        </w:r>
        <w:r>
          <w:rPr>
            <w:noProof/>
            <w:webHidden/>
          </w:rPr>
          <w:tab/>
        </w:r>
        <w:r>
          <w:rPr>
            <w:noProof/>
            <w:webHidden/>
          </w:rPr>
          <w:fldChar w:fldCharType="begin"/>
        </w:r>
        <w:r>
          <w:rPr>
            <w:noProof/>
            <w:webHidden/>
          </w:rPr>
          <w:instrText xml:space="preserve"> PAGEREF _Toc523398119 \h </w:instrText>
        </w:r>
        <w:r>
          <w:rPr>
            <w:noProof/>
            <w:webHidden/>
          </w:rPr>
        </w:r>
        <w:r>
          <w:rPr>
            <w:noProof/>
            <w:webHidden/>
          </w:rPr>
          <w:fldChar w:fldCharType="separate"/>
        </w:r>
        <w:r>
          <w:rPr>
            <w:noProof/>
            <w:webHidden/>
          </w:rPr>
          <w:t>23</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20" w:history="1">
        <w:r w:rsidRPr="00C37B0A">
          <w:rPr>
            <w:rStyle w:val="Hyperlink"/>
            <w:noProof/>
          </w:rPr>
          <w:t>3.1.4</w:t>
        </w:r>
        <w:r>
          <w:rPr>
            <w:rFonts w:asciiTheme="minorHAnsi" w:eastAsiaTheme="minorEastAsia" w:hAnsiTheme="minorHAnsi" w:cstheme="minorBidi"/>
            <w:noProof/>
            <w:sz w:val="22"/>
            <w:szCs w:val="22"/>
          </w:rPr>
          <w:tab/>
        </w:r>
        <w:r w:rsidRPr="00C37B0A">
          <w:rPr>
            <w:rStyle w:val="Hyperlink"/>
            <w:noProof/>
          </w:rPr>
          <w:t>Higher-Layer Triggered Events</w:t>
        </w:r>
        <w:r>
          <w:rPr>
            <w:noProof/>
            <w:webHidden/>
          </w:rPr>
          <w:tab/>
        </w:r>
        <w:r>
          <w:rPr>
            <w:noProof/>
            <w:webHidden/>
          </w:rPr>
          <w:fldChar w:fldCharType="begin"/>
        </w:r>
        <w:r>
          <w:rPr>
            <w:noProof/>
            <w:webHidden/>
          </w:rPr>
          <w:instrText xml:space="preserve"> PAGEREF _Toc523398120 \h </w:instrText>
        </w:r>
        <w:r>
          <w:rPr>
            <w:noProof/>
            <w:webHidden/>
          </w:rPr>
        </w:r>
        <w:r>
          <w:rPr>
            <w:noProof/>
            <w:webHidden/>
          </w:rPr>
          <w:fldChar w:fldCharType="separate"/>
        </w:r>
        <w:r>
          <w:rPr>
            <w:noProof/>
            <w:webHidden/>
          </w:rPr>
          <w:t>23</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1" w:history="1">
        <w:r w:rsidRPr="00C37B0A">
          <w:rPr>
            <w:rStyle w:val="Hyperlink"/>
            <w:noProof/>
          </w:rPr>
          <w:t>3.1.4.1</w:t>
        </w:r>
        <w:r>
          <w:rPr>
            <w:rFonts w:asciiTheme="minorHAnsi" w:eastAsiaTheme="minorEastAsia" w:hAnsiTheme="minorHAnsi" w:cstheme="minorBidi"/>
            <w:noProof/>
            <w:sz w:val="22"/>
            <w:szCs w:val="22"/>
          </w:rPr>
          <w:tab/>
        </w:r>
        <w:r w:rsidRPr="00C37B0A">
          <w:rPr>
            <w:rStyle w:val="Hyperlink"/>
            <w:noProof/>
          </w:rPr>
          <w:t>Load Policy Settings Event</w:t>
        </w:r>
        <w:r>
          <w:rPr>
            <w:noProof/>
            <w:webHidden/>
          </w:rPr>
          <w:tab/>
        </w:r>
        <w:r>
          <w:rPr>
            <w:noProof/>
            <w:webHidden/>
          </w:rPr>
          <w:fldChar w:fldCharType="begin"/>
        </w:r>
        <w:r>
          <w:rPr>
            <w:noProof/>
            <w:webHidden/>
          </w:rPr>
          <w:instrText xml:space="preserve"> PAGEREF _Toc523398121 \h </w:instrText>
        </w:r>
        <w:r>
          <w:rPr>
            <w:noProof/>
            <w:webHidden/>
          </w:rPr>
        </w:r>
        <w:r>
          <w:rPr>
            <w:noProof/>
            <w:webHidden/>
          </w:rPr>
          <w:fldChar w:fldCharType="separate"/>
        </w:r>
        <w:r>
          <w:rPr>
            <w:noProof/>
            <w:webHidden/>
          </w:rPr>
          <w:t>23</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2" w:history="1">
        <w:r w:rsidRPr="00C37B0A">
          <w:rPr>
            <w:rStyle w:val="Hyperlink"/>
            <w:noProof/>
          </w:rPr>
          <w:t>3.1.4.2</w:t>
        </w:r>
        <w:r>
          <w:rPr>
            <w:rFonts w:asciiTheme="minorHAnsi" w:eastAsiaTheme="minorEastAsia" w:hAnsiTheme="minorHAnsi" w:cstheme="minorBidi"/>
            <w:noProof/>
            <w:sz w:val="22"/>
            <w:szCs w:val="22"/>
          </w:rPr>
          <w:tab/>
        </w:r>
        <w:r w:rsidRPr="00C37B0A">
          <w:rPr>
            <w:rStyle w:val="Hyperlink"/>
            <w:noProof/>
          </w:rPr>
          <w:t>Update Policy Settings Event</w:t>
        </w:r>
        <w:r>
          <w:rPr>
            <w:noProof/>
            <w:webHidden/>
          </w:rPr>
          <w:tab/>
        </w:r>
        <w:r>
          <w:rPr>
            <w:noProof/>
            <w:webHidden/>
          </w:rPr>
          <w:fldChar w:fldCharType="begin"/>
        </w:r>
        <w:r>
          <w:rPr>
            <w:noProof/>
            <w:webHidden/>
          </w:rPr>
          <w:instrText xml:space="preserve"> PAGEREF _Toc523398122 \h </w:instrText>
        </w:r>
        <w:r>
          <w:rPr>
            <w:noProof/>
            <w:webHidden/>
          </w:rPr>
        </w:r>
        <w:r>
          <w:rPr>
            <w:noProof/>
            <w:webHidden/>
          </w:rPr>
          <w:fldChar w:fldCharType="separate"/>
        </w:r>
        <w:r>
          <w:rPr>
            <w:noProof/>
            <w:webHidden/>
          </w:rPr>
          <w:t>23</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3" w:history="1">
        <w:r w:rsidRPr="00C37B0A">
          <w:rPr>
            <w:rStyle w:val="Hyperlink"/>
            <w:noProof/>
          </w:rPr>
          <w:t>3.1.4.3</w:t>
        </w:r>
        <w:r>
          <w:rPr>
            <w:rFonts w:asciiTheme="minorHAnsi" w:eastAsiaTheme="minorEastAsia" w:hAnsiTheme="minorHAnsi" w:cstheme="minorBidi"/>
            <w:noProof/>
            <w:sz w:val="22"/>
            <w:szCs w:val="22"/>
          </w:rPr>
          <w:tab/>
        </w:r>
        <w:r w:rsidRPr="00C37B0A">
          <w:rPr>
            <w:rStyle w:val="Hyperlink"/>
            <w:noProof/>
          </w:rPr>
          <w:t>Load Policy Comments Event</w:t>
        </w:r>
        <w:r>
          <w:rPr>
            <w:noProof/>
            <w:webHidden/>
          </w:rPr>
          <w:tab/>
        </w:r>
        <w:r>
          <w:rPr>
            <w:noProof/>
            <w:webHidden/>
          </w:rPr>
          <w:fldChar w:fldCharType="begin"/>
        </w:r>
        <w:r>
          <w:rPr>
            <w:noProof/>
            <w:webHidden/>
          </w:rPr>
          <w:instrText xml:space="preserve"> PAGEREF _Toc523398123 \h </w:instrText>
        </w:r>
        <w:r>
          <w:rPr>
            <w:noProof/>
            <w:webHidden/>
          </w:rPr>
        </w:r>
        <w:r>
          <w:rPr>
            <w:noProof/>
            <w:webHidden/>
          </w:rPr>
          <w:fldChar w:fldCharType="separate"/>
        </w:r>
        <w:r>
          <w:rPr>
            <w:noProof/>
            <w:webHidden/>
          </w:rPr>
          <w:t>24</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4" w:history="1">
        <w:r w:rsidRPr="00C37B0A">
          <w:rPr>
            <w:rStyle w:val="Hyperlink"/>
            <w:noProof/>
          </w:rPr>
          <w:t>3.1.4.4</w:t>
        </w:r>
        <w:r>
          <w:rPr>
            <w:rFonts w:asciiTheme="minorHAnsi" w:eastAsiaTheme="minorEastAsia" w:hAnsiTheme="minorHAnsi" w:cstheme="minorBidi"/>
            <w:noProof/>
            <w:sz w:val="22"/>
            <w:szCs w:val="22"/>
          </w:rPr>
          <w:tab/>
        </w:r>
        <w:r w:rsidRPr="00C37B0A">
          <w:rPr>
            <w:rStyle w:val="Hyperlink"/>
            <w:noProof/>
          </w:rPr>
          <w:t>Update Policy Comments Event</w:t>
        </w:r>
        <w:r>
          <w:rPr>
            <w:noProof/>
            <w:webHidden/>
          </w:rPr>
          <w:tab/>
        </w:r>
        <w:r>
          <w:rPr>
            <w:noProof/>
            <w:webHidden/>
          </w:rPr>
          <w:fldChar w:fldCharType="begin"/>
        </w:r>
        <w:r>
          <w:rPr>
            <w:noProof/>
            <w:webHidden/>
          </w:rPr>
          <w:instrText xml:space="preserve"> PAGEREF _Toc523398124 \h </w:instrText>
        </w:r>
        <w:r>
          <w:rPr>
            <w:noProof/>
            <w:webHidden/>
          </w:rPr>
        </w:r>
        <w:r>
          <w:rPr>
            <w:noProof/>
            <w:webHidden/>
          </w:rPr>
          <w:fldChar w:fldCharType="separate"/>
        </w:r>
        <w:r>
          <w:rPr>
            <w:noProof/>
            <w:webHidden/>
          </w:rPr>
          <w:t>24</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5" w:history="1">
        <w:r w:rsidRPr="00C37B0A">
          <w:rPr>
            <w:rStyle w:val="Hyperlink"/>
            <w:noProof/>
          </w:rPr>
          <w:t>3.1.4.5</w:t>
        </w:r>
        <w:r>
          <w:rPr>
            <w:rFonts w:asciiTheme="minorHAnsi" w:eastAsiaTheme="minorEastAsia" w:hAnsiTheme="minorHAnsi" w:cstheme="minorBidi"/>
            <w:noProof/>
            <w:sz w:val="22"/>
            <w:szCs w:val="22"/>
          </w:rPr>
          <w:tab/>
        </w:r>
        <w:r w:rsidRPr="00C37B0A">
          <w:rPr>
            <w:rStyle w:val="Hyperlink"/>
            <w:noProof/>
          </w:rPr>
          <w:t>ADM-Based Policy Description Load Event</w:t>
        </w:r>
        <w:r>
          <w:rPr>
            <w:noProof/>
            <w:webHidden/>
          </w:rPr>
          <w:tab/>
        </w:r>
        <w:r>
          <w:rPr>
            <w:noProof/>
            <w:webHidden/>
          </w:rPr>
          <w:fldChar w:fldCharType="begin"/>
        </w:r>
        <w:r>
          <w:rPr>
            <w:noProof/>
            <w:webHidden/>
          </w:rPr>
          <w:instrText xml:space="preserve"> PAGEREF _Toc523398125 \h </w:instrText>
        </w:r>
        <w:r>
          <w:rPr>
            <w:noProof/>
            <w:webHidden/>
          </w:rPr>
        </w:r>
        <w:r>
          <w:rPr>
            <w:noProof/>
            <w:webHidden/>
          </w:rPr>
          <w:fldChar w:fldCharType="separate"/>
        </w:r>
        <w:r>
          <w:rPr>
            <w:noProof/>
            <w:webHidden/>
          </w:rPr>
          <w:t>24</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6" w:history="1">
        <w:r w:rsidRPr="00C37B0A">
          <w:rPr>
            <w:rStyle w:val="Hyperlink"/>
            <w:noProof/>
          </w:rPr>
          <w:t>3.1.4.6</w:t>
        </w:r>
        <w:r>
          <w:rPr>
            <w:rFonts w:asciiTheme="minorHAnsi" w:eastAsiaTheme="minorEastAsia" w:hAnsiTheme="minorHAnsi" w:cstheme="minorBidi"/>
            <w:noProof/>
            <w:sz w:val="22"/>
            <w:szCs w:val="22"/>
          </w:rPr>
          <w:tab/>
        </w:r>
        <w:r w:rsidRPr="00C37B0A">
          <w:rPr>
            <w:rStyle w:val="Hyperlink"/>
            <w:noProof/>
          </w:rPr>
          <w:t>ADMX-Based Policy Description Load Event</w:t>
        </w:r>
        <w:r>
          <w:rPr>
            <w:noProof/>
            <w:webHidden/>
          </w:rPr>
          <w:tab/>
        </w:r>
        <w:r>
          <w:rPr>
            <w:noProof/>
            <w:webHidden/>
          </w:rPr>
          <w:fldChar w:fldCharType="begin"/>
        </w:r>
        <w:r>
          <w:rPr>
            <w:noProof/>
            <w:webHidden/>
          </w:rPr>
          <w:instrText xml:space="preserve"> PAGEREF _Toc523398126 \h </w:instrText>
        </w:r>
        <w:r>
          <w:rPr>
            <w:noProof/>
            <w:webHidden/>
          </w:rPr>
        </w:r>
        <w:r>
          <w:rPr>
            <w:noProof/>
            <w:webHidden/>
          </w:rPr>
          <w:fldChar w:fldCharType="separate"/>
        </w:r>
        <w:r>
          <w:rPr>
            <w:noProof/>
            <w:webHidden/>
          </w:rPr>
          <w:t>24</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27" w:history="1">
        <w:r w:rsidRPr="00C37B0A">
          <w:rPr>
            <w:rStyle w:val="Hyperlink"/>
            <w:noProof/>
          </w:rPr>
          <w:t>3.1.5</w:t>
        </w:r>
        <w:r>
          <w:rPr>
            <w:rFonts w:asciiTheme="minorHAnsi" w:eastAsiaTheme="minorEastAsia" w:hAnsiTheme="minorHAnsi" w:cstheme="minorBidi"/>
            <w:noProof/>
            <w:sz w:val="22"/>
            <w:szCs w:val="22"/>
          </w:rPr>
          <w:tab/>
        </w:r>
        <w:r w:rsidRPr="00C37B0A">
          <w:rPr>
            <w:rStyle w:val="Hyperlink"/>
            <w:noProof/>
          </w:rPr>
          <w:t>Message Processing Events and Sequencing Rules</w:t>
        </w:r>
        <w:r>
          <w:rPr>
            <w:noProof/>
            <w:webHidden/>
          </w:rPr>
          <w:tab/>
        </w:r>
        <w:r>
          <w:rPr>
            <w:noProof/>
            <w:webHidden/>
          </w:rPr>
          <w:fldChar w:fldCharType="begin"/>
        </w:r>
        <w:r>
          <w:rPr>
            <w:noProof/>
            <w:webHidden/>
          </w:rPr>
          <w:instrText xml:space="preserve"> PAGEREF _Toc523398127 \h </w:instrText>
        </w:r>
        <w:r>
          <w:rPr>
            <w:noProof/>
            <w:webHidden/>
          </w:rPr>
        </w:r>
        <w:r>
          <w:rPr>
            <w:noProof/>
            <w:webHidden/>
          </w:rPr>
          <w:fldChar w:fldCharType="separate"/>
        </w:r>
        <w:r>
          <w:rPr>
            <w:noProof/>
            <w:webHidden/>
          </w:rPr>
          <w:t>24</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8" w:history="1">
        <w:r w:rsidRPr="00C37B0A">
          <w:rPr>
            <w:rStyle w:val="Hyperlink"/>
            <w:noProof/>
          </w:rPr>
          <w:t>3.1.5.1</w:t>
        </w:r>
        <w:r>
          <w:rPr>
            <w:rFonts w:asciiTheme="minorHAnsi" w:eastAsiaTheme="minorEastAsia" w:hAnsiTheme="minorHAnsi" w:cstheme="minorBidi"/>
            <w:noProof/>
            <w:sz w:val="22"/>
            <w:szCs w:val="22"/>
          </w:rPr>
          <w:tab/>
        </w:r>
        <w:r w:rsidRPr="00C37B0A">
          <w:rPr>
            <w:rStyle w:val="Hyperlink"/>
            <w:noProof/>
          </w:rPr>
          <w:t>Policy Description Sequences for ADM-Based Administrative Templates</w:t>
        </w:r>
        <w:r>
          <w:rPr>
            <w:noProof/>
            <w:webHidden/>
          </w:rPr>
          <w:tab/>
        </w:r>
        <w:r>
          <w:rPr>
            <w:noProof/>
            <w:webHidden/>
          </w:rPr>
          <w:fldChar w:fldCharType="begin"/>
        </w:r>
        <w:r>
          <w:rPr>
            <w:noProof/>
            <w:webHidden/>
          </w:rPr>
          <w:instrText xml:space="preserve"> PAGEREF _Toc523398128 \h </w:instrText>
        </w:r>
        <w:r>
          <w:rPr>
            <w:noProof/>
            <w:webHidden/>
          </w:rPr>
        </w:r>
        <w:r>
          <w:rPr>
            <w:noProof/>
            <w:webHidden/>
          </w:rPr>
          <w:fldChar w:fldCharType="separate"/>
        </w:r>
        <w:r>
          <w:rPr>
            <w:noProof/>
            <w:webHidden/>
          </w:rPr>
          <w:t>25</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29" w:history="1">
        <w:r w:rsidRPr="00C37B0A">
          <w:rPr>
            <w:rStyle w:val="Hyperlink"/>
            <w:noProof/>
          </w:rPr>
          <w:t>3.1.5.2</w:t>
        </w:r>
        <w:r>
          <w:rPr>
            <w:rFonts w:asciiTheme="minorHAnsi" w:eastAsiaTheme="minorEastAsia" w:hAnsiTheme="minorHAnsi" w:cstheme="minorBidi"/>
            <w:noProof/>
            <w:sz w:val="22"/>
            <w:szCs w:val="22"/>
          </w:rPr>
          <w:tab/>
        </w:r>
        <w:r w:rsidRPr="00C37B0A">
          <w:rPr>
            <w:rStyle w:val="Hyperlink"/>
            <w:noProof/>
          </w:rPr>
          <w:t>Policy Description Sequences for ADMX-Based Administrative Templates</w:t>
        </w:r>
        <w:r>
          <w:rPr>
            <w:noProof/>
            <w:webHidden/>
          </w:rPr>
          <w:tab/>
        </w:r>
        <w:r>
          <w:rPr>
            <w:noProof/>
            <w:webHidden/>
          </w:rPr>
          <w:fldChar w:fldCharType="begin"/>
        </w:r>
        <w:r>
          <w:rPr>
            <w:noProof/>
            <w:webHidden/>
          </w:rPr>
          <w:instrText xml:space="preserve"> PAGEREF _Toc523398129 \h </w:instrText>
        </w:r>
        <w:r>
          <w:rPr>
            <w:noProof/>
            <w:webHidden/>
          </w:rPr>
        </w:r>
        <w:r>
          <w:rPr>
            <w:noProof/>
            <w:webHidden/>
          </w:rPr>
          <w:fldChar w:fldCharType="separate"/>
        </w:r>
        <w:r>
          <w:rPr>
            <w:noProof/>
            <w:webHidden/>
          </w:rPr>
          <w:t>25</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30" w:history="1">
        <w:r w:rsidRPr="00C37B0A">
          <w:rPr>
            <w:rStyle w:val="Hyperlink"/>
            <w:noProof/>
          </w:rPr>
          <w:t>3.1.5.3</w:t>
        </w:r>
        <w:r>
          <w:rPr>
            <w:rFonts w:asciiTheme="minorHAnsi" w:eastAsiaTheme="minorEastAsia" w:hAnsiTheme="minorHAnsi" w:cstheme="minorBidi"/>
            <w:noProof/>
            <w:sz w:val="22"/>
            <w:szCs w:val="22"/>
          </w:rPr>
          <w:tab/>
        </w:r>
        <w:r w:rsidRPr="00C37B0A">
          <w:rPr>
            <w:rStyle w:val="Hyperlink"/>
            <w:noProof/>
          </w:rPr>
          <w:t>Policy Administration Load Message Sequencing</w:t>
        </w:r>
        <w:r>
          <w:rPr>
            <w:noProof/>
            <w:webHidden/>
          </w:rPr>
          <w:tab/>
        </w:r>
        <w:r>
          <w:rPr>
            <w:noProof/>
            <w:webHidden/>
          </w:rPr>
          <w:fldChar w:fldCharType="begin"/>
        </w:r>
        <w:r>
          <w:rPr>
            <w:noProof/>
            <w:webHidden/>
          </w:rPr>
          <w:instrText xml:space="preserve"> PAGEREF _Toc523398130 \h </w:instrText>
        </w:r>
        <w:r>
          <w:rPr>
            <w:noProof/>
            <w:webHidden/>
          </w:rPr>
        </w:r>
        <w:r>
          <w:rPr>
            <w:noProof/>
            <w:webHidden/>
          </w:rPr>
          <w:fldChar w:fldCharType="separate"/>
        </w:r>
        <w:r>
          <w:rPr>
            <w:noProof/>
            <w:webHidden/>
          </w:rPr>
          <w:t>26</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31" w:history="1">
        <w:r w:rsidRPr="00C37B0A">
          <w:rPr>
            <w:rStyle w:val="Hyperlink"/>
            <w:noProof/>
          </w:rPr>
          <w:t>3.1.5.4</w:t>
        </w:r>
        <w:r>
          <w:rPr>
            <w:rFonts w:asciiTheme="minorHAnsi" w:eastAsiaTheme="minorEastAsia" w:hAnsiTheme="minorHAnsi" w:cstheme="minorBidi"/>
            <w:noProof/>
            <w:sz w:val="22"/>
            <w:szCs w:val="22"/>
          </w:rPr>
          <w:tab/>
        </w:r>
        <w:r w:rsidRPr="00C37B0A">
          <w:rPr>
            <w:rStyle w:val="Hyperlink"/>
            <w:noProof/>
          </w:rPr>
          <w:t>Policy Administration Update Message Sequencing</w:t>
        </w:r>
        <w:r>
          <w:rPr>
            <w:noProof/>
            <w:webHidden/>
          </w:rPr>
          <w:tab/>
        </w:r>
        <w:r>
          <w:rPr>
            <w:noProof/>
            <w:webHidden/>
          </w:rPr>
          <w:fldChar w:fldCharType="begin"/>
        </w:r>
        <w:r>
          <w:rPr>
            <w:noProof/>
            <w:webHidden/>
          </w:rPr>
          <w:instrText xml:space="preserve"> PAGEREF _Toc523398131 \h </w:instrText>
        </w:r>
        <w:r>
          <w:rPr>
            <w:noProof/>
            <w:webHidden/>
          </w:rPr>
        </w:r>
        <w:r>
          <w:rPr>
            <w:noProof/>
            <w:webHidden/>
          </w:rPr>
          <w:fldChar w:fldCharType="separate"/>
        </w:r>
        <w:r>
          <w:rPr>
            <w:noProof/>
            <w:webHidden/>
          </w:rPr>
          <w:t>26</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32" w:history="1">
        <w:r w:rsidRPr="00C37B0A">
          <w:rPr>
            <w:rStyle w:val="Hyperlink"/>
            <w:noProof/>
          </w:rPr>
          <w:t>3.1.5.5</w:t>
        </w:r>
        <w:r>
          <w:rPr>
            <w:rFonts w:asciiTheme="minorHAnsi" w:eastAsiaTheme="minorEastAsia" w:hAnsiTheme="minorHAnsi" w:cstheme="minorBidi"/>
            <w:noProof/>
            <w:sz w:val="22"/>
            <w:szCs w:val="22"/>
          </w:rPr>
          <w:tab/>
        </w:r>
        <w:r w:rsidRPr="00C37B0A">
          <w:rPr>
            <w:rStyle w:val="Hyperlink"/>
            <w:noProof/>
          </w:rPr>
          <w:t>Policy Administration Comments Load Message Sequencing</w:t>
        </w:r>
        <w:r>
          <w:rPr>
            <w:noProof/>
            <w:webHidden/>
          </w:rPr>
          <w:tab/>
        </w:r>
        <w:r>
          <w:rPr>
            <w:noProof/>
            <w:webHidden/>
          </w:rPr>
          <w:fldChar w:fldCharType="begin"/>
        </w:r>
        <w:r>
          <w:rPr>
            <w:noProof/>
            <w:webHidden/>
          </w:rPr>
          <w:instrText xml:space="preserve"> PAGEREF _Toc523398132 \h </w:instrText>
        </w:r>
        <w:r>
          <w:rPr>
            <w:noProof/>
            <w:webHidden/>
          </w:rPr>
        </w:r>
        <w:r>
          <w:rPr>
            <w:noProof/>
            <w:webHidden/>
          </w:rPr>
          <w:fldChar w:fldCharType="separate"/>
        </w:r>
        <w:r>
          <w:rPr>
            <w:noProof/>
            <w:webHidden/>
          </w:rPr>
          <w:t>27</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33" w:history="1">
        <w:r w:rsidRPr="00C37B0A">
          <w:rPr>
            <w:rStyle w:val="Hyperlink"/>
            <w:noProof/>
          </w:rPr>
          <w:t>3.1.5.6</w:t>
        </w:r>
        <w:r>
          <w:rPr>
            <w:rFonts w:asciiTheme="minorHAnsi" w:eastAsiaTheme="minorEastAsia" w:hAnsiTheme="minorHAnsi" w:cstheme="minorBidi"/>
            <w:noProof/>
            <w:sz w:val="22"/>
            <w:szCs w:val="22"/>
          </w:rPr>
          <w:tab/>
        </w:r>
        <w:r w:rsidRPr="00C37B0A">
          <w:rPr>
            <w:rStyle w:val="Hyperlink"/>
            <w:noProof/>
          </w:rPr>
          <w:t>Policy Administration Comment Update Message Sequencing</w:t>
        </w:r>
        <w:r>
          <w:rPr>
            <w:noProof/>
            <w:webHidden/>
          </w:rPr>
          <w:tab/>
        </w:r>
        <w:r>
          <w:rPr>
            <w:noProof/>
            <w:webHidden/>
          </w:rPr>
          <w:fldChar w:fldCharType="begin"/>
        </w:r>
        <w:r>
          <w:rPr>
            <w:noProof/>
            <w:webHidden/>
          </w:rPr>
          <w:instrText xml:space="preserve"> PAGEREF _Toc523398133 \h </w:instrText>
        </w:r>
        <w:r>
          <w:rPr>
            <w:noProof/>
            <w:webHidden/>
          </w:rPr>
        </w:r>
        <w:r>
          <w:rPr>
            <w:noProof/>
            <w:webHidden/>
          </w:rPr>
          <w:fldChar w:fldCharType="separate"/>
        </w:r>
        <w:r>
          <w:rPr>
            <w:noProof/>
            <w:webHidden/>
          </w:rPr>
          <w:t>28</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34" w:history="1">
        <w:r w:rsidRPr="00C37B0A">
          <w:rPr>
            <w:rStyle w:val="Hyperlink"/>
            <w:noProof/>
          </w:rPr>
          <w:t>3.1.5.7</w:t>
        </w:r>
        <w:r>
          <w:rPr>
            <w:rFonts w:asciiTheme="minorHAnsi" w:eastAsiaTheme="minorEastAsia" w:hAnsiTheme="minorHAnsi" w:cstheme="minorBidi"/>
            <w:noProof/>
            <w:sz w:val="22"/>
            <w:szCs w:val="22"/>
          </w:rPr>
          <w:tab/>
        </w:r>
        <w:r w:rsidRPr="00C37B0A">
          <w:rPr>
            <w:rStyle w:val="Hyperlink"/>
            <w:noProof/>
          </w:rPr>
          <w:t>Policy Administration Comment Localization Message Sequencing</w:t>
        </w:r>
        <w:r>
          <w:rPr>
            <w:noProof/>
            <w:webHidden/>
          </w:rPr>
          <w:tab/>
        </w:r>
        <w:r>
          <w:rPr>
            <w:noProof/>
            <w:webHidden/>
          </w:rPr>
          <w:fldChar w:fldCharType="begin"/>
        </w:r>
        <w:r>
          <w:rPr>
            <w:noProof/>
            <w:webHidden/>
          </w:rPr>
          <w:instrText xml:space="preserve"> PAGEREF _Toc523398134 \h </w:instrText>
        </w:r>
        <w:r>
          <w:rPr>
            <w:noProof/>
            <w:webHidden/>
          </w:rPr>
        </w:r>
        <w:r>
          <w:rPr>
            <w:noProof/>
            <w:webHidden/>
          </w:rPr>
          <w:fldChar w:fldCharType="separate"/>
        </w:r>
        <w:r>
          <w:rPr>
            <w:noProof/>
            <w:webHidden/>
          </w:rPr>
          <w:t>28</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35" w:history="1">
        <w:r w:rsidRPr="00C37B0A">
          <w:rPr>
            <w:rStyle w:val="Hyperlink"/>
            <w:noProof/>
          </w:rPr>
          <w:t>3.1.5.8</w:t>
        </w:r>
        <w:r>
          <w:rPr>
            <w:rFonts w:asciiTheme="minorHAnsi" w:eastAsiaTheme="minorEastAsia" w:hAnsiTheme="minorHAnsi" w:cstheme="minorBidi"/>
            <w:noProof/>
            <w:sz w:val="22"/>
            <w:szCs w:val="22"/>
          </w:rPr>
          <w:tab/>
        </w:r>
        <w:r w:rsidRPr="00C37B0A">
          <w:rPr>
            <w:rStyle w:val="Hyperlink"/>
            <w:noProof/>
          </w:rPr>
          <w:t>Policy Administration for Network Access Protection</w:t>
        </w:r>
        <w:r>
          <w:rPr>
            <w:noProof/>
            <w:webHidden/>
          </w:rPr>
          <w:tab/>
        </w:r>
        <w:r>
          <w:rPr>
            <w:noProof/>
            <w:webHidden/>
          </w:rPr>
          <w:fldChar w:fldCharType="begin"/>
        </w:r>
        <w:r>
          <w:rPr>
            <w:noProof/>
            <w:webHidden/>
          </w:rPr>
          <w:instrText xml:space="preserve"> PAGEREF _Toc523398135 \h </w:instrText>
        </w:r>
        <w:r>
          <w:rPr>
            <w:noProof/>
            <w:webHidden/>
          </w:rPr>
        </w:r>
        <w:r>
          <w:rPr>
            <w:noProof/>
            <w:webHidden/>
          </w:rPr>
          <w:fldChar w:fldCharType="separate"/>
        </w:r>
        <w:r>
          <w:rPr>
            <w:noProof/>
            <w:webHidden/>
          </w:rPr>
          <w:t>30</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36" w:history="1">
        <w:r w:rsidRPr="00C37B0A">
          <w:rPr>
            <w:rStyle w:val="Hyperlink"/>
            <w:noProof/>
          </w:rPr>
          <w:t>3.1.6</w:t>
        </w:r>
        <w:r>
          <w:rPr>
            <w:rFonts w:asciiTheme="minorHAnsi" w:eastAsiaTheme="minorEastAsia" w:hAnsiTheme="minorHAnsi" w:cstheme="minorBidi"/>
            <w:noProof/>
            <w:sz w:val="22"/>
            <w:szCs w:val="22"/>
          </w:rPr>
          <w:tab/>
        </w:r>
        <w:r w:rsidRPr="00C37B0A">
          <w:rPr>
            <w:rStyle w:val="Hyperlink"/>
            <w:noProof/>
          </w:rPr>
          <w:t>Timer Events</w:t>
        </w:r>
        <w:r>
          <w:rPr>
            <w:noProof/>
            <w:webHidden/>
          </w:rPr>
          <w:tab/>
        </w:r>
        <w:r>
          <w:rPr>
            <w:noProof/>
            <w:webHidden/>
          </w:rPr>
          <w:fldChar w:fldCharType="begin"/>
        </w:r>
        <w:r>
          <w:rPr>
            <w:noProof/>
            <w:webHidden/>
          </w:rPr>
          <w:instrText xml:space="preserve"> PAGEREF _Toc523398136 \h </w:instrText>
        </w:r>
        <w:r>
          <w:rPr>
            <w:noProof/>
            <w:webHidden/>
          </w:rPr>
        </w:r>
        <w:r>
          <w:rPr>
            <w:noProof/>
            <w:webHidden/>
          </w:rPr>
          <w:fldChar w:fldCharType="separate"/>
        </w:r>
        <w:r>
          <w:rPr>
            <w:noProof/>
            <w:webHidden/>
          </w:rPr>
          <w:t>31</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37" w:history="1">
        <w:r w:rsidRPr="00C37B0A">
          <w:rPr>
            <w:rStyle w:val="Hyperlink"/>
            <w:noProof/>
          </w:rPr>
          <w:t>3.1.7</w:t>
        </w:r>
        <w:r>
          <w:rPr>
            <w:rFonts w:asciiTheme="minorHAnsi" w:eastAsiaTheme="minorEastAsia" w:hAnsiTheme="minorHAnsi" w:cstheme="minorBidi"/>
            <w:noProof/>
            <w:sz w:val="22"/>
            <w:szCs w:val="22"/>
          </w:rPr>
          <w:tab/>
        </w:r>
        <w:r w:rsidRPr="00C37B0A">
          <w:rPr>
            <w:rStyle w:val="Hyperlink"/>
            <w:noProof/>
          </w:rPr>
          <w:t>Other Local Events</w:t>
        </w:r>
        <w:r>
          <w:rPr>
            <w:noProof/>
            <w:webHidden/>
          </w:rPr>
          <w:tab/>
        </w:r>
        <w:r>
          <w:rPr>
            <w:noProof/>
            <w:webHidden/>
          </w:rPr>
          <w:fldChar w:fldCharType="begin"/>
        </w:r>
        <w:r>
          <w:rPr>
            <w:noProof/>
            <w:webHidden/>
          </w:rPr>
          <w:instrText xml:space="preserve"> PAGEREF _Toc523398137 \h </w:instrText>
        </w:r>
        <w:r>
          <w:rPr>
            <w:noProof/>
            <w:webHidden/>
          </w:rPr>
        </w:r>
        <w:r>
          <w:rPr>
            <w:noProof/>
            <w:webHidden/>
          </w:rPr>
          <w:fldChar w:fldCharType="separate"/>
        </w:r>
        <w:r>
          <w:rPr>
            <w:noProof/>
            <w:webHidden/>
          </w:rPr>
          <w:t>31</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38" w:history="1">
        <w:r w:rsidRPr="00C37B0A">
          <w:rPr>
            <w:rStyle w:val="Hyperlink"/>
            <w:noProof/>
          </w:rPr>
          <w:t>3.2</w:t>
        </w:r>
        <w:r>
          <w:rPr>
            <w:rFonts w:asciiTheme="minorHAnsi" w:eastAsiaTheme="minorEastAsia" w:hAnsiTheme="minorHAnsi" w:cstheme="minorBidi"/>
            <w:noProof/>
            <w:sz w:val="22"/>
            <w:szCs w:val="22"/>
          </w:rPr>
          <w:tab/>
        </w:r>
        <w:r w:rsidRPr="00C37B0A">
          <w:rPr>
            <w:rStyle w:val="Hyperlink"/>
            <w:noProof/>
          </w:rPr>
          <w:t>Client Plug-in Details</w:t>
        </w:r>
        <w:r>
          <w:rPr>
            <w:noProof/>
            <w:webHidden/>
          </w:rPr>
          <w:tab/>
        </w:r>
        <w:r>
          <w:rPr>
            <w:noProof/>
            <w:webHidden/>
          </w:rPr>
          <w:fldChar w:fldCharType="begin"/>
        </w:r>
        <w:r>
          <w:rPr>
            <w:noProof/>
            <w:webHidden/>
          </w:rPr>
          <w:instrText xml:space="preserve"> PAGEREF _Toc523398138 \h </w:instrText>
        </w:r>
        <w:r>
          <w:rPr>
            <w:noProof/>
            <w:webHidden/>
          </w:rPr>
        </w:r>
        <w:r>
          <w:rPr>
            <w:noProof/>
            <w:webHidden/>
          </w:rPr>
          <w:fldChar w:fldCharType="separate"/>
        </w:r>
        <w:r>
          <w:rPr>
            <w:noProof/>
            <w:webHidden/>
          </w:rPr>
          <w:t>31</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39" w:history="1">
        <w:r w:rsidRPr="00C37B0A">
          <w:rPr>
            <w:rStyle w:val="Hyperlink"/>
            <w:noProof/>
          </w:rPr>
          <w:t>3.2.1</w:t>
        </w:r>
        <w:r>
          <w:rPr>
            <w:rFonts w:asciiTheme="minorHAnsi" w:eastAsiaTheme="minorEastAsia" w:hAnsiTheme="minorHAnsi" w:cstheme="minorBidi"/>
            <w:noProof/>
            <w:sz w:val="22"/>
            <w:szCs w:val="22"/>
          </w:rPr>
          <w:tab/>
        </w:r>
        <w:r w:rsidRPr="00C37B0A">
          <w:rPr>
            <w:rStyle w:val="Hyperlink"/>
            <w:noProof/>
          </w:rPr>
          <w:t>Abstract Data Model</w:t>
        </w:r>
        <w:r>
          <w:rPr>
            <w:noProof/>
            <w:webHidden/>
          </w:rPr>
          <w:tab/>
        </w:r>
        <w:r>
          <w:rPr>
            <w:noProof/>
            <w:webHidden/>
          </w:rPr>
          <w:fldChar w:fldCharType="begin"/>
        </w:r>
        <w:r>
          <w:rPr>
            <w:noProof/>
            <w:webHidden/>
          </w:rPr>
          <w:instrText xml:space="preserve"> PAGEREF _Toc523398139 \h </w:instrText>
        </w:r>
        <w:r>
          <w:rPr>
            <w:noProof/>
            <w:webHidden/>
          </w:rPr>
        </w:r>
        <w:r>
          <w:rPr>
            <w:noProof/>
            <w:webHidden/>
          </w:rPr>
          <w:fldChar w:fldCharType="separate"/>
        </w:r>
        <w:r>
          <w:rPr>
            <w:noProof/>
            <w:webHidden/>
          </w:rPr>
          <w:t>31</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40" w:history="1">
        <w:r w:rsidRPr="00C37B0A">
          <w:rPr>
            <w:rStyle w:val="Hyperlink"/>
            <w:noProof/>
          </w:rPr>
          <w:t>3.2.1.1</w:t>
        </w:r>
        <w:r>
          <w:rPr>
            <w:rFonts w:asciiTheme="minorHAnsi" w:eastAsiaTheme="minorEastAsia" w:hAnsiTheme="minorHAnsi" w:cstheme="minorBidi"/>
            <w:noProof/>
            <w:sz w:val="22"/>
            <w:szCs w:val="22"/>
          </w:rPr>
          <w:tab/>
        </w:r>
        <w:r w:rsidRPr="00C37B0A">
          <w:rPr>
            <w:rStyle w:val="Hyperlink"/>
            <w:noProof/>
          </w:rPr>
          <w:t>Policy Setting State</w:t>
        </w:r>
        <w:r>
          <w:rPr>
            <w:noProof/>
            <w:webHidden/>
          </w:rPr>
          <w:tab/>
        </w:r>
        <w:r>
          <w:rPr>
            <w:noProof/>
            <w:webHidden/>
          </w:rPr>
          <w:fldChar w:fldCharType="begin"/>
        </w:r>
        <w:r>
          <w:rPr>
            <w:noProof/>
            <w:webHidden/>
          </w:rPr>
          <w:instrText xml:space="preserve"> PAGEREF _Toc523398140 \h </w:instrText>
        </w:r>
        <w:r>
          <w:rPr>
            <w:noProof/>
            <w:webHidden/>
          </w:rPr>
        </w:r>
        <w:r>
          <w:rPr>
            <w:noProof/>
            <w:webHidden/>
          </w:rPr>
          <w:fldChar w:fldCharType="separate"/>
        </w:r>
        <w:r>
          <w:rPr>
            <w:noProof/>
            <w:webHidden/>
          </w:rPr>
          <w:t>31</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41" w:history="1">
        <w:r w:rsidRPr="00C37B0A">
          <w:rPr>
            <w:rStyle w:val="Hyperlink"/>
            <w:noProof/>
          </w:rPr>
          <w:t>3.2.1.2</w:t>
        </w:r>
        <w:r>
          <w:rPr>
            <w:rFonts w:asciiTheme="minorHAnsi" w:eastAsiaTheme="minorEastAsia" w:hAnsiTheme="minorHAnsi" w:cstheme="minorBidi"/>
            <w:noProof/>
            <w:sz w:val="22"/>
            <w:szCs w:val="22"/>
          </w:rPr>
          <w:tab/>
        </w:r>
        <w:r w:rsidRPr="00C37B0A">
          <w:rPr>
            <w:rStyle w:val="Hyperlink"/>
            <w:noProof/>
          </w:rPr>
          <w:t>Impersonation Token</w:t>
        </w:r>
        <w:r>
          <w:rPr>
            <w:noProof/>
            <w:webHidden/>
          </w:rPr>
          <w:tab/>
        </w:r>
        <w:r>
          <w:rPr>
            <w:noProof/>
            <w:webHidden/>
          </w:rPr>
          <w:fldChar w:fldCharType="begin"/>
        </w:r>
        <w:r>
          <w:rPr>
            <w:noProof/>
            <w:webHidden/>
          </w:rPr>
          <w:instrText xml:space="preserve"> PAGEREF _Toc523398141 \h </w:instrText>
        </w:r>
        <w:r>
          <w:rPr>
            <w:noProof/>
            <w:webHidden/>
          </w:rPr>
        </w:r>
        <w:r>
          <w:rPr>
            <w:noProof/>
            <w:webHidden/>
          </w:rPr>
          <w:fldChar w:fldCharType="separate"/>
        </w:r>
        <w:r>
          <w:rPr>
            <w:noProof/>
            <w:webHidden/>
          </w:rPr>
          <w:t>32</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42" w:history="1">
        <w:r w:rsidRPr="00C37B0A">
          <w:rPr>
            <w:rStyle w:val="Hyperlink"/>
            <w:noProof/>
          </w:rPr>
          <w:t>3.2.2</w:t>
        </w:r>
        <w:r>
          <w:rPr>
            <w:rFonts w:asciiTheme="minorHAnsi" w:eastAsiaTheme="minorEastAsia" w:hAnsiTheme="minorHAnsi" w:cstheme="minorBidi"/>
            <w:noProof/>
            <w:sz w:val="22"/>
            <w:szCs w:val="22"/>
          </w:rPr>
          <w:tab/>
        </w:r>
        <w:r w:rsidRPr="00C37B0A">
          <w:rPr>
            <w:rStyle w:val="Hyperlink"/>
            <w:noProof/>
          </w:rPr>
          <w:t>Timers</w:t>
        </w:r>
        <w:r>
          <w:rPr>
            <w:noProof/>
            <w:webHidden/>
          </w:rPr>
          <w:tab/>
        </w:r>
        <w:r>
          <w:rPr>
            <w:noProof/>
            <w:webHidden/>
          </w:rPr>
          <w:fldChar w:fldCharType="begin"/>
        </w:r>
        <w:r>
          <w:rPr>
            <w:noProof/>
            <w:webHidden/>
          </w:rPr>
          <w:instrText xml:space="preserve"> PAGEREF _Toc523398142 \h </w:instrText>
        </w:r>
        <w:r>
          <w:rPr>
            <w:noProof/>
            <w:webHidden/>
          </w:rPr>
        </w:r>
        <w:r>
          <w:rPr>
            <w:noProof/>
            <w:webHidden/>
          </w:rPr>
          <w:fldChar w:fldCharType="separate"/>
        </w:r>
        <w:r>
          <w:rPr>
            <w:noProof/>
            <w:webHidden/>
          </w:rPr>
          <w:t>32</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43" w:history="1">
        <w:r w:rsidRPr="00C37B0A">
          <w:rPr>
            <w:rStyle w:val="Hyperlink"/>
            <w:noProof/>
          </w:rPr>
          <w:t>3.2.3</w:t>
        </w:r>
        <w:r>
          <w:rPr>
            <w:rFonts w:asciiTheme="minorHAnsi" w:eastAsiaTheme="minorEastAsia" w:hAnsiTheme="minorHAnsi" w:cstheme="minorBidi"/>
            <w:noProof/>
            <w:sz w:val="22"/>
            <w:szCs w:val="22"/>
          </w:rPr>
          <w:tab/>
        </w:r>
        <w:r w:rsidRPr="00C37B0A">
          <w:rPr>
            <w:rStyle w:val="Hyperlink"/>
            <w:noProof/>
          </w:rPr>
          <w:t>Initialization</w:t>
        </w:r>
        <w:r>
          <w:rPr>
            <w:noProof/>
            <w:webHidden/>
          </w:rPr>
          <w:tab/>
        </w:r>
        <w:r>
          <w:rPr>
            <w:noProof/>
            <w:webHidden/>
          </w:rPr>
          <w:fldChar w:fldCharType="begin"/>
        </w:r>
        <w:r>
          <w:rPr>
            <w:noProof/>
            <w:webHidden/>
          </w:rPr>
          <w:instrText xml:space="preserve"> PAGEREF _Toc523398143 \h </w:instrText>
        </w:r>
        <w:r>
          <w:rPr>
            <w:noProof/>
            <w:webHidden/>
          </w:rPr>
        </w:r>
        <w:r>
          <w:rPr>
            <w:noProof/>
            <w:webHidden/>
          </w:rPr>
          <w:fldChar w:fldCharType="separate"/>
        </w:r>
        <w:r>
          <w:rPr>
            <w:noProof/>
            <w:webHidden/>
          </w:rPr>
          <w:t>32</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44" w:history="1">
        <w:r w:rsidRPr="00C37B0A">
          <w:rPr>
            <w:rStyle w:val="Hyperlink"/>
            <w:noProof/>
          </w:rPr>
          <w:t>3.2.4</w:t>
        </w:r>
        <w:r>
          <w:rPr>
            <w:rFonts w:asciiTheme="minorHAnsi" w:eastAsiaTheme="minorEastAsia" w:hAnsiTheme="minorHAnsi" w:cstheme="minorBidi"/>
            <w:noProof/>
            <w:sz w:val="22"/>
            <w:szCs w:val="22"/>
          </w:rPr>
          <w:tab/>
        </w:r>
        <w:r w:rsidRPr="00C37B0A">
          <w:rPr>
            <w:rStyle w:val="Hyperlink"/>
            <w:noProof/>
          </w:rPr>
          <w:t>Higher-Layer Triggered Events</w:t>
        </w:r>
        <w:r>
          <w:rPr>
            <w:noProof/>
            <w:webHidden/>
          </w:rPr>
          <w:tab/>
        </w:r>
        <w:r>
          <w:rPr>
            <w:noProof/>
            <w:webHidden/>
          </w:rPr>
          <w:fldChar w:fldCharType="begin"/>
        </w:r>
        <w:r>
          <w:rPr>
            <w:noProof/>
            <w:webHidden/>
          </w:rPr>
          <w:instrText xml:space="preserve"> PAGEREF _Toc523398144 \h </w:instrText>
        </w:r>
        <w:r>
          <w:rPr>
            <w:noProof/>
            <w:webHidden/>
          </w:rPr>
        </w:r>
        <w:r>
          <w:rPr>
            <w:noProof/>
            <w:webHidden/>
          </w:rPr>
          <w:fldChar w:fldCharType="separate"/>
        </w:r>
        <w:r>
          <w:rPr>
            <w:noProof/>
            <w:webHidden/>
          </w:rPr>
          <w:t>33</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45" w:history="1">
        <w:r w:rsidRPr="00C37B0A">
          <w:rPr>
            <w:rStyle w:val="Hyperlink"/>
            <w:noProof/>
          </w:rPr>
          <w:t>3.2.4.1</w:t>
        </w:r>
        <w:r>
          <w:rPr>
            <w:rFonts w:asciiTheme="minorHAnsi" w:eastAsiaTheme="minorEastAsia" w:hAnsiTheme="minorHAnsi" w:cstheme="minorBidi"/>
            <w:noProof/>
            <w:sz w:val="22"/>
            <w:szCs w:val="22"/>
          </w:rPr>
          <w:tab/>
        </w:r>
        <w:r w:rsidRPr="00C37B0A">
          <w:rPr>
            <w:rStyle w:val="Hyperlink"/>
            <w:noProof/>
          </w:rPr>
          <w:t>Process Group Policy</w:t>
        </w:r>
        <w:r>
          <w:rPr>
            <w:noProof/>
            <w:webHidden/>
          </w:rPr>
          <w:tab/>
        </w:r>
        <w:r>
          <w:rPr>
            <w:noProof/>
            <w:webHidden/>
          </w:rPr>
          <w:fldChar w:fldCharType="begin"/>
        </w:r>
        <w:r>
          <w:rPr>
            <w:noProof/>
            <w:webHidden/>
          </w:rPr>
          <w:instrText xml:space="preserve"> PAGEREF _Toc523398145 \h </w:instrText>
        </w:r>
        <w:r>
          <w:rPr>
            <w:noProof/>
            <w:webHidden/>
          </w:rPr>
        </w:r>
        <w:r>
          <w:rPr>
            <w:noProof/>
            <w:webHidden/>
          </w:rPr>
          <w:fldChar w:fldCharType="separate"/>
        </w:r>
        <w:r>
          <w:rPr>
            <w:noProof/>
            <w:webHidden/>
          </w:rPr>
          <w:t>33</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46" w:history="1">
        <w:r w:rsidRPr="00C37B0A">
          <w:rPr>
            <w:rStyle w:val="Hyperlink"/>
            <w:noProof/>
          </w:rPr>
          <w:t>3.2.5</w:t>
        </w:r>
        <w:r>
          <w:rPr>
            <w:rFonts w:asciiTheme="minorHAnsi" w:eastAsiaTheme="minorEastAsia" w:hAnsiTheme="minorHAnsi" w:cstheme="minorBidi"/>
            <w:noProof/>
            <w:sz w:val="22"/>
            <w:szCs w:val="22"/>
          </w:rPr>
          <w:tab/>
        </w:r>
        <w:r w:rsidRPr="00C37B0A">
          <w:rPr>
            <w:rStyle w:val="Hyperlink"/>
            <w:noProof/>
          </w:rPr>
          <w:t>Message Processing Events and Sequencing Rules</w:t>
        </w:r>
        <w:r>
          <w:rPr>
            <w:noProof/>
            <w:webHidden/>
          </w:rPr>
          <w:tab/>
        </w:r>
        <w:r>
          <w:rPr>
            <w:noProof/>
            <w:webHidden/>
          </w:rPr>
          <w:fldChar w:fldCharType="begin"/>
        </w:r>
        <w:r>
          <w:rPr>
            <w:noProof/>
            <w:webHidden/>
          </w:rPr>
          <w:instrText xml:space="preserve"> PAGEREF _Toc523398146 \h </w:instrText>
        </w:r>
        <w:r>
          <w:rPr>
            <w:noProof/>
            <w:webHidden/>
          </w:rPr>
        </w:r>
        <w:r>
          <w:rPr>
            <w:noProof/>
            <w:webHidden/>
          </w:rPr>
          <w:fldChar w:fldCharType="separate"/>
        </w:r>
        <w:r>
          <w:rPr>
            <w:noProof/>
            <w:webHidden/>
          </w:rPr>
          <w:t>33</w:t>
        </w:r>
        <w:r>
          <w:rPr>
            <w:noProof/>
            <w:webHidden/>
          </w:rPr>
          <w:fldChar w:fldCharType="end"/>
        </w:r>
      </w:hyperlink>
    </w:p>
    <w:p w:rsidR="003740C2" w:rsidRDefault="003740C2">
      <w:pPr>
        <w:pStyle w:val="TOC4"/>
        <w:rPr>
          <w:rFonts w:asciiTheme="minorHAnsi" w:eastAsiaTheme="minorEastAsia" w:hAnsiTheme="minorHAnsi" w:cstheme="minorBidi"/>
          <w:noProof/>
          <w:sz w:val="22"/>
          <w:szCs w:val="22"/>
        </w:rPr>
      </w:pPr>
      <w:hyperlink w:anchor="_Toc523398147" w:history="1">
        <w:r w:rsidRPr="00C37B0A">
          <w:rPr>
            <w:rStyle w:val="Hyperlink"/>
            <w:noProof/>
          </w:rPr>
          <w:t>3.2.5.1</w:t>
        </w:r>
        <w:r>
          <w:rPr>
            <w:rFonts w:asciiTheme="minorHAnsi" w:eastAsiaTheme="minorEastAsia" w:hAnsiTheme="minorHAnsi" w:cstheme="minorBidi"/>
            <w:noProof/>
            <w:sz w:val="22"/>
            <w:szCs w:val="22"/>
          </w:rPr>
          <w:tab/>
        </w:r>
        <w:r w:rsidRPr="00C37B0A">
          <w:rPr>
            <w:rStyle w:val="Hyperlink"/>
            <w:noProof/>
          </w:rPr>
          <w:t>Registry Policy Message Sequencing</w:t>
        </w:r>
        <w:r>
          <w:rPr>
            <w:noProof/>
            <w:webHidden/>
          </w:rPr>
          <w:tab/>
        </w:r>
        <w:r>
          <w:rPr>
            <w:noProof/>
            <w:webHidden/>
          </w:rPr>
          <w:fldChar w:fldCharType="begin"/>
        </w:r>
        <w:r>
          <w:rPr>
            <w:noProof/>
            <w:webHidden/>
          </w:rPr>
          <w:instrText xml:space="preserve"> PAGEREF _Toc523398147 \h </w:instrText>
        </w:r>
        <w:r>
          <w:rPr>
            <w:noProof/>
            <w:webHidden/>
          </w:rPr>
        </w:r>
        <w:r>
          <w:rPr>
            <w:noProof/>
            <w:webHidden/>
          </w:rPr>
          <w:fldChar w:fldCharType="separate"/>
        </w:r>
        <w:r>
          <w:rPr>
            <w:noProof/>
            <w:webHidden/>
          </w:rPr>
          <w:t>33</w:t>
        </w:r>
        <w:r>
          <w:rPr>
            <w:noProof/>
            <w:webHidden/>
          </w:rPr>
          <w:fldChar w:fldCharType="end"/>
        </w:r>
      </w:hyperlink>
    </w:p>
    <w:p w:rsidR="003740C2" w:rsidRDefault="003740C2">
      <w:pPr>
        <w:pStyle w:val="TOC5"/>
        <w:rPr>
          <w:rFonts w:asciiTheme="minorHAnsi" w:eastAsiaTheme="minorEastAsia" w:hAnsiTheme="minorHAnsi" w:cstheme="minorBidi"/>
          <w:noProof/>
          <w:sz w:val="22"/>
          <w:szCs w:val="22"/>
        </w:rPr>
      </w:pPr>
      <w:hyperlink w:anchor="_Toc523398148" w:history="1">
        <w:r w:rsidRPr="00C37B0A">
          <w:rPr>
            <w:rStyle w:val="Hyperlink"/>
            <w:noProof/>
          </w:rPr>
          <w:t>3.2.5.1.1</w:t>
        </w:r>
        <w:r>
          <w:rPr>
            <w:rFonts w:asciiTheme="minorHAnsi" w:eastAsiaTheme="minorEastAsia" w:hAnsiTheme="minorHAnsi" w:cstheme="minorBidi"/>
            <w:noProof/>
            <w:sz w:val="22"/>
            <w:szCs w:val="22"/>
          </w:rPr>
          <w:tab/>
        </w:r>
        <w:r w:rsidRPr="00C37B0A">
          <w:rPr>
            <w:rStyle w:val="Hyperlink"/>
            <w:noProof/>
          </w:rPr>
          <w:t>Deleted GPO List Processing</w:t>
        </w:r>
        <w:r>
          <w:rPr>
            <w:noProof/>
            <w:webHidden/>
          </w:rPr>
          <w:tab/>
        </w:r>
        <w:r>
          <w:rPr>
            <w:noProof/>
            <w:webHidden/>
          </w:rPr>
          <w:fldChar w:fldCharType="begin"/>
        </w:r>
        <w:r>
          <w:rPr>
            <w:noProof/>
            <w:webHidden/>
          </w:rPr>
          <w:instrText xml:space="preserve"> PAGEREF _Toc523398148 \h </w:instrText>
        </w:r>
        <w:r>
          <w:rPr>
            <w:noProof/>
            <w:webHidden/>
          </w:rPr>
        </w:r>
        <w:r>
          <w:rPr>
            <w:noProof/>
            <w:webHidden/>
          </w:rPr>
          <w:fldChar w:fldCharType="separate"/>
        </w:r>
        <w:r>
          <w:rPr>
            <w:noProof/>
            <w:webHidden/>
          </w:rPr>
          <w:t>33</w:t>
        </w:r>
        <w:r>
          <w:rPr>
            <w:noProof/>
            <w:webHidden/>
          </w:rPr>
          <w:fldChar w:fldCharType="end"/>
        </w:r>
      </w:hyperlink>
    </w:p>
    <w:p w:rsidR="003740C2" w:rsidRDefault="003740C2">
      <w:pPr>
        <w:pStyle w:val="TOC5"/>
        <w:rPr>
          <w:rFonts w:asciiTheme="minorHAnsi" w:eastAsiaTheme="minorEastAsia" w:hAnsiTheme="minorHAnsi" w:cstheme="minorBidi"/>
          <w:noProof/>
          <w:sz w:val="22"/>
          <w:szCs w:val="22"/>
        </w:rPr>
      </w:pPr>
      <w:hyperlink w:anchor="_Toc523398149" w:history="1">
        <w:r w:rsidRPr="00C37B0A">
          <w:rPr>
            <w:rStyle w:val="Hyperlink"/>
            <w:noProof/>
          </w:rPr>
          <w:t>3.2.5.1.2</w:t>
        </w:r>
        <w:r>
          <w:rPr>
            <w:rFonts w:asciiTheme="minorHAnsi" w:eastAsiaTheme="minorEastAsia" w:hAnsiTheme="minorHAnsi" w:cstheme="minorBidi"/>
            <w:noProof/>
            <w:sz w:val="22"/>
            <w:szCs w:val="22"/>
          </w:rPr>
          <w:tab/>
        </w:r>
        <w:r w:rsidRPr="00C37B0A">
          <w:rPr>
            <w:rStyle w:val="Hyperlink"/>
            <w:noProof/>
          </w:rPr>
          <w:t>New or Changed GPO List Processing</w:t>
        </w:r>
        <w:r>
          <w:rPr>
            <w:noProof/>
            <w:webHidden/>
          </w:rPr>
          <w:tab/>
        </w:r>
        <w:r>
          <w:rPr>
            <w:noProof/>
            <w:webHidden/>
          </w:rPr>
          <w:fldChar w:fldCharType="begin"/>
        </w:r>
        <w:r>
          <w:rPr>
            <w:noProof/>
            <w:webHidden/>
          </w:rPr>
          <w:instrText xml:space="preserve"> PAGEREF _Toc523398149 \h </w:instrText>
        </w:r>
        <w:r>
          <w:rPr>
            <w:noProof/>
            <w:webHidden/>
          </w:rPr>
        </w:r>
        <w:r>
          <w:rPr>
            <w:noProof/>
            <w:webHidden/>
          </w:rPr>
          <w:fldChar w:fldCharType="separate"/>
        </w:r>
        <w:r>
          <w:rPr>
            <w:noProof/>
            <w:webHidden/>
          </w:rPr>
          <w:t>33</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50" w:history="1">
        <w:r w:rsidRPr="00C37B0A">
          <w:rPr>
            <w:rStyle w:val="Hyperlink"/>
            <w:noProof/>
          </w:rPr>
          <w:t>3.2.6</w:t>
        </w:r>
        <w:r>
          <w:rPr>
            <w:rFonts w:asciiTheme="minorHAnsi" w:eastAsiaTheme="minorEastAsia" w:hAnsiTheme="minorHAnsi" w:cstheme="minorBidi"/>
            <w:noProof/>
            <w:sz w:val="22"/>
            <w:szCs w:val="22"/>
          </w:rPr>
          <w:tab/>
        </w:r>
        <w:r w:rsidRPr="00C37B0A">
          <w:rPr>
            <w:rStyle w:val="Hyperlink"/>
            <w:noProof/>
          </w:rPr>
          <w:t>Timer Events</w:t>
        </w:r>
        <w:r>
          <w:rPr>
            <w:noProof/>
            <w:webHidden/>
          </w:rPr>
          <w:tab/>
        </w:r>
        <w:r>
          <w:rPr>
            <w:noProof/>
            <w:webHidden/>
          </w:rPr>
          <w:fldChar w:fldCharType="begin"/>
        </w:r>
        <w:r>
          <w:rPr>
            <w:noProof/>
            <w:webHidden/>
          </w:rPr>
          <w:instrText xml:space="preserve"> PAGEREF _Toc523398150 \h </w:instrText>
        </w:r>
        <w:r>
          <w:rPr>
            <w:noProof/>
            <w:webHidden/>
          </w:rPr>
        </w:r>
        <w:r>
          <w:rPr>
            <w:noProof/>
            <w:webHidden/>
          </w:rPr>
          <w:fldChar w:fldCharType="separate"/>
        </w:r>
        <w:r>
          <w:rPr>
            <w:noProof/>
            <w:webHidden/>
          </w:rPr>
          <w:t>35</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51" w:history="1">
        <w:r w:rsidRPr="00C37B0A">
          <w:rPr>
            <w:rStyle w:val="Hyperlink"/>
            <w:noProof/>
          </w:rPr>
          <w:t>3.2.7</w:t>
        </w:r>
        <w:r>
          <w:rPr>
            <w:rFonts w:asciiTheme="minorHAnsi" w:eastAsiaTheme="minorEastAsia" w:hAnsiTheme="minorHAnsi" w:cstheme="minorBidi"/>
            <w:noProof/>
            <w:sz w:val="22"/>
            <w:szCs w:val="22"/>
          </w:rPr>
          <w:tab/>
        </w:r>
        <w:r w:rsidRPr="00C37B0A">
          <w:rPr>
            <w:rStyle w:val="Hyperlink"/>
            <w:noProof/>
          </w:rPr>
          <w:t>Other Local Events</w:t>
        </w:r>
        <w:r>
          <w:rPr>
            <w:noProof/>
            <w:webHidden/>
          </w:rPr>
          <w:tab/>
        </w:r>
        <w:r>
          <w:rPr>
            <w:noProof/>
            <w:webHidden/>
          </w:rPr>
          <w:fldChar w:fldCharType="begin"/>
        </w:r>
        <w:r>
          <w:rPr>
            <w:noProof/>
            <w:webHidden/>
          </w:rPr>
          <w:instrText xml:space="preserve"> PAGEREF _Toc523398151 \h </w:instrText>
        </w:r>
        <w:r>
          <w:rPr>
            <w:noProof/>
            <w:webHidden/>
          </w:rPr>
        </w:r>
        <w:r>
          <w:rPr>
            <w:noProof/>
            <w:webHidden/>
          </w:rPr>
          <w:fldChar w:fldCharType="separate"/>
        </w:r>
        <w:r>
          <w:rPr>
            <w:noProof/>
            <w:webHidden/>
          </w:rPr>
          <w:t>35</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52" w:history="1">
        <w:r w:rsidRPr="00C37B0A">
          <w:rPr>
            <w:rStyle w:val="Hyperlink"/>
            <w:noProof/>
          </w:rPr>
          <w:t>3.3</w:t>
        </w:r>
        <w:r>
          <w:rPr>
            <w:rFonts w:asciiTheme="minorHAnsi" w:eastAsiaTheme="minorEastAsia" w:hAnsiTheme="minorHAnsi" w:cstheme="minorBidi"/>
            <w:noProof/>
            <w:sz w:val="22"/>
            <w:szCs w:val="22"/>
          </w:rPr>
          <w:tab/>
        </w:r>
        <w:r w:rsidRPr="00C37B0A">
          <w:rPr>
            <w:rStyle w:val="Hyperlink"/>
            <w:noProof/>
          </w:rPr>
          <w:t>Interpretation of Registry Policy Messages as Policies by an Adminstration Tool</w:t>
        </w:r>
        <w:r>
          <w:rPr>
            <w:noProof/>
            <w:webHidden/>
          </w:rPr>
          <w:tab/>
        </w:r>
        <w:r>
          <w:rPr>
            <w:noProof/>
            <w:webHidden/>
          </w:rPr>
          <w:fldChar w:fldCharType="begin"/>
        </w:r>
        <w:r>
          <w:rPr>
            <w:noProof/>
            <w:webHidden/>
          </w:rPr>
          <w:instrText xml:space="preserve"> PAGEREF _Toc523398152 \h </w:instrText>
        </w:r>
        <w:r>
          <w:rPr>
            <w:noProof/>
            <w:webHidden/>
          </w:rPr>
        </w:r>
        <w:r>
          <w:rPr>
            <w:noProof/>
            <w:webHidden/>
          </w:rPr>
          <w:fldChar w:fldCharType="separate"/>
        </w:r>
        <w:r>
          <w:rPr>
            <w:noProof/>
            <w:webHidden/>
          </w:rPr>
          <w:t>35</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153" w:history="1">
        <w:r w:rsidRPr="00C37B0A">
          <w:rPr>
            <w:rStyle w:val="Hyperlink"/>
            <w:noProof/>
          </w:rPr>
          <w:t>4</w:t>
        </w:r>
        <w:r>
          <w:rPr>
            <w:rFonts w:asciiTheme="minorHAnsi" w:eastAsiaTheme="minorEastAsia" w:hAnsiTheme="minorHAnsi" w:cstheme="minorBidi"/>
            <w:b w:val="0"/>
            <w:bCs w:val="0"/>
            <w:noProof/>
            <w:sz w:val="22"/>
            <w:szCs w:val="22"/>
          </w:rPr>
          <w:tab/>
        </w:r>
        <w:r w:rsidRPr="00C37B0A">
          <w:rPr>
            <w:rStyle w:val="Hyperlink"/>
            <w:noProof/>
          </w:rPr>
          <w:t>Protocol Examples</w:t>
        </w:r>
        <w:r>
          <w:rPr>
            <w:noProof/>
            <w:webHidden/>
          </w:rPr>
          <w:tab/>
        </w:r>
        <w:r>
          <w:rPr>
            <w:noProof/>
            <w:webHidden/>
          </w:rPr>
          <w:fldChar w:fldCharType="begin"/>
        </w:r>
        <w:r>
          <w:rPr>
            <w:noProof/>
            <w:webHidden/>
          </w:rPr>
          <w:instrText xml:space="preserve"> PAGEREF _Toc523398153 \h </w:instrText>
        </w:r>
        <w:r>
          <w:rPr>
            <w:noProof/>
            <w:webHidden/>
          </w:rPr>
        </w:r>
        <w:r>
          <w:rPr>
            <w:noProof/>
            <w:webHidden/>
          </w:rPr>
          <w:fldChar w:fldCharType="separate"/>
        </w:r>
        <w:r>
          <w:rPr>
            <w:noProof/>
            <w:webHidden/>
          </w:rPr>
          <w:t>37</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54" w:history="1">
        <w:r w:rsidRPr="00C37B0A">
          <w:rPr>
            <w:rStyle w:val="Hyperlink"/>
            <w:noProof/>
          </w:rPr>
          <w:t>4.1</w:t>
        </w:r>
        <w:r>
          <w:rPr>
            <w:rFonts w:asciiTheme="minorHAnsi" w:eastAsiaTheme="minorEastAsia" w:hAnsiTheme="minorHAnsi" w:cstheme="minorBidi"/>
            <w:noProof/>
            <w:sz w:val="22"/>
            <w:szCs w:val="22"/>
          </w:rPr>
          <w:tab/>
        </w:r>
        <w:r w:rsidRPr="00C37B0A">
          <w:rPr>
            <w:rStyle w:val="Hyperlink"/>
            <w:noProof/>
          </w:rPr>
          <w:t>Registry Policy Application Message</w:t>
        </w:r>
        <w:r>
          <w:rPr>
            <w:noProof/>
            <w:webHidden/>
          </w:rPr>
          <w:tab/>
        </w:r>
        <w:r>
          <w:rPr>
            <w:noProof/>
            <w:webHidden/>
          </w:rPr>
          <w:fldChar w:fldCharType="begin"/>
        </w:r>
        <w:r>
          <w:rPr>
            <w:noProof/>
            <w:webHidden/>
          </w:rPr>
          <w:instrText xml:space="preserve"> PAGEREF _Toc523398154 \h </w:instrText>
        </w:r>
        <w:r>
          <w:rPr>
            <w:noProof/>
            <w:webHidden/>
          </w:rPr>
        </w:r>
        <w:r>
          <w:rPr>
            <w:noProof/>
            <w:webHidden/>
          </w:rPr>
          <w:fldChar w:fldCharType="separate"/>
        </w:r>
        <w:r>
          <w:rPr>
            <w:noProof/>
            <w:webHidden/>
          </w:rPr>
          <w:t>37</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55" w:history="1">
        <w:r w:rsidRPr="00C37B0A">
          <w:rPr>
            <w:rStyle w:val="Hyperlink"/>
            <w:noProof/>
          </w:rPr>
          <w:t>4.2</w:t>
        </w:r>
        <w:r>
          <w:rPr>
            <w:rFonts w:asciiTheme="minorHAnsi" w:eastAsiaTheme="minorEastAsia" w:hAnsiTheme="minorHAnsi" w:cstheme="minorBidi"/>
            <w:noProof/>
            <w:sz w:val="22"/>
            <w:szCs w:val="22"/>
          </w:rPr>
          <w:tab/>
        </w:r>
        <w:r w:rsidRPr="00C37B0A">
          <w:rPr>
            <w:rStyle w:val="Hyperlink"/>
            <w:noProof/>
          </w:rPr>
          <w:t>Policy Administration Update Message</w:t>
        </w:r>
        <w:r>
          <w:rPr>
            <w:noProof/>
            <w:webHidden/>
          </w:rPr>
          <w:tab/>
        </w:r>
        <w:r>
          <w:rPr>
            <w:noProof/>
            <w:webHidden/>
          </w:rPr>
          <w:fldChar w:fldCharType="begin"/>
        </w:r>
        <w:r>
          <w:rPr>
            <w:noProof/>
            <w:webHidden/>
          </w:rPr>
          <w:instrText xml:space="preserve"> PAGEREF _Toc523398155 \h </w:instrText>
        </w:r>
        <w:r>
          <w:rPr>
            <w:noProof/>
            <w:webHidden/>
          </w:rPr>
        </w:r>
        <w:r>
          <w:rPr>
            <w:noProof/>
            <w:webHidden/>
          </w:rPr>
          <w:fldChar w:fldCharType="separate"/>
        </w:r>
        <w:r>
          <w:rPr>
            <w:noProof/>
            <w:webHidden/>
          </w:rPr>
          <w:t>37</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56" w:history="1">
        <w:r w:rsidRPr="00C37B0A">
          <w:rPr>
            <w:rStyle w:val="Hyperlink"/>
            <w:noProof/>
          </w:rPr>
          <w:t>4.3</w:t>
        </w:r>
        <w:r>
          <w:rPr>
            <w:rFonts w:asciiTheme="minorHAnsi" w:eastAsiaTheme="minorEastAsia" w:hAnsiTheme="minorHAnsi" w:cstheme="minorBidi"/>
            <w:noProof/>
            <w:sz w:val="22"/>
            <w:szCs w:val="22"/>
          </w:rPr>
          <w:tab/>
        </w:r>
        <w:r w:rsidRPr="00C37B0A">
          <w:rPr>
            <w:rStyle w:val="Hyperlink"/>
            <w:noProof/>
          </w:rPr>
          <w:t>ADM-Based Policy Description Message Example</w:t>
        </w:r>
        <w:r>
          <w:rPr>
            <w:noProof/>
            <w:webHidden/>
          </w:rPr>
          <w:tab/>
        </w:r>
        <w:r>
          <w:rPr>
            <w:noProof/>
            <w:webHidden/>
          </w:rPr>
          <w:fldChar w:fldCharType="begin"/>
        </w:r>
        <w:r>
          <w:rPr>
            <w:noProof/>
            <w:webHidden/>
          </w:rPr>
          <w:instrText xml:space="preserve"> PAGEREF _Toc523398156 \h </w:instrText>
        </w:r>
        <w:r>
          <w:rPr>
            <w:noProof/>
            <w:webHidden/>
          </w:rPr>
        </w:r>
        <w:r>
          <w:rPr>
            <w:noProof/>
            <w:webHidden/>
          </w:rPr>
          <w:fldChar w:fldCharType="separate"/>
        </w:r>
        <w:r>
          <w:rPr>
            <w:noProof/>
            <w:webHidden/>
          </w:rPr>
          <w:t>38</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57" w:history="1">
        <w:r w:rsidRPr="00C37B0A">
          <w:rPr>
            <w:rStyle w:val="Hyperlink"/>
            <w:noProof/>
          </w:rPr>
          <w:t>4.4</w:t>
        </w:r>
        <w:r>
          <w:rPr>
            <w:rFonts w:asciiTheme="minorHAnsi" w:eastAsiaTheme="minorEastAsia" w:hAnsiTheme="minorHAnsi" w:cstheme="minorBidi"/>
            <w:noProof/>
            <w:sz w:val="22"/>
            <w:szCs w:val="22"/>
          </w:rPr>
          <w:tab/>
        </w:r>
        <w:r w:rsidRPr="00C37B0A">
          <w:rPr>
            <w:rStyle w:val="Hyperlink"/>
            <w:noProof/>
          </w:rPr>
          <w:t>ADMX-Based Policy Description Message Example</w:t>
        </w:r>
        <w:r>
          <w:rPr>
            <w:noProof/>
            <w:webHidden/>
          </w:rPr>
          <w:tab/>
        </w:r>
        <w:r>
          <w:rPr>
            <w:noProof/>
            <w:webHidden/>
          </w:rPr>
          <w:fldChar w:fldCharType="begin"/>
        </w:r>
        <w:r>
          <w:rPr>
            <w:noProof/>
            <w:webHidden/>
          </w:rPr>
          <w:instrText xml:space="preserve"> PAGEREF _Toc523398157 \h </w:instrText>
        </w:r>
        <w:r>
          <w:rPr>
            <w:noProof/>
            <w:webHidden/>
          </w:rPr>
        </w:r>
        <w:r>
          <w:rPr>
            <w:noProof/>
            <w:webHidden/>
          </w:rPr>
          <w:fldChar w:fldCharType="separate"/>
        </w:r>
        <w:r>
          <w:rPr>
            <w:noProof/>
            <w:webHidden/>
          </w:rPr>
          <w:t>39</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58" w:history="1">
        <w:r w:rsidRPr="00C37B0A">
          <w:rPr>
            <w:rStyle w:val="Hyperlink"/>
            <w:noProof/>
          </w:rPr>
          <w:t>4.4.1</w:t>
        </w:r>
        <w:r>
          <w:rPr>
            <w:rFonts w:asciiTheme="minorHAnsi" w:eastAsiaTheme="minorEastAsia" w:hAnsiTheme="minorHAnsi" w:cstheme="minorBidi"/>
            <w:noProof/>
            <w:sz w:val="22"/>
            <w:szCs w:val="22"/>
          </w:rPr>
          <w:tab/>
        </w:r>
        <w:r w:rsidRPr="00C37B0A">
          <w:rPr>
            <w:rStyle w:val="Hyperlink"/>
            <w:noProof/>
          </w:rPr>
          <w:t>ADMX File Example</w:t>
        </w:r>
        <w:r>
          <w:rPr>
            <w:noProof/>
            <w:webHidden/>
          </w:rPr>
          <w:tab/>
        </w:r>
        <w:r>
          <w:rPr>
            <w:noProof/>
            <w:webHidden/>
          </w:rPr>
          <w:fldChar w:fldCharType="begin"/>
        </w:r>
        <w:r>
          <w:rPr>
            <w:noProof/>
            <w:webHidden/>
          </w:rPr>
          <w:instrText xml:space="preserve"> PAGEREF _Toc523398158 \h </w:instrText>
        </w:r>
        <w:r>
          <w:rPr>
            <w:noProof/>
            <w:webHidden/>
          </w:rPr>
        </w:r>
        <w:r>
          <w:rPr>
            <w:noProof/>
            <w:webHidden/>
          </w:rPr>
          <w:fldChar w:fldCharType="separate"/>
        </w:r>
        <w:r>
          <w:rPr>
            <w:noProof/>
            <w:webHidden/>
          </w:rPr>
          <w:t>39</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59" w:history="1">
        <w:r w:rsidRPr="00C37B0A">
          <w:rPr>
            <w:rStyle w:val="Hyperlink"/>
            <w:noProof/>
          </w:rPr>
          <w:t>4.4.2</w:t>
        </w:r>
        <w:r>
          <w:rPr>
            <w:rFonts w:asciiTheme="minorHAnsi" w:eastAsiaTheme="minorEastAsia" w:hAnsiTheme="minorHAnsi" w:cstheme="minorBidi"/>
            <w:noProof/>
            <w:sz w:val="22"/>
            <w:szCs w:val="22"/>
          </w:rPr>
          <w:tab/>
        </w:r>
        <w:r w:rsidRPr="00C37B0A">
          <w:rPr>
            <w:rStyle w:val="Hyperlink"/>
            <w:noProof/>
          </w:rPr>
          <w:t>ADML File Example</w:t>
        </w:r>
        <w:r>
          <w:rPr>
            <w:noProof/>
            <w:webHidden/>
          </w:rPr>
          <w:tab/>
        </w:r>
        <w:r>
          <w:rPr>
            <w:noProof/>
            <w:webHidden/>
          </w:rPr>
          <w:fldChar w:fldCharType="begin"/>
        </w:r>
        <w:r>
          <w:rPr>
            <w:noProof/>
            <w:webHidden/>
          </w:rPr>
          <w:instrText xml:space="preserve"> PAGEREF _Toc523398159 \h </w:instrText>
        </w:r>
        <w:r>
          <w:rPr>
            <w:noProof/>
            <w:webHidden/>
          </w:rPr>
        </w:r>
        <w:r>
          <w:rPr>
            <w:noProof/>
            <w:webHidden/>
          </w:rPr>
          <w:fldChar w:fldCharType="separate"/>
        </w:r>
        <w:r>
          <w:rPr>
            <w:noProof/>
            <w:webHidden/>
          </w:rPr>
          <w:t>46</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60" w:history="1">
        <w:r w:rsidRPr="00C37B0A">
          <w:rPr>
            <w:rStyle w:val="Hyperlink"/>
            <w:noProof/>
          </w:rPr>
          <w:t>4.4.3</w:t>
        </w:r>
        <w:r>
          <w:rPr>
            <w:rFonts w:asciiTheme="minorHAnsi" w:eastAsiaTheme="minorEastAsia" w:hAnsiTheme="minorHAnsi" w:cstheme="minorBidi"/>
            <w:noProof/>
            <w:sz w:val="22"/>
            <w:szCs w:val="22"/>
          </w:rPr>
          <w:tab/>
        </w:r>
        <w:r w:rsidRPr="00C37B0A">
          <w:rPr>
            <w:rStyle w:val="Hyperlink"/>
            <w:noProof/>
          </w:rPr>
          <w:t>CMTX File Example</w:t>
        </w:r>
        <w:r>
          <w:rPr>
            <w:noProof/>
            <w:webHidden/>
          </w:rPr>
          <w:tab/>
        </w:r>
        <w:r>
          <w:rPr>
            <w:noProof/>
            <w:webHidden/>
          </w:rPr>
          <w:fldChar w:fldCharType="begin"/>
        </w:r>
        <w:r>
          <w:rPr>
            <w:noProof/>
            <w:webHidden/>
          </w:rPr>
          <w:instrText xml:space="preserve"> PAGEREF _Toc523398160 \h </w:instrText>
        </w:r>
        <w:r>
          <w:rPr>
            <w:noProof/>
            <w:webHidden/>
          </w:rPr>
        </w:r>
        <w:r>
          <w:rPr>
            <w:noProof/>
            <w:webHidden/>
          </w:rPr>
          <w:fldChar w:fldCharType="separate"/>
        </w:r>
        <w:r>
          <w:rPr>
            <w:noProof/>
            <w:webHidden/>
          </w:rPr>
          <w:t>51</w:t>
        </w:r>
        <w:r>
          <w:rPr>
            <w:noProof/>
            <w:webHidden/>
          </w:rPr>
          <w:fldChar w:fldCharType="end"/>
        </w:r>
      </w:hyperlink>
    </w:p>
    <w:p w:rsidR="003740C2" w:rsidRDefault="003740C2">
      <w:pPr>
        <w:pStyle w:val="TOC3"/>
        <w:rPr>
          <w:rFonts w:asciiTheme="minorHAnsi" w:eastAsiaTheme="minorEastAsia" w:hAnsiTheme="minorHAnsi" w:cstheme="minorBidi"/>
          <w:noProof/>
          <w:sz w:val="22"/>
          <w:szCs w:val="22"/>
        </w:rPr>
      </w:pPr>
      <w:hyperlink w:anchor="_Toc523398161" w:history="1">
        <w:r w:rsidRPr="00C37B0A">
          <w:rPr>
            <w:rStyle w:val="Hyperlink"/>
            <w:noProof/>
          </w:rPr>
          <w:t>4.4.4</w:t>
        </w:r>
        <w:r>
          <w:rPr>
            <w:rFonts w:asciiTheme="minorHAnsi" w:eastAsiaTheme="minorEastAsia" w:hAnsiTheme="minorHAnsi" w:cstheme="minorBidi"/>
            <w:noProof/>
            <w:sz w:val="22"/>
            <w:szCs w:val="22"/>
          </w:rPr>
          <w:tab/>
        </w:r>
        <w:r w:rsidRPr="00C37B0A">
          <w:rPr>
            <w:rStyle w:val="Hyperlink"/>
            <w:noProof/>
          </w:rPr>
          <w:t>CMTL File Example</w:t>
        </w:r>
        <w:r>
          <w:rPr>
            <w:noProof/>
            <w:webHidden/>
          </w:rPr>
          <w:tab/>
        </w:r>
        <w:r>
          <w:rPr>
            <w:noProof/>
            <w:webHidden/>
          </w:rPr>
          <w:fldChar w:fldCharType="begin"/>
        </w:r>
        <w:r>
          <w:rPr>
            <w:noProof/>
            <w:webHidden/>
          </w:rPr>
          <w:instrText xml:space="preserve"> PAGEREF _Toc523398161 \h </w:instrText>
        </w:r>
        <w:r>
          <w:rPr>
            <w:noProof/>
            <w:webHidden/>
          </w:rPr>
        </w:r>
        <w:r>
          <w:rPr>
            <w:noProof/>
            <w:webHidden/>
          </w:rPr>
          <w:fldChar w:fldCharType="separate"/>
        </w:r>
        <w:r>
          <w:rPr>
            <w:noProof/>
            <w:webHidden/>
          </w:rPr>
          <w:t>51</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162" w:history="1">
        <w:r w:rsidRPr="00C37B0A">
          <w:rPr>
            <w:rStyle w:val="Hyperlink"/>
            <w:noProof/>
          </w:rPr>
          <w:t>5</w:t>
        </w:r>
        <w:r>
          <w:rPr>
            <w:rFonts w:asciiTheme="minorHAnsi" w:eastAsiaTheme="minorEastAsia" w:hAnsiTheme="minorHAnsi" w:cstheme="minorBidi"/>
            <w:b w:val="0"/>
            <w:bCs w:val="0"/>
            <w:noProof/>
            <w:sz w:val="22"/>
            <w:szCs w:val="22"/>
          </w:rPr>
          <w:tab/>
        </w:r>
        <w:r w:rsidRPr="00C37B0A">
          <w:rPr>
            <w:rStyle w:val="Hyperlink"/>
            <w:noProof/>
          </w:rPr>
          <w:t>Security</w:t>
        </w:r>
        <w:r>
          <w:rPr>
            <w:noProof/>
            <w:webHidden/>
          </w:rPr>
          <w:tab/>
        </w:r>
        <w:r>
          <w:rPr>
            <w:noProof/>
            <w:webHidden/>
          </w:rPr>
          <w:fldChar w:fldCharType="begin"/>
        </w:r>
        <w:r>
          <w:rPr>
            <w:noProof/>
            <w:webHidden/>
          </w:rPr>
          <w:instrText xml:space="preserve"> PAGEREF _Toc523398162 \h </w:instrText>
        </w:r>
        <w:r>
          <w:rPr>
            <w:noProof/>
            <w:webHidden/>
          </w:rPr>
        </w:r>
        <w:r>
          <w:rPr>
            <w:noProof/>
            <w:webHidden/>
          </w:rPr>
          <w:fldChar w:fldCharType="separate"/>
        </w:r>
        <w:r>
          <w:rPr>
            <w:noProof/>
            <w:webHidden/>
          </w:rPr>
          <w:t>53</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63" w:history="1">
        <w:r w:rsidRPr="00C37B0A">
          <w:rPr>
            <w:rStyle w:val="Hyperlink"/>
            <w:noProof/>
          </w:rPr>
          <w:t>5.1</w:t>
        </w:r>
        <w:r>
          <w:rPr>
            <w:rFonts w:asciiTheme="minorHAnsi" w:eastAsiaTheme="minorEastAsia" w:hAnsiTheme="minorHAnsi" w:cstheme="minorBidi"/>
            <w:noProof/>
            <w:sz w:val="22"/>
            <w:szCs w:val="22"/>
          </w:rPr>
          <w:tab/>
        </w:r>
        <w:r w:rsidRPr="00C37B0A">
          <w:rPr>
            <w:rStyle w:val="Hyperlink"/>
            <w:noProof/>
          </w:rPr>
          <w:t>Security Considerations for Implementers</w:t>
        </w:r>
        <w:r>
          <w:rPr>
            <w:noProof/>
            <w:webHidden/>
          </w:rPr>
          <w:tab/>
        </w:r>
        <w:r>
          <w:rPr>
            <w:noProof/>
            <w:webHidden/>
          </w:rPr>
          <w:fldChar w:fldCharType="begin"/>
        </w:r>
        <w:r>
          <w:rPr>
            <w:noProof/>
            <w:webHidden/>
          </w:rPr>
          <w:instrText xml:space="preserve"> PAGEREF _Toc523398163 \h </w:instrText>
        </w:r>
        <w:r>
          <w:rPr>
            <w:noProof/>
            <w:webHidden/>
          </w:rPr>
        </w:r>
        <w:r>
          <w:rPr>
            <w:noProof/>
            <w:webHidden/>
          </w:rPr>
          <w:fldChar w:fldCharType="separate"/>
        </w:r>
        <w:r>
          <w:rPr>
            <w:noProof/>
            <w:webHidden/>
          </w:rPr>
          <w:t>53</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64" w:history="1">
        <w:r w:rsidRPr="00C37B0A">
          <w:rPr>
            <w:rStyle w:val="Hyperlink"/>
            <w:noProof/>
          </w:rPr>
          <w:t>5.2</w:t>
        </w:r>
        <w:r>
          <w:rPr>
            <w:rFonts w:asciiTheme="minorHAnsi" w:eastAsiaTheme="minorEastAsia" w:hAnsiTheme="minorHAnsi" w:cstheme="minorBidi"/>
            <w:noProof/>
            <w:sz w:val="22"/>
            <w:szCs w:val="22"/>
          </w:rPr>
          <w:tab/>
        </w:r>
        <w:r w:rsidRPr="00C37B0A">
          <w:rPr>
            <w:rStyle w:val="Hyperlink"/>
            <w:noProof/>
          </w:rPr>
          <w:t>Index of Security Parameters</w:t>
        </w:r>
        <w:r>
          <w:rPr>
            <w:noProof/>
            <w:webHidden/>
          </w:rPr>
          <w:tab/>
        </w:r>
        <w:r>
          <w:rPr>
            <w:noProof/>
            <w:webHidden/>
          </w:rPr>
          <w:fldChar w:fldCharType="begin"/>
        </w:r>
        <w:r>
          <w:rPr>
            <w:noProof/>
            <w:webHidden/>
          </w:rPr>
          <w:instrText xml:space="preserve"> PAGEREF _Toc523398164 \h </w:instrText>
        </w:r>
        <w:r>
          <w:rPr>
            <w:noProof/>
            <w:webHidden/>
          </w:rPr>
        </w:r>
        <w:r>
          <w:rPr>
            <w:noProof/>
            <w:webHidden/>
          </w:rPr>
          <w:fldChar w:fldCharType="separate"/>
        </w:r>
        <w:r>
          <w:rPr>
            <w:noProof/>
            <w:webHidden/>
          </w:rPr>
          <w:t>53</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165" w:history="1">
        <w:r w:rsidRPr="00C37B0A">
          <w:rPr>
            <w:rStyle w:val="Hyperlink"/>
            <w:noProof/>
          </w:rPr>
          <w:t>6</w:t>
        </w:r>
        <w:r>
          <w:rPr>
            <w:rFonts w:asciiTheme="minorHAnsi" w:eastAsiaTheme="minorEastAsia" w:hAnsiTheme="minorHAnsi" w:cstheme="minorBidi"/>
            <w:b w:val="0"/>
            <w:bCs w:val="0"/>
            <w:noProof/>
            <w:sz w:val="22"/>
            <w:szCs w:val="22"/>
          </w:rPr>
          <w:tab/>
        </w:r>
        <w:r w:rsidRPr="00C37B0A">
          <w:rPr>
            <w:rStyle w:val="Hyperlink"/>
            <w:noProof/>
          </w:rPr>
          <w:t>Appendix A: Product Behavior</w:t>
        </w:r>
        <w:r>
          <w:rPr>
            <w:noProof/>
            <w:webHidden/>
          </w:rPr>
          <w:tab/>
        </w:r>
        <w:r>
          <w:rPr>
            <w:noProof/>
            <w:webHidden/>
          </w:rPr>
          <w:fldChar w:fldCharType="begin"/>
        </w:r>
        <w:r>
          <w:rPr>
            <w:noProof/>
            <w:webHidden/>
          </w:rPr>
          <w:instrText xml:space="preserve"> PAGEREF _Toc523398165 \h </w:instrText>
        </w:r>
        <w:r>
          <w:rPr>
            <w:noProof/>
            <w:webHidden/>
          </w:rPr>
        </w:r>
        <w:r>
          <w:rPr>
            <w:noProof/>
            <w:webHidden/>
          </w:rPr>
          <w:fldChar w:fldCharType="separate"/>
        </w:r>
        <w:r>
          <w:rPr>
            <w:noProof/>
            <w:webHidden/>
          </w:rPr>
          <w:t>54</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166" w:history="1">
        <w:r w:rsidRPr="00C37B0A">
          <w:rPr>
            <w:rStyle w:val="Hyperlink"/>
            <w:noProof/>
          </w:rPr>
          <w:t>7</w:t>
        </w:r>
        <w:r>
          <w:rPr>
            <w:rFonts w:asciiTheme="minorHAnsi" w:eastAsiaTheme="minorEastAsia" w:hAnsiTheme="minorHAnsi" w:cstheme="minorBidi"/>
            <w:b w:val="0"/>
            <w:bCs w:val="0"/>
            <w:noProof/>
            <w:sz w:val="22"/>
            <w:szCs w:val="22"/>
          </w:rPr>
          <w:tab/>
        </w:r>
        <w:r w:rsidRPr="00C37B0A">
          <w:rPr>
            <w:rStyle w:val="Hyperlink"/>
            <w:noProof/>
          </w:rPr>
          <w:t>Appendix B: Full XML Schemas</w:t>
        </w:r>
        <w:r>
          <w:rPr>
            <w:noProof/>
            <w:webHidden/>
          </w:rPr>
          <w:tab/>
        </w:r>
        <w:r>
          <w:rPr>
            <w:noProof/>
            <w:webHidden/>
          </w:rPr>
          <w:fldChar w:fldCharType="begin"/>
        </w:r>
        <w:r>
          <w:rPr>
            <w:noProof/>
            <w:webHidden/>
          </w:rPr>
          <w:instrText xml:space="preserve"> PAGEREF _Toc523398166 \h </w:instrText>
        </w:r>
        <w:r>
          <w:rPr>
            <w:noProof/>
            <w:webHidden/>
          </w:rPr>
        </w:r>
        <w:r>
          <w:rPr>
            <w:noProof/>
            <w:webHidden/>
          </w:rPr>
          <w:fldChar w:fldCharType="separate"/>
        </w:r>
        <w:r>
          <w:rPr>
            <w:noProof/>
            <w:webHidden/>
          </w:rPr>
          <w:t>56</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67" w:history="1">
        <w:r w:rsidRPr="00C37B0A">
          <w:rPr>
            <w:rStyle w:val="Hyperlink"/>
            <w:noProof/>
          </w:rPr>
          <w:t>7.1</w:t>
        </w:r>
        <w:r>
          <w:rPr>
            <w:rFonts w:asciiTheme="minorHAnsi" w:eastAsiaTheme="minorEastAsia" w:hAnsiTheme="minorHAnsi" w:cstheme="minorBidi"/>
            <w:noProof/>
            <w:sz w:val="22"/>
            <w:szCs w:val="22"/>
          </w:rPr>
          <w:tab/>
        </w:r>
        <w:r w:rsidRPr="00C37B0A">
          <w:rPr>
            <w:rStyle w:val="Hyperlink"/>
            <w:noProof/>
          </w:rPr>
          <w:t>Base ADMX Schema</w:t>
        </w:r>
        <w:r>
          <w:rPr>
            <w:noProof/>
            <w:webHidden/>
          </w:rPr>
          <w:tab/>
        </w:r>
        <w:r>
          <w:rPr>
            <w:noProof/>
            <w:webHidden/>
          </w:rPr>
          <w:fldChar w:fldCharType="begin"/>
        </w:r>
        <w:r>
          <w:rPr>
            <w:noProof/>
            <w:webHidden/>
          </w:rPr>
          <w:instrText xml:space="preserve"> PAGEREF _Toc523398167 \h </w:instrText>
        </w:r>
        <w:r>
          <w:rPr>
            <w:noProof/>
            <w:webHidden/>
          </w:rPr>
        </w:r>
        <w:r>
          <w:rPr>
            <w:noProof/>
            <w:webHidden/>
          </w:rPr>
          <w:fldChar w:fldCharType="separate"/>
        </w:r>
        <w:r>
          <w:rPr>
            <w:noProof/>
            <w:webHidden/>
          </w:rPr>
          <w:t>56</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68" w:history="1">
        <w:r w:rsidRPr="00C37B0A">
          <w:rPr>
            <w:rStyle w:val="Hyperlink"/>
            <w:noProof/>
          </w:rPr>
          <w:t>7.2</w:t>
        </w:r>
        <w:r>
          <w:rPr>
            <w:rFonts w:asciiTheme="minorHAnsi" w:eastAsiaTheme="minorEastAsia" w:hAnsiTheme="minorHAnsi" w:cstheme="minorBidi"/>
            <w:noProof/>
            <w:sz w:val="22"/>
            <w:szCs w:val="22"/>
          </w:rPr>
          <w:tab/>
        </w:r>
        <w:r w:rsidRPr="00C37B0A">
          <w:rPr>
            <w:rStyle w:val="Hyperlink"/>
            <w:noProof/>
          </w:rPr>
          <w:t>ADMX Policy Definition Schema</w:t>
        </w:r>
        <w:r>
          <w:rPr>
            <w:noProof/>
            <w:webHidden/>
          </w:rPr>
          <w:tab/>
        </w:r>
        <w:r>
          <w:rPr>
            <w:noProof/>
            <w:webHidden/>
          </w:rPr>
          <w:fldChar w:fldCharType="begin"/>
        </w:r>
        <w:r>
          <w:rPr>
            <w:noProof/>
            <w:webHidden/>
          </w:rPr>
          <w:instrText xml:space="preserve"> PAGEREF _Toc523398168 \h </w:instrText>
        </w:r>
        <w:r>
          <w:rPr>
            <w:noProof/>
            <w:webHidden/>
          </w:rPr>
        </w:r>
        <w:r>
          <w:rPr>
            <w:noProof/>
            <w:webHidden/>
          </w:rPr>
          <w:fldChar w:fldCharType="separate"/>
        </w:r>
        <w:r>
          <w:rPr>
            <w:noProof/>
            <w:webHidden/>
          </w:rPr>
          <w:t>58</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69" w:history="1">
        <w:r w:rsidRPr="00C37B0A">
          <w:rPr>
            <w:rStyle w:val="Hyperlink"/>
            <w:noProof/>
          </w:rPr>
          <w:t>7.3</w:t>
        </w:r>
        <w:r>
          <w:rPr>
            <w:rFonts w:asciiTheme="minorHAnsi" w:eastAsiaTheme="minorEastAsia" w:hAnsiTheme="minorHAnsi" w:cstheme="minorBidi"/>
            <w:noProof/>
            <w:sz w:val="22"/>
            <w:szCs w:val="22"/>
          </w:rPr>
          <w:tab/>
        </w:r>
        <w:r w:rsidRPr="00C37B0A">
          <w:rPr>
            <w:rStyle w:val="Hyperlink"/>
            <w:noProof/>
          </w:rPr>
          <w:t>ADMX File Schema</w:t>
        </w:r>
        <w:r>
          <w:rPr>
            <w:noProof/>
            <w:webHidden/>
          </w:rPr>
          <w:tab/>
        </w:r>
        <w:r>
          <w:rPr>
            <w:noProof/>
            <w:webHidden/>
          </w:rPr>
          <w:fldChar w:fldCharType="begin"/>
        </w:r>
        <w:r>
          <w:rPr>
            <w:noProof/>
            <w:webHidden/>
          </w:rPr>
          <w:instrText xml:space="preserve"> PAGEREF _Toc523398169 \h </w:instrText>
        </w:r>
        <w:r>
          <w:rPr>
            <w:noProof/>
            <w:webHidden/>
          </w:rPr>
        </w:r>
        <w:r>
          <w:rPr>
            <w:noProof/>
            <w:webHidden/>
          </w:rPr>
          <w:fldChar w:fldCharType="separate"/>
        </w:r>
        <w:r>
          <w:rPr>
            <w:noProof/>
            <w:webHidden/>
          </w:rPr>
          <w:t>72</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70" w:history="1">
        <w:r w:rsidRPr="00C37B0A">
          <w:rPr>
            <w:rStyle w:val="Hyperlink"/>
            <w:noProof/>
          </w:rPr>
          <w:t>7.4</w:t>
        </w:r>
        <w:r>
          <w:rPr>
            <w:rFonts w:asciiTheme="minorHAnsi" w:eastAsiaTheme="minorEastAsia" w:hAnsiTheme="minorHAnsi" w:cstheme="minorBidi"/>
            <w:noProof/>
            <w:sz w:val="22"/>
            <w:szCs w:val="22"/>
          </w:rPr>
          <w:tab/>
        </w:r>
        <w:r w:rsidRPr="00C37B0A">
          <w:rPr>
            <w:rStyle w:val="Hyperlink"/>
            <w:noProof/>
          </w:rPr>
          <w:t>CMTX File Schema</w:t>
        </w:r>
        <w:r>
          <w:rPr>
            <w:noProof/>
            <w:webHidden/>
          </w:rPr>
          <w:tab/>
        </w:r>
        <w:r>
          <w:rPr>
            <w:noProof/>
            <w:webHidden/>
          </w:rPr>
          <w:fldChar w:fldCharType="begin"/>
        </w:r>
        <w:r>
          <w:rPr>
            <w:noProof/>
            <w:webHidden/>
          </w:rPr>
          <w:instrText xml:space="preserve"> PAGEREF _Toc523398170 \h </w:instrText>
        </w:r>
        <w:r>
          <w:rPr>
            <w:noProof/>
            <w:webHidden/>
          </w:rPr>
        </w:r>
        <w:r>
          <w:rPr>
            <w:noProof/>
            <w:webHidden/>
          </w:rPr>
          <w:fldChar w:fldCharType="separate"/>
        </w:r>
        <w:r>
          <w:rPr>
            <w:noProof/>
            <w:webHidden/>
          </w:rPr>
          <w:t>74</w:t>
        </w:r>
        <w:r>
          <w:rPr>
            <w:noProof/>
            <w:webHidden/>
          </w:rPr>
          <w:fldChar w:fldCharType="end"/>
        </w:r>
      </w:hyperlink>
    </w:p>
    <w:p w:rsidR="003740C2" w:rsidRDefault="003740C2">
      <w:pPr>
        <w:pStyle w:val="TOC2"/>
        <w:rPr>
          <w:rFonts w:asciiTheme="minorHAnsi" w:eastAsiaTheme="minorEastAsia" w:hAnsiTheme="minorHAnsi" w:cstheme="minorBidi"/>
          <w:noProof/>
          <w:sz w:val="22"/>
          <w:szCs w:val="22"/>
        </w:rPr>
      </w:pPr>
      <w:hyperlink w:anchor="_Toc523398171" w:history="1">
        <w:r w:rsidRPr="00C37B0A">
          <w:rPr>
            <w:rStyle w:val="Hyperlink"/>
            <w:noProof/>
          </w:rPr>
          <w:t>7.5</w:t>
        </w:r>
        <w:r>
          <w:rPr>
            <w:rFonts w:asciiTheme="minorHAnsi" w:eastAsiaTheme="minorEastAsia" w:hAnsiTheme="minorHAnsi" w:cstheme="minorBidi"/>
            <w:noProof/>
            <w:sz w:val="22"/>
            <w:szCs w:val="22"/>
          </w:rPr>
          <w:tab/>
        </w:r>
        <w:r w:rsidRPr="00C37B0A">
          <w:rPr>
            <w:rStyle w:val="Hyperlink"/>
            <w:noProof/>
          </w:rPr>
          <w:t>CMTL File Schema</w:t>
        </w:r>
        <w:r>
          <w:rPr>
            <w:noProof/>
            <w:webHidden/>
          </w:rPr>
          <w:tab/>
        </w:r>
        <w:r>
          <w:rPr>
            <w:noProof/>
            <w:webHidden/>
          </w:rPr>
          <w:fldChar w:fldCharType="begin"/>
        </w:r>
        <w:r>
          <w:rPr>
            <w:noProof/>
            <w:webHidden/>
          </w:rPr>
          <w:instrText xml:space="preserve"> PAGEREF _Toc523398171 \h </w:instrText>
        </w:r>
        <w:r>
          <w:rPr>
            <w:noProof/>
            <w:webHidden/>
          </w:rPr>
        </w:r>
        <w:r>
          <w:rPr>
            <w:noProof/>
            <w:webHidden/>
          </w:rPr>
          <w:fldChar w:fldCharType="separate"/>
        </w:r>
        <w:r>
          <w:rPr>
            <w:noProof/>
            <w:webHidden/>
          </w:rPr>
          <w:t>76</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172" w:history="1">
        <w:r w:rsidRPr="00C37B0A">
          <w:rPr>
            <w:rStyle w:val="Hyperlink"/>
            <w:noProof/>
          </w:rPr>
          <w:t>8</w:t>
        </w:r>
        <w:r>
          <w:rPr>
            <w:rFonts w:asciiTheme="minorHAnsi" w:eastAsiaTheme="minorEastAsia" w:hAnsiTheme="minorHAnsi" w:cstheme="minorBidi"/>
            <w:b w:val="0"/>
            <w:bCs w:val="0"/>
            <w:noProof/>
            <w:sz w:val="22"/>
            <w:szCs w:val="22"/>
          </w:rPr>
          <w:tab/>
        </w:r>
        <w:r w:rsidRPr="00C37B0A">
          <w:rPr>
            <w:rStyle w:val="Hyperlink"/>
            <w:noProof/>
          </w:rPr>
          <w:t>Change Tracking</w:t>
        </w:r>
        <w:r>
          <w:rPr>
            <w:noProof/>
            <w:webHidden/>
          </w:rPr>
          <w:tab/>
        </w:r>
        <w:r>
          <w:rPr>
            <w:noProof/>
            <w:webHidden/>
          </w:rPr>
          <w:fldChar w:fldCharType="begin"/>
        </w:r>
        <w:r>
          <w:rPr>
            <w:noProof/>
            <w:webHidden/>
          </w:rPr>
          <w:instrText xml:space="preserve"> PAGEREF _Toc523398172 \h </w:instrText>
        </w:r>
        <w:r>
          <w:rPr>
            <w:noProof/>
            <w:webHidden/>
          </w:rPr>
        </w:r>
        <w:r>
          <w:rPr>
            <w:noProof/>
            <w:webHidden/>
          </w:rPr>
          <w:fldChar w:fldCharType="separate"/>
        </w:r>
        <w:r>
          <w:rPr>
            <w:noProof/>
            <w:webHidden/>
          </w:rPr>
          <w:t>78</w:t>
        </w:r>
        <w:r>
          <w:rPr>
            <w:noProof/>
            <w:webHidden/>
          </w:rPr>
          <w:fldChar w:fldCharType="end"/>
        </w:r>
      </w:hyperlink>
    </w:p>
    <w:p w:rsidR="003740C2" w:rsidRDefault="003740C2">
      <w:pPr>
        <w:pStyle w:val="TOC1"/>
        <w:rPr>
          <w:rFonts w:asciiTheme="minorHAnsi" w:eastAsiaTheme="minorEastAsia" w:hAnsiTheme="minorHAnsi" w:cstheme="minorBidi"/>
          <w:b w:val="0"/>
          <w:bCs w:val="0"/>
          <w:noProof/>
          <w:sz w:val="22"/>
          <w:szCs w:val="22"/>
        </w:rPr>
      </w:pPr>
      <w:hyperlink w:anchor="_Toc523398173" w:history="1">
        <w:r w:rsidRPr="00C37B0A">
          <w:rPr>
            <w:rStyle w:val="Hyperlink"/>
            <w:noProof/>
          </w:rPr>
          <w:t>9</w:t>
        </w:r>
        <w:r>
          <w:rPr>
            <w:rFonts w:asciiTheme="minorHAnsi" w:eastAsiaTheme="minorEastAsia" w:hAnsiTheme="minorHAnsi" w:cstheme="minorBidi"/>
            <w:b w:val="0"/>
            <w:bCs w:val="0"/>
            <w:noProof/>
            <w:sz w:val="22"/>
            <w:szCs w:val="22"/>
          </w:rPr>
          <w:tab/>
        </w:r>
        <w:r w:rsidRPr="00C37B0A">
          <w:rPr>
            <w:rStyle w:val="Hyperlink"/>
            <w:noProof/>
          </w:rPr>
          <w:t>Index</w:t>
        </w:r>
        <w:r>
          <w:rPr>
            <w:noProof/>
            <w:webHidden/>
          </w:rPr>
          <w:tab/>
        </w:r>
        <w:r>
          <w:rPr>
            <w:noProof/>
            <w:webHidden/>
          </w:rPr>
          <w:fldChar w:fldCharType="begin"/>
        </w:r>
        <w:r>
          <w:rPr>
            <w:noProof/>
            <w:webHidden/>
          </w:rPr>
          <w:instrText xml:space="preserve"> PAGEREF _Toc523398173 \h </w:instrText>
        </w:r>
        <w:r>
          <w:rPr>
            <w:noProof/>
            <w:webHidden/>
          </w:rPr>
        </w:r>
        <w:r>
          <w:rPr>
            <w:noProof/>
            <w:webHidden/>
          </w:rPr>
          <w:fldChar w:fldCharType="separate"/>
        </w:r>
        <w:r>
          <w:rPr>
            <w:noProof/>
            <w:webHidden/>
          </w:rPr>
          <w:t>79</w:t>
        </w:r>
        <w:r>
          <w:rPr>
            <w:noProof/>
            <w:webHidden/>
          </w:rPr>
          <w:fldChar w:fldCharType="end"/>
        </w:r>
      </w:hyperlink>
    </w:p>
    <w:p w:rsidR="000641BB" w:rsidRDefault="003740C2">
      <w:r>
        <w:fldChar w:fldCharType="end"/>
      </w:r>
    </w:p>
    <w:p w:rsidR="000641BB" w:rsidRDefault="003740C2">
      <w:pPr>
        <w:pStyle w:val="Heading1"/>
      </w:pPr>
      <w:bookmarkStart w:id="1" w:name="section_b5da3154180c4ccfb3081ca2d82ba5a0"/>
      <w:bookmarkStart w:id="2" w:name="_Toc52339807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641BB" w:rsidRDefault="003740C2">
      <w:r>
        <w:t xml:space="preserve">This document specifies the Group Policy: Registry Extension Encoding to the Group Policy: Core Protocol, as specified in </w:t>
      </w:r>
      <w:hyperlink r:id="rId15" w:anchor="Section_62d1292462524052996f161d2b9019f4">
        <w:r>
          <w:rPr>
            <w:rStyle w:val="Hyperlink"/>
          </w:rPr>
          <w:t>[MS-GPOL]</w:t>
        </w:r>
      </w:hyperlink>
      <w:r>
        <w:t>, and provides a mechanism for an administrator to control any behavior on a client that depends on registry-based settings.</w:t>
      </w:r>
    </w:p>
    <w:p w:rsidR="000641BB" w:rsidRDefault="003740C2">
      <w:r>
        <w:t>Sections 1.5, 1.8, 1.9, 2, and 3 of this specification are normative. All other sections and examples in</w:t>
      </w:r>
      <w:r>
        <w:t xml:space="preserve"> this specification are informative.</w:t>
      </w:r>
    </w:p>
    <w:p w:rsidR="000641BB" w:rsidRDefault="003740C2">
      <w:pPr>
        <w:pStyle w:val="Heading2"/>
      </w:pPr>
      <w:bookmarkStart w:id="3" w:name="section_39a92624079f4f73a2b1d308e2be6d45"/>
      <w:bookmarkStart w:id="4" w:name="_Toc523398076"/>
      <w:r>
        <w:t>Glossary</w:t>
      </w:r>
      <w:bookmarkEnd w:id="3"/>
      <w:bookmarkEnd w:id="4"/>
      <w:r>
        <w:fldChar w:fldCharType="begin"/>
      </w:r>
      <w:r>
        <w:instrText xml:space="preserve"> XE "Glossary" </w:instrText>
      </w:r>
      <w:r>
        <w:fldChar w:fldCharType="end"/>
      </w:r>
    </w:p>
    <w:p w:rsidR="000641BB" w:rsidRDefault="003740C2">
      <w:r>
        <w:t>This document uses the following terms:</w:t>
      </w:r>
    </w:p>
    <w:p w:rsidR="000641BB" w:rsidRDefault="003740C2">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w:t>
      </w:r>
      <w:r>
        <w:t xml:space="preserve"> LDS), which are both described in </w:t>
      </w:r>
      <w:hyperlink r:id="rId17" w:anchor="Section_5ff67bf4c14548cb89cd4f5482d94664">
        <w:r>
          <w:rPr>
            <w:rStyle w:val="Hyperlink"/>
          </w:rPr>
          <w:t>[MS-ADOD]</w:t>
        </w:r>
      </w:hyperlink>
      <w:r>
        <w:t>: Active Directory Protocols Overview.</w:t>
      </w:r>
      <w:bookmarkEnd w:id="5"/>
    </w:p>
    <w:p w:rsidR="000641BB" w:rsidRDefault="003740C2">
      <w:pPr>
        <w:ind w:left="548" w:hanging="274"/>
      </w:pPr>
      <w:bookmarkStart w:id="6" w:name="gt_4e6de77d-87b5-487a-90db-46caf3bf6742"/>
      <w:r>
        <w:rPr>
          <w:b/>
        </w:rPr>
        <w:t>administrative template</w:t>
      </w:r>
      <w:r>
        <w:t xml:space="preserve">: A file associated with a </w:t>
      </w:r>
      <w:hyperlink w:anchor="gt_dec32233-8776-4151-91a0-8624a2b9abb0">
        <w:r>
          <w:rPr>
            <w:rStyle w:val="HyperlinkGreen"/>
            <w:b/>
          </w:rPr>
          <w:t>Group Policy Object (GPO)</w:t>
        </w:r>
      </w:hyperlink>
      <w:r>
        <w:t xml:space="preserve"> that combines information on the syntax of registry-based policy settings with human-readable descriptions of the settings, as well as other information.</w:t>
      </w:r>
      <w:bookmarkEnd w:id="6"/>
    </w:p>
    <w:p w:rsidR="000641BB" w:rsidRDefault="003740C2">
      <w:pPr>
        <w:ind w:left="548" w:hanging="274"/>
      </w:pPr>
      <w:bookmarkStart w:id="7"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w:t>
      </w:r>
      <w:r>
        <w:t xml:space="preserve">al components of a </w:t>
      </w:r>
      <w:hyperlink w:anchor="gt_dec32233-8776-4151-91a0-8624a2b9abb0">
        <w:r>
          <w:rPr>
            <w:rStyle w:val="HyperlinkGreen"/>
            <w:b/>
          </w:rPr>
          <w:t>Group Policy Object (GPO)</w:t>
        </w:r>
      </w:hyperlink>
      <w:r>
        <w:t xml:space="preserve"> on the Group Policy server, for that particular extension.</w:t>
      </w:r>
      <w:bookmarkEnd w:id="7"/>
    </w:p>
    <w:p w:rsidR="000641BB" w:rsidRDefault="003740C2">
      <w:pPr>
        <w:ind w:left="548" w:hanging="274"/>
      </w:pPr>
      <w:bookmarkStart w:id="8" w:name="gt_75cdc562-983e-442d-9387-54845be74fcc"/>
      <w:r>
        <w:rPr>
          <w:b/>
        </w:rPr>
        <w:t>computer-scoped Group Policy Object path</w:t>
      </w:r>
      <w:r>
        <w:t xml:space="preserve">: A scoped </w:t>
      </w:r>
      <w:hyperlink w:anchor="gt_b6f231be-60b0-4890-bd73-5637568f2aea">
        <w:r>
          <w:rPr>
            <w:rStyle w:val="HyperlinkGreen"/>
            <w:b/>
          </w:rPr>
          <w:t>Group Policy Object (GPO) path</w:t>
        </w:r>
      </w:hyperlink>
      <w:r>
        <w:t xml:space="preserve"> that ends in "\Machine".</w:t>
      </w:r>
      <w:bookmarkEnd w:id="8"/>
    </w:p>
    <w:p w:rsidR="000641BB" w:rsidRDefault="003740C2">
      <w:pPr>
        <w:ind w:left="548" w:hanging="274"/>
      </w:pPr>
      <w:bookmarkStart w:id="9"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w:t>
      </w:r>
      <w:r>
        <w:t xml:space="preserve">XXXXXXXX-XXXX-XXXX-XXXX-XXXXXXXXXXXX}, where X denotes a hexadecimal digit. The string representation between the enclosing braces is the standard representation of a GUID as described in </w:t>
      </w:r>
      <w:hyperlink r:id="rId18">
        <w:r>
          <w:rPr>
            <w:rStyle w:val="Hyperlink"/>
          </w:rPr>
          <w:t>[RF</w:t>
        </w:r>
        <w:r>
          <w:rPr>
            <w:rStyle w:val="Hyperlink"/>
          </w:rPr>
          <w:t>C4122]</w:t>
        </w:r>
      </w:hyperlink>
      <w:r>
        <w:t xml:space="preserve"> section 3. Unlike a GUIDString, a curly braced GUID string includes enclosing braces.</w:t>
      </w:r>
      <w:bookmarkEnd w:id="9"/>
    </w:p>
    <w:p w:rsidR="000641BB" w:rsidRDefault="003740C2">
      <w:pPr>
        <w:ind w:left="548" w:hanging="274"/>
      </w:pPr>
      <w:bookmarkStart w:id="10" w:name="gt_b0276eb2-4e65-4cf1-a718-e0920a614aca"/>
      <w:r>
        <w:rPr>
          <w:b/>
        </w:rPr>
        <w:t>domain</w:t>
      </w:r>
      <w:r>
        <w:t>: A set of users and computers sharing a common namespace and management infrastructure. At least one computer member of the set must act as a domain control</w:t>
      </w:r>
      <w:r>
        <w:t xml:space="preserve">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w:t>
      </w:r>
      <w:r>
        <w:t xml:space="preserve">reating a unit of trust for its members. Each 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0"/>
    </w:p>
    <w:p w:rsidR="000641BB" w:rsidRDefault="003740C2">
      <w:pPr>
        <w:ind w:left="548" w:hanging="274"/>
      </w:pPr>
      <w:bookmarkStart w:id="11" w:name="gt_4d61edaa-8df1-4e24-a4a1-b78ced0f2119"/>
      <w:r>
        <w:rPr>
          <w:b/>
        </w:rPr>
        <w:t>Extended Administrative Template (ADMX)</w:t>
      </w:r>
      <w:r>
        <w:t xml:space="preserve">: A pair of files that combines information on the syntax of registry-based </w:t>
      </w:r>
      <w:hyperlink w:anchor="gt_46c9430c-115a-4cbc-a527-ee8ca3deb79f">
        <w:r>
          <w:rPr>
            <w:rStyle w:val="HyperlinkGreen"/>
            <w:b/>
          </w:rPr>
          <w:t>policy settings</w:t>
        </w:r>
      </w:hyperlink>
      <w:r>
        <w:t xml:space="preserve"> with human-readable descriptions of the settings, as well as other information. The first file contains the language-neutral description of each setting, while the second file contains the language-specific information.</w:t>
      </w:r>
      <w:bookmarkEnd w:id="11"/>
    </w:p>
    <w:p w:rsidR="000641BB" w:rsidRDefault="003740C2">
      <w:pPr>
        <w:ind w:left="548" w:hanging="274"/>
      </w:pPr>
      <w:bookmarkStart w:id="12" w:name="gt_f49694cc-c350-462d-ab8e-816f0103c6c1"/>
      <w:r>
        <w:rPr>
          <w:b/>
        </w:rPr>
        <w:t>globally unique ide</w:t>
      </w:r>
      <w:r>
        <w:rPr>
          <w:b/>
        </w:rPr>
        <w:t>ntifier (GUID)</w:t>
      </w:r>
      <w:r>
        <w:t>: A term used interchangeably with universally unique identifier (UUID) in Microsoft protocol technical documents (TDs). Interchanging the usage of these terms does not imply or require a specific algorithm or mechanism to generate the value.</w:t>
      </w:r>
      <w:r>
        <w:t xml:space="preserve"> Specifically, the use of this term does not imply or require that the algorithms described in [RFC4122]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0641BB" w:rsidRDefault="003740C2">
      <w:pPr>
        <w:ind w:left="548" w:hanging="274"/>
      </w:pPr>
      <w:bookmarkStart w:id="13" w:name="gt_dec32233-8776-4151-91a0-8624a2b9abb0"/>
      <w:r>
        <w:rPr>
          <w:b/>
        </w:rPr>
        <w:lastRenderedPageBreak/>
        <w:t>Group Policy Object (GPO)</w:t>
      </w:r>
      <w:r>
        <w:t>: A collection of administrator-defined specifications of the policy settings that can be applied to groups of computers in a domain. Each GPO includes two elem</w:t>
      </w:r>
      <w:r>
        <w:t xml:space="preserve">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13"/>
    </w:p>
    <w:p w:rsidR="000641BB" w:rsidRDefault="003740C2">
      <w:pPr>
        <w:ind w:left="548" w:hanging="274"/>
      </w:pPr>
      <w:bookmarkStart w:id="14" w:name="gt_b6f231be-60b0-4890-bd73-5637568f2aea"/>
      <w:r>
        <w:rPr>
          <w:b/>
        </w:rPr>
        <w:t>Group Policy Object (GPO) path</w:t>
      </w:r>
      <w:r>
        <w:t xml:space="preserve">: A </w:t>
      </w:r>
      <w:hyperlink w:anchor="gt_b0276eb2-4e65-4cf1-a718-e0920a614aca">
        <w:r>
          <w:rPr>
            <w:rStyle w:val="HyperlinkGreen"/>
            <w:b/>
          </w:rPr>
          <w:t>domain</w:t>
        </w:r>
      </w:hyperlink>
      <w:r>
        <w:t xml:space="preserve">-based Distributed File System (DFS) path for a directory on the server that is accessible through the DFS/SMB protocols. This path will always be a </w:t>
      </w:r>
      <w:r>
        <w:t xml:space="preserve">Universal Naming Convention (UNC) path of the form: "\\&lt;dns domain name&gt;\sysvol\&lt;dns domain name&gt;\policies\&lt;gpo guid&gt;", where &lt;dns domain name&gt; is the DNS domain name of the </w:t>
      </w:r>
      <w:hyperlink w:anchor="gt_b0276eb2-4e65-4cf1-a718-e0920a614aca">
        <w:r>
          <w:rPr>
            <w:rStyle w:val="HyperlinkGreen"/>
            <w:b/>
          </w:rPr>
          <w:t>domain</w:t>
        </w:r>
      </w:hyperlink>
      <w:r>
        <w:t xml:space="preserve"> and &lt;gpo guid</w:t>
      </w:r>
      <w:r>
        <w:t>&gt; is a Group Policy Object (GPO) GUID.</w:t>
      </w:r>
      <w:bookmarkEnd w:id="14"/>
    </w:p>
    <w:p w:rsidR="000641BB" w:rsidRDefault="003740C2">
      <w:pPr>
        <w:ind w:left="548" w:hanging="274"/>
      </w:pPr>
      <w:bookmarkStart w:id="15" w:name="gt_f30fdc41-d7c1-422e-b5a8-9dcce071ebeb"/>
      <w:r>
        <w:rPr>
          <w:b/>
        </w:rPr>
        <w:t>Network Access Protection (NAP)</w:t>
      </w:r>
      <w:r>
        <w:t xml:space="preserve">: A feature of an operating system that provides a platform for system health-validated access to private networks. </w:t>
      </w:r>
      <w:hyperlink w:anchor="gt_f30fdc41-d7c1-422e-b5a8-9dcce071ebeb">
        <w:r>
          <w:rPr>
            <w:rStyle w:val="HyperlinkGreen"/>
            <w:b/>
          </w:rPr>
          <w:t>NAP</w:t>
        </w:r>
      </w:hyperlink>
      <w:r>
        <w:t xml:space="preserve"> prov</w:t>
      </w:r>
      <w:r>
        <w:t xml:space="preserve">ides a way of detecting the health state of a network client that is attempting to connect to or communicate on a network, and limiting the access of the network client until the health policy requirements have been met. </w:t>
      </w:r>
      <w:hyperlink w:anchor="gt_f30fdc41-d7c1-422e-b5a8-9dcce071ebeb">
        <w:r>
          <w:rPr>
            <w:rStyle w:val="HyperlinkGreen"/>
            <w:b/>
          </w:rPr>
          <w:t>NAP</w:t>
        </w:r>
      </w:hyperlink>
      <w:r>
        <w:t xml:space="preserve"> is implemented through quarantines and health checks, as specified in </w:t>
      </w:r>
      <w:hyperlink r:id="rId22">
        <w:r>
          <w:rPr>
            <w:rStyle w:val="Hyperlink"/>
          </w:rPr>
          <w:t>[TNC-IF-TNCCSPBSoH]</w:t>
        </w:r>
      </w:hyperlink>
      <w:r>
        <w:t>.</w:t>
      </w:r>
      <w:bookmarkEnd w:id="15"/>
    </w:p>
    <w:p w:rsidR="000641BB" w:rsidRDefault="003740C2">
      <w:pPr>
        <w:ind w:left="548" w:hanging="274"/>
      </w:pPr>
      <w:bookmarkStart w:id="16" w:name="gt_46c9430c-115a-4cbc-a527-ee8ca3deb79f"/>
      <w:r>
        <w:rPr>
          <w:b/>
        </w:rPr>
        <w:t>policy setting</w:t>
      </w:r>
      <w:r>
        <w:t xml:space="preserve">: A statement of the possible behaviors of an element </w:t>
      </w:r>
      <w:r>
        <w:t>of a domain member computer's behavior that can be configured by an administrator.</w:t>
      </w:r>
      <w:bookmarkEnd w:id="16"/>
    </w:p>
    <w:p w:rsidR="000641BB" w:rsidRDefault="003740C2">
      <w:pPr>
        <w:ind w:left="548" w:hanging="274"/>
      </w:pPr>
      <w:bookmarkStart w:id="17" w:name="gt_2d67ea57-10e6-422f-985e-694834945a02"/>
      <w:r>
        <w:rPr>
          <w:b/>
        </w:rPr>
        <w:t>registry</w:t>
      </w:r>
      <w:r>
        <w:t>: A local system-defined database in which applications and system components store and retrieve configuration data. It is a hierarchical data store with lightly typ</w:t>
      </w:r>
      <w:r>
        <w:t>ed elements that are logically stored in tree format. Applications use the registry API to retrieve, modify, or delete registry data. The data stored in the registry varies according to the version of the operating system.</w:t>
      </w:r>
      <w:bookmarkEnd w:id="17"/>
    </w:p>
    <w:p w:rsidR="000641BB" w:rsidRDefault="003740C2">
      <w:pPr>
        <w:ind w:left="548" w:hanging="274"/>
      </w:pPr>
      <w:bookmarkStart w:id="18" w:name="gt_3b5b5fef-af73-45f8-83a8-f1b5ed11ea20"/>
      <w:r>
        <w:rPr>
          <w:b/>
        </w:rPr>
        <w:t>registry policy file</w:t>
      </w:r>
      <w:r>
        <w:t>: A file asso</w:t>
      </w:r>
      <w:r>
        <w:t xml:space="preserve">ciated with a </w:t>
      </w:r>
      <w:hyperlink w:anchor="gt_dec32233-8776-4151-91a0-8624a2b9abb0">
        <w:r>
          <w:rPr>
            <w:rStyle w:val="HyperlinkGreen"/>
            <w:b/>
          </w:rPr>
          <w:t>Group Policy Object (GPO)</w:t>
        </w:r>
      </w:hyperlink>
      <w:r>
        <w:t xml:space="preserve"> that contains a set of registry-based policy settings.</w:t>
      </w:r>
      <w:bookmarkEnd w:id="18"/>
    </w:p>
    <w:p w:rsidR="000641BB" w:rsidRDefault="003740C2">
      <w:pPr>
        <w:ind w:left="548" w:hanging="274"/>
      </w:pPr>
      <w:bookmarkStart w:id="19" w:name="gt_ba6aca14-cdb7-43d3-bd8b-e3c04cf3f976"/>
      <w:r>
        <w:rPr>
          <w:b/>
        </w:rPr>
        <w:t>scoped Group Policy Object (GPO) path</w:t>
      </w:r>
      <w:r>
        <w:t xml:space="preserve">: A </w:t>
      </w:r>
      <w:hyperlink w:anchor="gt_dec32233-8776-4151-91a0-8624a2b9abb0">
        <w:r>
          <w:rPr>
            <w:rStyle w:val="HyperlinkGreen"/>
            <w:b/>
          </w:rPr>
          <w:t>Group Policy Object (GPO)</w:t>
        </w:r>
      </w:hyperlink>
      <w:r>
        <w:t xml:space="preserve"> path appended with "\User" for the user policy mode of policy application, and "\Machine" for the computer policy mode.</w:t>
      </w:r>
      <w:bookmarkEnd w:id="19"/>
    </w:p>
    <w:p w:rsidR="000641BB" w:rsidRDefault="003740C2">
      <w:pPr>
        <w:ind w:left="548" w:hanging="274"/>
      </w:pPr>
      <w:bookmarkStart w:id="20" w:name="gt_88ad7745-bee6-47f7-ae98-6fac7c5ef330"/>
      <w:r>
        <w:rPr>
          <w:b/>
        </w:rPr>
        <w:t>tool extension GUID or administrative plug-in GUID</w:t>
      </w:r>
      <w:r>
        <w:t xml:space="preserve">: A GUID defined separately for each of the user policy </w:t>
      </w:r>
      <w:r>
        <w:t xml:space="preserve">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20"/>
    </w:p>
    <w:p w:rsidR="000641BB" w:rsidRDefault="003740C2">
      <w:pPr>
        <w:ind w:left="548" w:hanging="274"/>
      </w:pPr>
      <w:bookmarkStart w:id="21" w:name="gt_12b84d62-6bce-4f03-b954-6dec09bb346c"/>
      <w:r>
        <w:rPr>
          <w:b/>
        </w:rPr>
        <w:t>user-scoped Group Po</w:t>
      </w:r>
      <w:r>
        <w:rPr>
          <w:b/>
        </w:rPr>
        <w:t>licy Object path</w:t>
      </w:r>
      <w:r>
        <w:t xml:space="preserve">: A scoped </w:t>
      </w:r>
      <w:hyperlink w:anchor="gt_dec32233-8776-4151-91a0-8624a2b9abb0">
        <w:r>
          <w:rPr>
            <w:rStyle w:val="HyperlinkGreen"/>
            <w:b/>
          </w:rPr>
          <w:t>Group Policy Object (GPO)</w:t>
        </w:r>
      </w:hyperlink>
      <w:r>
        <w:t xml:space="preserve"> path that ends in "\User".</w:t>
      </w:r>
      <w:bookmarkEnd w:id="21"/>
    </w:p>
    <w:p w:rsidR="000641BB" w:rsidRDefault="003740C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0641BB" w:rsidRDefault="003740C2">
      <w:pPr>
        <w:pStyle w:val="Heading2"/>
      </w:pPr>
      <w:bookmarkStart w:id="22" w:name="section_ad2d95ab061a41a284d283f26d8a4273"/>
      <w:bookmarkStart w:id="23" w:name="_Toc523398077"/>
      <w:r>
        <w:t>References</w:t>
      </w:r>
      <w:bookmarkEnd w:id="22"/>
      <w:bookmarkEnd w:id="23"/>
      <w:r>
        <w:fldChar w:fldCharType="begin"/>
      </w:r>
      <w:r>
        <w:instrText xml:space="preserve"> XE "References" </w:instrText>
      </w:r>
      <w:r>
        <w:fldChar w:fldCharType="end"/>
      </w:r>
    </w:p>
    <w:p w:rsidR="000641BB" w:rsidRDefault="003740C2">
      <w:r w:rsidRPr="00301053">
        <w:t>Links to a document in the Microsoft Open Specifications library point to the correct section in th</w:t>
      </w:r>
      <w:r w:rsidRPr="00301053">
        <w:t>e most recently published version of the referenced document. However, because individual documents in the library are not updated at the same time, the section numbers in the documents may not match. You can confirm the correct section numbering by checki</w:t>
      </w:r>
      <w:r w:rsidRPr="00301053">
        <w:t xml:space="preserve">ng the </w:t>
      </w:r>
      <w:hyperlink r:id="rId24" w:history="1">
        <w:r w:rsidRPr="00874DB6">
          <w:rPr>
            <w:rStyle w:val="Hyperlink"/>
          </w:rPr>
          <w:t>Errata</w:t>
        </w:r>
      </w:hyperlink>
      <w:r w:rsidRPr="00301053">
        <w:t xml:space="preserve">.  </w:t>
      </w:r>
    </w:p>
    <w:p w:rsidR="000641BB" w:rsidRDefault="003740C2">
      <w:pPr>
        <w:pStyle w:val="Heading3"/>
      </w:pPr>
      <w:bookmarkStart w:id="24" w:name="section_a5c8ee8c13b6478f9cdbc57dcef8de15"/>
      <w:bookmarkStart w:id="25" w:name="_Toc523398078"/>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641BB" w:rsidRDefault="003740C2">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0641BB" w:rsidRDefault="003740C2">
      <w:pPr>
        <w:spacing w:after="200"/>
      </w:pPr>
      <w:r>
        <w:t>[MS-DTYP] Microsoft Corporation, "</w:t>
      </w:r>
      <w:hyperlink r:id="rId26" w:anchor="Section_cca2742956894a16b2b49325d93e4ba2">
        <w:r>
          <w:rPr>
            <w:rStyle w:val="Hyperlink"/>
          </w:rPr>
          <w:t>Windows Data Types</w:t>
        </w:r>
      </w:hyperlink>
      <w:r>
        <w:t>".</w:t>
      </w:r>
    </w:p>
    <w:p w:rsidR="000641BB" w:rsidRDefault="003740C2">
      <w:pPr>
        <w:spacing w:after="200"/>
      </w:pPr>
      <w:r>
        <w:lastRenderedPageBreak/>
        <w:t>[MS-GPNAP] Microsoft Corporation, "</w:t>
      </w:r>
      <w:hyperlink r:id="rId27" w:anchor="Section_cf9e1d82a78d401d89a7f897d3d3e170">
        <w:r>
          <w:rPr>
            <w:rStyle w:val="Hyperlink"/>
          </w:rPr>
          <w:t>Group Policy: Network Access Protection (NAP) Extension</w:t>
        </w:r>
      </w:hyperlink>
      <w:r>
        <w:t>".</w:t>
      </w:r>
    </w:p>
    <w:p w:rsidR="000641BB" w:rsidRDefault="003740C2">
      <w:pPr>
        <w:spacing w:after="200"/>
      </w:pPr>
      <w:r>
        <w:t>[MS-GPOL] Microsoft Corporation, "</w:t>
      </w:r>
      <w:hyperlink r:id="rId28" w:anchor="Section_62d1292462524052996f161d2b9019f4">
        <w:r>
          <w:rPr>
            <w:rStyle w:val="Hyperlink"/>
          </w:rPr>
          <w:t>Group Policy: Core Protocol</w:t>
        </w:r>
      </w:hyperlink>
      <w:r>
        <w:t>".</w:t>
      </w:r>
    </w:p>
    <w:p w:rsidR="000641BB" w:rsidRDefault="003740C2">
      <w:pPr>
        <w:spacing w:after="200"/>
      </w:pPr>
      <w:r>
        <w:t>[RFC2119] Bradner, S., "</w:t>
      </w:r>
      <w:r>
        <w:t xml:space="preserve">Key words for use in RFCs to Indicate Requirement Levels", BCP 14, RFC 2119, March 1997, </w:t>
      </w:r>
      <w:hyperlink r:id="rId29">
        <w:r>
          <w:rPr>
            <w:rStyle w:val="Hyperlink"/>
          </w:rPr>
          <w:t>http://www.rfc-editor.org/rfc/rfc2119.txt</w:t>
        </w:r>
      </w:hyperlink>
    </w:p>
    <w:p w:rsidR="000641BB" w:rsidRDefault="003740C2">
      <w:pPr>
        <w:spacing w:after="200"/>
      </w:pPr>
      <w:r>
        <w:t xml:space="preserve">[RFC4234] Crocker, D., Ed., and Overell, P., "Augmented BNF </w:t>
      </w:r>
      <w:r>
        <w:t xml:space="preserve">for Syntax Specifications: ABNF", RFC 4234, October 2005, </w:t>
      </w:r>
      <w:hyperlink r:id="rId30">
        <w:r>
          <w:rPr>
            <w:rStyle w:val="Hyperlink"/>
          </w:rPr>
          <w:t>http://www.rfc-editor.org/rfc/rfc4234.txt</w:t>
        </w:r>
      </w:hyperlink>
    </w:p>
    <w:p w:rsidR="000641BB" w:rsidRDefault="003740C2">
      <w:pPr>
        <w:spacing w:after="200"/>
      </w:pPr>
      <w:r>
        <w:t>[XML1.0] Bray, T., Paoli, J., Sperberg-McQueen, C.M., and Maler, E., "Extensible Markup Lan</w:t>
      </w:r>
      <w:r>
        <w:t xml:space="preserve">guage (XML) 1.0 (Second Edition)", W3C Recommendation, October 2000, </w:t>
      </w:r>
      <w:hyperlink r:id="rId31">
        <w:r>
          <w:rPr>
            <w:rStyle w:val="Hyperlink"/>
          </w:rPr>
          <w:t>http://www.w3.org/TR/2000/REC-xml-20001006</w:t>
        </w:r>
      </w:hyperlink>
    </w:p>
    <w:p w:rsidR="000641BB" w:rsidRDefault="003740C2">
      <w:pPr>
        <w:pStyle w:val="Heading3"/>
      </w:pPr>
      <w:bookmarkStart w:id="26" w:name="section_0b2dff04295c41328e500a1ce80d36e0"/>
      <w:bookmarkStart w:id="27" w:name="_Toc523398079"/>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w:instrText>
      </w:r>
      <w:r>
        <w:instrText xml:space="preserve">s" </w:instrText>
      </w:r>
      <w:r>
        <w:fldChar w:fldCharType="end"/>
      </w:r>
    </w:p>
    <w:p w:rsidR="000641BB" w:rsidRDefault="003740C2">
      <w:pPr>
        <w:spacing w:after="200"/>
      </w:pPr>
      <w:r>
        <w:t>[MS-RRP] Microsoft Corporation, "</w:t>
      </w:r>
      <w:hyperlink r:id="rId32" w:anchor="Section_0fa3191dbb79490a81bd54c2601b7a78">
        <w:r>
          <w:rPr>
            <w:rStyle w:val="Hyperlink"/>
          </w:rPr>
          <w:t>Windows Remote Registry Protocol</w:t>
        </w:r>
      </w:hyperlink>
      <w:r>
        <w:t>".</w:t>
      </w:r>
    </w:p>
    <w:p w:rsidR="000641BB" w:rsidRDefault="003740C2">
      <w:pPr>
        <w:spacing w:after="200"/>
      </w:pPr>
      <w:r>
        <w:t>[MS-WPO] Microsoft Corporation, "</w:t>
      </w:r>
      <w:hyperlink r:id="rId33" w:anchor="Section_c5f54a7765be40a0bb829e4181d8ab67">
        <w:r>
          <w:rPr>
            <w:rStyle w:val="Hyperlink"/>
          </w:rPr>
          <w:t>Windows Protocols Overview</w:t>
        </w:r>
      </w:hyperlink>
      <w:r>
        <w:t>".</w:t>
      </w:r>
    </w:p>
    <w:p w:rsidR="000641BB" w:rsidRDefault="003740C2">
      <w:pPr>
        <w:pStyle w:val="Heading2"/>
      </w:pPr>
      <w:bookmarkStart w:id="28" w:name="section_d2d902ea0d0e41ce8db7eebd5ce76ce3"/>
      <w:bookmarkStart w:id="29" w:name="_Toc523398080"/>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0641BB" w:rsidRDefault="003740C2">
      <w:r>
        <w:t xml:space="preserve">Group Policy: Registry Extension Encoding provides a mechanism for an administrator to </w:t>
      </w:r>
      <w:r>
        <w:t>control any behavior on a client that depends on registry-based settings.</w:t>
      </w:r>
    </w:p>
    <w:p w:rsidR="000641BB" w:rsidRDefault="003740C2">
      <w:pPr>
        <w:pStyle w:val="Heading3"/>
      </w:pPr>
      <w:bookmarkStart w:id="30" w:name="section_63e745c9db2d455b8243d406b95c47d7"/>
      <w:bookmarkStart w:id="31" w:name="_Toc523398081"/>
      <w:r>
        <w:t>Background</w:t>
      </w:r>
      <w:bookmarkEnd w:id="30"/>
      <w:bookmarkEnd w:id="31"/>
      <w:r>
        <w:fldChar w:fldCharType="begin"/>
      </w:r>
      <w:r>
        <w:instrText xml:space="preserve"> XE "Background"</w:instrText>
      </w:r>
      <w:r>
        <w:fldChar w:fldCharType="end"/>
      </w:r>
    </w:p>
    <w:p w:rsidR="000641BB" w:rsidRDefault="003740C2">
      <w:r>
        <w:t xml:space="preserve">The Group Policy: Core Protocol (as specified in </w:t>
      </w:r>
      <w:hyperlink r:id="rId34" w:anchor="Section_62d1292462524052996f161d2b9019f4">
        <w:r>
          <w:rPr>
            <w:rStyle w:val="Hyperlink"/>
          </w:rPr>
          <w:t>[MS-GPOL]</w:t>
        </w:r>
      </w:hyperlink>
      <w:r>
        <w:t>) allows clients</w:t>
      </w:r>
      <w:r>
        <w:t xml:space="preserve"> to discover and retrieve </w:t>
      </w:r>
      <w:hyperlink w:anchor="gt_46c9430c-115a-4cbc-a527-ee8ca3deb79f">
        <w:r>
          <w:rPr>
            <w:rStyle w:val="HyperlinkGreen"/>
            <w:b/>
          </w:rPr>
          <w:t>policy settings</w:t>
        </w:r>
      </w:hyperlink>
      <w:r>
        <w:t xml:space="preserve">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that are assigned to Policy Target accounts in the </w:t>
      </w:r>
      <w:hyperlink w:anchor="gt_e467d927-17bf-49c9-98d1-96ddf61ddd90">
        <w:r>
          <w:rPr>
            <w:rStyle w:val="HyperlinkGreen"/>
            <w:b/>
          </w:rPr>
          <w:t>Active Directory</w:t>
        </w:r>
      </w:hyperlink>
      <w:r>
        <w:t>. Policy Target accounts are either com</w:t>
      </w:r>
      <w:r>
        <w:t>puter accounts or user accounts in the Active Directory. Each client uses Lightweight Directory Access Protocol (LDAP) to determine what GPOs are applicable to it by consulting the Active Directory objects corresponding to both its computer account and the</w:t>
      </w:r>
      <w:r>
        <w:t xml:space="preserve"> user accounts of any users logging on to the client computer.</w:t>
      </w:r>
    </w:p>
    <w:p w:rsidR="000641BB" w:rsidRDefault="003740C2">
      <w:r>
        <w:t>On each client, each GPO is interpreted and acted upon by software components known as client plug-ins. The client plug-ins responsible for a given GPO are specified using an attribute on the G</w:t>
      </w:r>
      <w:r>
        <w:t xml:space="preserve">PO. This attribute specifies a list of </w:t>
      </w:r>
      <w:hyperlink w:anchor="gt_f49694cc-c350-462d-ab8e-816f0103c6c1">
        <w:r>
          <w:rPr>
            <w:rStyle w:val="HyperlinkGreen"/>
            <w:b/>
          </w:rPr>
          <w:t>globally unique identifier (GUID)</w:t>
        </w:r>
      </w:hyperlink>
      <w:r>
        <w:t xml:space="preserve"> lists. The first GUID of each GUID list is referred to as a </w:t>
      </w:r>
      <w:hyperlink w:anchor="gt_8a485508-83b4-4e14-aae9-7299a85fa879">
        <w:r>
          <w:rPr>
            <w:rStyle w:val="HyperlinkGreen"/>
            <w:b/>
          </w:rPr>
          <w:t>client-side extension GUID (CSE GUID)</w:t>
        </w:r>
      </w:hyperlink>
      <w:r>
        <w:t xml:space="preserve">. Other GUIDs in the GUID list are referred to as </w:t>
      </w:r>
      <w:hyperlink w:anchor="gt_88ad7745-bee6-47f7-ae98-6fac7c5ef330">
        <w:r>
          <w:rPr>
            <w:rStyle w:val="HyperlinkGreen"/>
            <w:b/>
          </w:rPr>
          <w:t>tool extension GUIDs</w:t>
        </w:r>
      </w:hyperlink>
      <w:r>
        <w:t>.</w:t>
      </w:r>
    </w:p>
    <w:p w:rsidR="000641BB" w:rsidRDefault="003740C2">
      <w:r>
        <w:t>For each GPO that is applicable to a client, the client consults the CSE GUIDs liste</w:t>
      </w:r>
      <w:r>
        <w:t>d in the GPO to determine which client plug-in handles the GPO. The client then invokes the client plug-in to handle the GPO.</w:t>
      </w:r>
    </w:p>
    <w:p w:rsidR="000641BB" w:rsidRDefault="003740C2">
      <w:r>
        <w:t xml:space="preserve">A client plug-in uses the contents of the GPO to retrieve settings specific to its class in a manner specific to its class. After </w:t>
      </w:r>
      <w:r>
        <w:t>its class-specific settings are retrieved, the client plug-in uses those settings to perform class-specific processing.</w:t>
      </w:r>
    </w:p>
    <w:p w:rsidR="000641BB" w:rsidRDefault="003740C2">
      <w:pPr>
        <w:pStyle w:val="Heading3"/>
      </w:pPr>
      <w:bookmarkStart w:id="32" w:name="section_793775cd8dc54ae78d69343de988fca6"/>
      <w:bookmarkStart w:id="33" w:name="_Toc523398082"/>
      <w:r>
        <w:t>Registry Extension Encoding Overview</w:t>
      </w:r>
      <w:bookmarkEnd w:id="32"/>
      <w:bookmarkEnd w:id="33"/>
      <w:r>
        <w:fldChar w:fldCharType="begin"/>
      </w:r>
      <w:r>
        <w:instrText xml:space="preserve"> XE "Registry:extension encoding"</w:instrText>
      </w:r>
      <w:r>
        <w:fldChar w:fldCharType="end"/>
      </w:r>
    </w:p>
    <w:p w:rsidR="000641BB" w:rsidRDefault="003740C2">
      <w:r>
        <w:t xml:space="preserve">Registry-based settings are accessible from a </w:t>
      </w:r>
      <w:hyperlink w:anchor="gt_dec32233-8776-4151-91a0-8624a2b9abb0">
        <w:r>
          <w:rPr>
            <w:rStyle w:val="HyperlinkGreen"/>
            <w:b/>
          </w:rPr>
          <w:t>GPO</w:t>
        </w:r>
      </w:hyperlink>
      <w:r>
        <w:t xml:space="preserve"> through the Group Policy: Registry Extension Encoding. The protocol provides mechanisms both for administrative tools (or any tool that allows an administrator to view or modify the contents of a GPO) to obta</w:t>
      </w:r>
      <w:r>
        <w:t>in metadata about registry-based settings and for clients to obtain applicable registry-based settings.</w:t>
      </w:r>
    </w:p>
    <w:p w:rsidR="000641BB" w:rsidRDefault="003740C2">
      <w:r>
        <w:lastRenderedPageBreak/>
        <w:t xml:space="preserve">Group Policy: Registry Extension Encoding settings can be administered using </w:t>
      </w:r>
      <w:hyperlink w:anchor="gt_4e6de77d-87b5-487a-90db-46caf3bf6742">
        <w:r>
          <w:rPr>
            <w:rStyle w:val="HyperlinkGreen"/>
            <w:b/>
          </w:rPr>
          <w:t>administrativ</w:t>
        </w:r>
        <w:r>
          <w:rPr>
            <w:rStyle w:val="HyperlinkGreen"/>
            <w:b/>
          </w:rPr>
          <w:t>e templates</w:t>
        </w:r>
      </w:hyperlink>
      <w:r>
        <w:t xml:space="preserve"> (as specified in Policy Description Message (section </w:t>
      </w:r>
      <w:hyperlink w:anchor="Section_7df959828df24d24b66f68dc4c4238a1" w:history="1">
        <w:r>
          <w:rPr>
            <w:rStyle w:val="Hyperlink"/>
          </w:rPr>
          <w:t>2.2.2</w:t>
        </w:r>
      </w:hyperlink>
      <w:r>
        <w:t>)). An administrative template is a file associated with a GPO that combines information on the syntax of registry-based setti</w:t>
      </w:r>
      <w:r>
        <w:t xml:space="preserve">ngs with human-readable descriptions of the settings as well as other information. Administrative tools use administrative templates to allow administrators to configure registry-based settings for applications on clients. </w:t>
      </w:r>
    </w:p>
    <w:p w:rsidR="000641BB" w:rsidRDefault="003740C2">
      <w:r>
        <w:t>Group Policy: Registry Extension</w:t>
      </w:r>
      <w:r>
        <w:t xml:space="preserve"> Encoding settings are specified using </w:t>
      </w:r>
      <w:hyperlink w:anchor="gt_3b5b5fef-af73-45f8-83a8-f1b5ed11ea20">
        <w:r>
          <w:rPr>
            <w:rStyle w:val="HyperlinkGreen"/>
            <w:b/>
          </w:rPr>
          <w:t>registry policy files</w:t>
        </w:r>
      </w:hyperlink>
      <w:r>
        <w:t xml:space="preserve"> (as specified in Registry Policy Message Syntax (section </w:t>
      </w:r>
      <w:hyperlink w:anchor="Section_5c092c22bf6b4e7fb180b20743d368f5" w:history="1">
        <w:r>
          <w:rPr>
            <w:rStyle w:val="Hyperlink"/>
          </w:rPr>
          <w:t>2.2.1</w:t>
        </w:r>
      </w:hyperlink>
      <w:r>
        <w:t>)). An admi</w:t>
      </w:r>
      <w:r>
        <w:t>nistrative tool uses the information within the administrative template to write out a registry policy file and associate it with a GPO. The Group Policy: Registry Extension Encoding plug-in on each client reads registry policy files specified by applicabl</w:t>
      </w:r>
      <w:r>
        <w:t xml:space="preserve">e GPOs and applies their contents to its </w:t>
      </w:r>
      <w:hyperlink w:anchor="gt_2d67ea57-10e6-422f-985e-694834945a02">
        <w:r>
          <w:rPr>
            <w:rStyle w:val="HyperlinkGreen"/>
            <w:b/>
          </w:rPr>
          <w:t>registry</w:t>
        </w:r>
      </w:hyperlink>
      <w:r>
        <w:t>.</w:t>
      </w:r>
    </w:p>
    <w:p w:rsidR="000641BB" w:rsidRDefault="003740C2">
      <w:r>
        <w:t>Only a limited subset of the syntax for registry policy files is supported by administrative templates. As a result, not all registry-based set</w:t>
      </w:r>
      <w:r>
        <w:t>tings can be expressed using administrative templates. Such registry-based settings can be implemented using a custom user-interface that does not rely on administrative templates.</w:t>
      </w:r>
    </w:p>
    <w:p w:rsidR="000641BB" w:rsidRDefault="003740C2">
      <w:r>
        <w:t xml:space="preserve">The protocol operates as follows. An administrative tool either implements </w:t>
      </w:r>
      <w:r>
        <w:t>a custom UI that can author registry policy files or just uses administrative templates, or both administrative templates can be stored on a server and be retrieved (using this protocol) by an administrative tool. Or, the tool can simply use administrative</w:t>
      </w:r>
      <w:r>
        <w:t xml:space="preserve"> templates that are already on the administrator's computer. </w:t>
      </w:r>
    </w:p>
    <w:p w:rsidR="000641BB" w:rsidRDefault="003740C2">
      <w:r>
        <w:t>Clients can use either or both of the following cases for this protocol because they address different issues. The Computer Policy Mode is used in scenarios where the policies need to be applied</w:t>
      </w:r>
      <w:r>
        <w:t xml:space="preserve"> to a computer, and it is applicable for all the users logging on to the computer, whereas the User Policy Mode is used for applying policies to specific users logging on to the computer.</w:t>
      </w:r>
    </w:p>
    <w:p w:rsidR="000641BB" w:rsidRDefault="003740C2">
      <w:r>
        <w:t>Computer Policy Mode</w:t>
      </w:r>
    </w:p>
    <w:p w:rsidR="000641BB" w:rsidRDefault="003740C2">
      <w:pPr>
        <w:pStyle w:val="ListParagraph"/>
        <w:numPr>
          <w:ilvl w:val="0"/>
          <w:numId w:val="47"/>
        </w:numPr>
      </w:pPr>
      <w:r>
        <w:t>An administrator invokes a Group Policy Adminis</w:t>
      </w:r>
      <w:r>
        <w:t xml:space="preserve">trative tool on the administrator's computer to administer a GPO through the Group Policy Core Protocol using the Policy Administration mode, as specified in </w:t>
      </w:r>
      <w:hyperlink r:id="rId35" w:anchor="Section_62d1292462524052996f161d2b9019f4">
        <w:r>
          <w:rPr>
            <w:rStyle w:val="Hyperlink"/>
          </w:rPr>
          <w:t>[MS-GPOL]</w:t>
        </w:r>
      </w:hyperlink>
      <w:r>
        <w:t xml:space="preserve"> section 1</w:t>
      </w:r>
      <w:r>
        <w:t>.3.2. The Administrative tool invokes a plug-in specific to Group Policy: Registry Extension Encoding so that the administrator can administer the Group Policy: Registry Extension Encoding settings. This results in the storage and retrieval of metadata ins</w:t>
      </w:r>
      <w:r>
        <w:t>ide a GPO on a Group Policy server. This metadata describes configuration settings to be applied to a generic settings database (or registry) on a client that is affected by the GPO. The administrator views the data and updates it to add a directive to run</w:t>
      </w:r>
      <w:r>
        <w:t xml:space="preserve"> a command when the client computer starts up. If they are not already present from a prior update, the </w:t>
      </w:r>
      <w:hyperlink w:anchor="gt_8a485508-83b4-4e14-aae9-7299a85fa879">
        <w:r>
          <w:rPr>
            <w:rStyle w:val="HyperlinkGreen"/>
            <w:b/>
          </w:rPr>
          <w:t>CSE GUID</w:t>
        </w:r>
      </w:hyperlink>
      <w:r>
        <w:t xml:space="preserve"> and </w:t>
      </w:r>
      <w:hyperlink w:anchor="gt_88ad7745-bee6-47f7-ae98-6fac7c5ef330">
        <w:r>
          <w:rPr>
            <w:rStyle w:val="HyperlinkGreen"/>
            <w:b/>
          </w:rPr>
          <w:t xml:space="preserve">tool extension </w:t>
        </w:r>
        <w:r>
          <w:rPr>
            <w:rStyle w:val="HyperlinkGreen"/>
            <w:b/>
          </w:rPr>
          <w:t>GUID</w:t>
        </w:r>
      </w:hyperlink>
      <w:r>
        <w:t xml:space="preserve"> for Computer </w:t>
      </w:r>
      <w:hyperlink w:anchor="gt_46c9430c-115a-4cbc-a527-ee8ca3deb79f">
        <w:r>
          <w:rPr>
            <w:rStyle w:val="HyperlinkGreen"/>
            <w:b/>
          </w:rPr>
          <w:t>Policy Settings</w:t>
        </w:r>
      </w:hyperlink>
      <w:r>
        <w:t xml:space="preserve"> for Group Policy: Registry Extension Encoding are written to the GPO.</w:t>
      </w:r>
    </w:p>
    <w:p w:rsidR="000641BB" w:rsidRDefault="003740C2">
      <w:pPr>
        <w:pStyle w:val="ListParagraph"/>
        <w:numPr>
          <w:ilvl w:val="0"/>
          <w:numId w:val="47"/>
        </w:numPr>
      </w:pPr>
      <w:r>
        <w:t>A client computer affected by that GPO</w:t>
      </w:r>
      <w:r>
        <w:t xml:space="preserve"> is started (or is connected to the network, if this happens after the client starts), and the Group Policy Core Protocol is invoked by the client to retrieve Policy Settings from the Group Policy server. As part of the processing of the Group Policy Core </w:t>
      </w:r>
      <w:r>
        <w:t>Protocol, the Group Policy: Registry Extension Encoding's CSE GUID is read from this GPO, and this instructs the client to invoke a Group Policy: Registry Extension Encoding plug-in component for Policy Application.</w:t>
      </w:r>
    </w:p>
    <w:p w:rsidR="000641BB" w:rsidRDefault="003740C2">
      <w:pPr>
        <w:pStyle w:val="ListParagraph"/>
        <w:numPr>
          <w:ilvl w:val="0"/>
          <w:numId w:val="47"/>
        </w:numPr>
      </w:pPr>
      <w:r>
        <w:t>In processing the Policy Application por</w:t>
      </w:r>
      <w:r>
        <w:t>tion of the Group Policy: Registry Extension Encoding, the client parses the file of settings, and then saves the settings in the generic settings database (or registry) on the local computer.</w:t>
      </w:r>
    </w:p>
    <w:p w:rsidR="000641BB" w:rsidRDefault="003740C2">
      <w:r>
        <w:t>User Policy Mode</w:t>
      </w:r>
    </w:p>
    <w:p w:rsidR="000641BB" w:rsidRDefault="003740C2">
      <w:pPr>
        <w:pStyle w:val="ListParagraph"/>
        <w:numPr>
          <w:ilvl w:val="0"/>
          <w:numId w:val="48"/>
        </w:numPr>
      </w:pPr>
      <w:r>
        <w:t>This step is the same as step 1 for Computer P</w:t>
      </w:r>
      <w:r>
        <w:t>olicy Mode except that a separate tool extension GUID for the Group Policy: Registry Extension Encoding is written to the GPO.</w:t>
      </w:r>
    </w:p>
    <w:p w:rsidR="000641BB" w:rsidRDefault="003740C2">
      <w:pPr>
        <w:pStyle w:val="ListParagraph"/>
        <w:numPr>
          <w:ilvl w:val="0"/>
          <w:numId w:val="48"/>
        </w:numPr>
      </w:pPr>
      <w:r>
        <w:t>This step is the same as step 2 for Computer Policy Mode except that it occurs when a user logs on (or when the computer is conne</w:t>
      </w:r>
      <w:r>
        <w:t>cted to the network, if this happens after the user logs on).</w:t>
      </w:r>
    </w:p>
    <w:p w:rsidR="000641BB" w:rsidRDefault="003740C2">
      <w:pPr>
        <w:pStyle w:val="ListParagraph"/>
        <w:numPr>
          <w:ilvl w:val="0"/>
          <w:numId w:val="48"/>
        </w:numPr>
      </w:pPr>
      <w:r>
        <w:lastRenderedPageBreak/>
        <w:t>In processing the Policy Application portion of Group Policy: Registry Extension Encoding, the client parses the file of settings, and then saves the settings in a user-specific portion of the g</w:t>
      </w:r>
      <w:r>
        <w:t>eneric settings database (registry) on the local computer.</w:t>
      </w:r>
    </w:p>
    <w:p w:rsidR="000641BB" w:rsidRDefault="003740C2">
      <w:pPr>
        <w:pStyle w:val="Heading2"/>
      </w:pPr>
      <w:bookmarkStart w:id="34" w:name="section_c85b131944624e7ab662400065b09f41"/>
      <w:bookmarkStart w:id="35" w:name="_Toc523398083"/>
      <w:r>
        <w:t>Relationship to Other Protocols</w:t>
      </w:r>
      <w:bookmarkEnd w:id="34"/>
      <w:bookmarkEnd w:id="3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641BB" w:rsidRDefault="003740C2">
      <w:r>
        <w:t xml:space="preserve">This protocol depends on the Group Policy: Core Protocol (as specified in </w:t>
      </w:r>
      <w:hyperlink r:id="rId36" w:anchor="Section_62d1292462524052996f161d2b9019f4">
        <w:r>
          <w:rPr>
            <w:rStyle w:val="Hyperlink"/>
          </w:rPr>
          <w:t>[MS-GPOL]</w:t>
        </w:r>
      </w:hyperlink>
      <w:r>
        <w:t xml:space="preserve">) to provide a list of applicable </w:t>
      </w:r>
      <w:hyperlink w:anchor="gt_dec32233-8776-4151-91a0-8624a2b9abb0">
        <w:r>
          <w:rPr>
            <w:rStyle w:val="HyperlinkGreen"/>
            <w:b/>
          </w:rPr>
          <w:t>Group Policy Objects (GPOs)</w:t>
        </w:r>
      </w:hyperlink>
      <w:r>
        <w:t>. It also transmits Group Policy settings and instruction</w:t>
      </w:r>
      <w:r>
        <w:t xml:space="preserve">s between the client and the Group Policy server by reading and writing files using remote file access. See </w:t>
      </w:r>
      <w:hyperlink r:id="rId37" w:anchor="Section_c5f54a7765be40a0bb829e4181d8ab67">
        <w:r>
          <w:rPr>
            <w:rStyle w:val="Hyperlink"/>
          </w:rPr>
          <w:t>[MS-WPO]</w:t>
        </w:r>
      </w:hyperlink>
      <w:r>
        <w:t xml:space="preserve"> section 6.4 for an overview of remote file access.</w:t>
      </w:r>
    </w:p>
    <w:p w:rsidR="000641BB" w:rsidRDefault="003740C2">
      <w:r>
        <w:t>This proto</w:t>
      </w:r>
      <w:r>
        <w:t xml:space="preserve">col is used instead of the Windows Remote Registry Protocol, specified in </w:t>
      </w:r>
      <w:hyperlink r:id="rId38" w:anchor="Section_0fa3191dbb79490a81bd54c2601b7a78">
        <w:r>
          <w:rPr>
            <w:rStyle w:val="Hyperlink"/>
          </w:rPr>
          <w:t>[MS-RRP]</w:t>
        </w:r>
      </w:hyperlink>
      <w:r>
        <w:t xml:space="preserve">, to configure the same settings on many computers. </w:t>
      </w:r>
    </w:p>
    <w:p w:rsidR="000641BB" w:rsidRDefault="003740C2">
      <w:r>
        <w:t xml:space="preserve">The following diagram shows how this </w:t>
      </w:r>
      <w:r>
        <w:t>protocol relates to other protocols.</w:t>
      </w:r>
    </w:p>
    <w:p w:rsidR="000641BB" w:rsidRDefault="003740C2">
      <w:r>
        <w:rPr>
          <w:noProof/>
        </w:rPr>
        <w:drawing>
          <wp:inline distT="0" distB="0" distL="0" distR="0">
            <wp:extent cx="2562225" cy="2219325"/>
            <wp:effectExtent l="19050" t="0" r="9525" b="0"/>
            <wp:docPr id="5555" name="MS-GPREG_pict3d040b4e-ba54-8190-cdb4-055781aa4060.png" descr="Group Policy: Registry Extension Encoding protocol relationship diagram" title="Group Policy: Registry Extension Encoding protocol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REG_pict3d040b4e-ba54-8190-cdb4-055781aa4060.png" descr="Group Policy: Registry Extension Encoding protocol relationship diagram" title="Group Policy: Registry Extension Encoding protocol relationship diagram"/>
                    <pic:cNvPicPr>
                      <a:picLocks noChangeAspect="1" noChangeArrowheads="1"/>
                    </pic:cNvPicPr>
                  </pic:nvPicPr>
                  <pic:blipFill>
                    <a:blip r:embed="rId39" cstate="print"/>
                    <a:srcRect/>
                    <a:stretch>
                      <a:fillRect/>
                    </a:stretch>
                  </pic:blipFill>
                  <pic:spPr bwMode="auto">
                    <a:xfrm>
                      <a:off x="0" y="0"/>
                      <a:ext cx="2562225" cy="2219325"/>
                    </a:xfrm>
                    <a:prstGeom prst="rect">
                      <a:avLst/>
                    </a:prstGeom>
                    <a:noFill/>
                    <a:ln w="9525">
                      <a:noFill/>
                      <a:miter lim="800000"/>
                      <a:headEnd/>
                      <a:tailEnd/>
                    </a:ln>
                  </pic:spPr>
                </pic:pic>
              </a:graphicData>
            </a:graphic>
          </wp:inline>
        </w:drawing>
      </w:r>
    </w:p>
    <w:p w:rsidR="000641BB" w:rsidRDefault="003740C2">
      <w:pPr>
        <w:pStyle w:val="Caption"/>
      </w:pPr>
      <w:r>
        <w:t xml:space="preserve">Figure </w:t>
      </w:r>
      <w:r>
        <w:fldChar w:fldCharType="begin"/>
      </w:r>
      <w:r>
        <w:instrText xml:space="preserve"> SEQ Figure \* ARABIC </w:instrText>
      </w:r>
      <w:r>
        <w:fldChar w:fldCharType="separate"/>
      </w:r>
      <w:r>
        <w:rPr>
          <w:noProof/>
        </w:rPr>
        <w:t>1</w:t>
      </w:r>
      <w:r>
        <w:fldChar w:fldCharType="end"/>
      </w:r>
      <w:r>
        <w:t>: Group Policy: Registry Extension Encoding protocol relationship diagram</w:t>
      </w:r>
    </w:p>
    <w:p w:rsidR="000641BB" w:rsidRDefault="003740C2">
      <w:pPr>
        <w:pStyle w:val="Heading2"/>
      </w:pPr>
      <w:bookmarkStart w:id="36" w:name="section_9942e9bdd72c4cf28d6328ef5bb7eebf"/>
      <w:bookmarkStart w:id="37" w:name="_Toc523398084"/>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instrText>"</w:instrText>
      </w:r>
      <w:r>
        <w:fldChar w:fldCharType="end"/>
      </w:r>
    </w:p>
    <w:p w:rsidR="000641BB" w:rsidRDefault="003740C2">
      <w:r>
        <w:t>The prerequisites for this protocol are the same as those for the Group Policy: Core Protocol.</w:t>
      </w:r>
    </w:p>
    <w:p w:rsidR="000641BB" w:rsidRDefault="003740C2">
      <w:r>
        <w:t xml:space="preserve">In addition, a client needs a system/subsystem that is capable of executing commands at start-up/shutdown time (if Computer Policy Mode is used) and at user </w:t>
      </w:r>
      <w:r>
        <w:t>log-on/log-off time (if User Policy Mode is used).</w:t>
      </w:r>
    </w:p>
    <w:p w:rsidR="000641BB" w:rsidRDefault="003740C2">
      <w:pPr>
        <w:pStyle w:val="Heading2"/>
      </w:pPr>
      <w:bookmarkStart w:id="38" w:name="section_9e10a2b70cc8483d9722098bbd4d18fa"/>
      <w:bookmarkStart w:id="39" w:name="_Toc523398085"/>
      <w:r>
        <w:t>Applicability Statement</w:t>
      </w:r>
      <w:bookmarkEnd w:id="38"/>
      <w:bookmarkEnd w:id="39"/>
      <w:r>
        <w:fldChar w:fldCharType="begin"/>
      </w:r>
      <w:r>
        <w:instrText xml:space="preserve"> XE "Applicability" </w:instrText>
      </w:r>
      <w:r>
        <w:fldChar w:fldCharType="end"/>
      </w:r>
      <w:r>
        <w:fldChar w:fldCharType="begin"/>
      </w:r>
      <w:r>
        <w:instrText xml:space="preserve"> XE "Applicability"</w:instrText>
      </w:r>
      <w:r>
        <w:fldChar w:fldCharType="end"/>
      </w:r>
    </w:p>
    <w:p w:rsidR="000641BB" w:rsidRDefault="003740C2">
      <w:r>
        <w:t>Group Policy: Registry Extension Encoding is only applicable within the Group Policy: Core Protocol framework. Group Policy: Registry Exte</w:t>
      </w:r>
      <w:r>
        <w:t>nsion Encoding is used to express the required state of the client. However, it is not used to express intentions that are sensitive in an information disclosure context because the metadata transmitted by the protocol is not encrypted. For example, an adm</w:t>
      </w:r>
      <w:r>
        <w:t xml:space="preserve">inistrator is not to use this protocol to transmit a password needed by the client to access a resource, because that password is unencrypted during transmission and can be easily intercepted by an unauthorized user, thus compromising the resource. </w:t>
      </w:r>
    </w:p>
    <w:p w:rsidR="000641BB" w:rsidRDefault="003740C2">
      <w:r>
        <w:t>This p</w:t>
      </w:r>
      <w:r>
        <w:t xml:space="preserve">rotocol is also only applicable when the requirement is for many clients to get the same settings. To configure individual clients with custom settings, the Windows Remote Registry Protocol can be used instead. For more information, see </w:t>
      </w:r>
      <w:hyperlink r:id="rId40" w:anchor="Section_0fa3191dbb79490a81bd54c2601b7a78">
        <w:r>
          <w:rPr>
            <w:rStyle w:val="Hyperlink"/>
          </w:rPr>
          <w:t>[MS-RRP]</w:t>
        </w:r>
      </w:hyperlink>
      <w:r>
        <w:t>.</w:t>
      </w:r>
    </w:p>
    <w:p w:rsidR="000641BB" w:rsidRDefault="003740C2">
      <w:pPr>
        <w:pStyle w:val="Heading2"/>
      </w:pPr>
      <w:bookmarkStart w:id="40" w:name="section_bfb48168745748c0902b8f33ad581d0e"/>
      <w:bookmarkStart w:id="41" w:name="_Toc523398086"/>
      <w:r>
        <w:lastRenderedPageBreak/>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641BB" w:rsidRDefault="003740C2">
      <w:r>
        <w:t xml:space="preserve">There is no capability negotiation based on </w:t>
      </w:r>
      <w:r>
        <w:t>versioning in this protocol. There are several fields that provide version information. The Registry Policy Message Syntax (section </w:t>
      </w:r>
      <w:hyperlink w:anchor="Section_5c092c22bf6b4e7fb180b20743d368f5" w:history="1">
        <w:r>
          <w:rPr>
            <w:rStyle w:val="Hyperlink"/>
          </w:rPr>
          <w:t>2.2.1</w:t>
        </w:r>
      </w:hyperlink>
      <w:r>
        <w:t>) contains a version which is a fixed value. An ADM-Based P</w:t>
      </w:r>
      <w:r>
        <w:t xml:space="preserve">olicy Description Message can contain an ADM Conditional Directive described in section </w:t>
      </w:r>
      <w:hyperlink w:anchor="Section_6a19392e5e2f46ac89eb7f4bb6d62f5d" w:history="1">
        <w:r>
          <w:rPr>
            <w:rStyle w:val="Hyperlink"/>
          </w:rPr>
          <w:t>2.2.2.1.1</w:t>
        </w:r>
      </w:hyperlink>
      <w:r>
        <w:t xml:space="preserve"> that compares the current platform against a version constant that represents platform releases. T</w:t>
      </w:r>
      <w:r>
        <w:t>he ADMX-Based Policy Description Message schema described in Appendix B: Full XML Schemas (section </w:t>
      </w:r>
      <w:hyperlink w:anchor="Section_6e10478ae9e64fdca1f6bdd9bd7f2209" w:history="1">
        <w:r>
          <w:rPr>
            <w:rStyle w:val="Hyperlink"/>
          </w:rPr>
          <w:t>7</w:t>
        </w:r>
      </w:hyperlink>
      <w:r>
        <w:t>) contains informational revision and schemaVersion attributes.</w:t>
      </w:r>
    </w:p>
    <w:p w:rsidR="000641BB" w:rsidRDefault="003740C2">
      <w:pPr>
        <w:pStyle w:val="Heading2"/>
      </w:pPr>
      <w:bookmarkStart w:id="42" w:name="section_0ef64435e7784d78aa98701f8ae9aff0"/>
      <w:bookmarkStart w:id="43" w:name="_Toc523398087"/>
      <w:r>
        <w:t>Vendor-Extensible Fields</w:t>
      </w:r>
      <w:bookmarkEnd w:id="42"/>
      <w:bookmarkEnd w:id="43"/>
      <w:r>
        <w:fldChar w:fldCharType="begin"/>
      </w:r>
      <w:r>
        <w:instrText xml:space="preserve"> XE "Ven</w:instrText>
      </w:r>
      <w:r>
        <w:instrText xml:space="preserve">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641BB" w:rsidRDefault="003740C2">
      <w:r>
        <w:t>None.</w:t>
      </w:r>
    </w:p>
    <w:p w:rsidR="000641BB" w:rsidRDefault="003740C2">
      <w:pPr>
        <w:pStyle w:val="Heading2"/>
      </w:pPr>
      <w:bookmarkStart w:id="44" w:name="section_f0dba6b8704f45d5999f1a0a694a6df9"/>
      <w:bookmarkStart w:id="45" w:name="_Toc523398088"/>
      <w:r>
        <w:t>Standards Assignments</w:t>
      </w:r>
      <w:bookmarkEnd w:id="44"/>
      <w:bookmarkEnd w:id="4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641BB" w:rsidRDefault="003740C2">
      <w:r>
        <w:t xml:space="preserve">This protocol defines </w:t>
      </w:r>
      <w:hyperlink w:anchor="gt_8a485508-83b4-4e14-aae9-7299a85fa879">
        <w:r>
          <w:rPr>
            <w:rStyle w:val="HyperlinkGreen"/>
            <w:b/>
          </w:rPr>
          <w:t>client-side extension GUID (CSE GUID)</w:t>
        </w:r>
      </w:hyperlink>
      <w:r>
        <w:t xml:space="preserve"> and </w:t>
      </w:r>
      <w:hyperlink w:anchor="gt_88ad7745-bee6-47f7-ae98-6fac7c5ef330">
        <w:r>
          <w:rPr>
            <w:rStyle w:val="HyperlinkGreen"/>
            <w:b/>
          </w:rPr>
          <w:t>tool extension GUID</w:t>
        </w:r>
      </w:hyperlink>
      <w:r>
        <w:t xml:space="preserve"> standards assignments, as specified in </w:t>
      </w:r>
      <w:hyperlink r:id="rId41" w:anchor="Section_62d1292462524052996f161d2b9019f4">
        <w:r>
          <w:rPr>
            <w:rStyle w:val="Hyperlink"/>
          </w:rPr>
          <w:t>[MS-GPOL]</w:t>
        </w:r>
      </w:hyperlink>
      <w:r>
        <w:t xml:space="preserve"> section 1.8. The assignments are as follows. Where two possible GUIDs are listed, the value used is implementation dependent.</w:t>
      </w:r>
      <w:bookmarkStart w:id="4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Start w:id="47" w:name="Appendix_A_Target_2"/>
      <w:bookmarkEnd w:id="46"/>
      <w:r>
        <w:fldChar w:fldCharType="begin"/>
      </w:r>
      <w:r>
        <w:instrText xml:space="preserve"> HYPERLINK \l "Appendix_</w:instrText>
      </w:r>
      <w:r>
        <w:instrText xml:space="preserve">A_2" \o "Product behavior note 2" \h </w:instrText>
      </w:r>
      <w:r>
        <w:fldChar w:fldCharType="separate"/>
      </w:r>
      <w:r>
        <w:rPr>
          <w:rStyle w:val="Hyperlink"/>
        </w:rPr>
        <w:t>&lt;2&gt;</w:t>
      </w:r>
      <w:r>
        <w:rPr>
          <w:rStyle w:val="Hyperlink"/>
        </w:rPr>
        <w:fldChar w:fldCharType="end"/>
      </w:r>
      <w:bookmarkEnd w:id="47"/>
    </w:p>
    <w:tbl>
      <w:tblPr>
        <w:tblStyle w:val="Table-ShadedHeader"/>
        <w:tblW w:w="0" w:type="auto"/>
        <w:tblLook w:val="04A0" w:firstRow="1" w:lastRow="0" w:firstColumn="1" w:lastColumn="0" w:noHBand="0" w:noVBand="1"/>
      </w:tblPr>
      <w:tblGrid>
        <w:gridCol w:w="4117"/>
        <w:gridCol w:w="4048"/>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 xml:space="preserve"> Parameter </w:t>
            </w:r>
          </w:p>
        </w:tc>
        <w:tc>
          <w:tcPr>
            <w:tcW w:w="0" w:type="auto"/>
          </w:tcPr>
          <w:p w:rsidR="000641BB" w:rsidRDefault="003740C2">
            <w:pPr>
              <w:pStyle w:val="TableHeaderText"/>
            </w:pPr>
            <w:r>
              <w:t xml:space="preserve"> Value </w:t>
            </w:r>
          </w:p>
        </w:tc>
      </w:tr>
      <w:tr w:rsidR="000641BB" w:rsidTr="000641BB">
        <w:tc>
          <w:tcPr>
            <w:tcW w:w="0" w:type="auto"/>
          </w:tcPr>
          <w:p w:rsidR="000641BB" w:rsidRDefault="003740C2">
            <w:pPr>
              <w:pStyle w:val="TableBodyText"/>
            </w:pPr>
            <w:r>
              <w:t>CSE GUID</w:t>
            </w:r>
          </w:p>
        </w:tc>
        <w:tc>
          <w:tcPr>
            <w:tcW w:w="0" w:type="auto"/>
          </w:tcPr>
          <w:p w:rsidR="000641BB" w:rsidRDefault="003740C2">
            <w:pPr>
              <w:pStyle w:val="TableBodyText"/>
            </w:pPr>
            <w:r>
              <w:t>{35378EAC-683F-11D2-A89A-00C04FBBCFA2}</w:t>
            </w:r>
          </w:p>
        </w:tc>
      </w:tr>
      <w:tr w:rsidR="000641BB" w:rsidTr="000641BB">
        <w:tc>
          <w:tcPr>
            <w:tcW w:w="0" w:type="auto"/>
          </w:tcPr>
          <w:p w:rsidR="000641BB" w:rsidRDefault="003740C2">
            <w:pPr>
              <w:pStyle w:val="TableBodyText"/>
            </w:pPr>
            <w:r>
              <w:t>Tool Extension GUID (User Policy Settings)</w:t>
            </w:r>
          </w:p>
        </w:tc>
        <w:tc>
          <w:tcPr>
            <w:tcW w:w="0" w:type="auto"/>
          </w:tcPr>
          <w:p w:rsidR="000641BB" w:rsidRDefault="003740C2">
            <w:pPr>
              <w:pStyle w:val="TableBodyText"/>
            </w:pPr>
            <w:r>
              <w:t>{0F6B957E-509E-11D1-A7CC-0000F87571E3}</w:t>
            </w:r>
          </w:p>
          <w:p w:rsidR="000641BB" w:rsidRDefault="003740C2">
            <w:pPr>
              <w:pStyle w:val="TableBodyText"/>
            </w:pPr>
            <w:r>
              <w:t xml:space="preserve">{D02B1F73-3407-48AE-BA88-E8213C6761F1} </w:t>
            </w:r>
          </w:p>
        </w:tc>
      </w:tr>
      <w:tr w:rsidR="000641BB" w:rsidTr="000641BB">
        <w:tc>
          <w:tcPr>
            <w:tcW w:w="0" w:type="auto"/>
          </w:tcPr>
          <w:p w:rsidR="000641BB" w:rsidRDefault="003740C2">
            <w:pPr>
              <w:pStyle w:val="TableBodyText"/>
            </w:pPr>
            <w:r>
              <w:t>Tool Extension GUID</w:t>
            </w:r>
            <w:r>
              <w:t xml:space="preserve"> (Computer Policy Settings)</w:t>
            </w:r>
          </w:p>
        </w:tc>
        <w:tc>
          <w:tcPr>
            <w:tcW w:w="0" w:type="auto"/>
          </w:tcPr>
          <w:p w:rsidR="000641BB" w:rsidRDefault="003740C2">
            <w:pPr>
              <w:pStyle w:val="TableBodyText"/>
            </w:pPr>
            <w:r>
              <w:t>{0F6B957D-509E-11D1-A7CC-0000F87571E3}</w:t>
            </w:r>
          </w:p>
          <w:p w:rsidR="000641BB" w:rsidRDefault="003740C2">
            <w:pPr>
              <w:pStyle w:val="TableBodyText"/>
            </w:pPr>
            <w:r>
              <w:t>{D02B1F72-3407-48AE-BA88-E8213C6761F1}</w:t>
            </w:r>
          </w:p>
        </w:tc>
      </w:tr>
    </w:tbl>
    <w:p w:rsidR="000641BB" w:rsidRDefault="000641BB"/>
    <w:p w:rsidR="000641BB" w:rsidRDefault="003740C2">
      <w:pPr>
        <w:pStyle w:val="Heading1"/>
      </w:pPr>
      <w:bookmarkStart w:id="48" w:name="section_b5f4de29559e4dbe922c69d7fa553b52"/>
      <w:bookmarkStart w:id="49" w:name="_Toc523398089"/>
      <w:r>
        <w:lastRenderedPageBreak/>
        <w:t>Messages</w:t>
      </w:r>
      <w:bookmarkEnd w:id="48"/>
      <w:bookmarkEnd w:id="49"/>
    </w:p>
    <w:p w:rsidR="000641BB" w:rsidRDefault="003740C2">
      <w:pPr>
        <w:pStyle w:val="Heading2"/>
      </w:pPr>
      <w:bookmarkStart w:id="50" w:name="section_fa47114a23bc42639abd47bc1489c9c8"/>
      <w:bookmarkStart w:id="51" w:name="_Toc523398090"/>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0641BB" w:rsidRDefault="003740C2">
      <w:r>
        <w:t>The Group Policy: Registry Exte</w:t>
      </w:r>
      <w:r>
        <w:t>nsion Encoding uses remote file access. All messages are exchanged as files transferred using remote file access.</w:t>
      </w:r>
    </w:p>
    <w:p w:rsidR="000641BB" w:rsidRDefault="003740C2">
      <w:r>
        <w:t xml:space="preserve">The Group Policy: Core Protocol uses this protocol </w:t>
      </w:r>
      <w:hyperlink w:anchor="gt_8a485508-83b4-4e14-aae9-7299a85fa879">
        <w:r>
          <w:rPr>
            <w:rStyle w:val="HyperlinkGreen"/>
            <w:b/>
          </w:rPr>
          <w:t>CSE GUID</w:t>
        </w:r>
      </w:hyperlink>
      <w:r>
        <w:t xml:space="preserve"> (as specified in </w:t>
      </w:r>
      <w:hyperlink r:id="rId42" w:anchor="Section_cca2742956894a16b2b49325d93e4ba2">
        <w:r>
          <w:rPr>
            <w:rStyle w:val="Hyperlink"/>
          </w:rPr>
          <w:t>[MS-DTYP]</w:t>
        </w:r>
      </w:hyperlink>
      <w:r>
        <w:t xml:space="preserve"> section 2.3.4.3) and </w:t>
      </w:r>
      <w:hyperlink w:anchor="gt_88ad7745-bee6-47f7-ae98-6fac7c5ef330">
        <w:r>
          <w:rPr>
            <w:rStyle w:val="HyperlinkGreen"/>
            <w:b/>
          </w:rPr>
          <w:t>tool extension GUID</w:t>
        </w:r>
      </w:hyperlink>
      <w:r>
        <w:t xml:space="preserve"> values to invoke this protocol only to access </w:t>
      </w:r>
      <w:hyperlink w:anchor="gt_dec32233-8776-4151-91a0-8624a2b9abb0">
        <w:r>
          <w:rPr>
            <w:rStyle w:val="HyperlinkGreen"/>
            <w:b/>
          </w:rPr>
          <w:t>GPOs</w:t>
        </w:r>
      </w:hyperlink>
      <w:r>
        <w:t xml:space="preserve"> that require processing by this protocol.</w:t>
      </w:r>
    </w:p>
    <w:p w:rsidR="000641BB" w:rsidRDefault="003740C2">
      <w:pPr>
        <w:pStyle w:val="Heading2"/>
      </w:pPr>
      <w:bookmarkStart w:id="52" w:name="section_8c38b1601a5d4a11981425a8fec256e4"/>
      <w:bookmarkStart w:id="53" w:name="_Toc523398091"/>
      <w:r>
        <w:t>Message Syntax</w:t>
      </w:r>
      <w:bookmarkEnd w:id="52"/>
      <w:bookmarkEnd w:id="53"/>
      <w:r>
        <w:fldChar w:fldCharType="begin"/>
      </w:r>
      <w:r>
        <w:instrText xml:space="preserve"> XE "Syntax:message"</w:instrText>
      </w:r>
      <w:r>
        <w:fldChar w:fldCharType="end"/>
      </w:r>
      <w:r>
        <w:fldChar w:fldCharType="begin"/>
      </w:r>
      <w:r>
        <w:instrText xml:space="preserve"> XE "Messages:syntax"</w:instrText>
      </w:r>
      <w:r>
        <w:fldChar w:fldCharType="end"/>
      </w:r>
    </w:p>
    <w:p w:rsidR="000641BB" w:rsidRDefault="003740C2">
      <w:r>
        <w:t>The sections that follow specify the syntax for the following protocol elements:</w:t>
      </w:r>
    </w:p>
    <w:p w:rsidR="000641BB" w:rsidRDefault="003740C2">
      <w:hyperlink w:anchor="gt_3b5b5fef-af73-45f8-83a8-f1b5ed11ea20">
        <w:r>
          <w:rPr>
            <w:rStyle w:val="HyperlinkGreen"/>
            <w:b/>
          </w:rPr>
          <w:t>Registry policy files</w:t>
        </w:r>
      </w:hyperlink>
      <w:r>
        <w:t xml:space="preserve"> (as specified in Registry Policy Message Syntax (section </w:t>
      </w:r>
      <w:hyperlink w:anchor="Section_5c092c22bf6b4e7fb180b20743d368f5" w:history="1">
        <w:r>
          <w:rPr>
            <w:rStyle w:val="Hyperlink"/>
          </w:rPr>
          <w:t>2.2.1</w:t>
        </w:r>
      </w:hyperlink>
      <w:r>
        <w:t>)).</w:t>
      </w:r>
    </w:p>
    <w:p w:rsidR="000641BB" w:rsidRDefault="003740C2">
      <w:r>
        <w:t xml:space="preserve">The </w:t>
      </w:r>
      <w:hyperlink w:anchor="gt_4e6de77d-87b5-487a-90db-46caf3bf6742">
        <w:r>
          <w:rPr>
            <w:rStyle w:val="HyperlinkGreen"/>
            <w:b/>
          </w:rPr>
          <w:t>admini</w:t>
        </w:r>
        <w:r>
          <w:rPr>
            <w:rStyle w:val="HyperlinkGreen"/>
            <w:b/>
          </w:rPr>
          <w:t>strative templates</w:t>
        </w:r>
      </w:hyperlink>
      <w:r>
        <w:t xml:space="preserve"> (ADM format) file (as specified in ADM-Based Policy Description Message (section </w:t>
      </w:r>
      <w:hyperlink w:anchor="Section_29a4f5dcbfc6406eb9a0f47000ec3a38" w:history="1">
        <w:r>
          <w:rPr>
            <w:rStyle w:val="Hyperlink"/>
          </w:rPr>
          <w:t>2.2.2.1</w:t>
        </w:r>
      </w:hyperlink>
      <w:r>
        <w:t xml:space="preserve">)) and the </w:t>
      </w:r>
      <w:hyperlink w:anchor="gt_4d61edaa-8df1-4e24-a4a1-b78ced0f2119">
        <w:r>
          <w:rPr>
            <w:rStyle w:val="HyperlinkGreen"/>
            <w:b/>
          </w:rPr>
          <w:t>Extended Adminis</w:t>
        </w:r>
        <w:r>
          <w:rPr>
            <w:rStyle w:val="HyperlinkGreen"/>
            <w:b/>
          </w:rPr>
          <w:t>trative Templates (ADMX)</w:t>
        </w:r>
      </w:hyperlink>
      <w:r>
        <w:t xml:space="preserve"> file (as specified in ADMX-Based Policy Description Message (section </w:t>
      </w:r>
      <w:hyperlink w:anchor="Section_afae814d53304a2aaeb20ac3813b793d" w:history="1">
        <w:r>
          <w:rPr>
            <w:rStyle w:val="Hyperlink"/>
          </w:rPr>
          <w:t>2.2.2.2</w:t>
        </w:r>
      </w:hyperlink>
      <w:r>
        <w:t>)).</w:t>
      </w:r>
    </w:p>
    <w:p w:rsidR="000641BB" w:rsidRDefault="003740C2">
      <w:r>
        <w:t>Each protocol element is described as a message, which corresponds one-to-one with a file t</w:t>
      </w:r>
      <w:r>
        <w:t>ransferred using remote file access. The protocol is driven through the exchange of these messages, as specified in Protocol Details (section </w:t>
      </w:r>
      <w:hyperlink w:anchor="Section_0d3321c89603441cae1112b4acfc2def" w:history="1">
        <w:r>
          <w:rPr>
            <w:rStyle w:val="Hyperlink"/>
          </w:rPr>
          <w:t>3</w:t>
        </w:r>
      </w:hyperlink>
      <w:r>
        <w:t>).</w:t>
      </w:r>
    </w:p>
    <w:p w:rsidR="000641BB" w:rsidRDefault="003740C2">
      <w:pPr>
        <w:pStyle w:val="Heading3"/>
      </w:pPr>
      <w:bookmarkStart w:id="54" w:name="section_5c092c22bf6b4e7fb180b20743d368f5"/>
      <w:bookmarkStart w:id="55" w:name="_Toc523398092"/>
      <w:r>
        <w:t>Registry Policy Message Syntax</w:t>
      </w:r>
      <w:bookmarkEnd w:id="54"/>
      <w:bookmarkEnd w:id="55"/>
      <w:r>
        <w:fldChar w:fldCharType="begin"/>
      </w:r>
      <w:r>
        <w:instrText xml:space="preserve"> XE "Messages:Regist</w:instrText>
      </w:r>
      <w:r>
        <w:instrText xml:space="preserve">ry Policy Message Syntax" </w:instrText>
      </w:r>
      <w:r>
        <w:fldChar w:fldCharType="end"/>
      </w:r>
      <w:r>
        <w:fldChar w:fldCharType="begin"/>
      </w:r>
      <w:r>
        <w:instrText xml:space="preserve"> XE "Registry Policy Message Syntax message" </w:instrText>
      </w:r>
      <w:r>
        <w:fldChar w:fldCharType="end"/>
      </w:r>
      <w:r>
        <w:fldChar w:fldCharType="begin"/>
      </w:r>
      <w:r>
        <w:instrText xml:space="preserve"> XE "Syntax:registry policy message"</w:instrText>
      </w:r>
      <w:r>
        <w:fldChar w:fldCharType="end"/>
      </w:r>
      <w:r>
        <w:fldChar w:fldCharType="begin"/>
      </w:r>
      <w:r>
        <w:instrText xml:space="preserve"> XE "Registry:policy:messages:syntax"</w:instrText>
      </w:r>
      <w:r>
        <w:fldChar w:fldCharType="end"/>
      </w:r>
    </w:p>
    <w:p w:rsidR="000641BB" w:rsidRDefault="003740C2">
      <w:r>
        <w:t>The following definitions will aid in understanding this section:</w:t>
      </w:r>
    </w:p>
    <w:p w:rsidR="000641BB" w:rsidRDefault="003740C2">
      <w:pPr>
        <w:pStyle w:val="ListParagraph"/>
        <w:numPr>
          <w:ilvl w:val="0"/>
          <w:numId w:val="51"/>
        </w:numPr>
      </w:pPr>
      <w:hyperlink w:anchor="gt_75cdc562-983e-442d-9387-54845be74fcc">
        <w:r>
          <w:rPr>
            <w:rStyle w:val="HyperlinkGreen"/>
            <w:b/>
          </w:rPr>
          <w:t>Computer-scoped GPO path</w:t>
        </w:r>
      </w:hyperlink>
      <w:r>
        <w:t>:</w:t>
      </w:r>
    </w:p>
    <w:p w:rsidR="000641BB" w:rsidRDefault="003740C2">
      <w:pPr>
        <w:pStyle w:val="ListParagraph"/>
        <w:ind w:left="548"/>
      </w:pPr>
      <w:r>
        <w:t xml:space="preserve">A </w:t>
      </w:r>
      <w:hyperlink w:anchor="gt_ba6aca14-cdb7-43d3-bd8b-e3c04cf3f976">
        <w:r>
          <w:rPr>
            <w:rStyle w:val="HyperlinkGreen"/>
            <w:b/>
          </w:rPr>
          <w:t>scoped GPO path</w:t>
        </w:r>
      </w:hyperlink>
      <w:r>
        <w:t xml:space="preserve"> that ends in "\Machine".</w:t>
      </w:r>
    </w:p>
    <w:p w:rsidR="000641BB" w:rsidRDefault="003740C2">
      <w:pPr>
        <w:pStyle w:val="ListParagraph"/>
        <w:numPr>
          <w:ilvl w:val="0"/>
          <w:numId w:val="51"/>
        </w:numPr>
      </w:pPr>
      <w:r>
        <w:t xml:space="preserve">Scoped GPO path: </w:t>
      </w:r>
    </w:p>
    <w:p w:rsidR="000641BB" w:rsidRDefault="003740C2">
      <w:pPr>
        <w:pStyle w:val="ListParagraph"/>
        <w:ind w:left="548"/>
      </w:pPr>
      <w:r>
        <w:t xml:space="preserve">A </w:t>
      </w:r>
      <w:hyperlink w:anchor="gt_b6f231be-60b0-4890-bd73-5637568f2aea">
        <w:r>
          <w:rPr>
            <w:rStyle w:val="HyperlinkGreen"/>
            <w:b/>
          </w:rPr>
          <w:t>GPO path</w:t>
        </w:r>
      </w:hyperlink>
      <w:r>
        <w:t xml:space="preserve"> that is appended with "\User" for User Policy Mode of Policy Application or "\Machine" for Computer Policy Mode.</w:t>
      </w:r>
    </w:p>
    <w:p w:rsidR="000641BB" w:rsidRDefault="003740C2">
      <w:pPr>
        <w:pStyle w:val="ListParagraph"/>
        <w:numPr>
          <w:ilvl w:val="0"/>
          <w:numId w:val="51"/>
        </w:numPr>
      </w:pPr>
      <w:hyperlink w:anchor="gt_12b84d62-6bce-4f03-b954-6dec09bb346c">
        <w:r>
          <w:rPr>
            <w:rStyle w:val="HyperlinkGreen"/>
            <w:b/>
          </w:rPr>
          <w:t>User-scoped Group Policy Object path</w:t>
        </w:r>
      </w:hyperlink>
      <w:r>
        <w:t>:</w:t>
      </w:r>
    </w:p>
    <w:p w:rsidR="000641BB" w:rsidRDefault="003740C2">
      <w:pPr>
        <w:pStyle w:val="ListParagraph"/>
        <w:ind w:left="548"/>
      </w:pPr>
      <w:r>
        <w:t>A scoped GPO path that ends in "\User".</w:t>
      </w:r>
    </w:p>
    <w:p w:rsidR="000641BB" w:rsidRDefault="003740C2">
      <w:pPr>
        <w:pStyle w:val="ListParagraph"/>
        <w:ind w:left="548"/>
      </w:pPr>
      <w:r>
        <w:t>Th</w:t>
      </w:r>
      <w:r>
        <w:t xml:space="preserve">is protocol uses remote file access to copy the file that MUST be named "&lt;gpo path&gt;\registry.pol", where &lt;gpo path&gt; is a scoped GPO path given to the protocol by the Group Policy: Core Protocol, as specified in </w:t>
      </w:r>
      <w:hyperlink r:id="rId43" w:anchor="Section_62d1292462524052996f161d2b9019f4">
        <w:r>
          <w:rPr>
            <w:rStyle w:val="Hyperlink"/>
          </w:rPr>
          <w:t>[MS-GPOL]</w:t>
        </w:r>
      </w:hyperlink>
      <w:r>
        <w:t xml:space="preserve"> section 2.2.8. The message is the file itself.</w:t>
      </w:r>
    </w:p>
    <w:p w:rsidR="000641BB" w:rsidRDefault="003740C2">
      <w:r>
        <w:t xml:space="preserve">The contents of the Registry.pol file read above MUST be formatted according to the following Augmented Backus-Naur Form (ABNF) (as specified in the </w:t>
      </w:r>
      <w:hyperlink r:id="rId44">
        <w:r>
          <w:rPr>
            <w:rStyle w:val="Hyperlink"/>
          </w:rPr>
          <w:t>[RFC4234]</w:t>
        </w:r>
      </w:hyperlink>
      <w:r>
        <w:t>) description).</w:t>
      </w:r>
    </w:p>
    <w:p w:rsidR="000641BB" w:rsidRDefault="003740C2">
      <w:pPr>
        <w:pStyle w:val="Code"/>
      </w:pPr>
      <w:r>
        <w:t>PolicyFile = Header Body</w:t>
      </w:r>
    </w:p>
    <w:p w:rsidR="000641BB" w:rsidRDefault="003740C2">
      <w:pPr>
        <w:pStyle w:val="Code"/>
      </w:pPr>
      <w:r>
        <w:t>Header = Signature Version</w:t>
      </w:r>
    </w:p>
    <w:p w:rsidR="000641BB" w:rsidRDefault="003740C2">
      <w:pPr>
        <w:pStyle w:val="Code"/>
      </w:pPr>
      <w:r>
        <w:t>Signature = %x50 %x52 %x65 %x67</w:t>
      </w:r>
    </w:p>
    <w:p w:rsidR="000641BB" w:rsidRDefault="003740C2">
      <w:pPr>
        <w:pStyle w:val="Code"/>
      </w:pPr>
      <w:r>
        <w:t>Version = %x01 %x00 %x00 %x00</w:t>
      </w:r>
    </w:p>
    <w:p w:rsidR="000641BB" w:rsidRDefault="003740C2">
      <w:pPr>
        <w:pStyle w:val="Code"/>
      </w:pPr>
      <w:r>
        <w:t>Body = Instructions</w:t>
      </w:r>
    </w:p>
    <w:p w:rsidR="000641BB" w:rsidRDefault="003740C2">
      <w:pPr>
        <w:pStyle w:val="Code"/>
      </w:pPr>
      <w:r>
        <w:t>Instructions = Instruction / (Instructions Instr</w:t>
      </w:r>
      <w:r>
        <w:t>uction)</w:t>
      </w:r>
    </w:p>
    <w:p w:rsidR="000641BB" w:rsidRDefault="003740C2">
      <w:pPr>
        <w:pStyle w:val="Code"/>
      </w:pPr>
      <w:r>
        <w:t>IdCharacter = %x0020-005B / %x005D-007E</w:t>
      </w:r>
    </w:p>
    <w:p w:rsidR="000641BB" w:rsidRDefault="003740C2">
      <w:pPr>
        <w:pStyle w:val="Code"/>
      </w:pPr>
      <w:r>
        <w:t>ValueCharacter = SP / VCHAR</w:t>
      </w:r>
    </w:p>
    <w:p w:rsidR="000641BB" w:rsidRDefault="003740C2">
      <w:pPr>
        <w:pStyle w:val="Code"/>
      </w:pPr>
      <w:r>
        <w:t>Key = 1*IdCharacter</w:t>
      </w:r>
    </w:p>
    <w:p w:rsidR="000641BB" w:rsidRDefault="003740C2">
      <w:pPr>
        <w:pStyle w:val="Code"/>
      </w:pPr>
      <w:r>
        <w:t>Instruction = "[" KeyPath ";" Value ";" Type ";" Size ";" Data "]"</w:t>
      </w:r>
    </w:p>
    <w:p w:rsidR="000641BB" w:rsidRDefault="003740C2">
      <w:pPr>
        <w:pStyle w:val="Code"/>
      </w:pPr>
      <w:r>
        <w:lastRenderedPageBreak/>
        <w:t>KeyPath = Key / KeyPath "\" Key</w:t>
      </w:r>
    </w:p>
    <w:p w:rsidR="000641BB" w:rsidRDefault="003740C2">
      <w:pPr>
        <w:pStyle w:val="Code"/>
      </w:pPr>
      <w:r>
        <w:t>Value = 1*259ValueCharacter</w:t>
      </w:r>
    </w:p>
    <w:p w:rsidR="000641BB" w:rsidRDefault="003740C2">
      <w:pPr>
        <w:pStyle w:val="Code"/>
      </w:pPr>
      <w:r>
        <w:t xml:space="preserve">Type = %x01 / %x02 / %x03 / %x04 </w:t>
      </w:r>
      <w:r>
        <w:t>/ %x05 / %x07 / %x0B</w:t>
      </w:r>
    </w:p>
    <w:p w:rsidR="000641BB" w:rsidRDefault="003740C2">
      <w:pPr>
        <w:pStyle w:val="Code"/>
      </w:pPr>
      <w:r>
        <w:t>Size = %x0000-FFFF %x0000</w:t>
      </w:r>
    </w:p>
    <w:p w:rsidR="000641BB" w:rsidRDefault="003740C2">
      <w:pPr>
        <w:pStyle w:val="Code"/>
      </w:pPr>
      <w:r>
        <w:t>Data = *65535OCTET</w:t>
      </w:r>
    </w:p>
    <w:p w:rsidR="000641BB" w:rsidRDefault="003740C2">
      <w:r>
        <w:t>The meanings and encoding format of the fields are as follows:</w:t>
      </w:r>
    </w:p>
    <w:p w:rsidR="000641BB" w:rsidRDefault="003740C2">
      <w:pPr>
        <w:pStyle w:val="ListParagraph"/>
        <w:numPr>
          <w:ilvl w:val="0"/>
          <w:numId w:val="51"/>
        </w:numPr>
      </w:pPr>
      <w:r>
        <w:t xml:space="preserve">Key: </w:t>
      </w:r>
    </w:p>
    <w:p w:rsidR="000641BB" w:rsidRDefault="003740C2">
      <w:pPr>
        <w:pStyle w:val="ListParagraph"/>
        <w:ind w:left="548"/>
      </w:pPr>
      <w:r>
        <w:t>A null-terminated identifier of a record used to distinguish the record and efficiently search for it. The same Key can a</w:t>
      </w:r>
      <w:r>
        <w:t>ppear multiple times in the message. HKLM and HKCU MUST NOT be included in the identifier. If registry.pol file is under the computer-scoped path, the root of the key MUST be HKLM; if the file is under the user-scoped path, the root of the key MUST be HKCU</w:t>
      </w:r>
      <w:r>
        <w:t>. The encoding format is UTF-16LE.</w:t>
      </w:r>
    </w:p>
    <w:p w:rsidR="000641BB" w:rsidRDefault="003740C2">
      <w:pPr>
        <w:pStyle w:val="ListParagraph"/>
        <w:numPr>
          <w:ilvl w:val="0"/>
          <w:numId w:val="51"/>
        </w:numPr>
      </w:pPr>
      <w:r>
        <w:t xml:space="preserve">Value: </w:t>
      </w:r>
    </w:p>
    <w:p w:rsidR="000641BB" w:rsidRDefault="003740C2">
      <w:pPr>
        <w:pStyle w:val="ListParagraph"/>
        <w:ind w:left="548"/>
      </w:pPr>
      <w:r>
        <w:t>The null-terminated name of the column in a conceptual database record. The encoding format is UTF-16LE.</w:t>
      </w:r>
    </w:p>
    <w:p w:rsidR="000641BB" w:rsidRDefault="003740C2">
      <w:pPr>
        <w:pStyle w:val="ListParagraph"/>
        <w:numPr>
          <w:ilvl w:val="0"/>
          <w:numId w:val="51"/>
        </w:numPr>
      </w:pPr>
      <w:r>
        <w:t xml:space="preserve">Type: </w:t>
      </w:r>
    </w:p>
    <w:p w:rsidR="000641BB" w:rsidRDefault="003740C2">
      <w:pPr>
        <w:pStyle w:val="ListParagraph"/>
        <w:ind w:left="548"/>
      </w:pPr>
      <w:r>
        <w:t>MUST be one of the following:</w:t>
      </w:r>
    </w:p>
    <w:tbl>
      <w:tblPr>
        <w:tblStyle w:val="Table-ShadedHeader"/>
        <w:tblW w:w="8820" w:type="dxa"/>
        <w:tblInd w:w="655" w:type="dxa"/>
        <w:tblLook w:val="04A0" w:firstRow="1" w:lastRow="0" w:firstColumn="1" w:lastColumn="0" w:noHBand="0" w:noVBand="1"/>
      </w:tblPr>
      <w:tblGrid>
        <w:gridCol w:w="2456"/>
        <w:gridCol w:w="6364"/>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 xml:space="preserve"> Value </w:t>
            </w:r>
          </w:p>
        </w:tc>
        <w:tc>
          <w:tcPr>
            <w:tcW w:w="6364" w:type="dxa"/>
          </w:tcPr>
          <w:p w:rsidR="000641BB" w:rsidRDefault="003740C2">
            <w:pPr>
              <w:pStyle w:val="TableHeaderText"/>
            </w:pPr>
            <w:r>
              <w:t xml:space="preserve"> Meaning </w:t>
            </w:r>
          </w:p>
        </w:tc>
      </w:tr>
      <w:tr w:rsidR="000641BB" w:rsidTr="000641BB">
        <w:tc>
          <w:tcPr>
            <w:tcW w:w="0" w:type="auto"/>
          </w:tcPr>
          <w:p w:rsidR="000641BB" w:rsidRDefault="003740C2">
            <w:pPr>
              <w:pStyle w:val="TableBodyText"/>
            </w:pPr>
            <w:r>
              <w:t xml:space="preserve">0x01 </w:t>
            </w:r>
          </w:p>
          <w:p w:rsidR="000641BB" w:rsidRDefault="003740C2">
            <w:pPr>
              <w:pStyle w:val="TableBodyText"/>
            </w:pPr>
            <w:r>
              <w:t>REG_SZ</w:t>
            </w:r>
          </w:p>
        </w:tc>
        <w:tc>
          <w:tcPr>
            <w:tcW w:w="6364" w:type="dxa"/>
          </w:tcPr>
          <w:p w:rsidR="000641BB" w:rsidRDefault="003740C2">
            <w:pPr>
              <w:pStyle w:val="TableBodyText"/>
            </w:pPr>
            <w:r>
              <w:t xml:space="preserve">Data in the Data field to be </w:t>
            </w:r>
            <w:r>
              <w:t>interpreted as a null-terminated Unicode string.</w:t>
            </w:r>
          </w:p>
        </w:tc>
      </w:tr>
      <w:tr w:rsidR="000641BB" w:rsidTr="000641BB">
        <w:tc>
          <w:tcPr>
            <w:tcW w:w="0" w:type="auto"/>
          </w:tcPr>
          <w:p w:rsidR="000641BB" w:rsidRDefault="003740C2">
            <w:pPr>
              <w:pStyle w:val="TableBodyText"/>
            </w:pPr>
            <w:r>
              <w:t xml:space="preserve">0x02 </w:t>
            </w:r>
          </w:p>
          <w:p w:rsidR="000641BB" w:rsidRDefault="003740C2">
            <w:pPr>
              <w:pStyle w:val="TableBodyText"/>
            </w:pPr>
            <w:r>
              <w:t>REG_EXPAND_SZ</w:t>
            </w:r>
          </w:p>
        </w:tc>
        <w:tc>
          <w:tcPr>
            <w:tcW w:w="6364" w:type="dxa"/>
          </w:tcPr>
          <w:p w:rsidR="000641BB" w:rsidRDefault="003740C2">
            <w:pPr>
              <w:pStyle w:val="TableBodyText"/>
            </w:pPr>
            <w:r>
              <w:t>Data in the Data field to be interpreted as a null-terminated Unicode string that contains operating system environment variables denoted using an operating system-specific syntax.</w:t>
            </w:r>
          </w:p>
        </w:tc>
      </w:tr>
      <w:tr w:rsidR="000641BB" w:rsidTr="000641BB">
        <w:tc>
          <w:tcPr>
            <w:tcW w:w="0" w:type="auto"/>
          </w:tcPr>
          <w:p w:rsidR="000641BB" w:rsidRDefault="003740C2">
            <w:pPr>
              <w:pStyle w:val="TableBodyText"/>
            </w:pPr>
            <w:r>
              <w:t>0x03</w:t>
            </w:r>
            <w:r>
              <w:t xml:space="preserve"> </w:t>
            </w:r>
          </w:p>
          <w:p w:rsidR="000641BB" w:rsidRDefault="003740C2">
            <w:pPr>
              <w:pStyle w:val="TableBodyText"/>
            </w:pPr>
            <w:r>
              <w:t>REG_BINARY</w:t>
            </w:r>
          </w:p>
        </w:tc>
        <w:tc>
          <w:tcPr>
            <w:tcW w:w="6364" w:type="dxa"/>
          </w:tcPr>
          <w:p w:rsidR="000641BB" w:rsidRDefault="003740C2">
            <w:pPr>
              <w:pStyle w:val="TableBodyText"/>
            </w:pPr>
            <w:r>
              <w:t>Data in the Data field to be interpreted as an octet stream.</w:t>
            </w:r>
          </w:p>
        </w:tc>
      </w:tr>
      <w:tr w:rsidR="000641BB" w:rsidTr="000641BB">
        <w:tc>
          <w:tcPr>
            <w:tcW w:w="0" w:type="auto"/>
          </w:tcPr>
          <w:p w:rsidR="000641BB" w:rsidRDefault="003740C2">
            <w:pPr>
              <w:pStyle w:val="TableBodyText"/>
            </w:pPr>
            <w:r>
              <w:t xml:space="preserve">0x04 </w:t>
            </w:r>
          </w:p>
          <w:p w:rsidR="000641BB" w:rsidRDefault="003740C2">
            <w:pPr>
              <w:pStyle w:val="TableBodyText"/>
            </w:pPr>
            <w:r>
              <w:t>REG_DWORD</w:t>
            </w:r>
          </w:p>
        </w:tc>
        <w:tc>
          <w:tcPr>
            <w:tcW w:w="6364" w:type="dxa"/>
          </w:tcPr>
          <w:p w:rsidR="000641BB" w:rsidRDefault="003740C2">
            <w:pPr>
              <w:pStyle w:val="TableBodyText"/>
            </w:pPr>
            <w:r>
              <w:t>Data to be interpreted in the same fashion as a 32-bit number in little-endian format.</w:t>
            </w:r>
          </w:p>
        </w:tc>
      </w:tr>
      <w:tr w:rsidR="000641BB" w:rsidTr="000641BB">
        <w:tc>
          <w:tcPr>
            <w:tcW w:w="0" w:type="auto"/>
          </w:tcPr>
          <w:p w:rsidR="000641BB" w:rsidRDefault="003740C2">
            <w:pPr>
              <w:pStyle w:val="TableBodyText"/>
            </w:pPr>
            <w:r>
              <w:t xml:space="preserve">0x05 </w:t>
            </w:r>
          </w:p>
          <w:p w:rsidR="000641BB" w:rsidRDefault="003740C2">
            <w:pPr>
              <w:pStyle w:val="TableBodyText"/>
            </w:pPr>
            <w:r>
              <w:t>REG_DWORD_BIG_ENDIAN</w:t>
            </w:r>
          </w:p>
        </w:tc>
        <w:tc>
          <w:tcPr>
            <w:tcW w:w="6364" w:type="dxa"/>
          </w:tcPr>
          <w:p w:rsidR="000641BB" w:rsidRDefault="003740C2">
            <w:pPr>
              <w:pStyle w:val="TableBodyText"/>
            </w:pPr>
            <w:r>
              <w:t xml:space="preserve">Data to be interpreted in the same fashion as a </w:t>
            </w:r>
            <w:r>
              <w:t>32-bit number in big-endian format.</w:t>
            </w:r>
          </w:p>
        </w:tc>
      </w:tr>
      <w:tr w:rsidR="000641BB" w:rsidTr="000641BB">
        <w:tc>
          <w:tcPr>
            <w:tcW w:w="0" w:type="auto"/>
          </w:tcPr>
          <w:p w:rsidR="000641BB" w:rsidRDefault="003740C2">
            <w:pPr>
              <w:pStyle w:val="TableBodyText"/>
            </w:pPr>
            <w:r>
              <w:t xml:space="preserve">0x07 </w:t>
            </w:r>
          </w:p>
          <w:p w:rsidR="000641BB" w:rsidRDefault="003740C2">
            <w:pPr>
              <w:pStyle w:val="TableBodyText"/>
            </w:pPr>
            <w:r>
              <w:t>REG_MULTI_SZ</w:t>
            </w:r>
          </w:p>
        </w:tc>
        <w:tc>
          <w:tcPr>
            <w:tcW w:w="6364" w:type="dxa"/>
          </w:tcPr>
          <w:p w:rsidR="000641BB" w:rsidRDefault="003740C2">
            <w:pPr>
              <w:pStyle w:val="TableBodyText"/>
            </w:pPr>
            <w:r>
              <w:t>Data in the Data field to be interpreted as a sequence of characters terminated by two null Unicode characters, and within that sequence zero or more null-terminated Unicode strings can exist.</w:t>
            </w:r>
          </w:p>
        </w:tc>
      </w:tr>
      <w:tr w:rsidR="000641BB" w:rsidTr="000641BB">
        <w:tc>
          <w:tcPr>
            <w:tcW w:w="0" w:type="auto"/>
          </w:tcPr>
          <w:p w:rsidR="000641BB" w:rsidRDefault="003740C2">
            <w:pPr>
              <w:pStyle w:val="TableBodyText"/>
            </w:pPr>
            <w:r>
              <w:t xml:space="preserve">0x0B </w:t>
            </w:r>
          </w:p>
          <w:p w:rsidR="000641BB" w:rsidRDefault="003740C2">
            <w:pPr>
              <w:pStyle w:val="TableBodyText"/>
            </w:pPr>
            <w:r>
              <w:t>REG_QWORD</w:t>
            </w:r>
          </w:p>
        </w:tc>
        <w:tc>
          <w:tcPr>
            <w:tcW w:w="6364" w:type="dxa"/>
          </w:tcPr>
          <w:p w:rsidR="000641BB" w:rsidRDefault="003740C2">
            <w:pPr>
              <w:pStyle w:val="TableBodyText"/>
            </w:pPr>
            <w:r>
              <w:t>Data in the Data field to be interpreted as a 64-bit number in little-endian format.</w:t>
            </w:r>
          </w:p>
        </w:tc>
      </w:tr>
    </w:tbl>
    <w:p w:rsidR="000641BB" w:rsidRDefault="003740C2">
      <w:pPr>
        <w:pStyle w:val="ListParagraph"/>
        <w:ind w:left="548"/>
      </w:pPr>
      <w:r>
        <w:t>The field is represented as 32-bit little-endian.</w:t>
      </w:r>
    </w:p>
    <w:p w:rsidR="000641BB" w:rsidRDefault="003740C2">
      <w:pPr>
        <w:pStyle w:val="ListParagraph"/>
        <w:numPr>
          <w:ilvl w:val="0"/>
          <w:numId w:val="51"/>
        </w:numPr>
      </w:pPr>
      <w:r>
        <w:t>Size:</w:t>
      </w:r>
    </w:p>
    <w:p w:rsidR="000641BB" w:rsidRDefault="003740C2">
      <w:pPr>
        <w:pStyle w:val="ListParagraph"/>
        <w:ind w:left="548"/>
      </w:pPr>
      <w:r>
        <w:t xml:space="preserve">Indicates the size, in bytes, of the Data field. MUST be in the range 0 to 65535, represented as 32-bit </w:t>
      </w:r>
      <w:r>
        <w:t>little-endian.</w:t>
      </w:r>
    </w:p>
    <w:p w:rsidR="000641BB" w:rsidRDefault="003740C2">
      <w:pPr>
        <w:pStyle w:val="ListParagraph"/>
        <w:numPr>
          <w:ilvl w:val="0"/>
          <w:numId w:val="51"/>
        </w:numPr>
      </w:pPr>
      <w:r>
        <w:t>Data:</w:t>
      </w:r>
    </w:p>
    <w:p w:rsidR="000641BB" w:rsidRDefault="003740C2">
      <w:pPr>
        <w:pStyle w:val="ListParagraph"/>
        <w:ind w:left="548"/>
      </w:pPr>
      <w:r>
        <w:lastRenderedPageBreak/>
        <w:t>Indicates the data associated with the value. This field MUST contain a number of bytes data indicated by the value of the Size field.</w:t>
      </w:r>
    </w:p>
    <w:p w:rsidR="000641BB" w:rsidRDefault="003740C2">
      <w:pPr>
        <w:pStyle w:val="ListParagraph"/>
        <w:numPr>
          <w:ilvl w:val="0"/>
          <w:numId w:val="51"/>
        </w:numPr>
      </w:pPr>
      <w:r>
        <w:t>Signature:</w:t>
      </w:r>
    </w:p>
    <w:p w:rsidR="000641BB" w:rsidRDefault="003740C2">
      <w:pPr>
        <w:pStyle w:val="ListParagraph"/>
        <w:ind w:left="548"/>
      </w:pPr>
      <w:r>
        <w:t>A 32-bit identifier for all registry.pol files.</w:t>
      </w:r>
    </w:p>
    <w:p w:rsidR="000641BB" w:rsidRDefault="003740C2">
      <w:pPr>
        <w:pStyle w:val="ListParagraph"/>
        <w:numPr>
          <w:ilvl w:val="0"/>
          <w:numId w:val="51"/>
        </w:numPr>
      </w:pPr>
      <w:r>
        <w:t>Version:</w:t>
      </w:r>
    </w:p>
    <w:p w:rsidR="000641BB" w:rsidRDefault="003740C2">
      <w:pPr>
        <w:pStyle w:val="ListParagraph"/>
        <w:ind w:left="548"/>
      </w:pPr>
      <w:r>
        <w:t>A 32-bit little-endian number.</w:t>
      </w:r>
    </w:p>
    <w:p w:rsidR="000641BB" w:rsidRDefault="003740C2">
      <w:r>
        <w:t>The order of the Instruction elements is significant: two such messages that differ only in the order of the Instruction elements are not considered equivalent messages semantically. This is because message processing is sensitive to the order, as specifie</w:t>
      </w:r>
      <w:r>
        <w:t>d in Client Plug-In Details (section </w:t>
      </w:r>
      <w:hyperlink w:anchor="Section_e4fa2c24b2e94683a3fb2daa272d7cad" w:history="1">
        <w:r>
          <w:rPr>
            <w:rStyle w:val="Hyperlink"/>
          </w:rPr>
          <w:t>3.2</w:t>
        </w:r>
      </w:hyperlink>
      <w:r>
        <w:t>).</w:t>
      </w:r>
      <w:bookmarkStart w:id="5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6"/>
    </w:p>
    <w:p w:rsidR="000641BB" w:rsidRDefault="003740C2">
      <w:pPr>
        <w:pStyle w:val="Heading3"/>
      </w:pPr>
      <w:bookmarkStart w:id="57" w:name="section_7df959828df24d24b66f68dc4c4238a1"/>
      <w:bookmarkStart w:id="58" w:name="_Toc523398093"/>
      <w:r>
        <w:t>Policy Description Message</w:t>
      </w:r>
      <w:bookmarkEnd w:id="57"/>
      <w:bookmarkEnd w:id="58"/>
      <w:r>
        <w:fldChar w:fldCharType="begin"/>
      </w:r>
      <w:r>
        <w:instrText xml:space="preserve"> XE "Messages:Policy Description Message" </w:instrText>
      </w:r>
      <w:r>
        <w:fldChar w:fldCharType="end"/>
      </w:r>
      <w:r>
        <w:fldChar w:fldCharType="begin"/>
      </w:r>
      <w:r>
        <w:instrText xml:space="preserve"> XE "Policy Desc</w:instrText>
      </w:r>
      <w:r>
        <w:instrText xml:space="preserve">ription Message message" </w:instrText>
      </w:r>
      <w:r>
        <w:fldChar w:fldCharType="end"/>
      </w:r>
      <w:r>
        <w:fldChar w:fldCharType="begin"/>
      </w:r>
      <w:r>
        <w:instrText xml:space="preserve"> XE "Messages:policy:description:overview"</w:instrText>
      </w:r>
      <w:r>
        <w:fldChar w:fldCharType="end"/>
      </w:r>
      <w:r>
        <w:fldChar w:fldCharType="begin"/>
      </w:r>
      <w:r>
        <w:instrText xml:space="preserve"> XE "Policy:description message:overview"</w:instrText>
      </w:r>
      <w:r>
        <w:fldChar w:fldCharType="end"/>
      </w:r>
    </w:p>
    <w:p w:rsidR="000641BB" w:rsidRDefault="003740C2">
      <w:r>
        <w:t xml:space="preserve">Policy Description Messages are typically used by administrative plug-in to drive a user interface for viewing and editing settings, and are </w:t>
      </w:r>
      <w:r>
        <w:t xml:space="preserve">most importantly used to describe the serialization and deserialization of settings to and from the Group Policy: Registry Extension Encoding Message format. There are two formats for these messages: ADM and </w:t>
      </w:r>
      <w:hyperlink w:anchor="gt_4d61edaa-8df1-4e24-a4a1-b78ced0f2119">
        <w:r>
          <w:rPr>
            <w:rStyle w:val="HyperlinkGreen"/>
            <w:b/>
          </w:rPr>
          <w:t>ADMX</w:t>
        </w:r>
      </w:hyperlink>
      <w:r>
        <w:t>.</w:t>
      </w:r>
    </w:p>
    <w:p w:rsidR="000641BB" w:rsidRDefault="003740C2">
      <w:pPr>
        <w:pStyle w:val="Heading4"/>
      </w:pPr>
      <w:bookmarkStart w:id="59" w:name="section_29a4f5dcbfc6406eb9a0f47000ec3a38"/>
      <w:bookmarkStart w:id="60" w:name="_Toc523398094"/>
      <w:r>
        <w:t>ADM-Based Policy Description Message</w:t>
      </w:r>
      <w:bookmarkEnd w:id="59"/>
      <w:bookmarkEnd w:id="60"/>
      <w:r>
        <w:fldChar w:fldCharType="begin"/>
      </w:r>
      <w:r>
        <w:instrText xml:space="preserve"> XE "ADM-based policy:description message:overview"</w:instrText>
      </w:r>
      <w:r>
        <w:fldChar w:fldCharType="end"/>
      </w:r>
      <w:r>
        <w:fldChar w:fldCharType="begin"/>
      </w:r>
      <w:r>
        <w:instrText xml:space="preserve"> XE "Messages:policy:description:ADM-based"</w:instrText>
      </w:r>
      <w:r>
        <w:fldChar w:fldCharType="end"/>
      </w:r>
      <w:r>
        <w:fldChar w:fldCharType="begin"/>
      </w:r>
      <w:r>
        <w:instrText xml:space="preserve"> XE "Policy:description message:ADM-based"</w:instrText>
      </w:r>
      <w:r>
        <w:fldChar w:fldCharType="end"/>
      </w:r>
    </w:p>
    <w:p w:rsidR="000641BB" w:rsidRDefault="003740C2">
      <w:r>
        <w:t>ADM-Based Policy Description Messages are encapsulated in</w:t>
      </w:r>
      <w:r>
        <w:t xml:space="preserve"> Unicode files that are transmitted using remote file access. The names of these files MUST end in ".adm".</w:t>
      </w:r>
    </w:p>
    <w:p w:rsidR="000641BB" w:rsidRDefault="003740C2">
      <w:r>
        <w:t>The following ABNF specifies the ADM file format.</w:t>
      </w:r>
    </w:p>
    <w:p w:rsidR="000641BB" w:rsidRDefault="003740C2">
      <w:pPr>
        <w:pStyle w:val="Code"/>
      </w:pPr>
      <w:r>
        <w:t xml:space="preserve">           </w:t>
      </w:r>
    </w:p>
    <w:p w:rsidR="000641BB" w:rsidRDefault="003740C2">
      <w:pPr>
        <w:pStyle w:val="Code"/>
      </w:pPr>
      <w:r>
        <w:t>AdmFile = AdmStatements AdmStrings</w:t>
      </w:r>
    </w:p>
    <w:p w:rsidR="000641BB" w:rsidRDefault="003740C2">
      <w:pPr>
        <w:pStyle w:val="Code"/>
      </w:pPr>
      <w:r>
        <w:t>WhiteSpaceClass = CR / LF / WSP</w:t>
      </w:r>
    </w:p>
    <w:p w:rsidR="000641BB" w:rsidRDefault="003740C2">
      <w:pPr>
        <w:pStyle w:val="Code"/>
      </w:pPr>
      <w:r>
        <w:t>WhiteSpace = *WhiteS</w:t>
      </w:r>
      <w:r>
        <w:t>paceClass</w:t>
      </w:r>
    </w:p>
    <w:p w:rsidR="000641BB" w:rsidRDefault="003740C2">
      <w:pPr>
        <w:pStyle w:val="Code"/>
      </w:pPr>
      <w:r>
        <w:t>SpaceDelimiter = 1*WhiteSpaceClass</w:t>
      </w:r>
    </w:p>
    <w:p w:rsidR="000641BB" w:rsidRDefault="003740C2">
      <w:pPr>
        <w:pStyle w:val="Code"/>
      </w:pPr>
      <w:r>
        <w:t>Dash = %x002D</w:t>
      </w:r>
    </w:p>
    <w:p w:rsidR="000641BB" w:rsidRDefault="003740C2">
      <w:pPr>
        <w:pStyle w:val="Code"/>
      </w:pPr>
      <w:r>
        <w:t>LineBreak = CRLF</w:t>
      </w:r>
    </w:p>
    <w:p w:rsidR="000641BB" w:rsidRDefault="003740C2">
      <w:pPr>
        <w:pStyle w:val="Code"/>
      </w:pPr>
      <w:r>
        <w:t>AdmStatements = *AdmStatement</w:t>
      </w:r>
    </w:p>
    <w:p w:rsidR="000641BB" w:rsidRDefault="003740C2">
      <w:pPr>
        <w:pStyle w:val="Code"/>
      </w:pPr>
      <w:r>
        <w:t>AdmStatement = ( AdmClass / AdmCategory / AdmPolicy / AdmPart / AdmItemList / AdmActionList ) [AdmComment]</w:t>
      </w:r>
    </w:p>
    <w:p w:rsidR="000641BB" w:rsidRDefault="003740C2">
      <w:pPr>
        <w:pStyle w:val="Code"/>
      </w:pPr>
      <w:r>
        <w:t xml:space="preserve">AdmQuotedCharacter = %x0020-0021 / </w:t>
      </w:r>
      <w:r>
        <w:t>%x0023-007E   ; space to tilde except double-quote</w:t>
      </w:r>
    </w:p>
    <w:p w:rsidR="000641BB" w:rsidRDefault="003740C2">
      <w:pPr>
        <w:pStyle w:val="Code"/>
      </w:pPr>
      <w:r>
        <w:t>AdmTokenCharacter = %x0021 / %x0023-003A / %x003C-007E   ; Exclamation to tilde except double-quote and semi-colon</w:t>
      </w:r>
    </w:p>
    <w:p w:rsidR="000641BB" w:rsidRDefault="003740C2">
      <w:pPr>
        <w:pStyle w:val="Code"/>
      </w:pPr>
      <w:r>
        <w:t>AdmToken = 1*AdmTokenCharacter</w:t>
      </w:r>
    </w:p>
    <w:p w:rsidR="000641BB" w:rsidRDefault="003740C2">
      <w:pPr>
        <w:pStyle w:val="Code"/>
      </w:pPr>
      <w:r>
        <w:t>AdmComment = [LineBreak] TokSemi *(VCHAR / SP) LineBreak</w:t>
      </w:r>
    </w:p>
    <w:p w:rsidR="000641BB" w:rsidRDefault="003740C2">
      <w:pPr>
        <w:pStyle w:val="Code"/>
      </w:pPr>
      <w:r>
        <w:t>Ad</w:t>
      </w:r>
      <w:r>
        <w:t>mClass = TokClass ( TokUser / TokMachine )</w:t>
      </w:r>
    </w:p>
    <w:p w:rsidR="000641BB" w:rsidRDefault="003740C2">
      <w:pPr>
        <w:pStyle w:val="Code"/>
      </w:pPr>
      <w:r>
        <w:t>AdmCategory = TokCategory AdmString [AdmKeyName] [AdmExplain] (1*AdmCategory / 1*AdmPolicy / (1*AdmCategory 1*AdmPolicy) / (1*AdmPolicy 1*AdmCategory)) TokEnd TokCategory</w:t>
      </w:r>
    </w:p>
    <w:p w:rsidR="000641BB" w:rsidRDefault="003740C2">
      <w:pPr>
        <w:pStyle w:val="Code"/>
      </w:pPr>
      <w:r>
        <w:t>AdmString = ( WhiteSpace AdmToken SpaceDel</w:t>
      </w:r>
      <w:r>
        <w:t>imiter ) / TokQuotedString / AdmStringId</w:t>
      </w:r>
    </w:p>
    <w:p w:rsidR="000641BB" w:rsidRDefault="003740C2">
      <w:pPr>
        <w:pStyle w:val="Code"/>
      </w:pPr>
      <w:r>
        <w:t>AdmKey = AdmString</w:t>
      </w:r>
    </w:p>
    <w:p w:rsidR="000641BB" w:rsidRDefault="003740C2">
      <w:pPr>
        <w:pStyle w:val="Code"/>
      </w:pPr>
      <w:r>
        <w:t>AdmKeyName =  TokKeyName AdmKey</w:t>
      </w:r>
    </w:p>
    <w:p w:rsidR="000641BB" w:rsidRDefault="003740C2">
      <w:pPr>
        <w:pStyle w:val="Code"/>
      </w:pPr>
      <w:r>
        <w:t>AdmExplain = TokExplain AdmString</w:t>
      </w:r>
    </w:p>
    <w:p w:rsidR="000641BB" w:rsidRDefault="003740C2">
      <w:pPr>
        <w:pStyle w:val="Code"/>
      </w:pPr>
      <w:r>
        <w:t>AdmSupported = TokSupported AdmString</w:t>
      </w:r>
    </w:p>
    <w:p w:rsidR="000641BB" w:rsidRDefault="003740C2">
      <w:pPr>
        <w:pStyle w:val="Code"/>
      </w:pPr>
      <w:r>
        <w:t xml:space="preserve">AdmPolicy = TokPolicy AdmString [AdmKeyName] [AdmExplain] [AdmValueOnOff] </w:t>
      </w:r>
      <w:r>
        <w:t>[AdmActionListOnOff] [AdmSupported] [AdmClientExt] [AdmParts] TokEnd TokPolicy</w:t>
      </w:r>
    </w:p>
    <w:p w:rsidR="000641BB" w:rsidRDefault="003740C2">
      <w:pPr>
        <w:pStyle w:val="Code"/>
      </w:pPr>
      <w:r>
        <w:t>AdmValueName = TokValueName AdmString</w:t>
      </w:r>
    </w:p>
    <w:p w:rsidR="000641BB" w:rsidRDefault="003740C2">
      <w:pPr>
        <w:pStyle w:val="Code"/>
      </w:pPr>
      <w:r>
        <w:t>AdmValueOn = TokValueOn ( AdmNumericValue / AdmString )</w:t>
      </w:r>
    </w:p>
    <w:p w:rsidR="000641BB" w:rsidRDefault="003740C2">
      <w:pPr>
        <w:pStyle w:val="Code"/>
      </w:pPr>
      <w:r>
        <w:t>AdmValueOff = TokValueOff ( AdmNumericValue / AdmString )</w:t>
      </w:r>
    </w:p>
    <w:p w:rsidR="000641BB" w:rsidRDefault="003740C2">
      <w:pPr>
        <w:pStyle w:val="Code"/>
      </w:pPr>
      <w:r>
        <w:t>AdmValueOnOff = AdmValueN</w:t>
      </w:r>
      <w:r>
        <w:t>ame [AdmValueOn] [AdmValueOff]</w:t>
      </w:r>
    </w:p>
    <w:p w:rsidR="000641BB" w:rsidRDefault="003740C2">
      <w:pPr>
        <w:pStyle w:val="Code"/>
      </w:pPr>
      <w:r>
        <w:t>AdmValue = AdmValueName [AdmValueData]</w:t>
      </w:r>
    </w:p>
    <w:p w:rsidR="000641BB" w:rsidRDefault="003740C2">
      <w:pPr>
        <w:pStyle w:val="Code"/>
      </w:pPr>
      <w:r>
        <w:t>AdmKeyValuePair = [AdmKeyName] AdmValue</w:t>
      </w:r>
    </w:p>
    <w:p w:rsidR="000641BB" w:rsidRDefault="003740C2">
      <w:pPr>
        <w:pStyle w:val="Code"/>
      </w:pPr>
      <w:r>
        <w:t>AdmNumericValue = TokNumeric TokDigits</w:t>
      </w:r>
    </w:p>
    <w:p w:rsidR="000641BB" w:rsidRDefault="003740C2">
      <w:pPr>
        <w:pStyle w:val="Code"/>
      </w:pPr>
      <w:r>
        <w:t>AdmValueData = TokValue (TokDelete / AdmString / AdmNumericValue)</w:t>
      </w:r>
    </w:p>
    <w:p w:rsidR="000641BB" w:rsidRDefault="003740C2">
      <w:pPr>
        <w:pStyle w:val="Code"/>
      </w:pPr>
      <w:r>
        <w:t>AdmClientExt = TokClientExt AdmGuid</w:t>
      </w:r>
    </w:p>
    <w:p w:rsidR="000641BB" w:rsidRDefault="003740C2">
      <w:pPr>
        <w:pStyle w:val="Code"/>
      </w:pPr>
      <w:r>
        <w:lastRenderedPageBreak/>
        <w:t>AdmGu</w:t>
      </w:r>
      <w:r>
        <w:t>id = TokLeftCurly 8HEXDIG Dash 4HEXDIG Dash 4HEXDIG Dash 4HEXDIG Dash 12HEXDIG TokRightCurly</w:t>
      </w:r>
    </w:p>
    <w:p w:rsidR="000641BB" w:rsidRDefault="003740C2">
      <w:pPr>
        <w:pStyle w:val="Code"/>
      </w:pPr>
      <w:r>
        <w:t>AdmParts = 1*AdmPart</w:t>
      </w:r>
    </w:p>
    <w:p w:rsidR="000641BB" w:rsidRDefault="003740C2">
      <w:pPr>
        <w:pStyle w:val="Code"/>
      </w:pPr>
      <w:r>
        <w:t>AdmPart = TokPart AdmString AdmUIControl TokEnd TokPart</w:t>
      </w:r>
    </w:p>
    <w:p w:rsidR="000641BB" w:rsidRDefault="003740C2">
      <w:pPr>
        <w:pStyle w:val="Code"/>
      </w:pPr>
      <w:r>
        <w:t>AdmActionList = TokActionList 1*AdmKeyValuePair TokEnd TokActionList</w:t>
      </w:r>
    </w:p>
    <w:p w:rsidR="000641BB" w:rsidRDefault="003740C2">
      <w:pPr>
        <w:pStyle w:val="Code"/>
      </w:pPr>
      <w:r>
        <w:t>AdmActionListOn =</w:t>
      </w:r>
      <w:r>
        <w:t xml:space="preserve"> TokActionListOn 1*AdmKeyValuePair TokEnd TokActionListOn</w:t>
      </w:r>
    </w:p>
    <w:p w:rsidR="000641BB" w:rsidRDefault="003740C2">
      <w:pPr>
        <w:pStyle w:val="Code"/>
      </w:pPr>
      <w:r>
        <w:t>AdmActionListOff = TokActionListOff 1*AdmKeyValuePair TokEnd TokActionListOff</w:t>
      </w:r>
    </w:p>
    <w:p w:rsidR="000641BB" w:rsidRDefault="003740C2">
      <w:pPr>
        <w:pStyle w:val="Code"/>
      </w:pPr>
      <w:r>
        <w:t>AdmActionListOnOff = [AdmActionListOn] [AdmActionListOff]</w:t>
      </w:r>
    </w:p>
    <w:p w:rsidR="000641BB" w:rsidRDefault="003740C2">
      <w:pPr>
        <w:pStyle w:val="Code"/>
      </w:pPr>
      <w:r>
        <w:t>AdmItemList = TokItemList AdmItems TokEnd TokItemList</w:t>
      </w:r>
    </w:p>
    <w:p w:rsidR="000641BB" w:rsidRDefault="003740C2">
      <w:pPr>
        <w:pStyle w:val="Code"/>
      </w:pPr>
      <w:r>
        <w:t>AdmItems</w:t>
      </w:r>
      <w:r>
        <w:t xml:space="preserve"> = 1*AdmItem</w:t>
      </w:r>
    </w:p>
    <w:p w:rsidR="000641BB" w:rsidRDefault="003740C2">
      <w:pPr>
        <w:pStyle w:val="Code"/>
      </w:pPr>
      <w:r>
        <w:t>AdmItem = TokName AdmString AdmValueData [TokDefault] [AdmActionList]</w:t>
      </w:r>
    </w:p>
    <w:p w:rsidR="000641BB" w:rsidRDefault="003740C2">
      <w:pPr>
        <w:pStyle w:val="Code"/>
      </w:pPr>
      <w:r>
        <w:t>AdmDefaultString = TokDefault AdmString</w:t>
      </w:r>
    </w:p>
    <w:p w:rsidR="000641BB" w:rsidRDefault="003740C2">
      <w:pPr>
        <w:pStyle w:val="Code"/>
      </w:pPr>
      <w:r>
        <w:t>AdmDefaultNumeric = TokDefault TokDigits</w:t>
      </w:r>
    </w:p>
    <w:p w:rsidR="000641BB" w:rsidRDefault="003740C2">
      <w:pPr>
        <w:pStyle w:val="Code"/>
      </w:pPr>
      <w:r>
        <w:t>AdmMin = TokMin TokDigits</w:t>
      </w:r>
    </w:p>
    <w:p w:rsidR="000641BB" w:rsidRDefault="003740C2">
      <w:pPr>
        <w:pStyle w:val="Code"/>
      </w:pPr>
      <w:r>
        <w:t>AdmMax = TokMax TokDigits</w:t>
      </w:r>
    </w:p>
    <w:p w:rsidR="000641BB" w:rsidRDefault="003740C2">
      <w:pPr>
        <w:pStyle w:val="Code"/>
      </w:pPr>
      <w:r>
        <w:t>AdmMaxLen = TokMaxlen TokDigits</w:t>
      </w:r>
    </w:p>
    <w:p w:rsidR="000641BB" w:rsidRDefault="003740C2">
      <w:pPr>
        <w:pStyle w:val="Code"/>
      </w:pPr>
      <w:r>
        <w:t>AdmNoSor</w:t>
      </w:r>
      <w:r>
        <w:t>t = TokNosort</w:t>
      </w:r>
    </w:p>
    <w:p w:rsidR="000641BB" w:rsidRDefault="003740C2">
      <w:pPr>
        <w:pStyle w:val="Code"/>
      </w:pPr>
      <w:r>
        <w:t>AdmRequired = TokRequired</w:t>
      </w:r>
    </w:p>
    <w:p w:rsidR="000641BB" w:rsidRDefault="003740C2">
      <w:pPr>
        <w:pStyle w:val="Code"/>
      </w:pPr>
      <w:r>
        <w:t>AdmCheckbox = TokCheckbox AdmCheckBoxArguments</w:t>
      </w:r>
    </w:p>
    <w:p w:rsidR="000641BB" w:rsidRDefault="003740C2">
      <w:pPr>
        <w:pStyle w:val="Code"/>
      </w:pPr>
      <w:r>
        <w:t>AdmCombobox = TokCombobox AdmComboBoxArguments</w:t>
      </w:r>
    </w:p>
    <w:p w:rsidR="000641BB" w:rsidRDefault="003740C2">
      <w:pPr>
        <w:pStyle w:val="Code"/>
      </w:pPr>
      <w:r>
        <w:t>AdmDropdownlist = TokDropdownlist AdmDropdownListArguments</w:t>
      </w:r>
    </w:p>
    <w:p w:rsidR="000641BB" w:rsidRDefault="003740C2">
      <w:pPr>
        <w:pStyle w:val="Code"/>
      </w:pPr>
      <w:r>
        <w:t>AdmEditText = TokEditText AdmEditTextArguments</w:t>
      </w:r>
    </w:p>
    <w:p w:rsidR="000641BB" w:rsidRDefault="003740C2">
      <w:pPr>
        <w:pStyle w:val="Code"/>
      </w:pPr>
      <w:r>
        <w:t xml:space="preserve">AdmListbox = </w:t>
      </w:r>
      <w:r>
        <w:t>TokListbox AdmListBoxArguments</w:t>
      </w:r>
    </w:p>
    <w:p w:rsidR="000641BB" w:rsidRDefault="003740C2">
      <w:pPr>
        <w:pStyle w:val="Code"/>
      </w:pPr>
      <w:r>
        <w:t>AdmNumeric = TokNumeric AdmNumericArguments</w:t>
      </w:r>
    </w:p>
    <w:p w:rsidR="000641BB" w:rsidRDefault="003740C2">
      <w:pPr>
        <w:pStyle w:val="Code"/>
      </w:pPr>
      <w:r>
        <w:t>AdmOemConvert = TokOEMConvert</w:t>
      </w:r>
    </w:p>
    <w:p w:rsidR="000641BB" w:rsidRDefault="003740C2">
      <w:pPr>
        <w:pStyle w:val="Code"/>
      </w:pPr>
      <w:r>
        <w:t>AdmExpandableText = TokExpandableText</w:t>
      </w:r>
    </w:p>
    <w:p w:rsidR="000641BB" w:rsidRDefault="003740C2">
      <w:pPr>
        <w:pStyle w:val="Code"/>
      </w:pPr>
      <w:r>
        <w:t>AdmAdditive = TokAdditive</w:t>
      </w:r>
    </w:p>
    <w:p w:rsidR="000641BB" w:rsidRDefault="003740C2">
      <w:pPr>
        <w:pStyle w:val="Code"/>
      </w:pPr>
      <w:r>
        <w:t>AdmExplicitValue = TokExplicitValue</w:t>
      </w:r>
    </w:p>
    <w:p w:rsidR="000641BB" w:rsidRDefault="003740C2">
      <w:pPr>
        <w:pStyle w:val="Code"/>
      </w:pPr>
      <w:r>
        <w:t>AdmValuePrefix = TokValueprefix TokALPHA</w:t>
      </w:r>
    </w:p>
    <w:p w:rsidR="000641BB" w:rsidRDefault="003740C2">
      <w:pPr>
        <w:pStyle w:val="Code"/>
      </w:pPr>
      <w:r>
        <w:t xml:space="preserve">AdmSpin = </w:t>
      </w:r>
      <w:r>
        <w:t>TokSpin TokDigits</w:t>
      </w:r>
    </w:p>
    <w:p w:rsidR="000641BB" w:rsidRDefault="003740C2">
      <w:pPr>
        <w:pStyle w:val="Code"/>
      </w:pPr>
      <w:r>
        <w:t>AdmTextConvert = TokTxtConvert</w:t>
      </w:r>
    </w:p>
    <w:p w:rsidR="000641BB" w:rsidRDefault="003740C2">
      <w:pPr>
        <w:pStyle w:val="Code"/>
      </w:pPr>
      <w:r>
        <w:t>AdmDefChecked = TokDefchecked</w:t>
      </w:r>
    </w:p>
    <w:p w:rsidR="000641BB" w:rsidRDefault="003740C2">
      <w:pPr>
        <w:pStyle w:val="Code"/>
      </w:pPr>
      <w:r>
        <w:t>AdmUIControl = (</w:t>
      </w:r>
    </w:p>
    <w:p w:rsidR="000641BB" w:rsidRDefault="003740C2">
      <w:pPr>
        <w:pStyle w:val="Code"/>
      </w:pPr>
      <w:r>
        <w:t xml:space="preserve">        AdmCheckbox /</w:t>
      </w:r>
    </w:p>
    <w:p w:rsidR="000641BB" w:rsidRDefault="003740C2">
      <w:pPr>
        <w:pStyle w:val="Code"/>
      </w:pPr>
      <w:r>
        <w:t xml:space="preserve">        AdmCombobox /</w:t>
      </w:r>
    </w:p>
    <w:p w:rsidR="000641BB" w:rsidRDefault="003740C2">
      <w:pPr>
        <w:pStyle w:val="Code"/>
      </w:pPr>
      <w:r>
        <w:t xml:space="preserve">        AdmDropdownlist /</w:t>
      </w:r>
    </w:p>
    <w:p w:rsidR="000641BB" w:rsidRDefault="003740C2">
      <w:pPr>
        <w:pStyle w:val="Code"/>
      </w:pPr>
      <w:r>
        <w:t xml:space="preserve">        AdmEditText /</w:t>
      </w:r>
    </w:p>
    <w:p w:rsidR="000641BB" w:rsidRDefault="003740C2">
      <w:pPr>
        <w:pStyle w:val="Code"/>
      </w:pPr>
      <w:r>
        <w:t xml:space="preserve">        AdmListbox /</w:t>
      </w:r>
    </w:p>
    <w:p w:rsidR="000641BB" w:rsidRDefault="003740C2">
      <w:pPr>
        <w:pStyle w:val="Code"/>
      </w:pPr>
      <w:r>
        <w:t xml:space="preserve">        AdmNumeric /</w:t>
      </w:r>
    </w:p>
    <w:p w:rsidR="000641BB" w:rsidRDefault="003740C2">
      <w:pPr>
        <w:pStyle w:val="Code"/>
      </w:pPr>
      <w:r>
        <w:t xml:space="preserve">        TokText )</w:t>
      </w:r>
    </w:p>
    <w:p w:rsidR="000641BB" w:rsidRDefault="003740C2">
      <w:pPr>
        <w:pStyle w:val="Code"/>
      </w:pPr>
      <w:r>
        <w:t>AdmCheck</w:t>
      </w:r>
      <w:r>
        <w:t>BoxArguments = &lt;These occur in any order&gt;  [AdmKeyName] AdmValueOnOff [AdmDefChecked] [AdmActionListOn AdmActionListOff] [AdmClientExt]</w:t>
      </w:r>
    </w:p>
    <w:p w:rsidR="000641BB" w:rsidRDefault="003740C2">
      <w:pPr>
        <w:pStyle w:val="Code"/>
      </w:pPr>
      <w:r>
        <w:t xml:space="preserve">AdmEditTextArguments = &lt;These occur in any order&gt;  [AdmKeyName] AdmValueName [AdmDefaultString] </w:t>
      </w:r>
    </w:p>
    <w:p w:rsidR="000641BB" w:rsidRDefault="003740C2">
      <w:pPr>
        <w:pStyle w:val="Code"/>
      </w:pPr>
      <w:r>
        <w:t xml:space="preserve">        [AdmMaxLen] [Ad</w:t>
      </w:r>
      <w:r>
        <w:t>mRequired] [AdmOemConvert] [AdmClientExt] [AdmExpandableText]</w:t>
      </w:r>
    </w:p>
    <w:p w:rsidR="000641BB" w:rsidRDefault="003740C2">
      <w:pPr>
        <w:pStyle w:val="Code"/>
      </w:pPr>
      <w:r>
        <w:t xml:space="preserve">AdmNumericArguments = &lt;These occur in any order&gt;  [AdmKeyName] AdmValueName [AdmDefaultNumeric] [AdmMax] </w:t>
      </w:r>
    </w:p>
    <w:p w:rsidR="000641BB" w:rsidRDefault="003740C2">
      <w:pPr>
        <w:pStyle w:val="Code"/>
      </w:pPr>
      <w:r>
        <w:t xml:space="preserve">        [AdmMin] [AdmRequired] [AdmSpin] [AdmClientExt] [AdmTextConvert]</w:t>
      </w:r>
    </w:p>
    <w:p w:rsidR="000641BB" w:rsidRDefault="003740C2">
      <w:pPr>
        <w:pStyle w:val="Code"/>
      </w:pPr>
      <w:r>
        <w:t>AdmComboBoxArgu</w:t>
      </w:r>
      <w:r>
        <w:t>ments = &lt;These occur in any order&gt;  AdmEditTextArguments [AdmSuggestions] [AdmNoSort]</w:t>
      </w:r>
    </w:p>
    <w:p w:rsidR="000641BB" w:rsidRDefault="003740C2">
      <w:pPr>
        <w:pStyle w:val="Code"/>
      </w:pPr>
      <w:r>
        <w:t xml:space="preserve">AdmDropdownListArguments = &lt;These occur in any order&gt;  [AdmKeyName] AdmValueName [ AdmItemList] </w:t>
      </w:r>
    </w:p>
    <w:p w:rsidR="000641BB" w:rsidRDefault="003740C2">
      <w:pPr>
        <w:pStyle w:val="Code"/>
      </w:pPr>
      <w:r>
        <w:t xml:space="preserve">        [AdmRequired] [AdmClientExt] [AdmNoSort]</w:t>
      </w:r>
    </w:p>
    <w:p w:rsidR="000641BB" w:rsidRDefault="003740C2">
      <w:pPr>
        <w:pStyle w:val="Code"/>
      </w:pPr>
      <w:r>
        <w:t>AdmListBoxArguments = &lt;</w:t>
      </w:r>
      <w:r>
        <w:t xml:space="preserve">These occur in any order&gt;  [AdmKeyName] [AdmAdditive] [AdmExplicitValue] </w:t>
      </w:r>
    </w:p>
    <w:p w:rsidR="000641BB" w:rsidRDefault="003740C2">
      <w:pPr>
        <w:pStyle w:val="Code"/>
      </w:pPr>
      <w:r>
        <w:t xml:space="preserve">        [AdmValuePrefix] [AdmClientExt] [AdmNoSort] [AdmExpandableText]</w:t>
      </w:r>
    </w:p>
    <w:p w:rsidR="000641BB" w:rsidRDefault="003740C2">
      <w:pPr>
        <w:pStyle w:val="Code"/>
      </w:pPr>
      <w:r>
        <w:t>AdmStrings = [ TokStrings AdmStringStatements ]</w:t>
      </w:r>
    </w:p>
    <w:p w:rsidR="000641BB" w:rsidRDefault="003740C2">
      <w:pPr>
        <w:pStyle w:val="Code"/>
      </w:pPr>
      <w:r>
        <w:t>AdmStringStatements = 1*AdmStringStatement</w:t>
      </w:r>
    </w:p>
    <w:p w:rsidR="000641BB" w:rsidRDefault="003740C2">
      <w:pPr>
        <w:pStyle w:val="Code"/>
      </w:pPr>
      <w:r>
        <w:t xml:space="preserve">AdmStringStatement </w:t>
      </w:r>
      <w:r>
        <w:t>= WhiteSpace AdmToken TokIs TokQuotedString</w:t>
      </w:r>
    </w:p>
    <w:p w:rsidR="000641BB" w:rsidRDefault="003740C2">
      <w:pPr>
        <w:pStyle w:val="Code"/>
      </w:pPr>
      <w:r>
        <w:t>AdmSuggestions = TokSuggestions 1*AdmString TokEnd TokSuggestions</w:t>
      </w:r>
    </w:p>
    <w:p w:rsidR="000641BB" w:rsidRDefault="003740C2">
      <w:pPr>
        <w:pStyle w:val="Code"/>
      </w:pPr>
      <w:r>
        <w:t>AdmBangBang =       WhiteSpace "!!"</w:t>
      </w:r>
    </w:p>
    <w:p w:rsidR="000641BB" w:rsidRDefault="003740C2">
      <w:pPr>
        <w:pStyle w:val="Code"/>
      </w:pPr>
      <w:r>
        <w:t>AdmStringId =       AdmBangBang AdmToken SpaceDelimiter</w:t>
      </w:r>
    </w:p>
    <w:p w:rsidR="000641BB" w:rsidRDefault="003740C2">
      <w:pPr>
        <w:pStyle w:val="Code"/>
      </w:pPr>
      <w:r>
        <w:t xml:space="preserve">           </w:t>
      </w:r>
    </w:p>
    <w:p w:rsidR="000641BB" w:rsidRDefault="003740C2">
      <w:pPr>
        <w:pStyle w:val="Code"/>
      </w:pPr>
      <w:r>
        <w:t xml:space="preserve">TokALPHA =          WhiteSpace 1*ALPHA    </w:t>
      </w:r>
      <w:r>
        <w:t xml:space="preserve">           SpaceDelimiter</w:t>
      </w:r>
    </w:p>
    <w:p w:rsidR="000641BB" w:rsidRDefault="003740C2">
      <w:pPr>
        <w:pStyle w:val="Code"/>
      </w:pPr>
      <w:r>
        <w:t>TokActionList =     WhiteSpace "ActionList"          SpaceDelimiter</w:t>
      </w:r>
    </w:p>
    <w:p w:rsidR="000641BB" w:rsidRDefault="003740C2">
      <w:pPr>
        <w:pStyle w:val="Code"/>
      </w:pPr>
      <w:r>
        <w:t>TokActionListOff =  WhiteSpace "ActionListOff"       SpaceDelimiter</w:t>
      </w:r>
    </w:p>
    <w:p w:rsidR="000641BB" w:rsidRDefault="003740C2">
      <w:pPr>
        <w:pStyle w:val="Code"/>
      </w:pPr>
      <w:r>
        <w:t>TokActionListOn =   WhiteSpace "ActionListOn"        SpaceDelimiter</w:t>
      </w:r>
    </w:p>
    <w:p w:rsidR="000641BB" w:rsidRDefault="003740C2">
      <w:pPr>
        <w:pStyle w:val="Code"/>
      </w:pPr>
      <w:r>
        <w:t>TokAdditive =       WhiteS</w:t>
      </w:r>
      <w:r>
        <w:t>pace "additive"            SpaceDelimiter</w:t>
      </w:r>
    </w:p>
    <w:p w:rsidR="000641BB" w:rsidRDefault="003740C2">
      <w:pPr>
        <w:pStyle w:val="Code"/>
      </w:pPr>
      <w:r>
        <w:t>TokCategory =       WhiteSpace "category"            SpaceDelimiter</w:t>
      </w:r>
    </w:p>
    <w:p w:rsidR="000641BB" w:rsidRDefault="003740C2">
      <w:pPr>
        <w:pStyle w:val="Code"/>
      </w:pPr>
      <w:r>
        <w:lastRenderedPageBreak/>
        <w:t>TokCheckbox =       WhiteSpace "checkbox"            SpaceDelimiter</w:t>
      </w:r>
    </w:p>
    <w:p w:rsidR="000641BB" w:rsidRDefault="003740C2">
      <w:pPr>
        <w:pStyle w:val="Code"/>
      </w:pPr>
      <w:r>
        <w:t>TokClass =          WhiteSpace "class"               SpaceDelimiter</w:t>
      </w:r>
    </w:p>
    <w:p w:rsidR="000641BB" w:rsidRDefault="003740C2">
      <w:pPr>
        <w:pStyle w:val="Code"/>
      </w:pPr>
      <w:r>
        <w:t>TokClientE</w:t>
      </w:r>
      <w:r>
        <w:t>xt =      WhiteSpace "clientext"           SpaceDelimiter</w:t>
      </w:r>
    </w:p>
    <w:p w:rsidR="000641BB" w:rsidRDefault="003740C2">
      <w:pPr>
        <w:pStyle w:val="Code"/>
      </w:pPr>
      <w:r>
        <w:t>TokCombobox =       WhiteSpace "combobox"            SpaceDelimiter</w:t>
      </w:r>
    </w:p>
    <w:p w:rsidR="000641BB" w:rsidRDefault="003740C2">
      <w:pPr>
        <w:pStyle w:val="Code"/>
      </w:pPr>
      <w:r>
        <w:t>TokDefault =        WhiteSpace "default"             SpaceDelimiter</w:t>
      </w:r>
    </w:p>
    <w:p w:rsidR="000641BB" w:rsidRDefault="003740C2">
      <w:pPr>
        <w:pStyle w:val="Code"/>
      </w:pPr>
      <w:r>
        <w:t>TokDefchecked =     WhiteSpace "defchecked"          SpaceDeli</w:t>
      </w:r>
      <w:r>
        <w:t>miter</w:t>
      </w:r>
    </w:p>
    <w:p w:rsidR="000641BB" w:rsidRDefault="003740C2">
      <w:pPr>
        <w:pStyle w:val="Code"/>
      </w:pPr>
      <w:r>
        <w:t>TokDelete =         WhiteSpace "delete"              SpaceDelimiter</w:t>
      </w:r>
    </w:p>
    <w:p w:rsidR="000641BB" w:rsidRDefault="003740C2">
      <w:pPr>
        <w:pStyle w:val="Code"/>
      </w:pPr>
      <w:r>
        <w:t>TokDigits =         WhiteSpace 1*DIGIT               SpaceDelimiter</w:t>
      </w:r>
    </w:p>
    <w:p w:rsidR="000641BB" w:rsidRDefault="003740C2">
      <w:pPr>
        <w:pStyle w:val="Code"/>
      </w:pPr>
      <w:r>
        <w:t>TokDropdownlist =   WhiteSpace "dropdownlist"        SpaceDelimiter</w:t>
      </w:r>
    </w:p>
    <w:p w:rsidR="000641BB" w:rsidRDefault="003740C2">
      <w:pPr>
        <w:pStyle w:val="Code"/>
      </w:pPr>
      <w:r>
        <w:t xml:space="preserve">TokEditText =       WhiteSpace "EditText"     </w:t>
      </w:r>
      <w:r>
        <w:t xml:space="preserve">       SpaceDelimiter</w:t>
      </w:r>
    </w:p>
    <w:p w:rsidR="000641BB" w:rsidRDefault="003740C2">
      <w:pPr>
        <w:pStyle w:val="Code"/>
      </w:pPr>
      <w:r>
        <w:t>TokEnd =            WhiteSpace "end"                 SpaceDelimiter</w:t>
      </w:r>
    </w:p>
    <w:p w:rsidR="000641BB" w:rsidRDefault="003740C2">
      <w:pPr>
        <w:pStyle w:val="Code"/>
      </w:pPr>
      <w:r>
        <w:t>TokExpandableText = WhiteSpace "expandabletext"      SpaceDelimiter</w:t>
      </w:r>
    </w:p>
    <w:p w:rsidR="000641BB" w:rsidRDefault="003740C2">
      <w:pPr>
        <w:pStyle w:val="Code"/>
      </w:pPr>
      <w:r>
        <w:t>TokExplain =        WhiteSpace "Explain"             SpaceDelimiter</w:t>
      </w:r>
    </w:p>
    <w:p w:rsidR="000641BB" w:rsidRDefault="003740C2">
      <w:pPr>
        <w:pStyle w:val="Code"/>
      </w:pPr>
      <w:r>
        <w:t>TokExplicitValue =  WhiteSpace</w:t>
      </w:r>
      <w:r>
        <w:t xml:space="preserve"> "explicitvalue"       SpaceDelimiter</w:t>
      </w:r>
    </w:p>
    <w:p w:rsidR="000641BB" w:rsidRDefault="003740C2">
      <w:pPr>
        <w:pStyle w:val="Code"/>
      </w:pPr>
      <w:r>
        <w:t>TokIs =             WhiteSpace "="                   WhiteSpace</w:t>
      </w:r>
    </w:p>
    <w:p w:rsidR="000641BB" w:rsidRDefault="003740C2">
      <w:pPr>
        <w:pStyle w:val="Code"/>
      </w:pPr>
      <w:r>
        <w:t>TokItemList =       WhiteSpace "ItemList"            SpaceDelimiter</w:t>
      </w:r>
    </w:p>
    <w:p w:rsidR="000641BB" w:rsidRDefault="003740C2">
      <w:pPr>
        <w:pStyle w:val="Code"/>
      </w:pPr>
      <w:r>
        <w:t>TokKeyName =        WhiteSpace "KeyName"             SpaceDelimiter</w:t>
      </w:r>
    </w:p>
    <w:p w:rsidR="000641BB" w:rsidRDefault="003740C2">
      <w:pPr>
        <w:pStyle w:val="Code"/>
      </w:pPr>
      <w:r>
        <w:t xml:space="preserve">TokLeftCurly =    </w:t>
      </w:r>
      <w:r>
        <w:t xml:space="preserve">  WhiteSpace "{"                   WhiteSpace</w:t>
      </w:r>
    </w:p>
    <w:p w:rsidR="000641BB" w:rsidRDefault="003740C2">
      <w:pPr>
        <w:pStyle w:val="Code"/>
      </w:pPr>
      <w:r>
        <w:t>TokListbox =        WhiteSpace "listbox"             SpaceDelimiter</w:t>
      </w:r>
    </w:p>
    <w:p w:rsidR="000641BB" w:rsidRDefault="003740C2">
      <w:pPr>
        <w:pStyle w:val="Code"/>
      </w:pPr>
      <w:r>
        <w:t>TokMachine =        WhiteSpace "Machine"             SpaceDelimiter</w:t>
      </w:r>
    </w:p>
    <w:p w:rsidR="000641BB" w:rsidRDefault="003740C2">
      <w:pPr>
        <w:pStyle w:val="Code"/>
      </w:pPr>
      <w:r>
        <w:t>TokMax =            WhiteSpace "max"                 SpaceDelimiter</w:t>
      </w:r>
    </w:p>
    <w:p w:rsidR="000641BB" w:rsidRDefault="003740C2">
      <w:pPr>
        <w:pStyle w:val="Code"/>
      </w:pPr>
      <w:r>
        <w:t>TokMax</w:t>
      </w:r>
      <w:r>
        <w:t>len =         WhiteSpace "maxlen"              SpaceDelimiter</w:t>
      </w:r>
    </w:p>
    <w:p w:rsidR="000641BB" w:rsidRDefault="003740C2">
      <w:pPr>
        <w:pStyle w:val="Code"/>
      </w:pPr>
      <w:r>
        <w:t>TokMin =            WhiteSpace "min"                 SpaceDelimiter</w:t>
      </w:r>
    </w:p>
    <w:p w:rsidR="000641BB" w:rsidRDefault="003740C2">
      <w:pPr>
        <w:pStyle w:val="Code"/>
      </w:pPr>
      <w:r>
        <w:t>TokNE =             WhiteSpace "!="                  SpaceDelimiter</w:t>
      </w:r>
    </w:p>
    <w:p w:rsidR="000641BB" w:rsidRDefault="003740C2">
      <w:pPr>
        <w:pStyle w:val="Code"/>
      </w:pPr>
      <w:r>
        <w:t>TokName =           WhiteSpace "name"                Space</w:t>
      </w:r>
      <w:r>
        <w:t>Delimiter</w:t>
      </w:r>
    </w:p>
    <w:p w:rsidR="000641BB" w:rsidRDefault="003740C2">
      <w:pPr>
        <w:pStyle w:val="Code"/>
      </w:pPr>
      <w:r>
        <w:t>TokNosort =         WhiteSpace "nosort"              SpaceDelimiter</w:t>
      </w:r>
    </w:p>
    <w:p w:rsidR="000641BB" w:rsidRDefault="003740C2">
      <w:pPr>
        <w:pStyle w:val="Code"/>
      </w:pPr>
      <w:r>
        <w:t>TokNumeric =        WhiteSpace "numeric"             SpaceDelimiter</w:t>
      </w:r>
    </w:p>
    <w:p w:rsidR="000641BB" w:rsidRDefault="003740C2">
      <w:pPr>
        <w:pStyle w:val="Code"/>
      </w:pPr>
      <w:r>
        <w:t>TokOEMConvert =     WhiteSpace "oemconvert"          SpaceDelimiter</w:t>
      </w:r>
    </w:p>
    <w:p w:rsidR="000641BB" w:rsidRDefault="003740C2">
      <w:pPr>
        <w:pStyle w:val="Code"/>
      </w:pPr>
      <w:r>
        <w:t xml:space="preserve">TokPart =           WhiteSpace "Part"     </w:t>
      </w:r>
      <w:r>
        <w:t xml:space="preserve">           SpaceDelimiter</w:t>
      </w:r>
    </w:p>
    <w:p w:rsidR="000641BB" w:rsidRDefault="003740C2">
      <w:pPr>
        <w:pStyle w:val="Code"/>
      </w:pPr>
      <w:r>
        <w:t>TokQuotedString =   WhiteSpace DQUOTE 1*AdmQuotedCharacter DQUOTE WhiteSpace</w:t>
      </w:r>
    </w:p>
    <w:p w:rsidR="000641BB" w:rsidRDefault="003740C2">
      <w:pPr>
        <w:pStyle w:val="Code"/>
      </w:pPr>
      <w:r>
        <w:t>TokPolicy =         WhiteSpace "policy"              SpaceDelimiter</w:t>
      </w:r>
    </w:p>
    <w:p w:rsidR="000641BB" w:rsidRDefault="003740C2">
      <w:pPr>
        <w:pStyle w:val="Code"/>
      </w:pPr>
      <w:r>
        <w:t>TokRequired =       WhiteSpace "required"            SpaceDelimiter</w:t>
      </w:r>
    </w:p>
    <w:p w:rsidR="000641BB" w:rsidRDefault="003740C2">
      <w:pPr>
        <w:pStyle w:val="Code"/>
      </w:pPr>
      <w:r>
        <w:t xml:space="preserve">TokRightCurly =  </w:t>
      </w:r>
      <w:r>
        <w:t xml:space="preserve">   WhiteSpace "}"                   SpaceDelimiter</w:t>
      </w:r>
    </w:p>
    <w:p w:rsidR="000641BB" w:rsidRDefault="003740C2">
      <w:pPr>
        <w:pStyle w:val="Code"/>
      </w:pPr>
      <w:r>
        <w:t>TokSemi =           WhiteSpace ";"                   WhiteSpace</w:t>
      </w:r>
    </w:p>
    <w:p w:rsidR="000641BB" w:rsidRDefault="003740C2">
      <w:pPr>
        <w:pStyle w:val="Code"/>
      </w:pPr>
      <w:r>
        <w:t>TokSpin =           WhiteSpace "spin"                SpaceDelimiter</w:t>
      </w:r>
    </w:p>
    <w:p w:rsidR="000641BB" w:rsidRDefault="003740C2">
      <w:pPr>
        <w:pStyle w:val="Code"/>
      </w:pPr>
      <w:r>
        <w:t>TokStrings =        WhiteSpace "[strings]"           SpaceDelimiter</w:t>
      </w:r>
    </w:p>
    <w:p w:rsidR="000641BB" w:rsidRDefault="003740C2">
      <w:pPr>
        <w:pStyle w:val="Code"/>
      </w:pPr>
      <w:r>
        <w:t>TokSu</w:t>
      </w:r>
      <w:r>
        <w:t>ggestions =    WhiteSpace "suggestions"         SpaceDelimiter</w:t>
      </w:r>
    </w:p>
    <w:p w:rsidR="000641BB" w:rsidRDefault="003740C2">
      <w:pPr>
        <w:pStyle w:val="Code"/>
      </w:pPr>
      <w:r>
        <w:t>TokSupported =      WhiteSpace "supported"           SpaceDelimiter</w:t>
      </w:r>
    </w:p>
    <w:p w:rsidR="000641BB" w:rsidRDefault="003740C2">
      <w:pPr>
        <w:pStyle w:val="Code"/>
      </w:pPr>
      <w:r>
        <w:t>TokText =           WhiteSpace "text"                SpaceDelimiter</w:t>
      </w:r>
    </w:p>
    <w:p w:rsidR="000641BB" w:rsidRDefault="003740C2">
      <w:pPr>
        <w:pStyle w:val="Code"/>
      </w:pPr>
      <w:r>
        <w:t>TokTxtConvert =     WhiteSpace "TxtConvert"          Spac</w:t>
      </w:r>
      <w:r>
        <w:t>eDelimiter</w:t>
      </w:r>
    </w:p>
    <w:p w:rsidR="000641BB" w:rsidRDefault="003740C2">
      <w:pPr>
        <w:pStyle w:val="Code"/>
      </w:pPr>
      <w:r>
        <w:t>TokUser =           WhiteSpace "User"                SpaceDelimiter</w:t>
      </w:r>
    </w:p>
    <w:p w:rsidR="000641BB" w:rsidRDefault="003740C2">
      <w:pPr>
        <w:pStyle w:val="Code"/>
      </w:pPr>
      <w:r>
        <w:t>TokValue =          WhiteSpace "value"               SpaceDelimiter</w:t>
      </w:r>
    </w:p>
    <w:p w:rsidR="000641BB" w:rsidRDefault="003740C2">
      <w:pPr>
        <w:pStyle w:val="Code"/>
      </w:pPr>
      <w:r>
        <w:t>TokValueName =      WhiteSpace "ValueName"           SpaceDelimiter</w:t>
      </w:r>
    </w:p>
    <w:p w:rsidR="000641BB" w:rsidRDefault="003740C2">
      <w:pPr>
        <w:pStyle w:val="Code"/>
      </w:pPr>
      <w:r>
        <w:t>TokValueOff =       WhiteSpace "valueoff"</w:t>
      </w:r>
      <w:r>
        <w:t xml:space="preserve">            SpaceDelimiter</w:t>
      </w:r>
    </w:p>
    <w:p w:rsidR="000641BB" w:rsidRDefault="003740C2">
      <w:pPr>
        <w:pStyle w:val="Code"/>
      </w:pPr>
      <w:r>
        <w:t>TokValueOn =        WhiteSpace "valueon"             SpaceDelimiter</w:t>
      </w:r>
    </w:p>
    <w:p w:rsidR="000641BB" w:rsidRDefault="003740C2">
      <w:pPr>
        <w:pStyle w:val="Code"/>
      </w:pPr>
      <w:r>
        <w:t>TokValueprefix =    WhiteSpace "valueprefix"         SpaceDelimiter</w:t>
      </w:r>
    </w:p>
    <w:p w:rsidR="000641BB" w:rsidRDefault="003740C2">
      <w:pPr>
        <w:pStyle w:val="Code"/>
      </w:pPr>
      <w:r>
        <w:t xml:space="preserve">           </w:t>
      </w:r>
    </w:p>
    <w:p w:rsidR="000641BB" w:rsidRDefault="003740C2">
      <w:r>
        <w:t>The file specifies both presentation information for administrative plug-in and s</w:t>
      </w:r>
      <w:r>
        <w:t xml:space="preserve">erialization/deserialization for administrative tools. </w:t>
      </w:r>
    </w:p>
    <w:p w:rsidR="000641BB" w:rsidRDefault="003740C2">
      <w:r>
        <w:t>The key directive for user interface presentation is the AdmUIControl production in the preceding ABNF; it can begin with one of the following terminal strings with the following meanings:</w:t>
      </w:r>
    </w:p>
    <w:tbl>
      <w:tblPr>
        <w:tblStyle w:val="Table-ShadedHeader"/>
        <w:tblW w:w="0" w:type="auto"/>
        <w:tblLook w:val="04A0" w:firstRow="1" w:lastRow="0" w:firstColumn="1" w:lastColumn="0" w:noHBand="0" w:noVBand="1"/>
      </w:tblPr>
      <w:tblGrid>
        <w:gridCol w:w="1351"/>
        <w:gridCol w:w="8124"/>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 xml:space="preserve"> Value </w:t>
            </w:r>
          </w:p>
        </w:tc>
        <w:tc>
          <w:tcPr>
            <w:tcW w:w="0" w:type="auto"/>
          </w:tcPr>
          <w:p w:rsidR="000641BB" w:rsidRDefault="003740C2">
            <w:pPr>
              <w:pStyle w:val="TableHeaderText"/>
            </w:pPr>
            <w:r>
              <w:t xml:space="preserve"> Me</w:t>
            </w:r>
            <w:r>
              <w:t xml:space="preserve">aning </w:t>
            </w:r>
          </w:p>
        </w:tc>
      </w:tr>
      <w:tr w:rsidR="000641BB" w:rsidTr="000641BB">
        <w:tc>
          <w:tcPr>
            <w:tcW w:w="0" w:type="auto"/>
          </w:tcPr>
          <w:p w:rsidR="000641BB" w:rsidRDefault="003740C2">
            <w:pPr>
              <w:pStyle w:val="TableBodyText"/>
            </w:pPr>
            <w:r>
              <w:t>CheckBox</w:t>
            </w:r>
          </w:p>
        </w:tc>
        <w:tc>
          <w:tcPr>
            <w:tcW w:w="0" w:type="auto"/>
          </w:tcPr>
          <w:p w:rsidR="000641BB" w:rsidRDefault="003740C2">
            <w:pPr>
              <w:pStyle w:val="TableBodyText"/>
            </w:pPr>
            <w:r>
              <w:t>Policy Administration plug-ins are expected to present a control that allows the user to select a single check box.</w:t>
            </w:r>
          </w:p>
        </w:tc>
      </w:tr>
      <w:tr w:rsidR="000641BB" w:rsidTr="000641BB">
        <w:tc>
          <w:tcPr>
            <w:tcW w:w="0" w:type="auto"/>
          </w:tcPr>
          <w:p w:rsidR="000641BB" w:rsidRDefault="003740C2">
            <w:pPr>
              <w:pStyle w:val="TableBodyText"/>
            </w:pPr>
            <w:r>
              <w:t>EditText</w:t>
            </w:r>
          </w:p>
        </w:tc>
        <w:tc>
          <w:tcPr>
            <w:tcW w:w="0" w:type="auto"/>
          </w:tcPr>
          <w:p w:rsidR="000641BB" w:rsidRDefault="003740C2">
            <w:pPr>
              <w:pStyle w:val="TableBodyText"/>
            </w:pPr>
            <w:r>
              <w:t>Policy Administration plug-ins are expected to present a simple string control for viewing and editing this setti</w:t>
            </w:r>
            <w:r>
              <w:t xml:space="preserve">ng. </w:t>
            </w:r>
          </w:p>
        </w:tc>
      </w:tr>
      <w:tr w:rsidR="000641BB" w:rsidTr="000641BB">
        <w:tc>
          <w:tcPr>
            <w:tcW w:w="0" w:type="auto"/>
          </w:tcPr>
          <w:p w:rsidR="000641BB" w:rsidRDefault="003740C2">
            <w:pPr>
              <w:pStyle w:val="TableBodyText"/>
            </w:pPr>
            <w:r>
              <w:t>ComboBox</w:t>
            </w:r>
          </w:p>
        </w:tc>
        <w:tc>
          <w:tcPr>
            <w:tcW w:w="0" w:type="auto"/>
          </w:tcPr>
          <w:p w:rsidR="000641BB" w:rsidRDefault="003740C2">
            <w:pPr>
              <w:pStyle w:val="TableBodyText"/>
            </w:pPr>
            <w:r>
              <w:t>Policy Administration plug-ins are expected to present a simple list control that also allows manual editing for viewing and editing this setting.</w:t>
            </w:r>
          </w:p>
        </w:tc>
      </w:tr>
      <w:tr w:rsidR="000641BB" w:rsidTr="000641BB">
        <w:tc>
          <w:tcPr>
            <w:tcW w:w="0" w:type="auto"/>
          </w:tcPr>
          <w:p w:rsidR="000641BB" w:rsidRDefault="003740C2">
            <w:pPr>
              <w:pStyle w:val="TableBodyText"/>
            </w:pPr>
            <w:r>
              <w:lastRenderedPageBreak/>
              <w:t>DropDownList</w:t>
            </w:r>
          </w:p>
        </w:tc>
        <w:tc>
          <w:tcPr>
            <w:tcW w:w="0" w:type="auto"/>
          </w:tcPr>
          <w:p w:rsidR="000641BB" w:rsidRDefault="003740C2">
            <w:pPr>
              <w:pStyle w:val="TableBodyText"/>
            </w:pPr>
            <w:r>
              <w:t>Policy Administration plug-ins are expected to present a control that allows the</w:t>
            </w:r>
            <w:r>
              <w:t xml:space="preserve"> user to select a single item from a drop-down list.</w:t>
            </w:r>
          </w:p>
        </w:tc>
      </w:tr>
      <w:tr w:rsidR="000641BB" w:rsidTr="000641BB">
        <w:tc>
          <w:tcPr>
            <w:tcW w:w="0" w:type="auto"/>
          </w:tcPr>
          <w:p w:rsidR="000641BB" w:rsidRDefault="003740C2">
            <w:pPr>
              <w:pStyle w:val="TableBodyText"/>
            </w:pPr>
            <w:r>
              <w:t>Numeric</w:t>
            </w:r>
          </w:p>
        </w:tc>
        <w:tc>
          <w:tcPr>
            <w:tcW w:w="0" w:type="auto"/>
          </w:tcPr>
          <w:p w:rsidR="000641BB" w:rsidRDefault="003740C2">
            <w:pPr>
              <w:pStyle w:val="TableBodyText"/>
            </w:pPr>
            <w:r>
              <w:t>Policy Administration plug-ins are expected to present a simple numeric control for viewing and editing this setting.</w:t>
            </w:r>
          </w:p>
        </w:tc>
      </w:tr>
      <w:tr w:rsidR="000641BB" w:rsidTr="000641BB">
        <w:tc>
          <w:tcPr>
            <w:tcW w:w="0" w:type="auto"/>
          </w:tcPr>
          <w:p w:rsidR="000641BB" w:rsidRDefault="003740C2">
            <w:pPr>
              <w:pStyle w:val="TableBodyText"/>
            </w:pPr>
            <w:r>
              <w:t>ListBox</w:t>
            </w:r>
          </w:p>
        </w:tc>
        <w:tc>
          <w:tcPr>
            <w:tcW w:w="0" w:type="auto"/>
          </w:tcPr>
          <w:p w:rsidR="000641BB" w:rsidRDefault="003740C2">
            <w:pPr>
              <w:pStyle w:val="TableBodyText"/>
            </w:pPr>
            <w:r>
              <w:t xml:space="preserve">Policy Administration plug-ins are expected to present a list user </w:t>
            </w:r>
            <w:r>
              <w:t>interface control for viewing and editing this setting. If not modified with "additive", this MUST be serialized to the format specified in Registry Policy Message Syntax (section </w:t>
            </w:r>
            <w:hyperlink w:anchor="Section_5c092c22bf6b4e7fb180b20743d368f5" w:history="1">
              <w:r>
                <w:rPr>
                  <w:rStyle w:val="Hyperlink"/>
                </w:rPr>
                <w:t>2.2.1</w:t>
              </w:r>
            </w:hyperlink>
            <w:r>
              <w:t xml:space="preserve">) with an </w:t>
            </w:r>
            <w:r>
              <w:t>instruction that is preceded by an instruction using the "***DeleteKeys" value (the quoted value string MUST be taken literally), as specified in Client Plug-In Details (section </w:t>
            </w:r>
            <w:hyperlink w:anchor="Section_e4fa2c24b2e94683a3fb2daa272d7cad" w:history="1">
              <w:r>
                <w:rPr>
                  <w:rStyle w:val="Hyperlink"/>
                </w:rPr>
                <w:t>3.2</w:t>
              </w:r>
            </w:hyperlink>
            <w:r>
              <w:t>).</w:t>
            </w:r>
          </w:p>
        </w:tc>
      </w:tr>
      <w:tr w:rsidR="000641BB" w:rsidTr="000641BB">
        <w:tc>
          <w:tcPr>
            <w:tcW w:w="0" w:type="auto"/>
          </w:tcPr>
          <w:p w:rsidR="000641BB" w:rsidRDefault="003740C2">
            <w:pPr>
              <w:pStyle w:val="TableBodyText"/>
            </w:pPr>
            <w:r>
              <w:t>Text</w:t>
            </w:r>
          </w:p>
        </w:tc>
        <w:tc>
          <w:tcPr>
            <w:tcW w:w="0" w:type="auto"/>
          </w:tcPr>
          <w:p w:rsidR="000641BB" w:rsidRDefault="003740C2">
            <w:pPr>
              <w:pStyle w:val="TableBodyText"/>
            </w:pPr>
            <w:r>
              <w:t>Policy</w:t>
            </w:r>
            <w:r>
              <w:t xml:space="preserve"> Administration plug-ins are expected to just display the characters, following this literally. There is no user input to serialize or deserialize.</w:t>
            </w:r>
          </w:p>
        </w:tc>
      </w:tr>
    </w:tbl>
    <w:p w:rsidR="000641BB" w:rsidRDefault="003740C2">
      <w:r>
        <w:t>The following nonterminal symbols imply important semantics for presentation or serialization:</w:t>
      </w:r>
    </w:p>
    <w:p w:rsidR="000641BB" w:rsidRDefault="003740C2">
      <w:pPr>
        <w:pStyle w:val="ListParagraph"/>
        <w:numPr>
          <w:ilvl w:val="0"/>
          <w:numId w:val="52"/>
        </w:numPr>
      </w:pPr>
      <w:r>
        <w:t>AdmOemConver</w:t>
      </w:r>
      <w:r>
        <w:t>t:</w:t>
      </w:r>
    </w:p>
    <w:p w:rsidR="000641BB" w:rsidRDefault="003740C2">
      <w:pPr>
        <w:pStyle w:val="ListParagraph"/>
        <w:ind w:left="548"/>
      </w:pPr>
      <w:r>
        <w:t>If present, indicates that the string value associated with this part MUST be converted to ASCII before serialization. ASCII refers to a single 8-bit ASCII character or an array of 8-bit ASCII characters with the high bit of each character set to zero.</w:t>
      </w:r>
    </w:p>
    <w:p w:rsidR="000641BB" w:rsidRDefault="003740C2">
      <w:pPr>
        <w:pStyle w:val="ListParagraph"/>
        <w:numPr>
          <w:ilvl w:val="0"/>
          <w:numId w:val="52"/>
        </w:numPr>
      </w:pPr>
      <w:r>
        <w:t>AdmExpandableText:</w:t>
      </w:r>
    </w:p>
    <w:p w:rsidR="000641BB" w:rsidRDefault="003740C2">
      <w:pPr>
        <w:pStyle w:val="ListParagraph"/>
        <w:ind w:left="548"/>
      </w:pPr>
      <w:r>
        <w:t>If present, indicates that, for this associated part, the Registry Policy Message Data Type from Registry Policy Message Syntax (section 2.2.1) MUST be serialized using type 0x02 from Registry Policy Message Syntax (section 2.2.1).</w:t>
      </w:r>
    </w:p>
    <w:p w:rsidR="000641BB" w:rsidRDefault="003740C2">
      <w:pPr>
        <w:pStyle w:val="ListParagraph"/>
        <w:numPr>
          <w:ilvl w:val="0"/>
          <w:numId w:val="52"/>
        </w:numPr>
      </w:pPr>
      <w:r>
        <w:t>AdmAd</w:t>
      </w:r>
      <w:r>
        <w:t>ditive:</w:t>
      </w:r>
    </w:p>
    <w:p w:rsidR="000641BB" w:rsidRDefault="003740C2">
      <w:pPr>
        <w:pStyle w:val="ListParagraph"/>
        <w:ind w:left="548"/>
      </w:pPr>
      <w:r>
        <w:t xml:space="preserve">If present, indicates that for AdmListBox controls, the </w:t>
      </w:r>
      <w:hyperlink w:anchor="gt_46c9430c-115a-4cbc-a527-ee8ca3deb79f">
        <w:r>
          <w:rPr>
            <w:rStyle w:val="HyperlinkGreen"/>
            <w:b/>
          </w:rPr>
          <w:t>Policy Setting</w:t>
        </w:r>
      </w:hyperlink>
      <w:r>
        <w:t xml:space="preserve"> MUST be serialized into Registry Policy format without being preceded by an instruction to delete all values (see s</w:t>
      </w:r>
      <w:r>
        <w:t>ection Registry Policy Message Sequencing (section </w:t>
      </w:r>
      <w:hyperlink w:anchor="Section_c09bba8220124ffcbcf3f49288fc2b18" w:history="1">
        <w:r>
          <w:rPr>
            <w:rStyle w:val="Hyperlink"/>
          </w:rPr>
          <w:t>3.2.5.1</w:t>
        </w:r>
      </w:hyperlink>
      <w:r>
        <w:t>)).</w:t>
      </w:r>
    </w:p>
    <w:p w:rsidR="000641BB" w:rsidRDefault="003740C2">
      <w:pPr>
        <w:pStyle w:val="ListParagraph"/>
        <w:numPr>
          <w:ilvl w:val="0"/>
          <w:numId w:val="52"/>
        </w:numPr>
      </w:pPr>
      <w:r>
        <w:t>AdmExplicitValue:</w:t>
      </w:r>
    </w:p>
    <w:p w:rsidR="000641BB" w:rsidRDefault="003740C2">
      <w:pPr>
        <w:pStyle w:val="ListParagraph"/>
        <w:ind w:left="548"/>
      </w:pPr>
      <w:r>
        <w:t>If present, indicates that for AdmListBox controls, both the Value and Data to serialize to, from the Registry Polic</w:t>
      </w:r>
      <w:r>
        <w:t>y Message specification (as specified in Registry Policy Message Syntax (section 2.2.1)), MUST come from an administrative tool's user input. If AdmValuePrefix is also specified, it is ignored.</w:t>
      </w:r>
    </w:p>
    <w:p w:rsidR="000641BB" w:rsidRDefault="003740C2">
      <w:pPr>
        <w:pStyle w:val="ListParagraph"/>
        <w:numPr>
          <w:ilvl w:val="0"/>
          <w:numId w:val="52"/>
        </w:numPr>
      </w:pPr>
      <w:r>
        <w:t>AdmValuePrefix &lt;prefix&gt;:</w:t>
      </w:r>
    </w:p>
    <w:p w:rsidR="000641BB" w:rsidRDefault="003740C2">
      <w:pPr>
        <w:pStyle w:val="ListParagraph"/>
        <w:ind w:left="548"/>
      </w:pPr>
      <w:r>
        <w:t xml:space="preserve">Specifies that any </w:t>
      </w:r>
      <w:hyperlink w:anchor="gt_2d67ea57-10e6-422f-985e-694834945a02">
        <w:r>
          <w:rPr>
            <w:rStyle w:val="HyperlinkGreen"/>
            <w:b/>
          </w:rPr>
          <w:t>registry</w:t>
        </w:r>
      </w:hyperlink>
      <w:r>
        <w:t xml:space="preserve"> values associated with this part MUST be prepended with &lt;prefix&gt; when serialized to the Registry Policy message format.</w:t>
      </w:r>
    </w:p>
    <w:p w:rsidR="000641BB" w:rsidRDefault="003740C2">
      <w:pPr>
        <w:pStyle w:val="ListParagraph"/>
        <w:numPr>
          <w:ilvl w:val="0"/>
          <w:numId w:val="52"/>
        </w:numPr>
      </w:pPr>
      <w:r>
        <w:t>AdmSpin &lt;spinvalue&gt;:</w:t>
      </w:r>
    </w:p>
    <w:p w:rsidR="000641BB" w:rsidRDefault="003740C2">
      <w:pPr>
        <w:pStyle w:val="ListParagraph"/>
        <w:ind w:left="548"/>
      </w:pPr>
      <w:r>
        <w:t xml:space="preserve"> Specifies that the Policy Administration plug</w:t>
      </w:r>
      <w:r>
        <w:t>-ins are expected to present the associated part in the user interface using a type of control that allows the user to increment or decrement integer values through the control. A &lt;spinvalue&gt; of 0 removes the spin control. A &lt;spinvalue&gt; of 1 is the default</w:t>
      </w:r>
      <w:r>
        <w:t>.</w:t>
      </w:r>
    </w:p>
    <w:p w:rsidR="000641BB" w:rsidRDefault="003740C2">
      <w:pPr>
        <w:pStyle w:val="ListParagraph"/>
        <w:numPr>
          <w:ilvl w:val="0"/>
          <w:numId w:val="52"/>
        </w:numPr>
      </w:pPr>
      <w:r>
        <w:t xml:space="preserve"> AdmTextConvert:</w:t>
      </w:r>
    </w:p>
    <w:p w:rsidR="000641BB" w:rsidRDefault="003740C2">
      <w:pPr>
        <w:pStyle w:val="ListParagraph"/>
        <w:ind w:left="548"/>
      </w:pPr>
      <w:r>
        <w:t xml:space="preserve"> If present, indicates that the Policy Administration plug-ins MUST serialize the associated value into the Registry Policy format using type 0x01 (string), as specified in Registry Policy Message Syntax (section 2.2.1), even if the valu</w:t>
      </w:r>
      <w:r>
        <w:t>e is numeric.</w:t>
      </w:r>
    </w:p>
    <w:p w:rsidR="000641BB" w:rsidRDefault="003740C2">
      <w:pPr>
        <w:pStyle w:val="ListParagraph"/>
        <w:numPr>
          <w:ilvl w:val="0"/>
          <w:numId w:val="52"/>
        </w:numPr>
      </w:pPr>
      <w:r>
        <w:lastRenderedPageBreak/>
        <w:t>AdmDefChecked:</w:t>
      </w:r>
    </w:p>
    <w:p w:rsidR="000641BB" w:rsidRDefault="003740C2">
      <w:pPr>
        <w:pStyle w:val="ListParagraph"/>
        <w:ind w:left="548"/>
      </w:pPr>
      <w:r>
        <w:t xml:space="preserve"> If present, indicates that the administrative plug-in MUST enable their associated AdmCheckBox control when a user initially attempts to enable the associated setting.</w:t>
      </w:r>
    </w:p>
    <w:p w:rsidR="000641BB" w:rsidRDefault="003740C2">
      <w:pPr>
        <w:pStyle w:val="ListParagraph"/>
        <w:numPr>
          <w:ilvl w:val="0"/>
          <w:numId w:val="52"/>
        </w:numPr>
      </w:pPr>
      <w:r>
        <w:t xml:space="preserve">AdmMax &lt;maxvalue&gt;: </w:t>
      </w:r>
    </w:p>
    <w:p w:rsidR="000641BB" w:rsidRDefault="003740C2">
      <w:pPr>
        <w:pStyle w:val="ListParagraph"/>
        <w:ind w:left="548"/>
      </w:pPr>
      <w:r>
        <w:t xml:space="preserve"> Specifies that the administrative plu</w:t>
      </w:r>
      <w:r>
        <w:t xml:space="preserve">g-in that consume this format to edit a </w:t>
      </w:r>
      <w:hyperlink w:anchor="gt_dec32233-8776-4151-91a0-8624a2b9abb0">
        <w:r>
          <w:rPr>
            <w:rStyle w:val="HyperlinkGreen"/>
            <w:b/>
          </w:rPr>
          <w:t>GPO</w:t>
        </w:r>
      </w:hyperlink>
      <w:r>
        <w:t xml:space="preserve"> MUST enforce a maximum value for the number. This value is a 32-bit integer and can be set to a maximum of 2^32 - 1. If this value is not specified, t</w:t>
      </w:r>
      <w:r>
        <w:t>hen the default value is 9999.</w:t>
      </w:r>
    </w:p>
    <w:p w:rsidR="000641BB" w:rsidRDefault="003740C2">
      <w:pPr>
        <w:pStyle w:val="ListParagraph"/>
        <w:numPr>
          <w:ilvl w:val="0"/>
          <w:numId w:val="52"/>
        </w:numPr>
      </w:pPr>
      <w:r>
        <w:t>AdmMin &lt;minvalue&gt;:</w:t>
      </w:r>
    </w:p>
    <w:p w:rsidR="000641BB" w:rsidRDefault="003740C2">
      <w:pPr>
        <w:pStyle w:val="ListParagraph"/>
        <w:ind w:left="548"/>
      </w:pPr>
      <w:r>
        <w:t>Specifies that the administrative plug-in that consumes this format to edit a GPO MUST enforce a minimum value for the number. This value is a 32-bit integer and can be set to a maximum of 2^32 - 1. If this</w:t>
      </w:r>
      <w:r>
        <w:t xml:space="preserve"> value is not specified, then the default value is 0.</w:t>
      </w:r>
    </w:p>
    <w:p w:rsidR="000641BB" w:rsidRDefault="003740C2">
      <w:pPr>
        <w:pStyle w:val="ListParagraph"/>
        <w:numPr>
          <w:ilvl w:val="0"/>
          <w:numId w:val="52"/>
        </w:numPr>
      </w:pPr>
      <w:r>
        <w:t>AdmSupported &lt;descriptive string&gt;:</w:t>
      </w:r>
    </w:p>
    <w:p w:rsidR="000641BB" w:rsidRDefault="003740C2">
      <w:pPr>
        <w:pStyle w:val="ListParagraph"/>
        <w:ind w:left="548"/>
      </w:pPr>
      <w:r>
        <w:t>Specifies that the administrative plug-in MUST display a descriptive string describing any other requirements for the associated part to be supported.</w:t>
      </w:r>
    </w:p>
    <w:p w:rsidR="000641BB" w:rsidRDefault="003740C2">
      <w:pPr>
        <w:pStyle w:val="ListParagraph"/>
        <w:numPr>
          <w:ilvl w:val="0"/>
          <w:numId w:val="52"/>
        </w:numPr>
      </w:pPr>
      <w:r>
        <w:t>AdmClientExt &lt;ex</w:t>
      </w:r>
      <w:r>
        <w:t>tension GUID&gt;:</w:t>
      </w:r>
    </w:p>
    <w:p w:rsidR="000641BB" w:rsidRDefault="003740C2">
      <w:pPr>
        <w:pStyle w:val="ListParagraph"/>
        <w:ind w:left="548"/>
      </w:pPr>
      <w:r>
        <w:t xml:space="preserve">Specifies that for each AdmClient &lt;extension GUID&gt; occurrence, the administrative plug-in MUST send a GPO Extension Update Message (as specified in </w:t>
      </w:r>
      <w:hyperlink r:id="rId45" w:anchor="Section_62d1292462524052996f161d2b9019f4">
        <w:r>
          <w:rPr>
            <w:rStyle w:val="Hyperlink"/>
          </w:rPr>
          <w:t>[MS-GPOL]</w:t>
        </w:r>
      </w:hyperlink>
      <w:r>
        <w:t xml:space="preserve"> sect</w:t>
      </w:r>
      <w:r>
        <w:t xml:space="preserve">ion 2.2.8.2) to increment the GPO version and add the &lt;Tool Extension GUID&gt; (as defined in section </w:t>
      </w:r>
      <w:hyperlink w:anchor="Section_f0dba6b8704f45d5999f1a0a694a6df9" w:history="1">
        <w:r>
          <w:rPr>
            <w:rStyle w:val="Hyperlink"/>
          </w:rPr>
          <w:t>1.9</w:t>
        </w:r>
      </w:hyperlink>
      <w:r>
        <w:t>) and &lt;extension GUID&gt; to either of the following attributes:</w:t>
      </w:r>
    </w:p>
    <w:p w:rsidR="000641BB" w:rsidRDefault="003740C2">
      <w:pPr>
        <w:pStyle w:val="ListParagraph"/>
        <w:numPr>
          <w:ilvl w:val="1"/>
          <w:numId w:val="52"/>
        </w:numPr>
        <w:ind w:left="900"/>
      </w:pPr>
      <w:r>
        <w:t xml:space="preserve">The </w:t>
      </w:r>
      <w:r>
        <w:rPr>
          <w:b/>
        </w:rPr>
        <w:t>gPCUserExtensionNames</w:t>
      </w:r>
      <w:r>
        <w:t xml:space="preserve"> attribute if the GPO's user settings are being updated.</w:t>
      </w:r>
    </w:p>
    <w:p w:rsidR="000641BB" w:rsidRDefault="003740C2">
      <w:pPr>
        <w:pStyle w:val="ListParagraph"/>
        <w:numPr>
          <w:ilvl w:val="1"/>
          <w:numId w:val="52"/>
        </w:numPr>
        <w:ind w:left="900"/>
      </w:pPr>
      <w:r>
        <w:t xml:space="preserve">The </w:t>
      </w:r>
      <w:r>
        <w:rPr>
          <w:b/>
        </w:rPr>
        <w:t>gPCMachineExtensionNames</w:t>
      </w:r>
      <w:r>
        <w:t xml:space="preserve"> attribute if the computer settings are being updated.</w:t>
      </w:r>
    </w:p>
    <w:p w:rsidR="000641BB" w:rsidRDefault="003740C2">
      <w:pPr>
        <w:pStyle w:val="ListParagraph"/>
        <w:ind w:left="548"/>
      </w:pPr>
      <w:r>
        <w:t>These attributes are updated on the current GPO. They provide for the application of policy to the client by the Reg</w:t>
      </w:r>
      <w:r>
        <w:t>istry Extension.</w:t>
      </w:r>
    </w:p>
    <w:p w:rsidR="000641BB" w:rsidRDefault="003740C2">
      <w:pPr>
        <w:pStyle w:val="ListParagraph"/>
        <w:ind w:left="548"/>
      </w:pPr>
      <w:r>
        <w:t>These attributes also provide for additional processing by a second client extension. The second client extension has the opportunity to process the entire GPO.</w:t>
      </w:r>
    </w:p>
    <w:p w:rsidR="000641BB" w:rsidRDefault="003740C2">
      <w:pPr>
        <w:pStyle w:val="ListParagraph"/>
        <w:numPr>
          <w:ilvl w:val="0"/>
          <w:numId w:val="52"/>
        </w:numPr>
      </w:pPr>
      <w:r>
        <w:t>AdmMaxLen &lt;maxlength&gt;:</w:t>
      </w:r>
    </w:p>
    <w:p w:rsidR="000641BB" w:rsidRDefault="003740C2">
      <w:pPr>
        <w:pStyle w:val="ListParagraph"/>
        <w:ind w:left="548"/>
      </w:pPr>
      <w:r>
        <w:t>Specifies that the Policy Administration plug-in MUST l</w:t>
      </w:r>
      <w:r>
        <w:t>imit the text in the associated part to be, at most, &lt;maxlength&gt; characters.</w:t>
      </w:r>
    </w:p>
    <w:p w:rsidR="000641BB" w:rsidRDefault="003740C2">
      <w:pPr>
        <w:pStyle w:val="ListParagraph"/>
        <w:numPr>
          <w:ilvl w:val="0"/>
          <w:numId w:val="52"/>
        </w:numPr>
      </w:pPr>
      <w:r>
        <w:t>AdmNoSort:</w:t>
      </w:r>
    </w:p>
    <w:p w:rsidR="000641BB" w:rsidRDefault="003740C2">
      <w:pPr>
        <w:pStyle w:val="ListParagraph"/>
        <w:ind w:left="548"/>
      </w:pPr>
      <w:r>
        <w:t>If present, indicates that the administrative plug-in MUST NOT sort the entries when displaying the associated AdmCombobox, AdmDropdownlist, or AdmListbox.</w:t>
      </w:r>
    </w:p>
    <w:p w:rsidR="000641BB" w:rsidRDefault="003740C2">
      <w:pPr>
        <w:pStyle w:val="ListParagraph"/>
        <w:numPr>
          <w:ilvl w:val="0"/>
          <w:numId w:val="52"/>
        </w:numPr>
      </w:pPr>
      <w:r>
        <w:t>AdmRequired:</w:t>
      </w:r>
      <w:r>
        <w:t xml:space="preserve"> </w:t>
      </w:r>
    </w:p>
    <w:p w:rsidR="000641BB" w:rsidRDefault="003740C2">
      <w:pPr>
        <w:pStyle w:val="ListParagraph"/>
        <w:ind w:left="548"/>
      </w:pPr>
      <w:r>
        <w:t xml:space="preserve"> Specifies that the administrative plug-in that consume this format MUST NOT allow updates of the GPO for the registry key unless a value has been provided in the user interface.</w:t>
      </w:r>
    </w:p>
    <w:p w:rsidR="000641BB" w:rsidRDefault="003740C2">
      <w:pPr>
        <w:pStyle w:val="Heading5"/>
      </w:pPr>
      <w:bookmarkStart w:id="61" w:name="section_6a19392e5e2f46ac89eb7f4bb6d62f5d"/>
      <w:bookmarkStart w:id="62" w:name="_Toc523398095"/>
      <w:r>
        <w:t>ADM Conditional Directive</w:t>
      </w:r>
      <w:bookmarkEnd w:id="61"/>
      <w:bookmarkEnd w:id="62"/>
    </w:p>
    <w:p w:rsidR="000641BB" w:rsidRDefault="003740C2">
      <w:r>
        <w:t>In addition to the ABNF syntax specified, the ADM</w:t>
      </w:r>
      <w:r>
        <w:t xml:space="preserve"> file allows a conditional directive to include or exclude portions of the file depending on the version of the ADM file.</w:t>
      </w:r>
    </w:p>
    <w:p w:rsidR="000641BB" w:rsidRDefault="003740C2">
      <w:r>
        <w:t>The following specifies the syntax of the conditional directive.</w:t>
      </w:r>
    </w:p>
    <w:p w:rsidR="000641BB" w:rsidRDefault="000641BB">
      <w:pPr>
        <w:pStyle w:val="Code"/>
      </w:pPr>
    </w:p>
    <w:p w:rsidR="000641BB" w:rsidRDefault="003740C2">
      <w:pPr>
        <w:pStyle w:val="Code"/>
      </w:pPr>
      <w:r>
        <w:t>AdmIf = TokIf TokVersion AdmOperator TokDigits &lt;enclosed text&gt; TokEn</w:t>
      </w:r>
      <w:r>
        <w:t>dif</w:t>
      </w:r>
    </w:p>
    <w:p w:rsidR="000641BB" w:rsidRDefault="003740C2">
      <w:pPr>
        <w:pStyle w:val="Code"/>
      </w:pPr>
      <w:r>
        <w:t>AdmOperator = (TokGT / TokLT / TokEQ / TokNE / TokGE / TokLE)</w:t>
      </w:r>
    </w:p>
    <w:p w:rsidR="000641BB" w:rsidRDefault="003740C2">
      <w:pPr>
        <w:pStyle w:val="Code"/>
      </w:pPr>
      <w:r>
        <w:t>TokDigits =         WhiteSpace 1*DIGIT               SpaceDelimiter</w:t>
      </w:r>
    </w:p>
    <w:p w:rsidR="000641BB" w:rsidRDefault="003740C2">
      <w:pPr>
        <w:pStyle w:val="Code"/>
      </w:pPr>
      <w:r>
        <w:t>TokEQ =             WhiteSpace "=="                  SpaceDelimiter</w:t>
      </w:r>
    </w:p>
    <w:p w:rsidR="000641BB" w:rsidRDefault="003740C2">
      <w:pPr>
        <w:pStyle w:val="Code"/>
      </w:pPr>
      <w:r>
        <w:t>TokEndif =          WhiteSpace "#endif"              S</w:t>
      </w:r>
      <w:r>
        <w:t>paceDelimiter</w:t>
      </w:r>
    </w:p>
    <w:p w:rsidR="000641BB" w:rsidRDefault="003740C2">
      <w:pPr>
        <w:pStyle w:val="Code"/>
      </w:pPr>
      <w:r>
        <w:t>TokGE =             WhiteSpace "&gt;="                  SpaceDelimiter</w:t>
      </w:r>
    </w:p>
    <w:p w:rsidR="000641BB" w:rsidRDefault="003740C2">
      <w:pPr>
        <w:pStyle w:val="Code"/>
      </w:pPr>
      <w:r>
        <w:t>TokGT =             WhiteSpace "&gt;"                   SpaceDelimiter</w:t>
      </w:r>
    </w:p>
    <w:p w:rsidR="000641BB" w:rsidRDefault="003740C2">
      <w:pPr>
        <w:pStyle w:val="Code"/>
      </w:pPr>
      <w:r>
        <w:t>TokIf =             WhiteSpace "#if"                 SpaceDelimiter</w:t>
      </w:r>
    </w:p>
    <w:p w:rsidR="000641BB" w:rsidRDefault="003740C2">
      <w:pPr>
        <w:pStyle w:val="Code"/>
      </w:pPr>
      <w:r>
        <w:t xml:space="preserve">TokLE =             WhiteSpace "&lt;="   </w:t>
      </w:r>
      <w:r>
        <w:t xml:space="preserve">               SpaceDelimiter</w:t>
      </w:r>
    </w:p>
    <w:p w:rsidR="000641BB" w:rsidRDefault="003740C2">
      <w:pPr>
        <w:pStyle w:val="Code"/>
      </w:pPr>
      <w:r>
        <w:t>TokLT =             WhiteSpace "&lt;"                   SpaceDelimiter</w:t>
      </w:r>
    </w:p>
    <w:p w:rsidR="000641BB" w:rsidRDefault="003740C2">
      <w:pPr>
        <w:pStyle w:val="Code"/>
      </w:pPr>
      <w:r>
        <w:t>TokNE =             WhiteSpace "!="                  SpaceDelimiter</w:t>
      </w:r>
    </w:p>
    <w:p w:rsidR="000641BB" w:rsidRDefault="003740C2">
      <w:pPr>
        <w:pStyle w:val="Code"/>
      </w:pPr>
      <w:r>
        <w:t>TokVersion =        WhiteSpace "version"             SpaceDelimiter</w:t>
      </w:r>
    </w:p>
    <w:p w:rsidR="000641BB" w:rsidRDefault="000641BB">
      <w:pPr>
        <w:pStyle w:val="Code"/>
      </w:pPr>
    </w:p>
    <w:p w:rsidR="000641BB" w:rsidRDefault="003740C2">
      <w:r>
        <w:t>The ADM Conditional D</w:t>
      </w:r>
      <w:r>
        <w:t>irective is broad enough that it is best understood as a "pre-processing" directive. The enclosed text is either included or excluded from parsing depending on the condition specified. Conditional directives can appear anywhere in the ADM file and they can</w:t>
      </w:r>
      <w:r>
        <w:t xml:space="preserve"> be nested.</w:t>
      </w:r>
    </w:p>
    <w:p w:rsidR="000641BB" w:rsidRDefault="003740C2">
      <w:r>
        <w:t>The TokDigits are interpreted as a version number corresponding to the operating system version at the time the ADM was released.</w:t>
      </w:r>
      <w:bookmarkStart w:id="6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3"/>
    </w:p>
    <w:p w:rsidR="000641BB" w:rsidRDefault="003740C2">
      <w:pPr>
        <w:pStyle w:val="Heading4"/>
      </w:pPr>
      <w:bookmarkStart w:id="64" w:name="section_afae814d53304a2aaeb20ac3813b793d"/>
      <w:bookmarkStart w:id="65" w:name="_Toc523398096"/>
      <w:r>
        <w:t>ADMX-Based Policy Description Message</w:t>
      </w:r>
      <w:bookmarkEnd w:id="64"/>
      <w:bookmarkEnd w:id="65"/>
      <w:r>
        <w:fldChar w:fldCharType="begin"/>
      </w:r>
      <w:r>
        <w:instrText xml:space="preserve"> XE "ADMX-</w:instrText>
      </w:r>
      <w:r>
        <w:instrText>based policy description message"</w:instrText>
      </w:r>
      <w:r>
        <w:fldChar w:fldCharType="end"/>
      </w:r>
      <w:r>
        <w:fldChar w:fldCharType="begin"/>
      </w:r>
      <w:r>
        <w:instrText xml:space="preserve"> XE "Messages:policy:description:ADMX-based"</w:instrText>
      </w:r>
      <w:r>
        <w:fldChar w:fldCharType="end"/>
      </w:r>
      <w:r>
        <w:fldChar w:fldCharType="begin"/>
      </w:r>
      <w:r>
        <w:instrText xml:space="preserve"> XE "Policy:description message:ADMX-based"</w:instrText>
      </w:r>
      <w:r>
        <w:fldChar w:fldCharType="end"/>
      </w:r>
    </w:p>
    <w:p w:rsidR="000641BB" w:rsidRDefault="003740C2">
      <w:r>
        <w:t xml:space="preserve">ADMX-Based Policy Description Messages are encapsulated in XML (as specified in </w:t>
      </w:r>
      <w:hyperlink r:id="rId46">
        <w:r>
          <w:rPr>
            <w:rStyle w:val="Hyperlink"/>
          </w:rPr>
          <w:t>[XML1.0]</w:t>
        </w:r>
      </w:hyperlink>
      <w:r>
        <w:t xml:space="preserve">) files that are copied using remote file access. To support the multilingual display of </w:t>
      </w:r>
      <w:hyperlink w:anchor="gt_46c9430c-115a-4cbc-a527-ee8ca3deb79f">
        <w:r>
          <w:rPr>
            <w:rStyle w:val="HyperlinkGreen"/>
            <w:b/>
          </w:rPr>
          <w:t>policy settings</w:t>
        </w:r>
      </w:hyperlink>
      <w:r>
        <w:t xml:space="preserve">, the ADMX-Based Policy Description Messages are divided into two </w:t>
      </w:r>
      <w:r>
        <w:t>types of files, described in the following sections. The format of these files is specified by the XML schemas in Appendix B: Full XML Schemas (section </w:t>
      </w:r>
      <w:hyperlink w:anchor="Section_6e10478ae9e64fdca1f6bdd9bd7f2209" w:history="1">
        <w:r>
          <w:rPr>
            <w:rStyle w:val="Hyperlink"/>
          </w:rPr>
          <w:t>7</w:t>
        </w:r>
      </w:hyperlink>
      <w:r>
        <w:t>).</w:t>
      </w:r>
      <w:bookmarkStart w:id="66" w:name="Appendix_A_Target_5"/>
      <w:r>
        <w:fldChar w:fldCharType="begin"/>
      </w:r>
      <w:r>
        <w:instrText xml:space="preserve"> HYPERLINK \l "Appendix_A_5" \o "Produc</w:instrText>
      </w:r>
      <w:r>
        <w:instrText xml:space="preserve">t behavior note 5" \h </w:instrText>
      </w:r>
      <w:r>
        <w:fldChar w:fldCharType="separate"/>
      </w:r>
      <w:r>
        <w:rPr>
          <w:rStyle w:val="Hyperlink"/>
        </w:rPr>
        <w:t>&lt;5&gt;</w:t>
      </w:r>
      <w:r>
        <w:rPr>
          <w:rStyle w:val="Hyperlink"/>
        </w:rPr>
        <w:fldChar w:fldCharType="end"/>
      </w:r>
      <w:bookmarkEnd w:id="66"/>
    </w:p>
    <w:p w:rsidR="000641BB" w:rsidRDefault="003740C2">
      <w:pPr>
        <w:pStyle w:val="Heading5"/>
      </w:pPr>
      <w:bookmarkStart w:id="67" w:name="section_021f845adf4244df9f0faf8f7bb9a6aa"/>
      <w:bookmarkStart w:id="68" w:name="_Toc523398097"/>
      <w:r>
        <w:t>ADMX File</w:t>
      </w:r>
      <w:bookmarkEnd w:id="67"/>
      <w:bookmarkEnd w:id="68"/>
    </w:p>
    <w:p w:rsidR="000641BB" w:rsidRDefault="003740C2">
      <w:r>
        <w:t xml:space="preserve">An .admx file is a language-neutral file describing the structure of the categories and </w:t>
      </w:r>
      <w:hyperlink w:anchor="gt_4e6de77d-87b5-487a-90db-46caf3bf6742">
        <w:r>
          <w:rPr>
            <w:rStyle w:val="HyperlinkGreen"/>
            <w:b/>
          </w:rPr>
          <w:t>administrative template</w:t>
        </w:r>
      </w:hyperlink>
      <w:r>
        <w:t xml:space="preserve"> </w:t>
      </w:r>
      <w:hyperlink w:anchor="gt_46c9430c-115a-4cbc-a527-ee8ca3deb79f">
        <w:r>
          <w:rPr>
            <w:rStyle w:val="HyperlinkGreen"/>
            <w:b/>
          </w:rPr>
          <w:t>policy settings</w:t>
        </w:r>
      </w:hyperlink>
      <w:r>
        <w:t>. The two primary components of an .admx file are the &lt;categories&gt; and &lt;policies&gt; elements which contain individual &lt;category&gt; or &lt;policy&gt; element definitions respectively.</w:t>
      </w:r>
    </w:p>
    <w:p w:rsidR="000641BB" w:rsidRDefault="003740C2">
      <w:pPr>
        <w:pStyle w:val="Heading6"/>
      </w:pPr>
      <w:bookmarkStart w:id="69" w:name="section_b4b932ba4ade4316b68ae2a38697b7a2"/>
      <w:bookmarkStart w:id="70" w:name="_Toc523398098"/>
      <w:r>
        <w:t>categori</w:t>
      </w:r>
      <w:r>
        <w:t>es Element</w:t>
      </w:r>
      <w:bookmarkEnd w:id="69"/>
      <w:bookmarkEnd w:id="70"/>
    </w:p>
    <w:p w:rsidR="000641BB" w:rsidRDefault="003740C2">
      <w:r>
        <w:t xml:space="preserve">Within &lt;categories&gt;, a &lt;category&gt; element defines an empty set to which policies MAY be assigned. Categories are exclusively used during the presentation of policies by administrative plug-ins. The </w:t>
      </w:r>
      <w:r>
        <w:rPr>
          <w:b/>
        </w:rPr>
        <w:t>displayName</w:t>
      </w:r>
      <w:r>
        <w:t xml:space="preserve"> attribute of a &lt;category&gt; MAY be a </w:t>
      </w:r>
      <w:r>
        <w:t>reference to a language-specific string read from a language-specific .adml file. The format for a stringReference and examples are described below.</w:t>
      </w:r>
    </w:p>
    <w:p w:rsidR="000641BB" w:rsidRDefault="003740C2">
      <w:pPr>
        <w:pStyle w:val="Heading6"/>
      </w:pPr>
      <w:bookmarkStart w:id="71" w:name="section_37b5336ad23443d5937f7cad8f321a53"/>
      <w:bookmarkStart w:id="72" w:name="_Toc523398099"/>
      <w:r>
        <w:t>policies Element</w:t>
      </w:r>
      <w:bookmarkEnd w:id="71"/>
      <w:bookmarkEnd w:id="72"/>
    </w:p>
    <w:p w:rsidR="000641BB" w:rsidRDefault="003740C2">
      <w:r>
        <w:t>Within &lt;policies&gt;, a &lt;policy&gt; element MUST be assigned to one and only one &lt;category&gt; usin</w:t>
      </w:r>
      <w:r>
        <w:t xml:space="preserve">g a &lt;parentCategory&gt; subelement. String attributes of a &lt;policy&gt; MAY be a reference to a language-specific string read from a language-specific .adml file. A &lt;policy&gt; MAY also contain a language-specific </w:t>
      </w:r>
      <w:r>
        <w:rPr>
          <w:b/>
        </w:rPr>
        <w:t>presentation</w:t>
      </w:r>
      <w:r>
        <w:t xml:space="preserve"> attribute which is a presentationRefere</w:t>
      </w:r>
      <w:r>
        <w:t>nce read from a language-specific .adml file. The format for a presentationReference and examples are described below.</w:t>
      </w:r>
    </w:p>
    <w:p w:rsidR="000641BB" w:rsidRDefault="003740C2">
      <w:r>
        <w:t>If a stringReference or presentationReference is used in an .admx file, it MUST be found in the .adml file currently in use or an error c</w:t>
      </w:r>
      <w:r>
        <w:t>ondition MUST be signaled.</w:t>
      </w:r>
    </w:p>
    <w:p w:rsidR="000641BB" w:rsidRDefault="003740C2">
      <w:pPr>
        <w:pStyle w:val="Heading6"/>
      </w:pPr>
      <w:bookmarkStart w:id="73" w:name="section_01cb3d02441b43ada67b00c82f93b2de"/>
      <w:bookmarkStart w:id="74" w:name="_Toc523398100"/>
      <w:r>
        <w:t>stringReference</w:t>
      </w:r>
      <w:bookmarkEnd w:id="73"/>
      <w:bookmarkEnd w:id="74"/>
    </w:p>
    <w:p w:rsidR="000641BB" w:rsidRDefault="003740C2">
      <w:r>
        <w:t>A stringReference MUST be in the format "$(string.&lt;id&gt;)" where the "id" MUST be found in the language-specific .adml file &lt;stringTable&gt;.</w:t>
      </w:r>
    </w:p>
    <w:p w:rsidR="000641BB" w:rsidRDefault="003740C2">
      <w:pPr>
        <w:pStyle w:val="Heading6"/>
      </w:pPr>
      <w:bookmarkStart w:id="75" w:name="section_16295df50ff541b2afeda689dcd4bc23"/>
      <w:bookmarkStart w:id="76" w:name="_Toc523398101"/>
      <w:r>
        <w:lastRenderedPageBreak/>
        <w:t>presentationReference</w:t>
      </w:r>
      <w:bookmarkEnd w:id="75"/>
      <w:bookmarkEnd w:id="76"/>
    </w:p>
    <w:p w:rsidR="000641BB" w:rsidRDefault="003740C2">
      <w:r>
        <w:t xml:space="preserve">A presentationReference MUST be in the format </w:t>
      </w:r>
      <w:r>
        <w:t>"$(presentation.&lt;id&gt;)" where the "id" MUST be found in the language-specific .adml file &lt;presentationTable&gt;.</w:t>
      </w:r>
    </w:p>
    <w:p w:rsidR="000641BB" w:rsidRDefault="003740C2">
      <w:pPr>
        <w:pStyle w:val="Heading5"/>
      </w:pPr>
      <w:bookmarkStart w:id="77" w:name="section_16a2655ba1644deda10f39ad9106abb7"/>
      <w:bookmarkStart w:id="78" w:name="_Toc523398102"/>
      <w:r>
        <w:t>ADML File</w:t>
      </w:r>
      <w:bookmarkEnd w:id="77"/>
      <w:bookmarkEnd w:id="78"/>
    </w:p>
    <w:p w:rsidR="000641BB" w:rsidRDefault="003740C2">
      <w:r>
        <w:t>An .adml file is a set of language-dependent resources providing the localized portions (strings and presentations) of an .admx file. Eac</w:t>
      </w:r>
      <w:r>
        <w:t>h .adml file will represent a single language that needs to be supported. The name of these files MUST be the same as the .admx file name ending with an .adml instead of an .admx. An .adml file for each language is stored in a directory matching the langua</w:t>
      </w:r>
      <w:r>
        <w:t>ge locale name under the directory where the .admx files are stored. There is no explicit reference to the .adml file in the .admx file. The association is based on the language and the .admx file name replaced with .adml in the end. For each .admx file, t</w:t>
      </w:r>
      <w:r>
        <w:t>here will be as many .adml files as the number of languages supported.</w:t>
      </w:r>
    </w:p>
    <w:p w:rsidR="000641BB" w:rsidRDefault="003740C2">
      <w:r>
        <w:t>The primary component of an .adml file is the &lt;resources&gt; element.</w:t>
      </w:r>
    </w:p>
    <w:p w:rsidR="000641BB" w:rsidRDefault="003740C2">
      <w:pPr>
        <w:pStyle w:val="Heading6"/>
      </w:pPr>
      <w:bookmarkStart w:id="79" w:name="section_2b06d76f610046d787590f97e34525f7"/>
      <w:bookmarkStart w:id="80" w:name="_Toc523398103"/>
      <w:r>
        <w:t>resources Element</w:t>
      </w:r>
      <w:bookmarkEnd w:id="79"/>
      <w:bookmarkEnd w:id="80"/>
    </w:p>
    <w:p w:rsidR="000641BB" w:rsidRDefault="003740C2">
      <w:r>
        <w:t>Within the &lt;resources&gt; element, the &lt;stringTable&gt; and &lt;presentationTable&gt; elements contain the langu</w:t>
      </w:r>
      <w:r>
        <w:t>age-specific elements supporting stringReference and presentationReference functionality.</w:t>
      </w:r>
    </w:p>
    <w:p w:rsidR="000641BB" w:rsidRDefault="003740C2">
      <w:pPr>
        <w:pStyle w:val="Heading7"/>
      </w:pPr>
      <w:bookmarkStart w:id="81" w:name="section_368d1f2a985d41bfbe50574295df2edf"/>
      <w:bookmarkStart w:id="82" w:name="_Toc523398104"/>
      <w:r>
        <w:t>stringTable Element</w:t>
      </w:r>
      <w:bookmarkEnd w:id="81"/>
      <w:bookmarkEnd w:id="82"/>
    </w:p>
    <w:p w:rsidR="000641BB" w:rsidRDefault="003740C2">
      <w:r>
        <w:t>The &lt;stringTable&gt; element will contain &lt;string&gt; elements defining the language-specific strings that MAY be referenced by "id" from the language-n</w:t>
      </w:r>
      <w:r>
        <w:t>eutral .admx file.</w:t>
      </w:r>
    </w:p>
    <w:p w:rsidR="000641BB" w:rsidRDefault="003740C2">
      <w:pPr>
        <w:pStyle w:val="Heading7"/>
      </w:pPr>
      <w:bookmarkStart w:id="83" w:name="section_1ea0f5b1523e4ff9909ff96c82a82ec5"/>
      <w:bookmarkStart w:id="84" w:name="_Toc523398105"/>
      <w:r>
        <w:t>presentationTable Element</w:t>
      </w:r>
      <w:bookmarkEnd w:id="83"/>
      <w:bookmarkEnd w:id="84"/>
    </w:p>
    <w:p w:rsidR="000641BB" w:rsidRDefault="003740C2">
      <w:r>
        <w:t>The &lt;presentationTable&gt; element will contain &lt;presentation&gt; elements that MAY be referenced by "id" from the language-neutral .admx file defining the user interface components presented by administrative plug-in</w:t>
      </w:r>
      <w:r>
        <w:t>s.</w:t>
      </w:r>
    </w:p>
    <w:p w:rsidR="000641BB" w:rsidRDefault="003740C2">
      <w:pPr>
        <w:pStyle w:val="Heading5"/>
      </w:pPr>
      <w:bookmarkStart w:id="85" w:name="section_07c916d4dc304e32a7904b808b78fa00"/>
      <w:bookmarkStart w:id="86" w:name="_Toc523398106"/>
      <w:r>
        <w:t>ADMX/ADML File Reference Examples</w:t>
      </w:r>
      <w:bookmarkEnd w:id="85"/>
      <w:bookmarkEnd w:id="86"/>
    </w:p>
    <w:p w:rsidR="000641BB" w:rsidRDefault="003740C2">
      <w:r>
        <w:t>The Base ADMX Schema (section </w:t>
      </w:r>
      <w:hyperlink w:anchor="Section_81d92810a6d24301a607b3ba34dc2989" w:history="1">
        <w:r>
          <w:rPr>
            <w:rStyle w:val="Hyperlink"/>
          </w:rPr>
          <w:t>7.1</w:t>
        </w:r>
      </w:hyperlink>
      <w:r>
        <w:t>) contains the definitions for the simpleTypes stringReference and presentationReference used in the language-neutral .admx fi</w:t>
      </w:r>
      <w:r>
        <w:t xml:space="preserve">le to indicate a localized item that MUST be referenced in the language-dependent .adml files. For example, in the sample .admx file in section </w:t>
      </w:r>
      <w:hyperlink w:anchor="Section_5916df6c88a54a45b77d9f84cc4bf129" w:history="1">
        <w:r>
          <w:rPr>
            <w:rStyle w:val="Hyperlink"/>
          </w:rPr>
          <w:t>4.4.1</w:t>
        </w:r>
      </w:hyperlink>
      <w:r>
        <w:t>, the policy with the name "Sample_Checkbox" (e</w:t>
      </w:r>
      <w:r>
        <w:t xml:space="preserve">xcerpt shown below) contains two attributes with an id defined in the language-specific .adml file; </w:t>
      </w:r>
      <w:r>
        <w:rPr>
          <w:b/>
        </w:rPr>
        <w:t>displayName</w:t>
      </w:r>
      <w:r>
        <w:t xml:space="preserve"> and </w:t>
      </w:r>
      <w:r>
        <w:rPr>
          <w:b/>
        </w:rPr>
        <w:t>explainText</w:t>
      </w:r>
      <w:r>
        <w:t xml:space="preserve"> indicated by the presence of the "$(string.&lt;id&gt;)" attribute value. It also contains a </w:t>
      </w:r>
      <w:r>
        <w:rPr>
          <w:b/>
        </w:rPr>
        <w:t>presentation</w:t>
      </w:r>
      <w:r>
        <w:t xml:space="preserve"> attribute with an id defined </w:t>
      </w:r>
      <w:r>
        <w:t xml:space="preserve">in the language-specific .adml file indicated by the presence of the "$(presentation.&lt;id&gt;)" attribute value. In the sample .adml file in section </w:t>
      </w:r>
      <w:hyperlink w:anchor="Section_9cf23695efa143dcb035198160ffbb13" w:history="1">
        <w:r>
          <w:rPr>
            <w:rStyle w:val="Hyperlink"/>
          </w:rPr>
          <w:t>4.4.2</w:t>
        </w:r>
      </w:hyperlink>
      <w:r>
        <w:t>, shown below, the string resources "Sample_Ch</w:t>
      </w:r>
      <w:r>
        <w:t>eckbox" and "Sample_Checkbox_Help" are defined in the &lt;stringTable&gt; element and the presentation "Sample_Checkbox" is defined in the &lt;presentationTable&gt; element.</w:t>
      </w:r>
    </w:p>
    <w:p w:rsidR="000641BB" w:rsidRDefault="003740C2">
      <w:r>
        <w:rPr>
          <w:b/>
        </w:rPr>
        <w:t>.admx file (excerpt from the policies element)</w:t>
      </w:r>
    </w:p>
    <w:p w:rsidR="000641BB" w:rsidRDefault="003740C2">
      <w:pPr>
        <w:pStyle w:val="Code"/>
      </w:pPr>
      <w:r>
        <w:t>&lt;policy name="Sample_Checkbox" class="Both" dis</w:t>
      </w:r>
      <w:r>
        <w:t>playName="$(string.Sample_Checkbox)"</w:t>
      </w:r>
    </w:p>
    <w:p w:rsidR="000641BB" w:rsidRDefault="003740C2">
      <w:pPr>
        <w:pStyle w:val="Code"/>
      </w:pPr>
      <w:r>
        <w:t>explainText="$(string.Sample_Checkbox_Help)" presentation="$(presentation.Sample_Checkbox)"</w:t>
      </w:r>
    </w:p>
    <w:p w:rsidR="000641BB" w:rsidRDefault="003740C2">
      <w:pPr>
        <w:pStyle w:val="Code"/>
      </w:pPr>
      <w:r>
        <w:t>key="Software\Policies\Examples"&gt;</w:t>
      </w:r>
    </w:p>
    <w:p w:rsidR="000641BB" w:rsidRDefault="000641BB">
      <w:pPr>
        <w:pStyle w:val="Code"/>
      </w:pPr>
    </w:p>
    <w:p w:rsidR="000641BB" w:rsidRDefault="003740C2">
      <w:r>
        <w:rPr>
          <w:b/>
        </w:rPr>
        <w:t>.adml file (excerpt from the stringTable)</w:t>
      </w:r>
    </w:p>
    <w:p w:rsidR="000641BB" w:rsidRDefault="003740C2">
      <w:pPr>
        <w:pStyle w:val="Code"/>
      </w:pPr>
      <w:r>
        <w:t>&lt;string id="Sample_Checkbox"&gt;Sets policy setting p</w:t>
      </w:r>
      <w:r>
        <w:t>arameter via a check box&lt;/string&gt;</w:t>
      </w:r>
    </w:p>
    <w:p w:rsidR="000641BB" w:rsidRDefault="003740C2">
      <w:pPr>
        <w:pStyle w:val="Code"/>
      </w:pPr>
      <w:r>
        <w:lastRenderedPageBreak/>
        <w:t>&lt;string id="Sample_Checkbox_Help"&gt;This is an example of a Group Policy setting that configures a parameter using a check box.</w:t>
      </w:r>
    </w:p>
    <w:p w:rsidR="000641BB" w:rsidRDefault="000641BB">
      <w:pPr>
        <w:pStyle w:val="Code"/>
      </w:pPr>
    </w:p>
    <w:p w:rsidR="000641BB" w:rsidRDefault="003740C2">
      <w:pPr>
        <w:pStyle w:val="Code"/>
      </w:pPr>
      <w:r>
        <w:t>If you enable this policy setting, check box1 and check box2 will be active.</w:t>
      </w:r>
    </w:p>
    <w:p w:rsidR="000641BB" w:rsidRDefault="003740C2">
      <w:pPr>
        <w:pStyle w:val="Code"/>
      </w:pPr>
      <w:r>
        <w:t>Note: Check box2 w</w:t>
      </w:r>
      <w:r>
        <w:t>ill be checked by default.</w:t>
      </w:r>
    </w:p>
    <w:p w:rsidR="000641BB" w:rsidRDefault="000641BB">
      <w:pPr>
        <w:pStyle w:val="Code"/>
      </w:pPr>
    </w:p>
    <w:p w:rsidR="000641BB" w:rsidRDefault="003740C2">
      <w:pPr>
        <w:pStyle w:val="Code"/>
      </w:pPr>
      <w:r>
        <w:t>If you disable this policy setting, no check box will be active.</w:t>
      </w:r>
    </w:p>
    <w:p w:rsidR="000641BB" w:rsidRDefault="000641BB">
      <w:pPr>
        <w:pStyle w:val="Code"/>
      </w:pPr>
    </w:p>
    <w:p w:rsidR="000641BB" w:rsidRDefault="003740C2">
      <w:pPr>
        <w:pStyle w:val="Code"/>
      </w:pPr>
      <w:r>
        <w:t>If you do not configure this policy setting, the value will be deleted, if currently set to a value.</w:t>
      </w:r>
    </w:p>
    <w:p w:rsidR="000641BB" w:rsidRDefault="000641BB">
      <w:pPr>
        <w:pStyle w:val="Code"/>
      </w:pPr>
    </w:p>
    <w:p w:rsidR="000641BB" w:rsidRDefault="003740C2">
      <w:pPr>
        <w:pStyle w:val="Code"/>
      </w:pPr>
      <w:r>
        <w:t xml:space="preserve">Note: This policy setting changes the Example2Checkbox1 and </w:t>
      </w:r>
      <w:r>
        <w:t>Example2Checkbox2 registry values.&lt;/string&gt;</w:t>
      </w:r>
    </w:p>
    <w:p w:rsidR="000641BB" w:rsidRDefault="003740C2">
      <w:r>
        <w:rPr>
          <w:b/>
        </w:rPr>
        <w:t>.adml file (excerpt from the presentationTable)</w:t>
      </w:r>
    </w:p>
    <w:p w:rsidR="000641BB" w:rsidRDefault="003740C2">
      <w:pPr>
        <w:pStyle w:val="Code"/>
      </w:pPr>
      <w:r>
        <w:t>&lt;presentation id="Sample_Checkbox"&gt;</w:t>
      </w:r>
    </w:p>
    <w:p w:rsidR="000641BB" w:rsidRDefault="003740C2">
      <w:pPr>
        <w:pStyle w:val="Code"/>
      </w:pPr>
      <w:r>
        <w:t xml:space="preserve">  &lt;checkBox refId="Checkbox_1"&gt;First check box parameter&lt;/checkBox&gt;</w:t>
      </w:r>
    </w:p>
    <w:p w:rsidR="000641BB" w:rsidRDefault="003740C2">
      <w:pPr>
        <w:pStyle w:val="Code"/>
      </w:pPr>
      <w:r>
        <w:t xml:space="preserve">  &lt;checkBox refId="Checkbox_2" defaultChecked="true"&gt;Second </w:t>
      </w:r>
      <w:r>
        <w:t>check box parameter - checked by default&lt;/checkBox&gt;</w:t>
      </w:r>
    </w:p>
    <w:p w:rsidR="000641BB" w:rsidRDefault="003740C2">
      <w:pPr>
        <w:pStyle w:val="Code"/>
      </w:pPr>
      <w:r>
        <w:t>&lt;/presentation&gt;</w:t>
      </w:r>
    </w:p>
    <w:p w:rsidR="000641BB" w:rsidRDefault="000641BB">
      <w:pPr>
        <w:pStyle w:val="Code"/>
      </w:pPr>
    </w:p>
    <w:p w:rsidR="000641BB" w:rsidRDefault="003740C2">
      <w:pPr>
        <w:pStyle w:val="Heading4"/>
      </w:pPr>
      <w:bookmarkStart w:id="87" w:name="section_2928164370d042de94c97956293c5fef"/>
      <w:bookmarkStart w:id="88" w:name="_Toc523398107"/>
      <w:r>
        <w:t>ADM-based policies compared to ADMX-based policies</w:t>
      </w:r>
      <w:bookmarkEnd w:id="87"/>
      <w:bookmarkEnd w:id="88"/>
      <w:r>
        <w:fldChar w:fldCharType="begin"/>
      </w:r>
      <w:r>
        <w:instrText xml:space="preserve"> XE "ADM-based policy:compared to ADMX-based policy"</w:instrText>
      </w:r>
      <w:r>
        <w:fldChar w:fldCharType="end"/>
      </w:r>
      <w:r>
        <w:fldChar w:fldCharType="begin"/>
      </w:r>
      <w:r>
        <w:instrText xml:space="preserve"> XE "Messages:policy:description:comparing ADM-based to ADMX-based"</w:instrText>
      </w:r>
      <w:r>
        <w:fldChar w:fldCharType="end"/>
      </w:r>
      <w:r>
        <w:fldChar w:fldCharType="begin"/>
      </w:r>
      <w:r>
        <w:instrText xml:space="preserve"> XE "Policy:de</w:instrText>
      </w:r>
      <w:r>
        <w:instrText>scription message:comparing ADM-based to ADMX-based"</w:instrText>
      </w:r>
      <w:r>
        <w:fldChar w:fldCharType="end"/>
      </w:r>
    </w:p>
    <w:p w:rsidR="000641BB" w:rsidRDefault="003740C2">
      <w:r>
        <w:t>There is no difference in the registry.pol file format based on the use of ADM-based policies or ADMX-based policies, so the serialization/deserialization of policy settings is identical. ADMX-based po</w:t>
      </w:r>
      <w:r>
        <w:t>licies MAY set the full value of a REG_QWORD by using the presentation element LongDecimalElement and MAY set a REG_MULTI_SZ value using the presentation element multiTextElement. Both are defined in Appendix B: Full XML Schemas (section </w:t>
      </w:r>
      <w:hyperlink w:anchor="Section_6e10478ae9e64fdca1f6bdd9bd7f2209" w:history="1">
        <w:r>
          <w:rPr>
            <w:rStyle w:val="Hyperlink"/>
          </w:rPr>
          <w:t>7</w:t>
        </w:r>
      </w:hyperlink>
      <w:r>
        <w:t>).</w:t>
      </w:r>
    </w:p>
    <w:p w:rsidR="000641BB" w:rsidRDefault="003740C2">
      <w:pPr>
        <w:pStyle w:val="Heading3"/>
      </w:pPr>
      <w:bookmarkStart w:id="89" w:name="section_d20e9966848448a8a5541ca35c33ca80"/>
      <w:bookmarkStart w:id="90" w:name="_Toc523398108"/>
      <w:r>
        <w:t>Policy Comment Message</w:t>
      </w:r>
      <w:bookmarkEnd w:id="89"/>
      <w:bookmarkEnd w:id="90"/>
      <w:r>
        <w:fldChar w:fldCharType="begin"/>
      </w:r>
      <w:r>
        <w:instrText xml:space="preserve"> XE "Messages:Policy Comment Message" </w:instrText>
      </w:r>
      <w:r>
        <w:fldChar w:fldCharType="end"/>
      </w:r>
      <w:r>
        <w:fldChar w:fldCharType="begin"/>
      </w:r>
      <w:r>
        <w:instrText xml:space="preserve"> XE "Policy Comment Message message" </w:instrText>
      </w:r>
      <w:r>
        <w:fldChar w:fldCharType="end"/>
      </w:r>
      <w:r>
        <w:fldChar w:fldCharType="begin"/>
      </w:r>
      <w:r>
        <w:instrText xml:space="preserve"> XE "Messages:policy:comment"</w:instrText>
      </w:r>
      <w:r>
        <w:fldChar w:fldCharType="end"/>
      </w:r>
      <w:r>
        <w:fldChar w:fldCharType="begin"/>
      </w:r>
      <w:r>
        <w:instrText xml:space="preserve"> XE "Policy:comment message"</w:instrText>
      </w:r>
      <w:r>
        <w:fldChar w:fldCharType="end"/>
      </w:r>
    </w:p>
    <w:p w:rsidR="000641BB" w:rsidRDefault="003740C2">
      <w:r>
        <w:t xml:space="preserve">The Policy Comment Messages are typically used </w:t>
      </w:r>
      <w:r>
        <w:t xml:space="preserve">by administrative plug-ins to drive a user interface for viewing and editing comments associated with </w:t>
      </w:r>
      <w:hyperlink w:anchor="gt_4d61edaa-8df1-4e24-a4a1-b78ced0f2119">
        <w:r>
          <w:rPr>
            <w:rStyle w:val="HyperlinkGreen"/>
            <w:b/>
          </w:rPr>
          <w:t>Extended Administrative Templates</w:t>
        </w:r>
      </w:hyperlink>
      <w:r>
        <w:t xml:space="preserve"> settings. The file format for these messages is encapsulat</w:t>
      </w:r>
      <w:r>
        <w:t xml:space="preserve">ed in XML (as specified in </w:t>
      </w:r>
      <w:hyperlink r:id="rId47">
        <w:r>
          <w:rPr>
            <w:rStyle w:val="Hyperlink"/>
          </w:rPr>
          <w:t>[XML1.0]</w:t>
        </w:r>
      </w:hyperlink>
      <w:r>
        <w:t>) files that are accessed via remote file access.</w:t>
      </w:r>
    </w:p>
    <w:p w:rsidR="000641BB" w:rsidRDefault="003740C2">
      <w:r>
        <w:t>CMTX-Based Policy Comment Messages are encapsulated in XML (as specified in [XML1.0]) files that are copie</w:t>
      </w:r>
      <w:r>
        <w:t xml:space="preserve">d via remote file access. The names of these files MUST end in either .cmtx or .cmtl. The format of these files is specified by the XML schemas in Appendix B (sections </w:t>
      </w:r>
      <w:hyperlink w:anchor="Section_79cd1da773b64158954f70729c53e010" w:history="1">
        <w:r>
          <w:rPr>
            <w:rStyle w:val="Hyperlink"/>
          </w:rPr>
          <w:t>7.4</w:t>
        </w:r>
      </w:hyperlink>
      <w:r>
        <w:t xml:space="preserve"> and </w:t>
      </w:r>
      <w:hyperlink w:anchor="Section_c718b5e1d0f143e6adaa707f0ea4a13b" w:history="1">
        <w:r>
          <w:rPr>
            <w:rStyle w:val="Hyperlink"/>
          </w:rPr>
          <w:t>7.5</w:t>
        </w:r>
      </w:hyperlink>
      <w:r>
        <w:t>).</w:t>
      </w:r>
      <w:bookmarkStart w:id="9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1"/>
    </w:p>
    <w:p w:rsidR="000641BB" w:rsidRDefault="003740C2">
      <w:r>
        <w:t>A .cmtx file created or updated by an Administrative plug-in will always contain embedded string resources. A .cmtx file MAY be localized manua</w:t>
      </w:r>
      <w:r>
        <w:t>lly by following Policy Administration Comment Localization Message Sequencing (section </w:t>
      </w:r>
      <w:hyperlink w:anchor="Section_70b21e8943984e7385a8c4606a8401c0" w:history="1">
        <w:r>
          <w:rPr>
            <w:rStyle w:val="Hyperlink"/>
          </w:rPr>
          <w:t>3.1.5.7</w:t>
        </w:r>
      </w:hyperlink>
      <w:r>
        <w:t>), in which case the .cmtx file will not contain embedded string resources. The string resources will</w:t>
      </w:r>
      <w:r>
        <w:t xml:space="preserve"> be located in the language-specific .cmtl files.</w:t>
      </w:r>
    </w:p>
    <w:p w:rsidR="000641BB" w:rsidRDefault="003740C2">
      <w:pPr>
        <w:pStyle w:val="Heading2"/>
      </w:pPr>
      <w:bookmarkStart w:id="92" w:name="section_ffcfc8e4d39a4f83ba27d9d65502a8d9"/>
      <w:bookmarkStart w:id="93" w:name="_Toc523398109"/>
      <w:r>
        <w:t>Directory Service Schema Elements</w:t>
      </w:r>
      <w:bookmarkEnd w:id="92"/>
      <w:bookmarkEnd w:id="9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0641BB" w:rsidRDefault="003740C2">
      <w:r>
        <w:t>None.</w:t>
      </w:r>
    </w:p>
    <w:p w:rsidR="000641BB" w:rsidRDefault="003740C2">
      <w:pPr>
        <w:pStyle w:val="Heading1"/>
      </w:pPr>
      <w:bookmarkStart w:id="94" w:name="section_0d3321c89603441cae1112b4acfc2def"/>
      <w:bookmarkStart w:id="95" w:name="_Toc523398110"/>
      <w:r>
        <w:lastRenderedPageBreak/>
        <w:t>Protocol Details</w:t>
      </w:r>
      <w:bookmarkEnd w:id="94"/>
      <w:bookmarkEnd w:id="95"/>
    </w:p>
    <w:p w:rsidR="000641BB" w:rsidRDefault="003740C2">
      <w:pPr>
        <w:pStyle w:val="Heading2"/>
      </w:pPr>
      <w:bookmarkStart w:id="96" w:name="section_533778712728438d93c631a2e7b8baa2"/>
      <w:bookmarkStart w:id="97" w:name="_Toc523398111"/>
      <w:r>
        <w:t>Administrative Plug-in Details</w:t>
      </w:r>
      <w:bookmarkEnd w:id="96"/>
      <w:bookmarkEnd w:id="97"/>
    </w:p>
    <w:p w:rsidR="000641BB" w:rsidRDefault="003740C2">
      <w:pPr>
        <w:pStyle w:val="Heading3"/>
      </w:pPr>
      <w:bookmarkStart w:id="98" w:name="section_e6848a2809224ae99e09b3b56dee1f0b"/>
      <w:bookmarkStart w:id="99" w:name="_Toc523398112"/>
      <w:r>
        <w:t>Abstract Data Model</w:t>
      </w:r>
      <w:bookmarkEnd w:id="98"/>
      <w:bookmarkEnd w:id="99"/>
      <w:r>
        <w:fldChar w:fldCharType="begin"/>
      </w:r>
      <w:r>
        <w:instrText xml:space="preserve"> XE "Data model - abstract:administrative plug-in:overview"</w:instrText>
      </w:r>
      <w:r>
        <w:fldChar w:fldCharType="end"/>
      </w:r>
      <w:r>
        <w:fldChar w:fldCharType="begin"/>
      </w:r>
      <w:r>
        <w:instrText xml:space="preserve"> XE "Abstract data model:administrative plug-in:overview"</w:instrText>
      </w:r>
      <w:r>
        <w:fldChar w:fldCharType="end"/>
      </w:r>
      <w:r>
        <w:fldChar w:fldCharType="begin"/>
      </w:r>
      <w:r>
        <w:instrText xml:space="preserve"> XE "Administrative plug-in:abstract data model:overview"</w:instrText>
      </w:r>
      <w:r>
        <w:fldChar w:fldCharType="end"/>
      </w:r>
    </w:p>
    <w:p w:rsidR="000641BB" w:rsidRDefault="003740C2">
      <w:r>
        <w:t>The administrative abstract data model mirrors the client abstract data model in Abstract Data Model (section </w:t>
      </w:r>
      <w:hyperlink w:anchor="Section_480ffacc2ab94a50977faf95a29ed610" w:history="1">
        <w:r>
          <w:rPr>
            <w:rStyle w:val="Hyperlink"/>
          </w:rPr>
          <w:t>3.2.1</w:t>
        </w:r>
      </w:hyperlink>
      <w:r>
        <w:t xml:space="preserve">), the difference being that the administrative abstract data model is logically encapsulated within a single </w:t>
      </w:r>
      <w:hyperlink w:anchor="gt_dec32233-8776-4151-91a0-8624a2b9abb0">
        <w:r>
          <w:rPr>
            <w:rStyle w:val="HyperlinkGreen"/>
            <w:b/>
          </w:rPr>
          <w:t>GPO's</w:t>
        </w:r>
      </w:hyperlink>
      <w:r>
        <w:t xml:space="preserve"> User Policy and Computer Policy sections</w:t>
      </w:r>
      <w:r>
        <w:t>.</w:t>
      </w:r>
    </w:p>
    <w:p w:rsidR="000641BB" w:rsidRDefault="003740C2">
      <w:r>
        <w:t xml:space="preserve">This protocol also includes one ADM element, </w:t>
      </w:r>
      <w:r>
        <w:rPr>
          <w:b/>
        </w:rPr>
        <w:t>Administered GPO (Public)</w:t>
      </w:r>
      <w:r>
        <w:t xml:space="preserve">, which is directly accessed from the Group Policy: Core Protocol, as specified in </w:t>
      </w:r>
      <w:hyperlink r:id="rId48" w:anchor="Section_62d1292462524052996f161d2b9019f4">
        <w:r>
          <w:rPr>
            <w:rStyle w:val="Hyperlink"/>
          </w:rPr>
          <w:t>[MS-GPOL]</w:t>
        </w:r>
      </w:hyperlink>
      <w:r>
        <w:t xml:space="preserve"> section 3.3.</w:t>
      </w:r>
      <w:r>
        <w:t>1.3.</w:t>
      </w:r>
    </w:p>
    <w:p w:rsidR="000641BB" w:rsidRDefault="003740C2">
      <w:pPr>
        <w:pStyle w:val="Heading4"/>
      </w:pPr>
      <w:bookmarkStart w:id="100" w:name="section_3b478fb492c54b478738619980a26b14"/>
      <w:bookmarkStart w:id="101" w:name="_Toc523398113"/>
      <w:r>
        <w:t>Group Policy Object (GPO)</w:t>
      </w:r>
      <w:bookmarkEnd w:id="100"/>
      <w:bookmarkEnd w:id="101"/>
      <w:r>
        <w:fldChar w:fldCharType="begin"/>
      </w:r>
      <w:r>
        <w:instrText xml:space="preserve"> XE "Data model - abstract:administrative plug-in:group policy object"</w:instrText>
      </w:r>
      <w:r>
        <w:fldChar w:fldCharType="end"/>
      </w:r>
      <w:r>
        <w:fldChar w:fldCharType="begin"/>
      </w:r>
      <w:r>
        <w:instrText xml:space="preserve"> XE "Abstract data model:administrative plug-in:group policy object"</w:instrText>
      </w:r>
      <w:r>
        <w:fldChar w:fldCharType="end"/>
      </w:r>
      <w:r>
        <w:fldChar w:fldCharType="begin"/>
      </w:r>
      <w:r>
        <w:instrText xml:space="preserve"> XE "Administrative plug-in:abstract data model:group policy object"</w:instrText>
      </w:r>
      <w:r>
        <w:fldChar w:fldCharType="end"/>
      </w:r>
    </w:p>
    <w:p w:rsidR="000641BB" w:rsidRDefault="003740C2">
      <w:r>
        <w:t xml:space="preserve">The </w:t>
      </w:r>
      <w:hyperlink w:anchor="gt_dec32233-8776-4151-91a0-8624a2b9abb0">
        <w:r>
          <w:rPr>
            <w:rStyle w:val="HyperlinkGreen"/>
            <w:b/>
          </w:rPr>
          <w:t>GPO</w:t>
        </w:r>
      </w:hyperlink>
      <w:r>
        <w:t xml:space="preserve"> contains a </w:t>
      </w:r>
      <w:r>
        <w:rPr>
          <w:b/>
        </w:rPr>
        <w:t>Policy Description Store</w:t>
      </w:r>
      <w:r>
        <w:t xml:space="preserve">, </w:t>
      </w:r>
      <w:r>
        <w:rPr>
          <w:b/>
        </w:rPr>
        <w:t>Policy Comment State</w:t>
      </w:r>
      <w:r>
        <w:t xml:space="preserve">, </w:t>
      </w:r>
      <w:r>
        <w:rPr>
          <w:b/>
        </w:rPr>
        <w:t>User Policy Setting State</w:t>
      </w:r>
      <w:r>
        <w:t xml:space="preserve">, and </w:t>
      </w:r>
      <w:r>
        <w:rPr>
          <w:b/>
        </w:rPr>
        <w:t>Computer Policy Setting State</w:t>
      </w:r>
      <w:r>
        <w:t>.</w:t>
      </w:r>
    </w:p>
    <w:p w:rsidR="000641BB" w:rsidRDefault="003740C2">
      <w:pPr>
        <w:pStyle w:val="Heading4"/>
      </w:pPr>
      <w:bookmarkStart w:id="102" w:name="section_8b8ab455431748d1b21437b3020b71d3"/>
      <w:bookmarkStart w:id="103" w:name="_Toc523398114"/>
      <w:r>
        <w:t>Policy Description Store</w:t>
      </w:r>
      <w:bookmarkEnd w:id="102"/>
      <w:bookmarkEnd w:id="103"/>
      <w:r>
        <w:fldChar w:fldCharType="begin"/>
      </w:r>
      <w:r>
        <w:instrText xml:space="preserve"> XE "Data model - abstract:administrative plug-in:poli</w:instrText>
      </w:r>
      <w:r>
        <w:instrText>cy:description store"</w:instrText>
      </w:r>
      <w:r>
        <w:fldChar w:fldCharType="end"/>
      </w:r>
      <w:r>
        <w:fldChar w:fldCharType="begin"/>
      </w:r>
      <w:r>
        <w:instrText xml:space="preserve"> XE "Abstract data model:administrative plug-in:policy:description store"</w:instrText>
      </w:r>
      <w:r>
        <w:fldChar w:fldCharType="end"/>
      </w:r>
      <w:r>
        <w:fldChar w:fldCharType="begin"/>
      </w:r>
      <w:r>
        <w:instrText xml:space="preserve"> XE "Administrative plug-in:abstract data model:policy:description store"</w:instrText>
      </w:r>
      <w:r>
        <w:fldChar w:fldCharType="end"/>
      </w:r>
    </w:p>
    <w:p w:rsidR="000641BB" w:rsidRDefault="003740C2">
      <w:r>
        <w:t xml:space="preserve">The </w:t>
      </w:r>
      <w:r>
        <w:rPr>
          <w:b/>
        </w:rPr>
        <w:t>Policy Description Store</w:t>
      </w:r>
      <w:r>
        <w:t xml:space="preserve"> has the following structure:</w:t>
      </w:r>
    </w:p>
    <w:p w:rsidR="000641BB" w:rsidRDefault="003740C2">
      <w:pPr>
        <w:pStyle w:val="ListParagraph"/>
        <w:numPr>
          <w:ilvl w:val="0"/>
          <w:numId w:val="54"/>
        </w:numPr>
      </w:pPr>
      <w:r>
        <w:rPr>
          <w:b/>
        </w:rPr>
        <w:t>Policy Description Store</w:t>
      </w:r>
      <w:r>
        <w:t xml:space="preserve"> for ADMX files: The </w:t>
      </w:r>
      <w:r>
        <w:rPr>
          <w:b/>
        </w:rPr>
        <w:t>Policy Description Store</w:t>
      </w:r>
      <w:r>
        <w:t xml:space="preserve"> for ADMX files is a file system directory given by the location "\\&lt;dns domain name&gt;\sysvol\&lt;dns domain name&gt;\Policies\policydefinitions\" on the Group Policy server. Underneath this directory is a set of files</w:t>
      </w:r>
      <w:r>
        <w:t xml:space="preserve"> with names that end in .admx. These are files that MUST be in the ADMX-Based Policy Description Message format.</w:t>
      </w:r>
    </w:p>
    <w:p w:rsidR="000641BB" w:rsidRDefault="003740C2">
      <w:pPr>
        <w:pStyle w:val="ListParagraph"/>
        <w:numPr>
          <w:ilvl w:val="0"/>
          <w:numId w:val="54"/>
        </w:numPr>
      </w:pPr>
      <w:r>
        <w:t xml:space="preserve">Policy Description Storage for ADM files: The </w:t>
      </w:r>
      <w:r>
        <w:rPr>
          <w:b/>
        </w:rPr>
        <w:t>Policy Description Store</w:t>
      </w:r>
      <w:r>
        <w:t xml:space="preserve"> for ADM files is a file system directory given by the location "&lt;</w:t>
      </w:r>
      <w:r>
        <w:t>gpo path&gt;\adm" on the Group Policy server. Underneath this directory is a set of files with names that end in .adm. These are files that MUST be in the ADM-Based Policy Description Message format.</w:t>
      </w:r>
    </w:p>
    <w:p w:rsidR="000641BB" w:rsidRDefault="003740C2">
      <w:r>
        <w:t>This state describes a subset of the settings modeled in th</w:t>
      </w:r>
      <w:r>
        <w:t xml:space="preserve">e </w:t>
      </w:r>
      <w:r>
        <w:rPr>
          <w:b/>
        </w:rPr>
        <w:t>User Policy Setting State</w:t>
      </w:r>
      <w:r>
        <w:t xml:space="preserve"> and the </w:t>
      </w:r>
      <w:r>
        <w:rPr>
          <w:b/>
        </w:rPr>
        <w:t>Computer Policy Setting State</w:t>
      </w:r>
      <w:r>
        <w:t xml:space="preserve"> of this </w:t>
      </w:r>
      <w:hyperlink w:anchor="gt_dec32233-8776-4151-91a0-8624a2b9abb0">
        <w:r>
          <w:rPr>
            <w:rStyle w:val="HyperlinkGreen"/>
            <w:b/>
          </w:rPr>
          <w:t>GPO</w:t>
        </w:r>
      </w:hyperlink>
      <w:r>
        <w:t>.</w:t>
      </w:r>
    </w:p>
    <w:p w:rsidR="000641BB" w:rsidRDefault="003740C2">
      <w:pPr>
        <w:pStyle w:val="Heading4"/>
      </w:pPr>
      <w:bookmarkStart w:id="104" w:name="section_63f6125eb4b24070a30f043dff454336"/>
      <w:bookmarkStart w:id="105" w:name="_Toc523398115"/>
      <w:r>
        <w:t>Computer Policy Setting State</w:t>
      </w:r>
      <w:bookmarkEnd w:id="104"/>
      <w:bookmarkEnd w:id="105"/>
      <w:r>
        <w:fldChar w:fldCharType="begin"/>
      </w:r>
      <w:r>
        <w:instrText xml:space="preserve"> XE "Data model - abstract:administrative plug-in:computer policy setting state"</w:instrText>
      </w:r>
      <w:r>
        <w:fldChar w:fldCharType="end"/>
      </w:r>
      <w:r>
        <w:fldChar w:fldCharType="begin"/>
      </w:r>
      <w:r>
        <w:instrText xml:space="preserve"> XE </w:instrText>
      </w:r>
      <w:r>
        <w:instrText>"Abstract data model:administrative plug-in:computer policy setting state"</w:instrText>
      </w:r>
      <w:r>
        <w:fldChar w:fldCharType="end"/>
      </w:r>
      <w:r>
        <w:fldChar w:fldCharType="begin"/>
      </w:r>
      <w:r>
        <w:instrText xml:space="preserve"> XE "Administrative plug-in:abstract data model:computer policy setting state"</w:instrText>
      </w:r>
      <w:r>
        <w:fldChar w:fldCharType="end"/>
      </w:r>
    </w:p>
    <w:p w:rsidR="000641BB" w:rsidRDefault="003740C2">
      <w:r>
        <w:t xml:space="preserve">The </w:t>
      </w:r>
      <w:r>
        <w:rPr>
          <w:b/>
        </w:rPr>
        <w:t>Computer Policy Setting State</w:t>
      </w:r>
      <w:r>
        <w:t xml:space="preserve"> has the same structure as that specified for the client in Policy</w:t>
      </w:r>
      <w:r>
        <w:t xml:space="preserve"> Setting State (section </w:t>
      </w:r>
      <w:hyperlink w:anchor="Section_5a673abd0275417ba205c6231c5f3100" w:history="1">
        <w:r>
          <w:rPr>
            <w:rStyle w:val="Hyperlink"/>
          </w:rPr>
          <w:t>3.2.1.1</w:t>
        </w:r>
      </w:hyperlink>
      <w:r>
        <w:t>), except that settings are persisted in a file as defined in Registry Policy Message Syntax (section </w:t>
      </w:r>
      <w:hyperlink w:anchor="Section_5c092c22bf6b4e7fb180b20743d368f5" w:history="1">
        <w:r>
          <w:rPr>
            <w:rStyle w:val="Hyperlink"/>
          </w:rPr>
          <w:t>2.2.1</w:t>
        </w:r>
      </w:hyperlink>
      <w:r>
        <w:t>). This file is loaded as a collection of named-value pairs for Administrative Plug-ins that extend the Registry Extension.</w:t>
      </w:r>
    </w:p>
    <w:p w:rsidR="000641BB" w:rsidRDefault="003740C2">
      <w:pPr>
        <w:pStyle w:val="Heading4"/>
      </w:pPr>
      <w:bookmarkStart w:id="106" w:name="section_d0b5a0e3dd064bb2b9bef3d726b2aaf3"/>
      <w:bookmarkStart w:id="107" w:name="_Toc523398116"/>
      <w:r>
        <w:t>User Policy Setting State</w:t>
      </w:r>
      <w:bookmarkEnd w:id="106"/>
      <w:bookmarkEnd w:id="107"/>
      <w:r>
        <w:fldChar w:fldCharType="begin"/>
      </w:r>
      <w:r>
        <w:instrText xml:space="preserve"> XE "Data model - abstract:administrative plug-in:user policy setting state"</w:instrText>
      </w:r>
      <w:r>
        <w:fldChar w:fldCharType="end"/>
      </w:r>
      <w:r>
        <w:fldChar w:fldCharType="begin"/>
      </w:r>
      <w:r>
        <w:instrText xml:space="preserve"> XE "Abstract data model</w:instrText>
      </w:r>
      <w:r>
        <w:instrText>:administrative plug-in:user policy setting state"</w:instrText>
      </w:r>
      <w:r>
        <w:fldChar w:fldCharType="end"/>
      </w:r>
      <w:r>
        <w:fldChar w:fldCharType="begin"/>
      </w:r>
      <w:r>
        <w:instrText xml:space="preserve"> XE "Administrative plug-in:abstract data model:user policy setting state"</w:instrText>
      </w:r>
      <w:r>
        <w:fldChar w:fldCharType="end"/>
      </w:r>
    </w:p>
    <w:p w:rsidR="000641BB" w:rsidRDefault="003740C2">
      <w:r>
        <w:t xml:space="preserve">The </w:t>
      </w:r>
      <w:r>
        <w:rPr>
          <w:b/>
        </w:rPr>
        <w:t>User Policy Setting State</w:t>
      </w:r>
      <w:r>
        <w:t xml:space="preserve"> has the same structure as that specified for the client in Policy Setting State (section </w:t>
      </w:r>
      <w:hyperlink w:anchor="Section_5a673abd0275417ba205c6231c5f3100" w:history="1">
        <w:r>
          <w:rPr>
            <w:rStyle w:val="Hyperlink"/>
          </w:rPr>
          <w:t>3.2.1.1</w:t>
        </w:r>
      </w:hyperlink>
      <w:r>
        <w:t>), except that settings are persisted in a file as defined in Registry Policy Message Syntax (section </w:t>
      </w:r>
      <w:hyperlink w:anchor="Section_5c092c22bf6b4e7fb180b20743d368f5" w:history="1">
        <w:r>
          <w:rPr>
            <w:rStyle w:val="Hyperlink"/>
          </w:rPr>
          <w:t>2.2.1</w:t>
        </w:r>
      </w:hyperlink>
      <w:r>
        <w:t>). This file is loaded as a co</w:t>
      </w:r>
      <w:r>
        <w:t>llection of named-value pairs for  Administrative Plug-ins that extend the Registry Extension.</w:t>
      </w:r>
    </w:p>
    <w:p w:rsidR="000641BB" w:rsidRDefault="003740C2">
      <w:pPr>
        <w:pStyle w:val="Heading4"/>
      </w:pPr>
      <w:bookmarkStart w:id="108" w:name="section_db4a5b4f5b414544a6408208d8f25200"/>
      <w:bookmarkStart w:id="109" w:name="_Toc523398117"/>
      <w:r>
        <w:t>Policy Comment State</w:t>
      </w:r>
      <w:bookmarkEnd w:id="108"/>
      <w:bookmarkEnd w:id="109"/>
      <w:r>
        <w:fldChar w:fldCharType="begin"/>
      </w:r>
      <w:r>
        <w:instrText xml:space="preserve"> XE "Data model - abstract:administrative plug-in:policy:comment state"</w:instrText>
      </w:r>
      <w:r>
        <w:fldChar w:fldCharType="end"/>
      </w:r>
      <w:r>
        <w:fldChar w:fldCharType="begin"/>
      </w:r>
      <w:r>
        <w:instrText xml:space="preserve"> XE "Abstract data model:administrative plug-in:policy:comment state</w:instrText>
      </w:r>
      <w:r>
        <w:instrText>"</w:instrText>
      </w:r>
      <w:r>
        <w:fldChar w:fldCharType="end"/>
      </w:r>
      <w:r>
        <w:fldChar w:fldCharType="begin"/>
      </w:r>
      <w:r>
        <w:instrText xml:space="preserve"> XE "Administrative plug-in:abstract data model:policy:comment state"</w:instrText>
      </w:r>
      <w:r>
        <w:fldChar w:fldCharType="end"/>
      </w:r>
    </w:p>
    <w:p w:rsidR="000641BB" w:rsidRDefault="003740C2">
      <w:r>
        <w:t xml:space="preserve">The </w:t>
      </w:r>
      <w:r>
        <w:rPr>
          <w:b/>
        </w:rPr>
        <w:t>Policy Comment State</w:t>
      </w:r>
      <w:r>
        <w:t xml:space="preserve"> comprises a CMTX file and optional CMTL files as described in Policy Comment Message (section </w:t>
      </w:r>
      <w:hyperlink w:anchor="Section_d20e9966848448a8a5541ca35c33ca80" w:history="1">
        <w:r>
          <w:rPr>
            <w:rStyle w:val="Hyperlink"/>
          </w:rPr>
          <w:t>2.</w:t>
        </w:r>
        <w:r>
          <w:rPr>
            <w:rStyle w:val="Hyperlink"/>
          </w:rPr>
          <w:t>2.3</w:t>
        </w:r>
      </w:hyperlink>
      <w:r>
        <w:t xml:space="preserve">). </w:t>
      </w:r>
    </w:p>
    <w:p w:rsidR="000641BB" w:rsidRDefault="003740C2">
      <w:pPr>
        <w:pStyle w:val="Heading3"/>
      </w:pPr>
      <w:bookmarkStart w:id="110" w:name="section_f35aa0dac3b545a18478c2932158a544"/>
      <w:bookmarkStart w:id="111" w:name="_Toc523398118"/>
      <w:r>
        <w:lastRenderedPageBreak/>
        <w:t>Timers</w:t>
      </w:r>
      <w:bookmarkEnd w:id="110"/>
      <w:bookmarkEnd w:id="111"/>
      <w:r>
        <w:fldChar w:fldCharType="begin"/>
      </w:r>
      <w:r>
        <w:instrText xml:space="preserve"> XE "Timers:administrative plug-in"</w:instrText>
      </w:r>
      <w:r>
        <w:fldChar w:fldCharType="end"/>
      </w:r>
      <w:r>
        <w:fldChar w:fldCharType="begin"/>
      </w:r>
      <w:r>
        <w:instrText xml:space="preserve"> XE "Administrative plug-in:timers"</w:instrText>
      </w:r>
      <w:r>
        <w:fldChar w:fldCharType="end"/>
      </w:r>
    </w:p>
    <w:p w:rsidR="000641BB" w:rsidRDefault="003740C2">
      <w:r>
        <w:t>None.</w:t>
      </w:r>
    </w:p>
    <w:p w:rsidR="000641BB" w:rsidRDefault="003740C2">
      <w:pPr>
        <w:pStyle w:val="Heading3"/>
      </w:pPr>
      <w:bookmarkStart w:id="112" w:name="section_a78a3775137c49ecbf7189c294e150db"/>
      <w:bookmarkStart w:id="113" w:name="_Toc523398119"/>
      <w:r>
        <w:t>Initialization</w:t>
      </w:r>
      <w:bookmarkEnd w:id="112"/>
      <w:bookmarkEnd w:id="113"/>
      <w:r>
        <w:fldChar w:fldCharType="begin"/>
      </w:r>
      <w:r>
        <w:instrText xml:space="preserve"> XE "Initialization:administrative plug-in"</w:instrText>
      </w:r>
      <w:r>
        <w:fldChar w:fldCharType="end"/>
      </w:r>
      <w:r>
        <w:fldChar w:fldCharType="begin"/>
      </w:r>
      <w:r>
        <w:instrText xml:space="preserve"> XE "Administrative plug-in:initialization"</w:instrText>
      </w:r>
      <w:r>
        <w:fldChar w:fldCharType="end"/>
      </w:r>
    </w:p>
    <w:p w:rsidR="000641BB" w:rsidRDefault="003740C2">
      <w:r>
        <w:t>At initialization, the Group Policy: Core Protocol (as sp</w:t>
      </w:r>
      <w:r>
        <w:t xml:space="preserve">ecified in </w:t>
      </w:r>
      <w:hyperlink r:id="rId49" w:anchor="Section_62d1292462524052996f161d2b9019f4">
        <w:r>
          <w:rPr>
            <w:rStyle w:val="Hyperlink"/>
          </w:rPr>
          <w:t>[MS-GPOL]</w:t>
        </w:r>
      </w:hyperlink>
      <w:r>
        <w:t xml:space="preserve">) provides a </w:t>
      </w:r>
      <w:hyperlink w:anchor="gt_b6f231be-60b0-4890-bd73-5637568f2aea">
        <w:r>
          <w:rPr>
            <w:rStyle w:val="HyperlinkGreen"/>
            <w:b/>
          </w:rPr>
          <w:t>Group Policy Object (GPO) path</w:t>
        </w:r>
      </w:hyperlink>
      <w:r>
        <w:t xml:space="preserve"> corresponding to the </w:t>
      </w:r>
      <w:hyperlink w:anchor="gt_dec32233-8776-4151-91a0-8624a2b9abb0">
        <w:r>
          <w:rPr>
            <w:rStyle w:val="HyperlinkGreen"/>
            <w:b/>
          </w:rPr>
          <w:t>Group Policy Object (GPO)</w:t>
        </w:r>
      </w:hyperlink>
      <w:r>
        <w:t xml:space="preserve"> applicable to this protocol. </w:t>
      </w:r>
    </w:p>
    <w:p w:rsidR="000641BB" w:rsidRDefault="003740C2">
      <w:pPr>
        <w:pStyle w:val="Heading3"/>
      </w:pPr>
      <w:bookmarkStart w:id="114" w:name="section_6af4ae7ba1b84c06a08a6503f01cc536"/>
      <w:bookmarkStart w:id="115" w:name="_Toc523398120"/>
      <w:r>
        <w:t>Higher-Layer Triggered Events</w:t>
      </w:r>
      <w:bookmarkEnd w:id="114"/>
      <w:bookmarkEnd w:id="115"/>
      <w:r>
        <w:fldChar w:fldCharType="begin"/>
      </w:r>
      <w:r>
        <w:instrText xml:space="preserve"> XE "Triggered events - higher-layer:administrative plug-in:overview"</w:instrText>
      </w:r>
      <w:r>
        <w:fldChar w:fldCharType="end"/>
      </w:r>
      <w:r>
        <w:fldChar w:fldCharType="begin"/>
      </w:r>
      <w:r>
        <w:instrText xml:space="preserve"> XE "Higher-layer triggered events:administrative plug-in:overview"</w:instrText>
      </w:r>
      <w:r>
        <w:fldChar w:fldCharType="end"/>
      </w:r>
      <w:r>
        <w:fldChar w:fldCharType="begin"/>
      </w:r>
      <w:r>
        <w:instrText xml:space="preserve"> XE "Administrative plug-in:higher-layer triggered events:overview"</w:instrText>
      </w:r>
      <w:r>
        <w:fldChar w:fldCharType="end"/>
      </w:r>
    </w:p>
    <w:p w:rsidR="000641BB" w:rsidRDefault="003740C2">
      <w:r>
        <w:t>Higher-layer triggered events occur in the following situations:</w:t>
      </w:r>
    </w:p>
    <w:p w:rsidR="000641BB" w:rsidRDefault="003740C2">
      <w:pPr>
        <w:pStyle w:val="ListParagraph"/>
        <w:numPr>
          <w:ilvl w:val="0"/>
          <w:numId w:val="55"/>
        </w:numPr>
      </w:pPr>
      <w:r>
        <w:t>An administrator makes a change to any Registry Policy Setting. The sequence of events would include, if the Registry Ad</w:t>
      </w:r>
      <w:r>
        <w:t xml:space="preserve">ministrative Plug-in was used to make the change, the </w:t>
      </w:r>
      <w:hyperlink w:anchor="Section_c26e360301b54774a23f013a5cb3670f" w:history="1">
        <w:r>
          <w:rPr>
            <w:rStyle w:val="Hyperlink"/>
          </w:rPr>
          <w:t>ADM-Based Policy Description Load Event</w:t>
        </w:r>
      </w:hyperlink>
      <w:r>
        <w:t xml:space="preserve"> defined in section 3.1.4.5 and/or the </w:t>
      </w:r>
      <w:hyperlink w:anchor="Section_3165e122a04046a293f3745884b23e20" w:history="1">
        <w:r>
          <w:rPr>
            <w:rStyle w:val="Hyperlink"/>
          </w:rPr>
          <w:t>ADMX-Based Policy Description Load Event</w:t>
        </w:r>
      </w:hyperlink>
      <w:r>
        <w:t xml:space="preserve"> defined in section 3.1.4.6, and the </w:t>
      </w:r>
      <w:hyperlink w:anchor="Section_b1b0adf64e85469db051b09f944fbe8d" w:history="1">
        <w:r>
          <w:rPr>
            <w:rStyle w:val="Hyperlink"/>
          </w:rPr>
          <w:t>Load Policy Settings Event</w:t>
        </w:r>
      </w:hyperlink>
      <w:r>
        <w:t xml:space="preserve"> defined in section 3.1.4.1, and, after updates were made, the Update Policy Settings Event d</w:t>
      </w:r>
      <w:r>
        <w:t xml:space="preserve">efined in section </w:t>
      </w:r>
      <w:hyperlink w:anchor="Section_fa31f8c4ad9b4fd399746bc0e48f3d98" w:history="1">
        <w:r>
          <w:rPr>
            <w:rStyle w:val="Hyperlink"/>
          </w:rPr>
          <w:t>3.1.4.2</w:t>
        </w:r>
      </w:hyperlink>
      <w:r>
        <w:t>.</w:t>
      </w:r>
    </w:p>
    <w:p w:rsidR="000641BB" w:rsidRDefault="003740C2">
      <w:pPr>
        <w:pStyle w:val="ListParagraph"/>
        <w:numPr>
          <w:ilvl w:val="0"/>
          <w:numId w:val="55"/>
        </w:numPr>
      </w:pPr>
      <w:r>
        <w:t xml:space="preserve">The Registry Policy Setting is viewed. The sequence would include, if the Registry Administrative Plug-in was used to view the setting, the ADM-Based Policy Description </w:t>
      </w:r>
      <w:r>
        <w:t>Load Event defined in section 3.1.4.5 and/or the ADMX-Based Policy Description Load Event defined in section 3.1.4.6, the Load Policy Settings Event defined in section 3.1.4.1.</w:t>
      </w:r>
    </w:p>
    <w:p w:rsidR="000641BB" w:rsidRDefault="003740C2">
      <w:pPr>
        <w:pStyle w:val="ListParagraph"/>
        <w:numPr>
          <w:ilvl w:val="0"/>
          <w:numId w:val="55"/>
        </w:numPr>
      </w:pPr>
      <w:r>
        <w:t>An administrator makes a change to any Registry Policy Comments. The sequence o</w:t>
      </w:r>
      <w:r>
        <w:t xml:space="preserve">f events would include the </w:t>
      </w:r>
      <w:hyperlink w:anchor="Section_0f15e790571b49258695113526359552" w:history="1">
        <w:r>
          <w:rPr>
            <w:rStyle w:val="Hyperlink"/>
          </w:rPr>
          <w:t>Load Policy Comments Event</w:t>
        </w:r>
      </w:hyperlink>
      <w:r>
        <w:t xml:space="preserve"> defined in section 3.1.4.3, and after updates were made, the </w:t>
      </w:r>
      <w:hyperlink w:anchor="Section_652e163b00bf4c4685d9feee56acde2a" w:history="1">
        <w:r>
          <w:rPr>
            <w:rStyle w:val="Hyperlink"/>
          </w:rPr>
          <w:t>Update Policy Comment</w:t>
        </w:r>
        <w:r>
          <w:rPr>
            <w:rStyle w:val="Hyperlink"/>
          </w:rPr>
          <w:t>s Event</w:t>
        </w:r>
      </w:hyperlink>
      <w:r>
        <w:t xml:space="preserve"> defined in section 3.1.4.4.</w:t>
      </w:r>
    </w:p>
    <w:p w:rsidR="000641BB" w:rsidRDefault="003740C2">
      <w:pPr>
        <w:pStyle w:val="ListParagraph"/>
        <w:numPr>
          <w:ilvl w:val="0"/>
          <w:numId w:val="55"/>
        </w:numPr>
      </w:pPr>
      <w:r>
        <w:t>The Registry Policy Comments are viewed. The sequence would include the Load Policy Comments Event defined in section 3.1.4.3.</w:t>
      </w:r>
    </w:p>
    <w:p w:rsidR="000641BB" w:rsidRDefault="003740C2">
      <w:pPr>
        <w:pStyle w:val="Heading4"/>
      </w:pPr>
      <w:bookmarkStart w:id="116" w:name="section_b1b0adf64e85469db051b09f944fbe8d"/>
      <w:bookmarkStart w:id="117" w:name="_Toc523398121"/>
      <w:r>
        <w:t>Load Policy Settings Event</w:t>
      </w:r>
      <w:bookmarkEnd w:id="116"/>
      <w:bookmarkEnd w:id="117"/>
      <w:r>
        <w:fldChar w:fldCharType="begin"/>
      </w:r>
      <w:r>
        <w:instrText xml:space="preserve"> XE "Triggered events - higher-layer:administrative plug-in:load po</w:instrText>
      </w:r>
      <w:r>
        <w:instrText>licy:settings"</w:instrText>
      </w:r>
      <w:r>
        <w:fldChar w:fldCharType="end"/>
      </w:r>
      <w:r>
        <w:fldChar w:fldCharType="begin"/>
      </w:r>
      <w:r>
        <w:instrText xml:space="preserve"> XE "Higher-layer triggered events:administrative plug-in:load policy:settings"</w:instrText>
      </w:r>
      <w:r>
        <w:fldChar w:fldCharType="end"/>
      </w:r>
      <w:r>
        <w:fldChar w:fldCharType="begin"/>
      </w:r>
      <w:r>
        <w:instrText xml:space="preserve"> XE "Administrative plug-in:higher-layer triggered events:load policy:settings"</w:instrText>
      </w:r>
      <w:r>
        <w:fldChar w:fldCharType="end"/>
      </w:r>
    </w:p>
    <w:p w:rsidR="000641BB" w:rsidRDefault="003740C2">
      <w:r>
        <w:t>The Load Policy Settings event can be invoked by Group Policy Extensions to r</w:t>
      </w:r>
      <w:r>
        <w:t>ead their registry-based policy.</w:t>
      </w:r>
    </w:p>
    <w:p w:rsidR="000641BB" w:rsidRDefault="003740C2">
      <w:pPr>
        <w:ind w:left="548" w:hanging="274"/>
      </w:pPr>
      <w:r>
        <w:rPr>
          <w:b/>
        </w:rPr>
        <w:t xml:space="preserve">&lt;gpo path&gt;: </w:t>
      </w:r>
      <w:r>
        <w:t xml:space="preserve">Identifies the </w:t>
      </w:r>
      <w:hyperlink w:anchor="gt_dec32233-8776-4151-91a0-8624a2b9abb0">
        <w:r>
          <w:rPr>
            <w:rStyle w:val="HyperlinkGreen"/>
            <w:b/>
          </w:rPr>
          <w:t>GPO</w:t>
        </w:r>
      </w:hyperlink>
      <w:r>
        <w:t xml:space="preserve"> containing the settings.</w:t>
      </w:r>
    </w:p>
    <w:p w:rsidR="000641BB" w:rsidRDefault="003740C2">
      <w:pPr>
        <w:ind w:left="548" w:hanging="274"/>
      </w:pPr>
      <w:r>
        <w:rPr>
          <w:b/>
        </w:rPr>
        <w:t xml:space="preserve">Policy Setting State: </w:t>
      </w:r>
      <w:r>
        <w:t>The value of the settings in the GPO as described in Computer Policy Setting State </w:t>
      </w:r>
      <w:r>
        <w:t>(section </w:t>
      </w:r>
      <w:hyperlink w:anchor="Section_63f6125eb4b24070a30f043dff454336" w:history="1">
        <w:r>
          <w:rPr>
            <w:rStyle w:val="Hyperlink"/>
          </w:rPr>
          <w:t>3.1.1.3</w:t>
        </w:r>
      </w:hyperlink>
      <w:r>
        <w:t xml:space="preserve">) and </w:t>
      </w:r>
      <w:hyperlink w:anchor="Section_d0b5a0e3dd064bb2b9bef3d726b2aaf3" w:history="1">
        <w:r>
          <w:rPr>
            <w:rStyle w:val="Hyperlink"/>
          </w:rPr>
          <w:t>User Policy Setting State (section 3.1.1.4</w:t>
        </w:r>
      </w:hyperlink>
      <w:r>
        <w:t>).</w:t>
      </w:r>
    </w:p>
    <w:p w:rsidR="000641BB" w:rsidRDefault="003740C2">
      <w:r>
        <w:t>This event causes the Policy Administration Load Message Sequence (se</w:t>
      </w:r>
      <w:r>
        <w:t>ction </w:t>
      </w:r>
      <w:hyperlink w:anchor="Section_0acf90d57faf424b8c47e87e50acc9cf" w:history="1">
        <w:r>
          <w:rPr>
            <w:rStyle w:val="Hyperlink"/>
          </w:rPr>
          <w:t>3.1.5.3</w:t>
        </w:r>
      </w:hyperlink>
      <w:r>
        <w:t xml:space="preserve">) to be performed using the &lt;gpo path&gt; and </w:t>
      </w:r>
      <w:r>
        <w:rPr>
          <w:b/>
        </w:rPr>
        <w:t>Policy Setting State</w:t>
      </w:r>
      <w:r>
        <w:t xml:space="preserve"> logical parameters from this event.</w:t>
      </w:r>
    </w:p>
    <w:p w:rsidR="000641BB" w:rsidRDefault="003740C2">
      <w:pPr>
        <w:pStyle w:val="Heading4"/>
      </w:pPr>
      <w:bookmarkStart w:id="118" w:name="section_fa31f8c4ad9b4fd399746bc0e48f3d98"/>
      <w:bookmarkStart w:id="119" w:name="_Toc523398122"/>
      <w:r>
        <w:t>Update Policy Settings Event</w:t>
      </w:r>
      <w:bookmarkEnd w:id="118"/>
      <w:bookmarkEnd w:id="119"/>
      <w:r>
        <w:fldChar w:fldCharType="begin"/>
      </w:r>
      <w:r>
        <w:instrText xml:space="preserve"> XE "Triggered events - higher-layer:administrative plu</w:instrText>
      </w:r>
      <w:r>
        <w:instrText>g-in:update policy:settings"</w:instrText>
      </w:r>
      <w:r>
        <w:fldChar w:fldCharType="end"/>
      </w:r>
      <w:r>
        <w:fldChar w:fldCharType="begin"/>
      </w:r>
      <w:r>
        <w:instrText xml:space="preserve"> XE "Higher-layer triggered events:administrative plug-in:update policy:settings"</w:instrText>
      </w:r>
      <w:r>
        <w:fldChar w:fldCharType="end"/>
      </w:r>
      <w:r>
        <w:fldChar w:fldCharType="begin"/>
      </w:r>
      <w:r>
        <w:instrText xml:space="preserve"> XE "Administrative plug-in:higher-layer triggered events:update policy:settings"</w:instrText>
      </w:r>
      <w:r>
        <w:fldChar w:fldCharType="end"/>
      </w:r>
    </w:p>
    <w:p w:rsidR="000641BB" w:rsidRDefault="003740C2">
      <w:r>
        <w:t>The Update Policy Settings event can be invoked by Group Po</w:t>
      </w:r>
      <w:r>
        <w:t>licy Extensions to update their registry-based policy settings. The logical parameters are:</w:t>
      </w:r>
    </w:p>
    <w:p w:rsidR="000641BB" w:rsidRDefault="003740C2">
      <w:pPr>
        <w:ind w:left="548" w:hanging="274"/>
      </w:pPr>
      <w:r>
        <w:rPr>
          <w:b/>
        </w:rPr>
        <w:t xml:space="preserve">&lt;gpo path&gt;: </w:t>
      </w:r>
      <w:r>
        <w:t>Identifies the GPO in which to store the settings.</w:t>
      </w:r>
    </w:p>
    <w:p w:rsidR="000641BB" w:rsidRDefault="003740C2">
      <w:pPr>
        <w:ind w:left="548" w:hanging="274"/>
      </w:pPr>
      <w:r>
        <w:rPr>
          <w:b/>
        </w:rPr>
        <w:t xml:space="preserve">Policy Setting State: </w:t>
      </w:r>
      <w:r>
        <w:t xml:space="preserve">The value of the settings to be stored as described in Computer Policy Setting </w:t>
      </w:r>
      <w:r>
        <w:t>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w:t>
      </w:r>
    </w:p>
    <w:p w:rsidR="000641BB" w:rsidRDefault="003740C2">
      <w:r>
        <w:t>This event causes the Policy Administration Update Message Sequ</w:t>
      </w:r>
      <w:r>
        <w:t>ence (section </w:t>
      </w:r>
      <w:hyperlink w:anchor="Section_494e5d453aea478fa5dedbfdc37d9c22" w:history="1">
        <w:r>
          <w:rPr>
            <w:rStyle w:val="Hyperlink"/>
          </w:rPr>
          <w:t>3.1.5.4</w:t>
        </w:r>
      </w:hyperlink>
      <w:r>
        <w:t xml:space="preserve">) to be performed using the &lt;gpo path&gt; and </w:t>
      </w:r>
      <w:r>
        <w:rPr>
          <w:b/>
        </w:rPr>
        <w:t>Policy Setting State</w:t>
      </w:r>
      <w:r>
        <w:t xml:space="preserve"> logical parameters from this event.</w:t>
      </w:r>
    </w:p>
    <w:p w:rsidR="000641BB" w:rsidRDefault="003740C2">
      <w:pPr>
        <w:pStyle w:val="Heading4"/>
      </w:pPr>
      <w:bookmarkStart w:id="120" w:name="section_0f15e790571b49258695113526359552"/>
      <w:bookmarkStart w:id="121" w:name="_Toc523398123"/>
      <w:r>
        <w:lastRenderedPageBreak/>
        <w:t>Load Policy Comments Event</w:t>
      </w:r>
      <w:bookmarkEnd w:id="120"/>
      <w:bookmarkEnd w:id="121"/>
      <w:r>
        <w:fldChar w:fldCharType="begin"/>
      </w:r>
      <w:r>
        <w:instrText xml:space="preserve"> XE "Triggered events - higher-layer:administrative plug-in:load policy:comments"</w:instrText>
      </w:r>
      <w:r>
        <w:fldChar w:fldCharType="end"/>
      </w:r>
      <w:r>
        <w:fldChar w:fldCharType="begin"/>
      </w:r>
      <w:r>
        <w:instrText xml:space="preserve"> XE "Higher-layer triggered events:administrative plug-in:load policy:comments"</w:instrText>
      </w:r>
      <w:r>
        <w:fldChar w:fldCharType="end"/>
      </w:r>
      <w:r>
        <w:fldChar w:fldCharType="begin"/>
      </w:r>
      <w:r>
        <w:instrText xml:space="preserve"> XE "Administrative plug-in:higher-layer triggered events:load policy:comments"</w:instrText>
      </w:r>
      <w:r>
        <w:fldChar w:fldCharType="end"/>
      </w:r>
    </w:p>
    <w:p w:rsidR="000641BB" w:rsidRDefault="003740C2">
      <w:r>
        <w:t>The Load P</w:t>
      </w:r>
      <w:r>
        <w:t>olicy Comments event is invoked by the Group Policy Registry Administrative plug-in to read policy comments.</w:t>
      </w:r>
    </w:p>
    <w:p w:rsidR="000641BB" w:rsidRDefault="003740C2">
      <w:r>
        <w:t xml:space="preserve">&lt;gpo path&gt;: Identifies the file path component of the </w:t>
      </w:r>
      <w:hyperlink w:anchor="Section_3b478fb492c54b478738619980a26b14" w:history="1">
        <w:r>
          <w:rPr>
            <w:rStyle w:val="Hyperlink"/>
          </w:rPr>
          <w:t>GPO</w:t>
        </w:r>
      </w:hyperlink>
      <w:r>
        <w:t xml:space="preserve"> where the comments are stored</w:t>
      </w:r>
      <w:r>
        <w:t>.</w:t>
      </w:r>
    </w:p>
    <w:p w:rsidR="000641BB" w:rsidRDefault="003740C2">
      <w:r>
        <w:rPr>
          <w:b/>
        </w:rPr>
        <w:t>Policy Comment State</w:t>
      </w:r>
      <w:r>
        <w:t>: The value of the comments in the GPO as described in Policy Comment State (section </w:t>
      </w:r>
      <w:hyperlink w:anchor="Section_db4a5b4f5b414544a6408208d8f25200" w:history="1">
        <w:r>
          <w:rPr>
            <w:rStyle w:val="Hyperlink"/>
          </w:rPr>
          <w:t>3.1.1.5</w:t>
        </w:r>
      </w:hyperlink>
      <w:r>
        <w:t>).</w:t>
      </w:r>
    </w:p>
    <w:p w:rsidR="000641BB" w:rsidRDefault="003740C2">
      <w:r>
        <w:t>This event causes the Policy Administration Comments Load Message Sequence (sec</w:t>
      </w:r>
      <w:r>
        <w:t>tion </w:t>
      </w:r>
      <w:hyperlink w:anchor="Section_96bbd387537441dba9320c4b7d53034a" w:history="1">
        <w:r>
          <w:rPr>
            <w:rStyle w:val="Hyperlink"/>
          </w:rPr>
          <w:t>3.1.5.5</w:t>
        </w:r>
      </w:hyperlink>
      <w:r>
        <w:t xml:space="preserve">) to be performed using the &lt;gpo path&gt; and </w:t>
      </w:r>
      <w:r>
        <w:rPr>
          <w:b/>
        </w:rPr>
        <w:t>Policy Comment State</w:t>
      </w:r>
      <w:r>
        <w:t xml:space="preserve"> logical parameters from this event.</w:t>
      </w:r>
    </w:p>
    <w:p w:rsidR="000641BB" w:rsidRDefault="003740C2">
      <w:pPr>
        <w:pStyle w:val="Heading4"/>
      </w:pPr>
      <w:bookmarkStart w:id="122" w:name="section_652e163b00bf4c4685d9feee56acde2a"/>
      <w:bookmarkStart w:id="123" w:name="_Toc523398124"/>
      <w:r>
        <w:t>Update Policy Comments Event</w:t>
      </w:r>
      <w:bookmarkEnd w:id="122"/>
      <w:bookmarkEnd w:id="123"/>
      <w:r>
        <w:fldChar w:fldCharType="begin"/>
      </w:r>
      <w:r>
        <w:instrText xml:space="preserve"> XE "Triggered events - higher-layer:administrative plug</w:instrText>
      </w:r>
      <w:r>
        <w:instrText>-in:update policy:comments"</w:instrText>
      </w:r>
      <w:r>
        <w:fldChar w:fldCharType="end"/>
      </w:r>
      <w:r>
        <w:fldChar w:fldCharType="begin"/>
      </w:r>
      <w:r>
        <w:instrText xml:space="preserve"> XE "Higher-layer triggered events:administrative plug-in:update policy:comments"</w:instrText>
      </w:r>
      <w:r>
        <w:fldChar w:fldCharType="end"/>
      </w:r>
      <w:r>
        <w:fldChar w:fldCharType="begin"/>
      </w:r>
      <w:r>
        <w:instrText xml:space="preserve"> XE "Administrative plug-in:higher-layer triggered events:update policy:comments"</w:instrText>
      </w:r>
      <w:r>
        <w:fldChar w:fldCharType="end"/>
      </w:r>
    </w:p>
    <w:p w:rsidR="000641BB" w:rsidRDefault="003740C2">
      <w:r>
        <w:t>The Update Policy Comments event is invoked by the Group Pol</w:t>
      </w:r>
      <w:r>
        <w:t>icy Registry Administrative plug-in to update policy comments. The logical parameters are:</w:t>
      </w:r>
    </w:p>
    <w:p w:rsidR="000641BB" w:rsidRDefault="003740C2">
      <w:r>
        <w:t xml:space="preserve">&lt;gpo path&gt;: Identifies the file path in which </w:t>
      </w:r>
      <w:hyperlink w:anchor="Section_3b478fb492c54b478738619980a26b14" w:history="1">
        <w:r>
          <w:rPr>
            <w:rStyle w:val="Hyperlink"/>
          </w:rPr>
          <w:t>GPO</w:t>
        </w:r>
      </w:hyperlink>
      <w:r>
        <w:t xml:space="preserve"> settings are stored.</w:t>
      </w:r>
    </w:p>
    <w:p w:rsidR="000641BB" w:rsidRDefault="003740C2">
      <w:r>
        <w:rPr>
          <w:b/>
        </w:rPr>
        <w:t>Policy Comment State:</w:t>
      </w:r>
      <w:r>
        <w:t xml:space="preserve"> The value of</w:t>
      </w:r>
      <w:r>
        <w:t xml:space="preserve"> the comments to be stored as described in Policy Comment State (section </w:t>
      </w:r>
      <w:hyperlink w:anchor="Section_db4a5b4f5b414544a6408208d8f25200" w:history="1">
        <w:r>
          <w:rPr>
            <w:rStyle w:val="Hyperlink"/>
          </w:rPr>
          <w:t>3.1.1.5</w:t>
        </w:r>
      </w:hyperlink>
      <w:r>
        <w:t>).</w:t>
      </w:r>
    </w:p>
    <w:p w:rsidR="000641BB" w:rsidRDefault="003740C2">
      <w:r>
        <w:t>This event causes the Policy Administration Comment Update Message Sequence (section </w:t>
      </w:r>
      <w:hyperlink w:anchor="Section_e638b5c4b7bb4e039e361171be0a1b27" w:history="1">
        <w:r>
          <w:rPr>
            <w:rStyle w:val="Hyperlink"/>
          </w:rPr>
          <w:t>3.1.5.6</w:t>
        </w:r>
      </w:hyperlink>
      <w:r>
        <w:t xml:space="preserve">) to be performed using the &lt;gpo path&gt; and the </w:t>
      </w:r>
      <w:r>
        <w:rPr>
          <w:b/>
        </w:rPr>
        <w:t>Policy Comment State</w:t>
      </w:r>
      <w:r>
        <w:t xml:space="preserve"> logical parameters from this event.</w:t>
      </w:r>
    </w:p>
    <w:p w:rsidR="000641BB" w:rsidRDefault="003740C2">
      <w:pPr>
        <w:pStyle w:val="Heading4"/>
      </w:pPr>
      <w:bookmarkStart w:id="124" w:name="section_c26e360301b54774a23f013a5cb3670f"/>
      <w:bookmarkStart w:id="125" w:name="_Toc523398125"/>
      <w:r>
        <w:t>ADM-Based Policy Description Load Event</w:t>
      </w:r>
      <w:bookmarkEnd w:id="124"/>
      <w:bookmarkEnd w:id="125"/>
      <w:r>
        <w:fldChar w:fldCharType="begin"/>
      </w:r>
      <w:r>
        <w:instrText xml:space="preserve"> XE "Triggered events - higher-layer:administrative plug-in:ADM-based poli</w:instrText>
      </w:r>
      <w:r>
        <w:instrText>cy description load"</w:instrText>
      </w:r>
      <w:r>
        <w:fldChar w:fldCharType="end"/>
      </w:r>
      <w:r>
        <w:fldChar w:fldCharType="begin"/>
      </w:r>
      <w:r>
        <w:instrText xml:space="preserve"> XE "Higher-layer triggered events:administrative plug-in:ADM-based policy description load"</w:instrText>
      </w:r>
      <w:r>
        <w:fldChar w:fldCharType="end"/>
      </w:r>
      <w:r>
        <w:fldChar w:fldCharType="begin"/>
      </w:r>
      <w:r>
        <w:instrText xml:space="preserve"> XE "Administrative plug-in:higher-layer triggered events:ADM-based policy description load"</w:instrText>
      </w:r>
      <w:r>
        <w:fldChar w:fldCharType="end"/>
      </w:r>
    </w:p>
    <w:p w:rsidR="000641BB" w:rsidRDefault="003740C2">
      <w:r>
        <w:t>The ADM-Based Policy Description Load event i</w:t>
      </w:r>
      <w:r>
        <w:t>s invoked by the Group Policy Registry Administrative plug-in to load ADM-Based Administrative Templates. The logical parameters are:</w:t>
      </w:r>
    </w:p>
    <w:p w:rsidR="000641BB" w:rsidRDefault="003740C2">
      <w:r>
        <w:rPr>
          <w:b/>
        </w:rPr>
        <w:t>&lt;gpo path&gt;:</w:t>
      </w:r>
      <w:r>
        <w:t xml:space="preserve"> Identifies the </w:t>
      </w:r>
      <w:hyperlink w:anchor="gt_dec32233-8776-4151-91a0-8624a2b9abb0">
        <w:r>
          <w:rPr>
            <w:rStyle w:val="HyperlinkGreen"/>
            <w:b/>
          </w:rPr>
          <w:t>GPO</w:t>
        </w:r>
      </w:hyperlink>
      <w:r>
        <w:t xml:space="preserve"> from which to load the templa</w:t>
      </w:r>
      <w:r>
        <w:t>te files.</w:t>
      </w:r>
    </w:p>
    <w:p w:rsidR="000641BB" w:rsidRDefault="003740C2">
      <w:r>
        <w:t>This event causes the Policy Description Sequence for ADM-Based Administrative Templates (section </w:t>
      </w:r>
      <w:hyperlink w:anchor="Section_69494cc51d7a4acd9a070eb44a5b23fb" w:history="1">
        <w:r>
          <w:rPr>
            <w:rStyle w:val="Hyperlink"/>
          </w:rPr>
          <w:t>3.1.5.1</w:t>
        </w:r>
      </w:hyperlink>
      <w:r>
        <w:t>) to be performed using the &lt;gpo path&gt; logical parameter from this event.</w:t>
      </w:r>
    </w:p>
    <w:p w:rsidR="000641BB" w:rsidRDefault="003740C2">
      <w:pPr>
        <w:pStyle w:val="Heading4"/>
      </w:pPr>
      <w:bookmarkStart w:id="126" w:name="section_3165e122a04046a293f3745884b23e20"/>
      <w:bookmarkStart w:id="127" w:name="_Toc523398126"/>
      <w:r>
        <w:t>ADMX-Based Policy Description Load Event</w:t>
      </w:r>
      <w:bookmarkEnd w:id="126"/>
      <w:bookmarkEnd w:id="127"/>
      <w:r>
        <w:fldChar w:fldCharType="begin"/>
      </w:r>
      <w:r>
        <w:instrText xml:space="preserve"> XE "Triggered events - higher-layer:administrative plug-in:ADMX-based policy description load"</w:instrText>
      </w:r>
      <w:r>
        <w:fldChar w:fldCharType="end"/>
      </w:r>
      <w:r>
        <w:fldChar w:fldCharType="begin"/>
      </w:r>
      <w:r>
        <w:instrText xml:space="preserve"> XE "Higher-layer triggered events:administrative plug-in:ADMX-based policy description load"</w:instrText>
      </w:r>
      <w:r>
        <w:fldChar w:fldCharType="end"/>
      </w:r>
      <w:r>
        <w:fldChar w:fldCharType="begin"/>
      </w:r>
      <w:r>
        <w:instrText xml:space="preserve"> XE "Administrative plug</w:instrText>
      </w:r>
      <w:r>
        <w:instrText>-in:higher-layer triggered events:ADMX-based policy description load"</w:instrText>
      </w:r>
      <w:r>
        <w:fldChar w:fldCharType="end"/>
      </w:r>
    </w:p>
    <w:p w:rsidR="000641BB" w:rsidRDefault="003740C2">
      <w:r>
        <w:t>The ADMX-Based Policy Description Load event is invoked by the Group Policy Registry Administrative plug-in to load ADMX-Based Administrative Templates.</w:t>
      </w:r>
    </w:p>
    <w:p w:rsidR="000641BB" w:rsidRDefault="003740C2">
      <w:r>
        <w:t>This event causes the Policy De</w:t>
      </w:r>
      <w:r>
        <w:t>scription Sequence for ADMX-Based Administrative Templates (section </w:t>
      </w:r>
      <w:hyperlink w:anchor="Section_46373e7ff2064901b334ec68dc982535" w:history="1">
        <w:r>
          <w:rPr>
            <w:rStyle w:val="Hyperlink"/>
          </w:rPr>
          <w:t>3.1.5.2</w:t>
        </w:r>
      </w:hyperlink>
      <w:r>
        <w:t>) to be performed.</w:t>
      </w:r>
    </w:p>
    <w:p w:rsidR="000641BB" w:rsidRDefault="003740C2">
      <w:pPr>
        <w:pStyle w:val="Heading3"/>
      </w:pPr>
      <w:bookmarkStart w:id="128" w:name="section_02ad4da7e8e344cdb63d5583c7e24e80"/>
      <w:bookmarkStart w:id="129" w:name="_Toc523398127"/>
      <w:r>
        <w:t>Message Processing Events and Sequencing Rules</w:t>
      </w:r>
      <w:bookmarkEnd w:id="128"/>
      <w:bookmarkEnd w:id="129"/>
      <w:r>
        <w:fldChar w:fldCharType="begin"/>
      </w:r>
      <w:r>
        <w:instrText xml:space="preserve"> XE "Sequencing rules:administrative plug-in:overview"</w:instrText>
      </w:r>
      <w:r>
        <w:fldChar w:fldCharType="end"/>
      </w:r>
      <w:r>
        <w:fldChar w:fldCharType="begin"/>
      </w:r>
      <w:r>
        <w:instrText xml:space="preserve"> XE "Message processing:administrative plug-in:overview"</w:instrText>
      </w:r>
      <w:r>
        <w:fldChar w:fldCharType="end"/>
      </w:r>
      <w:r>
        <w:fldChar w:fldCharType="begin"/>
      </w:r>
      <w:r>
        <w:instrText xml:space="preserve"> XE "Administrative plug-in:sequencing rules:overview"</w:instrText>
      </w:r>
      <w:r>
        <w:fldChar w:fldCharType="end"/>
      </w:r>
      <w:r>
        <w:fldChar w:fldCharType="begin"/>
      </w:r>
      <w:r>
        <w:instrText xml:space="preserve"> XE "Administrative plug-in:message processing:overview"</w:instrText>
      </w:r>
      <w:r>
        <w:fldChar w:fldCharType="end"/>
      </w:r>
    </w:p>
    <w:p w:rsidR="000641BB" w:rsidRDefault="003740C2">
      <w:r>
        <w:t xml:space="preserve">Messages MUST be processed in the order of these subsections: </w:t>
      </w:r>
      <w:hyperlink w:anchor="Section_69494cc51d7a4acd9a070eb44a5b23fb" w:history="1">
        <w:r>
          <w:rPr>
            <w:rStyle w:val="Hyperlink"/>
          </w:rPr>
          <w:t>3.1.5.1</w:t>
        </w:r>
      </w:hyperlink>
      <w:r>
        <w:t xml:space="preserve"> and/or </w:t>
      </w:r>
      <w:hyperlink w:anchor="Section_46373e7ff2064901b334ec68dc982535" w:history="1">
        <w:r>
          <w:rPr>
            <w:rStyle w:val="Hyperlink"/>
          </w:rPr>
          <w:t>3.1.5.2</w:t>
        </w:r>
      </w:hyperlink>
      <w:r>
        <w:t xml:space="preserve"> in any order, and </w:t>
      </w:r>
      <w:hyperlink w:anchor="Section_0acf90d57faf424b8c47e87e50acc9cf" w:history="1">
        <w:r>
          <w:rPr>
            <w:rStyle w:val="Hyperlink"/>
          </w:rPr>
          <w:t>3.1.5.3</w:t>
        </w:r>
      </w:hyperlink>
      <w:r>
        <w:t xml:space="preserve"> followed by </w:t>
      </w:r>
      <w:hyperlink w:anchor="Section_494e5d453aea478fa5dedbfdc37d9c22" w:history="1">
        <w:r>
          <w:rPr>
            <w:rStyle w:val="Hyperlink"/>
          </w:rPr>
          <w:t>3.1.5.4</w:t>
        </w:r>
      </w:hyperlink>
      <w:r>
        <w:t xml:space="preserve"> if applicable. The administrative plug-in executes the Policy Description Sequence for ADM-Based Administrative Templates and the Policy Description Sequence for ADMX-Based Administrative Templates. All administrative templa</w:t>
      </w:r>
      <w:r>
        <w:t>te settings created by the execution of the Policy Description Sequence for ADM-Based Administrative Templates and the Policy Description Sequence for ADMX-Based Administrative Templates are serialized to and deserialized from the registry.pol file. The se</w:t>
      </w:r>
      <w:r>
        <w:t>quencing of the Policy Description Sequence for ADM-Based Administrative Templates and the Policy Description Sequence for ADMX-Based Administrative Templates can therefore occur in any order. When an administrator loads any Registry Policy Setting, the Po</w:t>
      </w:r>
      <w:r>
        <w:t xml:space="preserve">licy Administration Load Message Sequencing is executed by the administrative plug-in. When </w:t>
      </w:r>
      <w:r>
        <w:lastRenderedPageBreak/>
        <w:t>an administrator makes a change to any Registry Policy Setting, the Policy Administration Update Message Sequencing is executed by the administrative plug-in.</w:t>
      </w:r>
    </w:p>
    <w:p w:rsidR="000641BB" w:rsidRDefault="003740C2">
      <w:pPr>
        <w:pStyle w:val="Heading4"/>
      </w:pPr>
      <w:bookmarkStart w:id="130" w:name="section_69494cc51d7a4acd9a070eb44a5b23fb"/>
      <w:bookmarkStart w:id="131" w:name="_Toc523398128"/>
      <w:r>
        <w:t>Polic</w:t>
      </w:r>
      <w:r>
        <w:t>y Description Sequences for ADM-Based Administrative Templates</w:t>
      </w:r>
      <w:bookmarkEnd w:id="130"/>
      <w:bookmarkEnd w:id="131"/>
      <w:r>
        <w:fldChar w:fldCharType="begin"/>
      </w:r>
      <w:r>
        <w:instrText xml:space="preserve"> XE "Sequencing rules:administrative plug-in:policy:description sequences:ADM-based administrative templates"</w:instrText>
      </w:r>
      <w:r>
        <w:fldChar w:fldCharType="end"/>
      </w:r>
      <w:r>
        <w:fldChar w:fldCharType="begin"/>
      </w:r>
      <w:r>
        <w:instrText xml:space="preserve"> XE "Message processing:administrative plug-in:policy:description sequences:ADM-bas</w:instrText>
      </w:r>
      <w:r>
        <w:instrText>ed administrative templates"</w:instrText>
      </w:r>
      <w:r>
        <w:fldChar w:fldCharType="end"/>
      </w:r>
      <w:r>
        <w:fldChar w:fldCharType="begin"/>
      </w:r>
      <w:r>
        <w:instrText xml:space="preserve"> XE "Administrative plug-in:sequencing rules:policy:description sequences:ADM-based administrative templates"</w:instrText>
      </w:r>
      <w:r>
        <w:fldChar w:fldCharType="end"/>
      </w:r>
      <w:r>
        <w:fldChar w:fldCharType="begin"/>
      </w:r>
      <w:r>
        <w:instrText xml:space="preserve"> XE "Administrative plug-in:message processing:policy:description sequences:ADM-based administrative templates"</w:instrText>
      </w:r>
      <w:r>
        <w:fldChar w:fldCharType="end"/>
      </w:r>
    </w:p>
    <w:p w:rsidR="000641BB" w:rsidRDefault="003740C2">
      <w:r>
        <w:t>A</w:t>
      </w:r>
      <w:r>
        <w:t xml:space="preserve"> Group Policy server MAY store serialized versions of Policy Description Messages in the </w:t>
      </w:r>
      <w:hyperlink w:anchor="gt_dec32233-8776-4151-91a0-8624a2b9abb0">
        <w:r>
          <w:rPr>
            <w:rStyle w:val="HyperlinkGreen"/>
            <w:b/>
          </w:rPr>
          <w:t>GPO</w:t>
        </w:r>
      </w:hyperlink>
      <w:r>
        <w:t xml:space="preserve"> for use with administrative plug-ins.</w:t>
      </w:r>
      <w:bookmarkStart w:id="13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32"/>
    </w:p>
    <w:p w:rsidR="000641BB" w:rsidRDefault="003740C2">
      <w:r>
        <w:t>ADM Policy Descriptions on the server MUST be updated by the administrative plug-in as follows:</w:t>
      </w:r>
    </w:p>
    <w:p w:rsidR="000641BB" w:rsidRDefault="003740C2">
      <w:pPr>
        <w:pStyle w:val="ListParagraph"/>
        <w:numPr>
          <w:ilvl w:val="0"/>
          <w:numId w:val="56"/>
        </w:numPr>
      </w:pPr>
      <w:r>
        <w:t>Perform a remote File Search from administrative tool to server: The search used MUST be "&lt;gpo path&gt;\adm\*.adm".</w:t>
      </w:r>
    </w:p>
    <w:p w:rsidR="000641BB" w:rsidRDefault="003740C2">
      <w:pPr>
        <w:pStyle w:val="ListParagraph"/>
        <w:numPr>
          <w:ilvl w:val="0"/>
          <w:numId w:val="56"/>
        </w:numPr>
      </w:pPr>
      <w:r>
        <w:t>The tool MUST locally create a list of path</w:t>
      </w:r>
      <w:r>
        <w:t>s from the results returned from the search.</w:t>
      </w:r>
    </w:p>
    <w:p w:rsidR="000641BB" w:rsidRDefault="003740C2">
      <w:pPr>
        <w:pStyle w:val="ListParagraph"/>
        <w:numPr>
          <w:ilvl w:val="0"/>
          <w:numId w:val="56"/>
        </w:numPr>
      </w:pPr>
      <w:r>
        <w:t>The tool MUST then close the File Search.</w:t>
      </w:r>
    </w:p>
    <w:p w:rsidR="000641BB" w:rsidRDefault="003740C2">
      <w:pPr>
        <w:pStyle w:val="ListParagraph"/>
        <w:numPr>
          <w:ilvl w:val="0"/>
          <w:numId w:val="56"/>
        </w:numPr>
      </w:pPr>
      <w:r>
        <w:t>For each of the files in the list, the file MUST be read with the following sequences:</w:t>
      </w:r>
    </w:p>
    <w:p w:rsidR="000641BB" w:rsidRDefault="003740C2">
      <w:pPr>
        <w:pStyle w:val="ListParagraph"/>
        <w:numPr>
          <w:ilvl w:val="1"/>
          <w:numId w:val="57"/>
        </w:numPr>
      </w:pPr>
      <w:r>
        <w:t xml:space="preserve">Perform a remote File Open for the file. If the Open request returns a failure </w:t>
      </w:r>
      <w:r>
        <w:t>status, the Group Policy: Registry Extension Encoding sequence MUST be terminated.</w:t>
      </w:r>
    </w:p>
    <w:p w:rsidR="000641BB" w:rsidRDefault="003740C2">
      <w:pPr>
        <w:pStyle w:val="ListParagraph"/>
        <w:numPr>
          <w:ilvl w:val="1"/>
          <w:numId w:val="57"/>
        </w:numPr>
      </w:pPr>
      <w:r>
        <w:t>If the time stamp of the file is later than a locally cached version of the file with the same name, remote file reads MUST occur until all the contents of the file are read</w:t>
      </w:r>
      <w:r>
        <w:t xml:space="preserve"> or an error occurs. The protocol sequence MUST be terminated if an error occurs.</w:t>
      </w:r>
    </w:p>
    <w:p w:rsidR="000641BB" w:rsidRDefault="003740C2">
      <w:pPr>
        <w:pStyle w:val="ListParagraph"/>
        <w:numPr>
          <w:ilvl w:val="1"/>
          <w:numId w:val="57"/>
        </w:numPr>
      </w:pPr>
      <w:r>
        <w:t>If the file's time stamp is earlier or the file does not exist, then the administrative tool MAY update the GPO itself with the locally cached version of the file so that oth</w:t>
      </w:r>
      <w:r>
        <w:t>er administrators accessing the GPO can have access to a more recent version of the file.</w:t>
      </w:r>
    </w:p>
    <w:p w:rsidR="000641BB" w:rsidRDefault="003740C2">
      <w:pPr>
        <w:pStyle w:val="ListParagraph"/>
        <w:numPr>
          <w:ilvl w:val="1"/>
          <w:numId w:val="57"/>
        </w:numPr>
      </w:pPr>
      <w:r>
        <w:t xml:space="preserve">The administrative tool MUST read the locally cached version of the file to get information about </w:t>
      </w:r>
      <w:hyperlink w:anchor="gt_46c9430c-115a-4cbc-a527-ee8ca3deb79f">
        <w:r>
          <w:rPr>
            <w:rStyle w:val="HyperlinkGreen"/>
            <w:b/>
          </w:rPr>
          <w:t>policy</w:t>
        </w:r>
        <w:r>
          <w:rPr>
            <w:rStyle w:val="HyperlinkGreen"/>
            <w:b/>
          </w:rPr>
          <w:t xml:space="preserve"> settings</w:t>
        </w:r>
      </w:hyperlink>
      <w:r>
        <w:t>.</w:t>
      </w:r>
    </w:p>
    <w:p w:rsidR="000641BB" w:rsidRDefault="003740C2">
      <w:pPr>
        <w:pStyle w:val="ListParagraph"/>
        <w:numPr>
          <w:ilvl w:val="1"/>
          <w:numId w:val="57"/>
        </w:numPr>
      </w:pPr>
      <w:r>
        <w:t>A File Close MUST occur for the file.</w:t>
      </w:r>
    </w:p>
    <w:p w:rsidR="000641BB" w:rsidRDefault="003740C2">
      <w:r>
        <w:t xml:space="preserve">The steps listed in this section SHOULD be used when administrative plug-ins are used to view or edit </w:t>
      </w:r>
      <w:hyperlink w:anchor="gt_4e6de77d-87b5-487a-90db-46caf3bf6742">
        <w:r>
          <w:rPr>
            <w:rStyle w:val="HyperlinkGreen"/>
            <w:b/>
          </w:rPr>
          <w:t>administrative templates</w:t>
        </w:r>
      </w:hyperlink>
      <w:r>
        <w:t xml:space="preserve"> settings. Within all loaded ADM files, settings MUST be unique within the CLASS, CATEGORY, and POLICY sections.</w:t>
      </w:r>
      <w:bookmarkStart w:id="13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3"/>
    </w:p>
    <w:p w:rsidR="000641BB" w:rsidRDefault="003740C2">
      <w:pPr>
        <w:pStyle w:val="Heading4"/>
      </w:pPr>
      <w:bookmarkStart w:id="134" w:name="section_46373e7ff2064901b334ec68dc982535"/>
      <w:bookmarkStart w:id="135" w:name="_Toc523398129"/>
      <w:r>
        <w:t>Policy Description Sequences for ADMX-Based Administrative Templates</w:t>
      </w:r>
      <w:bookmarkEnd w:id="134"/>
      <w:bookmarkEnd w:id="135"/>
      <w:r>
        <w:fldChar w:fldCharType="begin"/>
      </w:r>
      <w:r>
        <w:instrText xml:space="preserve"> XE "Seq</w:instrText>
      </w:r>
      <w:r>
        <w:instrText>uencing rules:administrative plug-in:policy:description sequences:ADMX-based administrative templates"</w:instrText>
      </w:r>
      <w:r>
        <w:fldChar w:fldCharType="end"/>
      </w:r>
      <w:r>
        <w:fldChar w:fldCharType="begin"/>
      </w:r>
      <w:r>
        <w:instrText xml:space="preserve"> XE "Message processing:administrative plug-in:policy:description sequences:ADMX-based administrative templates"</w:instrText>
      </w:r>
      <w:r>
        <w:fldChar w:fldCharType="end"/>
      </w:r>
      <w:r>
        <w:fldChar w:fldCharType="begin"/>
      </w:r>
      <w:r>
        <w:instrText xml:space="preserve"> XE "Administrative plug-in:sequencing</w:instrText>
      </w:r>
      <w:r>
        <w:instrText xml:space="preserve"> rules:policy:description sequences:ADMX-based administrative templates"</w:instrText>
      </w:r>
      <w:r>
        <w:fldChar w:fldCharType="end"/>
      </w:r>
      <w:r>
        <w:fldChar w:fldCharType="begin"/>
      </w:r>
      <w:r>
        <w:instrText xml:space="preserve"> XE "Administrative plug-in:message processing:policy:description sequences:ADMX-based administrative templates"</w:instrText>
      </w:r>
      <w:r>
        <w:fldChar w:fldCharType="end"/>
      </w:r>
    </w:p>
    <w:p w:rsidR="000641BB" w:rsidRDefault="003740C2">
      <w:r>
        <w:t xml:space="preserve">When the </w:t>
      </w:r>
      <w:hyperlink w:anchor="gt_4d61edaa-8df1-4e24-a4a1-b78ced0f2119">
        <w:r>
          <w:rPr>
            <w:rStyle w:val="HyperlinkGreen"/>
            <w:b/>
          </w:rPr>
          <w:t>ADMX</w:t>
        </w:r>
      </w:hyperlink>
      <w:r>
        <w:t xml:space="preserve"> Policy Description format is used, </w:t>
      </w:r>
      <w:hyperlink w:anchor="gt_4e6de77d-87b5-487a-90db-46caf3bf6742">
        <w:r>
          <w:rPr>
            <w:rStyle w:val="HyperlinkGreen"/>
            <w:b/>
          </w:rPr>
          <w:t>administrative templates</w:t>
        </w:r>
      </w:hyperlink>
      <w:r>
        <w:t xml:space="preserve"> SHOULD exist on the administrator's computer. If the administrative templates also exist on the Group Policy server, the admi</w:t>
      </w:r>
      <w:r>
        <w:t>nistrative tool SHOULD ignore the local files in favor of versions of the files stored on the Group Policy server. The ADMX Policy Description files on the server MAY</w:t>
      </w:r>
      <w:bookmarkStart w:id="13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36"/>
      <w:r>
        <w:t xml:space="preserve"> be updated by the admi</w:t>
      </w:r>
      <w:r>
        <w:t>nistrative plug-in or updated via some other method.</w:t>
      </w:r>
    </w:p>
    <w:p w:rsidR="000641BB" w:rsidRDefault="003740C2">
      <w:pPr>
        <w:pStyle w:val="ListParagraph"/>
        <w:numPr>
          <w:ilvl w:val="0"/>
          <w:numId w:val="58"/>
        </w:numPr>
      </w:pPr>
      <w:r>
        <w:t xml:space="preserve">A remote File Search from Administrative tool to Server: The search used MUST be "\\&lt;dns domain name&gt;\sysvol\&lt;dns domain name&gt;\Policies\policydefinitions\". Note that this path is not part of a </w:t>
      </w:r>
      <w:hyperlink w:anchor="gt_dec32233-8776-4151-91a0-8624a2b9abb0">
        <w:r>
          <w:rPr>
            <w:rStyle w:val="HyperlinkGreen"/>
            <w:b/>
          </w:rPr>
          <w:t>GPO</w:t>
        </w:r>
      </w:hyperlink>
      <w:r>
        <w:t xml:space="preserve">; it is global to the </w:t>
      </w:r>
      <w:hyperlink w:anchor="gt_b0276eb2-4e65-4cf1-a718-e0920a614aca">
        <w:r>
          <w:rPr>
            <w:rStyle w:val="HyperlinkGreen"/>
            <w:b/>
          </w:rPr>
          <w:t>domain</w:t>
        </w:r>
      </w:hyperlink>
      <w:r>
        <w:t xml:space="preserve"> and is used to obtain ADMX files for administration of any GPOs in the domain.</w:t>
      </w:r>
    </w:p>
    <w:p w:rsidR="000641BB" w:rsidRDefault="003740C2">
      <w:pPr>
        <w:pStyle w:val="ListParagraph"/>
        <w:numPr>
          <w:ilvl w:val="0"/>
          <w:numId w:val="58"/>
        </w:numPr>
      </w:pPr>
      <w:r>
        <w:t>The administrative tool MUST l</w:t>
      </w:r>
      <w:r>
        <w:t>ocally create a list of paths from the results returned from the search.</w:t>
      </w:r>
    </w:p>
    <w:p w:rsidR="000641BB" w:rsidRDefault="003740C2">
      <w:pPr>
        <w:pStyle w:val="ListParagraph"/>
        <w:numPr>
          <w:ilvl w:val="0"/>
          <w:numId w:val="58"/>
        </w:numPr>
      </w:pPr>
      <w:r>
        <w:t>The File Search MUST be closed by the administrative tool.</w:t>
      </w:r>
    </w:p>
    <w:p w:rsidR="000641BB" w:rsidRDefault="003740C2">
      <w:pPr>
        <w:pStyle w:val="ListParagraph"/>
        <w:numPr>
          <w:ilvl w:val="0"/>
          <w:numId w:val="58"/>
        </w:numPr>
      </w:pPr>
      <w:r>
        <w:t>For each of the files in the list, the file MUST be read with the following sequences:</w:t>
      </w:r>
    </w:p>
    <w:p w:rsidR="000641BB" w:rsidRDefault="003740C2">
      <w:pPr>
        <w:pStyle w:val="ListParagraph"/>
        <w:numPr>
          <w:ilvl w:val="1"/>
          <w:numId w:val="59"/>
        </w:numPr>
      </w:pPr>
      <w:r>
        <w:t>A remote File Open occurs for the fil</w:t>
      </w:r>
      <w:r>
        <w:t>e with Shared Read permissions.</w:t>
      </w:r>
    </w:p>
    <w:p w:rsidR="000641BB" w:rsidRDefault="003740C2">
      <w:pPr>
        <w:pStyle w:val="ListParagraph"/>
        <w:numPr>
          <w:ilvl w:val="1"/>
          <w:numId w:val="59"/>
        </w:numPr>
      </w:pPr>
      <w:r>
        <w:lastRenderedPageBreak/>
        <w:t>Remote file reads occur until all the contents of the file are read or an error occurs.</w:t>
      </w:r>
    </w:p>
    <w:p w:rsidR="000641BB" w:rsidRDefault="003740C2">
      <w:pPr>
        <w:pStyle w:val="ListParagraph"/>
        <w:numPr>
          <w:ilvl w:val="1"/>
          <w:numId w:val="59"/>
        </w:numPr>
      </w:pPr>
      <w:r>
        <w:t>A File Close occurs for the file.</w:t>
      </w:r>
    </w:p>
    <w:p w:rsidR="000641BB" w:rsidRDefault="003740C2">
      <w:pPr>
        <w:pStyle w:val="ListParagraph"/>
        <w:numPr>
          <w:ilvl w:val="1"/>
          <w:numId w:val="59"/>
        </w:numPr>
      </w:pPr>
      <w:r>
        <w:t>If the namespace specified in the policyNamespaces:target element of the file has been loaded within a</w:t>
      </w:r>
      <w:r>
        <w:t xml:space="preserve"> previous file, this file MUST be ignored. For example, in this target element "&lt;target prefix='wuau' namespace='Microsoft.Policies.WindowsUpdate' /&gt;", the namespace "Microsoft.Policies.WindowsUpdate" MUST be unique to one ADMX file. Identical policies MAY</w:t>
      </w:r>
      <w:r>
        <w:t xml:space="preserve"> appear in different namespaces.</w:t>
      </w:r>
    </w:p>
    <w:p w:rsidR="000641BB" w:rsidRDefault="003740C2">
      <w:pPr>
        <w:pStyle w:val="ListParagraph"/>
        <w:numPr>
          <w:ilvl w:val="1"/>
          <w:numId w:val="59"/>
        </w:numPr>
      </w:pPr>
      <w:r>
        <w:t>If a file was loaded during the Policy Description Sequences for ADM-Based Administrative Templates (section </w:t>
      </w:r>
      <w:hyperlink w:anchor="Section_69494cc51d7a4acd9a070eb44a5b23fb" w:history="1">
        <w:r>
          <w:rPr>
            <w:rStyle w:val="Hyperlink"/>
          </w:rPr>
          <w:t>3.1.5.1</w:t>
        </w:r>
      </w:hyperlink>
      <w:r>
        <w:t>), which is listed in a supersededAdm element i</w:t>
      </w:r>
      <w:r>
        <w:t>n this file, the ADM file MUST be ignored. For example, in this supersededAdm element "&lt;supersededAdm fileName='wuau.adm' /&gt;". The contents of "wuau.adm" are indicated to be superseded by this file and MUST be ignored. There is no additional reconciliation</w:t>
      </w:r>
      <w:r>
        <w:t xml:space="preserve"> between policies defined within ADM files and policies defined within ADMX files.</w:t>
      </w:r>
    </w:p>
    <w:p w:rsidR="000641BB" w:rsidRDefault="003740C2">
      <w:pPr>
        <w:pStyle w:val="Heading4"/>
      </w:pPr>
      <w:bookmarkStart w:id="137" w:name="section_0acf90d57faf424b8c47e87e50acc9cf"/>
      <w:bookmarkStart w:id="138" w:name="_Toc523398130"/>
      <w:r>
        <w:t>Policy Administration Load Message Sequencing</w:t>
      </w:r>
      <w:bookmarkEnd w:id="137"/>
      <w:bookmarkEnd w:id="138"/>
      <w:r>
        <w:fldChar w:fldCharType="begin"/>
      </w:r>
      <w:r>
        <w:instrText xml:space="preserve"> XE "Sequencing rules:administrative plug-in:policy:administration:load message sequencing"</w:instrText>
      </w:r>
      <w:r>
        <w:fldChar w:fldCharType="end"/>
      </w:r>
      <w:r>
        <w:fldChar w:fldCharType="begin"/>
      </w:r>
      <w:r>
        <w:instrText xml:space="preserve"> XE "Message processing:administrat</w:instrText>
      </w:r>
      <w:r>
        <w:instrText>ive plug-in:policy:administration:load message sequencing"</w:instrText>
      </w:r>
      <w:r>
        <w:fldChar w:fldCharType="end"/>
      </w:r>
      <w:r>
        <w:fldChar w:fldCharType="begin"/>
      </w:r>
      <w:r>
        <w:instrText xml:space="preserve"> XE "Administrative plug-in:sequencing rules:policy:administration:load message sequencing"</w:instrText>
      </w:r>
      <w:r>
        <w:fldChar w:fldCharType="end"/>
      </w:r>
      <w:r>
        <w:fldChar w:fldCharType="begin"/>
      </w:r>
      <w:r>
        <w:instrText xml:space="preserve"> XE "Administrative plug-in:message processing:policy:administration:load message sequencing"</w:instrText>
      </w:r>
      <w:r>
        <w:fldChar w:fldCharType="end"/>
      </w:r>
    </w:p>
    <w:p w:rsidR="000641BB" w:rsidRDefault="003740C2">
      <w:r>
        <w:t>To load</w:t>
      </w:r>
      <w:r>
        <w:t xml:space="preserve"> the registry-based policy settings from a </w:t>
      </w:r>
      <w:hyperlink w:anchor="gt_dec32233-8776-4151-91a0-8624a2b9abb0">
        <w:r>
          <w:rPr>
            <w:rStyle w:val="HyperlinkGreen"/>
            <w:b/>
          </w:rPr>
          <w:t>Group Policy Object (GPO)</w:t>
        </w:r>
      </w:hyperlink>
      <w:r>
        <w:t xml:space="preserve"> using an administrative plug-in, the Computer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 of that GPO</w:t>
      </w:r>
      <w:r>
        <w:t xml:space="preserve"> on the Group Policy server MUST be read with a new Registry Policy Message. This MUST be accomplished with the following message sequence:</w:t>
      </w:r>
    </w:p>
    <w:p w:rsidR="000641BB" w:rsidRDefault="003740C2">
      <w:pPr>
        <w:pStyle w:val="ListParagraph"/>
        <w:numPr>
          <w:ilvl w:val="0"/>
          <w:numId w:val="60"/>
        </w:numPr>
      </w:pPr>
      <w:r>
        <w:t>Remote File Open from Administrative tool to Server: The file name used MUST be "&lt;gpo path&gt;\registry.pol", where &lt;gp</w:t>
      </w:r>
      <w:r>
        <w:t>o path&gt; is one of the following:</w:t>
      </w:r>
    </w:p>
    <w:p w:rsidR="000641BB" w:rsidRDefault="003740C2">
      <w:pPr>
        <w:pStyle w:val="ListParagraph"/>
        <w:numPr>
          <w:ilvl w:val="1"/>
          <w:numId w:val="61"/>
        </w:numPr>
      </w:pPr>
      <w:r>
        <w:t xml:space="preserve">The </w:t>
      </w:r>
      <w:hyperlink w:anchor="gt_12b84d62-6bce-4f03-b954-6dec09bb346c">
        <w:r>
          <w:rPr>
            <w:rStyle w:val="HyperlinkGreen"/>
            <w:b/>
          </w:rPr>
          <w:t>user-scoped Group Policy Object path</w:t>
        </w:r>
      </w:hyperlink>
      <w:r>
        <w:t>, if the GPO's user settings are being updated.</w:t>
      </w:r>
    </w:p>
    <w:p w:rsidR="000641BB" w:rsidRDefault="003740C2">
      <w:pPr>
        <w:pStyle w:val="ListParagraph"/>
        <w:numPr>
          <w:ilvl w:val="1"/>
          <w:numId w:val="61"/>
        </w:numPr>
      </w:pPr>
      <w:r>
        <w:t xml:space="preserve">The </w:t>
      </w:r>
      <w:hyperlink w:anchor="gt_75cdc562-983e-442d-9387-54845be74fcc">
        <w:r>
          <w:rPr>
            <w:rStyle w:val="HyperlinkGreen"/>
            <w:b/>
          </w:rPr>
          <w:t>compute</w:t>
        </w:r>
        <w:r>
          <w:rPr>
            <w:rStyle w:val="HyperlinkGreen"/>
            <w:b/>
          </w:rPr>
          <w:t>r-scoped Group Policy Object path</w:t>
        </w:r>
      </w:hyperlink>
      <w:r>
        <w:t>, if the computer settings are being updated.</w:t>
      </w:r>
    </w:p>
    <w:p w:rsidR="000641BB" w:rsidRDefault="003740C2">
      <w:pPr>
        <w:pStyle w:val="ListParagraph"/>
        <w:ind w:left="360"/>
      </w:pPr>
      <w:r>
        <w:t>The remote File Open MUST request Shared Read permission and request that if the file does not exist, it will not be created. If the Open request returns a failure status, the G</w:t>
      </w:r>
      <w:r>
        <w:t>roup Policy: Registry Extension Encoding sequence MUST be terminated.</w:t>
      </w:r>
    </w:p>
    <w:p w:rsidR="000641BB" w:rsidRDefault="003740C2">
      <w:pPr>
        <w:pStyle w:val="ListParagraph"/>
        <w:numPr>
          <w:ilvl w:val="0"/>
          <w:numId w:val="60"/>
        </w:numPr>
      </w:pPr>
      <w:r>
        <w:t xml:space="preserve">File Read Sequences: The administrative plug-in MUST perform a series of file reads to read the contents of the opened registry.pol file. These reads MUST continue until the entire file </w:t>
      </w:r>
      <w:r>
        <w:t>is read or an error is encountered. If an error is encountered, the protocol sequence MUST be terminated.</w:t>
      </w:r>
    </w:p>
    <w:p w:rsidR="000641BB" w:rsidRDefault="003740C2">
      <w:pPr>
        <w:pStyle w:val="ListParagraph"/>
        <w:numPr>
          <w:ilvl w:val="0"/>
          <w:numId w:val="60"/>
        </w:numPr>
      </w:pPr>
      <w:r>
        <w:t xml:space="preserve">File Close: The tool MUST then issue a File Close operation for all opened files. </w:t>
      </w:r>
    </w:p>
    <w:p w:rsidR="000641BB" w:rsidRDefault="003740C2">
      <w:pPr>
        <w:pStyle w:val="Heading4"/>
      </w:pPr>
      <w:bookmarkStart w:id="139" w:name="section_494e5d453aea478fa5dedbfdc37d9c22"/>
      <w:bookmarkStart w:id="140" w:name="_Toc523398131"/>
      <w:r>
        <w:t>Policy Administration Update Message Sequencing</w:t>
      </w:r>
      <w:bookmarkEnd w:id="139"/>
      <w:bookmarkEnd w:id="140"/>
      <w:r>
        <w:fldChar w:fldCharType="begin"/>
      </w:r>
      <w:r>
        <w:instrText xml:space="preserve"> XE "Sequencing rules:administrative plug-in:policy:administration:update message sequencing"</w:instrText>
      </w:r>
      <w:r>
        <w:fldChar w:fldCharType="end"/>
      </w:r>
      <w:r>
        <w:fldChar w:fldCharType="begin"/>
      </w:r>
      <w:r>
        <w:instrText xml:space="preserve"> XE "Message processing:administrative plug-in:policy:administration:update message sequencing"</w:instrText>
      </w:r>
      <w:r>
        <w:fldChar w:fldCharType="end"/>
      </w:r>
      <w:r>
        <w:fldChar w:fldCharType="begin"/>
      </w:r>
      <w:r>
        <w:instrText xml:space="preserve"> XE "Administrative plug-in:sequencing rules:policy:administrati</w:instrText>
      </w:r>
      <w:r>
        <w:instrText>on:update message sequencing"</w:instrText>
      </w:r>
      <w:r>
        <w:fldChar w:fldCharType="end"/>
      </w:r>
      <w:r>
        <w:fldChar w:fldCharType="begin"/>
      </w:r>
      <w:r>
        <w:instrText xml:space="preserve"> XE "Administrative plug-in:message processing:policy:administration:update message sequencing"</w:instrText>
      </w:r>
      <w:r>
        <w:fldChar w:fldCharType="end"/>
      </w:r>
    </w:p>
    <w:p w:rsidR="000641BB" w:rsidRDefault="003740C2">
      <w:r>
        <w:t xml:space="preserve">To update the registry-based </w:t>
      </w:r>
      <w:hyperlink w:anchor="gt_46c9430c-115a-4cbc-a527-ee8ca3deb79f">
        <w:r>
          <w:rPr>
            <w:rStyle w:val="HyperlinkGreen"/>
            <w:b/>
          </w:rPr>
          <w:t>policy settings</w:t>
        </w:r>
      </w:hyperlink>
      <w:r>
        <w:t xml:space="preserve"> in a </w:t>
      </w:r>
      <w:hyperlink w:anchor="gt_dec32233-8776-4151-91a0-8624a2b9abb0">
        <w:r>
          <w:rPr>
            <w:rStyle w:val="HyperlinkGreen"/>
            <w:b/>
          </w:rPr>
          <w:t>GPO</w:t>
        </w:r>
      </w:hyperlink>
      <w:r>
        <w:t xml:space="preserve"> using an administrative plug-in, the Computer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 of that GPO on the Group Policy server MUST be updated with a new Registry Policy Message. This MUST be accomplished with the following message sequence:</w:t>
      </w:r>
    </w:p>
    <w:p w:rsidR="000641BB" w:rsidRDefault="003740C2">
      <w:pPr>
        <w:pStyle w:val="ListParagraph"/>
        <w:numPr>
          <w:ilvl w:val="0"/>
          <w:numId w:val="62"/>
        </w:numPr>
      </w:pPr>
      <w:r>
        <w:t>Open registry.pol. This is a remote File Open from Adm</w:t>
      </w:r>
      <w:r>
        <w:t>inistrative tool to Server: The file name used MUST be "&lt;gpo path&gt;\registry.pol", where &lt;gpo path&gt; is one of the following:</w:t>
      </w:r>
    </w:p>
    <w:p w:rsidR="000641BB" w:rsidRDefault="003740C2">
      <w:pPr>
        <w:pStyle w:val="ListParagraph"/>
        <w:numPr>
          <w:ilvl w:val="1"/>
          <w:numId w:val="63"/>
        </w:numPr>
      </w:pPr>
      <w:r>
        <w:t xml:space="preserve">The </w:t>
      </w:r>
      <w:hyperlink w:anchor="gt_12b84d62-6bce-4f03-b954-6dec09bb346c">
        <w:r>
          <w:rPr>
            <w:rStyle w:val="HyperlinkGreen"/>
            <w:b/>
          </w:rPr>
          <w:t>user-scoped Group Policy Object path</w:t>
        </w:r>
      </w:hyperlink>
      <w:r>
        <w:t xml:space="preserve"> if the GPO's user settings ar</w:t>
      </w:r>
      <w:r>
        <w:t>e being updated.</w:t>
      </w:r>
    </w:p>
    <w:p w:rsidR="000641BB" w:rsidRDefault="003740C2">
      <w:pPr>
        <w:pStyle w:val="ListParagraph"/>
        <w:numPr>
          <w:ilvl w:val="1"/>
          <w:numId w:val="63"/>
        </w:numPr>
      </w:pPr>
      <w:r>
        <w:t xml:space="preserve">The </w:t>
      </w:r>
      <w:hyperlink w:anchor="gt_75cdc562-983e-442d-9387-54845be74fcc">
        <w:r>
          <w:rPr>
            <w:rStyle w:val="HyperlinkGreen"/>
            <w:b/>
          </w:rPr>
          <w:t>computer-scoped GPO path</w:t>
        </w:r>
      </w:hyperlink>
      <w:r>
        <w:t xml:space="preserve"> if the computer settings are being updated.</w:t>
      </w:r>
    </w:p>
    <w:p w:rsidR="000641BB" w:rsidRDefault="003740C2">
      <w:pPr>
        <w:pStyle w:val="ListParagraph"/>
        <w:ind w:left="450"/>
      </w:pPr>
      <w:r>
        <w:t>The remote File Open MUST request Exclusive Write permission, and request that if the file does not exis</w:t>
      </w:r>
      <w:r>
        <w:t>t it will be created. If the Open request returns a failure status, the Group Policy: Registry Extension Encoding sequence MUST be terminated.</w:t>
      </w:r>
    </w:p>
    <w:p w:rsidR="000641BB" w:rsidRDefault="003740C2">
      <w:pPr>
        <w:pStyle w:val="ListParagraph"/>
        <w:numPr>
          <w:ilvl w:val="0"/>
          <w:numId w:val="62"/>
        </w:numPr>
      </w:pPr>
      <w:r>
        <w:lastRenderedPageBreak/>
        <w:t xml:space="preserve">Remote File Write Sequences: The administrative plug-in MUST perform a series of remote file writes to overwrite </w:t>
      </w:r>
      <w:r>
        <w:t>the contents of the opened registry.pol file with new settings. These writes MUST continue until the entire file is copied or an error is encountered. If an error is encountered, the protocol sequence MUST be terminated.</w:t>
      </w:r>
    </w:p>
    <w:p w:rsidR="000641BB" w:rsidRDefault="003740C2">
      <w:pPr>
        <w:pStyle w:val="ListParagraph"/>
        <w:numPr>
          <w:ilvl w:val="0"/>
          <w:numId w:val="62"/>
        </w:numPr>
      </w:pPr>
      <w:r>
        <w:t>File Close: The tool MUST then issu</w:t>
      </w:r>
      <w:r>
        <w:t>e a file close operation for all opened files.</w:t>
      </w:r>
    </w:p>
    <w:p w:rsidR="000641BB" w:rsidRDefault="003740C2">
      <w:pPr>
        <w:pStyle w:val="ListParagraph"/>
        <w:numPr>
          <w:ilvl w:val="0"/>
          <w:numId w:val="62"/>
        </w:numPr>
      </w:pPr>
      <w:r>
        <w:t xml:space="preserve">If the Policy Administration Update Message is invoked from the Group Policy Registry Administrative Plug-in, the administrative plug-in MUST invoke the Group Policy Extension Update event described in </w:t>
      </w:r>
      <w:hyperlink r:id="rId50" w:anchor="Section_62d1292462524052996f161d2b9019f4">
        <w:r>
          <w:rPr>
            <w:rStyle w:val="Hyperlink"/>
          </w:rPr>
          <w:t>[MS-GPOL]</w:t>
        </w:r>
      </w:hyperlink>
      <w:r>
        <w:t xml:space="preserve"> section 3.3.4.4 with the following parameters: </w:t>
      </w:r>
    </w:p>
    <w:p w:rsidR="000641BB" w:rsidRDefault="003740C2">
      <w:pPr>
        <w:pStyle w:val="ListParagraph"/>
        <w:numPr>
          <w:ilvl w:val="1"/>
          <w:numId w:val="63"/>
        </w:numPr>
      </w:pPr>
      <w:r>
        <w:t xml:space="preserve">GPO DN is set to the distinguished name of the </w:t>
      </w:r>
      <w:r>
        <w:rPr>
          <w:b/>
        </w:rPr>
        <w:t>Administered GPO</w:t>
      </w:r>
      <w:r>
        <w:t>.</w:t>
      </w:r>
    </w:p>
    <w:p w:rsidR="000641BB" w:rsidRDefault="003740C2">
      <w:pPr>
        <w:pStyle w:val="ListParagraph"/>
        <w:numPr>
          <w:ilvl w:val="1"/>
          <w:numId w:val="63"/>
        </w:numPr>
      </w:pPr>
      <w:r>
        <w:t xml:space="preserve">"Is User Policy" is set to TRUE if changes were made to the </w:t>
      </w:r>
      <w:r>
        <w:t>GPO's user settings or FALSE if changes were made to the GPO's computer settings.</w:t>
      </w:r>
    </w:p>
    <w:p w:rsidR="000641BB" w:rsidRDefault="003740C2">
      <w:pPr>
        <w:pStyle w:val="ListParagraph"/>
        <w:numPr>
          <w:ilvl w:val="1"/>
          <w:numId w:val="63"/>
        </w:numPr>
      </w:pPr>
      <w:r>
        <w:t xml:space="preserve">CSE GUID is set to the Group Policy: Registry Extension Encoding </w:t>
      </w:r>
      <w:hyperlink w:anchor="gt_8a485508-83b4-4e14-aae9-7299a85fa879">
        <w:r>
          <w:rPr>
            <w:rStyle w:val="HyperlinkGreen"/>
            <w:b/>
          </w:rPr>
          <w:t>CSE GUID</w:t>
        </w:r>
      </w:hyperlink>
      <w:r>
        <w:t xml:space="preserve"> (defined in section </w:t>
      </w:r>
      <w:hyperlink w:anchor="Section_f0dba6b8704f45d5999f1a0a694a6df9" w:history="1">
        <w:r>
          <w:rPr>
            <w:rStyle w:val="Hyperlink"/>
          </w:rPr>
          <w:t>1.9</w:t>
        </w:r>
      </w:hyperlink>
      <w:r>
        <w:t>.</w:t>
      </w:r>
    </w:p>
    <w:p w:rsidR="000641BB" w:rsidRDefault="003740C2">
      <w:pPr>
        <w:pStyle w:val="ListParagraph"/>
        <w:numPr>
          <w:ilvl w:val="1"/>
          <w:numId w:val="63"/>
        </w:numPr>
      </w:pPr>
      <w:r>
        <w:t xml:space="preserve">TOOL GUID is set to the Group Policy: Registry Extension Encoding </w:t>
      </w:r>
      <w:hyperlink w:anchor="gt_88ad7745-bee6-47f7-ae98-6fac7c5ef330">
        <w:r>
          <w:rPr>
            <w:rStyle w:val="HyperlinkGreen"/>
            <w:b/>
          </w:rPr>
          <w:t>TOOL GUID</w:t>
        </w:r>
      </w:hyperlink>
      <w:r>
        <w:t xml:space="preserve"> (defined in section 1.9. </w:t>
      </w:r>
    </w:p>
    <w:p w:rsidR="000641BB" w:rsidRDefault="003740C2">
      <w:pPr>
        <w:pStyle w:val="Heading4"/>
      </w:pPr>
      <w:bookmarkStart w:id="141" w:name="section_96bbd387537441dba9320c4b7d53034a"/>
      <w:bookmarkStart w:id="142" w:name="_Toc523398132"/>
      <w:r>
        <w:t>Policy Administration Comments Load Message S</w:t>
      </w:r>
      <w:r>
        <w:t>equencing</w:t>
      </w:r>
      <w:bookmarkEnd w:id="141"/>
      <w:bookmarkEnd w:id="142"/>
      <w:r>
        <w:fldChar w:fldCharType="begin"/>
      </w:r>
      <w:r>
        <w:instrText xml:space="preserve"> XE "Sequencing rules:administrative plug-in:policy:administration:comment:load message sequencing"</w:instrText>
      </w:r>
      <w:r>
        <w:fldChar w:fldCharType="end"/>
      </w:r>
      <w:r>
        <w:fldChar w:fldCharType="begin"/>
      </w:r>
      <w:r>
        <w:instrText xml:space="preserve"> XE "Message processing:administrative plug-in:policy:administration:comment:load message sequencing"</w:instrText>
      </w:r>
      <w:r>
        <w:fldChar w:fldCharType="end"/>
      </w:r>
      <w:r>
        <w:fldChar w:fldCharType="begin"/>
      </w:r>
      <w:r>
        <w:instrText xml:space="preserve"> XE "Administrative plug-in:sequencing rule</w:instrText>
      </w:r>
      <w:r>
        <w:instrText>s:policy:administration:comment:load message sequencing"</w:instrText>
      </w:r>
      <w:r>
        <w:fldChar w:fldCharType="end"/>
      </w:r>
      <w:r>
        <w:fldChar w:fldCharType="begin"/>
      </w:r>
      <w:r>
        <w:instrText xml:space="preserve"> XE "Administrative plug-in:message processing:policy:administration:comment:load message sequencing"</w:instrText>
      </w:r>
      <w:r>
        <w:fldChar w:fldCharType="end"/>
      </w:r>
    </w:p>
    <w:p w:rsidR="000641BB" w:rsidRDefault="003740C2">
      <w:r>
        <w:t xml:space="preserve">To load the registry-based policy comments from a </w:t>
      </w:r>
      <w:hyperlink w:anchor="gt_dec32233-8776-4151-91a0-8624a2b9abb0">
        <w:r>
          <w:rPr>
            <w:rStyle w:val="HyperlinkGreen"/>
            <w:b/>
          </w:rPr>
          <w:t>Group Policy Object (GPO)</w:t>
        </w:r>
      </w:hyperlink>
      <w:r>
        <w:t xml:space="preserve"> using an administrative plug-in, the Policy Comment State (section </w:t>
      </w:r>
      <w:hyperlink w:anchor="Section_db4a5b4f5b414544a6408208d8f25200" w:history="1">
        <w:r>
          <w:rPr>
            <w:rStyle w:val="Hyperlink"/>
          </w:rPr>
          <w:t>3.1.1.5</w:t>
        </w:r>
      </w:hyperlink>
      <w:r>
        <w:t>) of that GPO on the Group Policy server MUST be read with a new Policy Commen</w:t>
      </w:r>
      <w:r>
        <w:t>t Message (section </w:t>
      </w:r>
      <w:hyperlink w:anchor="Section_d20e9966848448a8a5541ca35c33ca80" w:history="1">
        <w:r>
          <w:rPr>
            <w:rStyle w:val="Hyperlink"/>
          </w:rPr>
          <w:t>2.2.3</w:t>
        </w:r>
      </w:hyperlink>
      <w:r>
        <w:t>). This MUST be accomplished with the following message sequence:</w:t>
      </w:r>
    </w:p>
    <w:p w:rsidR="000641BB" w:rsidRDefault="003740C2">
      <w:pPr>
        <w:pStyle w:val="ListParagraph"/>
        <w:numPr>
          <w:ilvl w:val="0"/>
          <w:numId w:val="64"/>
        </w:numPr>
      </w:pPr>
      <w:r>
        <w:t>Remote File Open from Administrative tool to Server: The file name used MUST be "&lt;gpo path&gt;\comment.cmtx",</w:t>
      </w:r>
      <w:r>
        <w:t xml:space="preserve"> where &lt;gpo path&gt; is one of the following:</w:t>
      </w:r>
    </w:p>
    <w:p w:rsidR="000641BB" w:rsidRDefault="003740C2">
      <w:pPr>
        <w:pStyle w:val="ListParagraph"/>
        <w:numPr>
          <w:ilvl w:val="1"/>
          <w:numId w:val="65"/>
        </w:numPr>
      </w:pPr>
      <w:r>
        <w:t xml:space="preserve">The </w:t>
      </w:r>
      <w:hyperlink w:anchor="gt_12b84d62-6bce-4f03-b954-6dec09bb346c">
        <w:r>
          <w:rPr>
            <w:rStyle w:val="HyperlinkGreen"/>
            <w:b/>
          </w:rPr>
          <w:t>user-scoped Group Policy Object path</w:t>
        </w:r>
      </w:hyperlink>
      <w:r>
        <w:t xml:space="preserve"> if the GPO's user settings are being updated.</w:t>
      </w:r>
    </w:p>
    <w:p w:rsidR="000641BB" w:rsidRDefault="003740C2">
      <w:pPr>
        <w:pStyle w:val="ListParagraph"/>
        <w:numPr>
          <w:ilvl w:val="1"/>
          <w:numId w:val="65"/>
        </w:numPr>
      </w:pPr>
      <w:r>
        <w:t xml:space="preserve">The </w:t>
      </w:r>
      <w:hyperlink w:anchor="gt_75cdc562-983e-442d-9387-54845be74fcc">
        <w:r>
          <w:rPr>
            <w:rStyle w:val="HyperlinkGreen"/>
            <w:b/>
          </w:rPr>
          <w:t>computer-scoped Group Policy Object path</w:t>
        </w:r>
      </w:hyperlink>
      <w:r>
        <w:t xml:space="preserve"> if the computer settings are being updated.</w:t>
      </w:r>
    </w:p>
    <w:p w:rsidR="000641BB" w:rsidRDefault="003740C2">
      <w:pPr>
        <w:pStyle w:val="ListParagraph"/>
        <w:ind w:left="548"/>
      </w:pPr>
      <w:r>
        <w:t>The remote File Open MUST request Shared Read permissions and MUST specify that the file is not to be created if it does not exist. If the Open request returns a failure</w:t>
      </w:r>
      <w:r>
        <w:t xml:space="preserve"> status, the Policy Administration Comments Load Message sequence MUST be terminated.</w:t>
      </w:r>
    </w:p>
    <w:p w:rsidR="000641BB" w:rsidRDefault="003740C2">
      <w:pPr>
        <w:pStyle w:val="ListParagraph"/>
        <w:numPr>
          <w:ilvl w:val="0"/>
          <w:numId w:val="64"/>
        </w:numPr>
      </w:pPr>
      <w:r>
        <w:t>Remote File Open from Administrative tool to Server: The file name used MUST be "&lt;gpo path&gt;\&lt;language locale name&gt;\comment.cmtl", where &lt;language locale name&gt; is in the f</w:t>
      </w:r>
      <w:r>
        <w:t>ormat language-locale (for example, en-us or fr-fr) and &lt;gpo path&gt; is one of the following:</w:t>
      </w:r>
    </w:p>
    <w:p w:rsidR="000641BB" w:rsidRDefault="003740C2">
      <w:pPr>
        <w:pStyle w:val="ListParagraph"/>
        <w:numPr>
          <w:ilvl w:val="1"/>
          <w:numId w:val="65"/>
        </w:numPr>
      </w:pPr>
      <w:r>
        <w:t>The user-scoped Group Policy Object path if the user settings of the GPO are being updated.</w:t>
      </w:r>
    </w:p>
    <w:p w:rsidR="000641BB" w:rsidRDefault="003740C2">
      <w:pPr>
        <w:pStyle w:val="ListParagraph"/>
        <w:numPr>
          <w:ilvl w:val="1"/>
          <w:numId w:val="65"/>
        </w:numPr>
      </w:pPr>
      <w:r>
        <w:t>The computer-scoped Group Policy Object path if the computer settings ar</w:t>
      </w:r>
      <w:r>
        <w:t>e being updated.</w:t>
      </w:r>
    </w:p>
    <w:p w:rsidR="000641BB" w:rsidRDefault="003740C2">
      <w:pPr>
        <w:pStyle w:val="ListParagraph"/>
        <w:ind w:left="360"/>
      </w:pPr>
      <w:r>
        <w:t>The File Open MUST request Shared Read permission and request that if the file does not exist it will not be created. If the Open request returns a failure status, the Policy Administration Comments Load Message sequence MUST continue with</w:t>
      </w:r>
      <w:r>
        <w:t xml:space="preserve"> step 3, File Read Sequences.</w:t>
      </w:r>
    </w:p>
    <w:p w:rsidR="000641BB" w:rsidRDefault="003740C2">
      <w:pPr>
        <w:pStyle w:val="ListParagraph"/>
        <w:numPr>
          <w:ilvl w:val="0"/>
          <w:numId w:val="64"/>
        </w:numPr>
      </w:pPr>
      <w:r>
        <w:t xml:space="preserve">If the comment.cmtx file is opened, the administrative plug-in MUST perform a series of remote file reads to read the contents of the opened comment.cmtx file. These reads MUST continue until the entire file is read or an </w:t>
      </w:r>
      <w:r>
        <w:t>error is encountered. If an error is encountered, the protocol sequence MUST be terminated.</w:t>
      </w:r>
    </w:p>
    <w:p w:rsidR="000641BB" w:rsidRDefault="003740C2">
      <w:pPr>
        <w:pStyle w:val="ListParagraph"/>
        <w:ind w:left="360"/>
      </w:pPr>
      <w:r>
        <w:t>If the comment.cmtl file is opened, the administrative plug-in MUST perform a series of remote file reads to read the contents of the opened comment.cmtl file. Thes</w:t>
      </w:r>
      <w:r>
        <w:t xml:space="preserve">e reads MUST continue until the </w:t>
      </w:r>
      <w:r>
        <w:lastRenderedPageBreak/>
        <w:t>entire file is read or an error is encountered. If an error is encountered, the protocol sequence MUST be terminated.</w:t>
      </w:r>
    </w:p>
    <w:p w:rsidR="000641BB" w:rsidRDefault="003740C2">
      <w:pPr>
        <w:pStyle w:val="ListParagraph"/>
        <w:numPr>
          <w:ilvl w:val="0"/>
          <w:numId w:val="64"/>
        </w:numPr>
      </w:pPr>
      <w:r>
        <w:t>File Close: The tool MUST then issue a File Close operation for all opened files.</w:t>
      </w:r>
    </w:p>
    <w:p w:rsidR="000641BB" w:rsidRDefault="003740C2">
      <w:pPr>
        <w:pStyle w:val="Heading4"/>
      </w:pPr>
      <w:bookmarkStart w:id="143" w:name="section_e638b5c4b7bb4e039e361171be0a1b27"/>
      <w:bookmarkStart w:id="144" w:name="_Toc523398133"/>
      <w:r>
        <w:t>Policy Administration Co</w:t>
      </w:r>
      <w:r>
        <w:t>mment Update Message Sequencing</w:t>
      </w:r>
      <w:bookmarkEnd w:id="143"/>
      <w:bookmarkEnd w:id="144"/>
      <w:r>
        <w:fldChar w:fldCharType="begin"/>
      </w:r>
      <w:r>
        <w:instrText xml:space="preserve"> XE "Sequencing rules:administrative plug-in:policy:administration:comment:update message sequencing"</w:instrText>
      </w:r>
      <w:r>
        <w:fldChar w:fldCharType="end"/>
      </w:r>
      <w:r>
        <w:fldChar w:fldCharType="begin"/>
      </w:r>
      <w:r>
        <w:instrText xml:space="preserve"> XE "Message processing:administrative plug-in:policy:administration:comment:update message sequencing"</w:instrText>
      </w:r>
      <w:r>
        <w:fldChar w:fldCharType="end"/>
      </w:r>
      <w:r>
        <w:fldChar w:fldCharType="begin"/>
      </w:r>
      <w:r>
        <w:instrText xml:space="preserve"> XE "Administrati</w:instrText>
      </w:r>
      <w:r>
        <w:instrText>ve plug-in:sequencing rules:policy:administration:comment:update message sequencing"</w:instrText>
      </w:r>
      <w:r>
        <w:fldChar w:fldCharType="end"/>
      </w:r>
      <w:r>
        <w:fldChar w:fldCharType="begin"/>
      </w:r>
      <w:r>
        <w:instrText xml:space="preserve"> XE "Administrative plug-in:message processing:policy:administration:comment:update message sequencing"</w:instrText>
      </w:r>
      <w:r>
        <w:fldChar w:fldCharType="end"/>
      </w:r>
    </w:p>
    <w:p w:rsidR="000641BB" w:rsidRDefault="003740C2">
      <w:r>
        <w:t xml:space="preserve">To update the registry-based comment settings in a Group Policy </w:t>
      </w:r>
      <w:r>
        <w:t>Object using an administrative plug-in, the Policy Comment State (section </w:t>
      </w:r>
      <w:hyperlink w:anchor="Section_db4a5b4f5b414544a6408208d8f25200" w:history="1">
        <w:r>
          <w:rPr>
            <w:rStyle w:val="Hyperlink"/>
          </w:rPr>
          <w:t>3.1.1.5</w:t>
        </w:r>
      </w:hyperlink>
      <w:r>
        <w:t xml:space="preserve">) of that </w:t>
      </w:r>
      <w:hyperlink w:anchor="gt_dec32233-8776-4151-91a0-8624a2b9abb0">
        <w:r>
          <w:rPr>
            <w:rStyle w:val="HyperlinkGreen"/>
            <w:b/>
          </w:rPr>
          <w:t>Group Policy Object (GPO)</w:t>
        </w:r>
      </w:hyperlink>
      <w:r>
        <w:t xml:space="preserve"> on the Group Policy server MUST be updated with a new Policy Comment Message (section </w:t>
      </w:r>
      <w:hyperlink w:anchor="Section_d20e9966848448a8a5541ca35c33ca80" w:history="1">
        <w:r>
          <w:rPr>
            <w:rStyle w:val="Hyperlink"/>
          </w:rPr>
          <w:t>2.2.3</w:t>
        </w:r>
      </w:hyperlink>
      <w:r>
        <w:t>). This MUST be accomplished with the following message sequence:</w:t>
      </w:r>
    </w:p>
    <w:p w:rsidR="000641BB" w:rsidRDefault="003740C2">
      <w:pPr>
        <w:pStyle w:val="ListParagraph"/>
        <w:numPr>
          <w:ilvl w:val="0"/>
          <w:numId w:val="66"/>
        </w:numPr>
      </w:pPr>
      <w:r>
        <w:t>Remote File Open from Administrative t</w:t>
      </w:r>
      <w:r>
        <w:t>ool to Server: The file name used MUST be "&lt;gpo path&gt;\comment.cmtx", where &lt;gpo path&gt; is one of the following:</w:t>
      </w:r>
    </w:p>
    <w:p w:rsidR="000641BB" w:rsidRDefault="003740C2">
      <w:pPr>
        <w:pStyle w:val="ListParagraph"/>
        <w:numPr>
          <w:ilvl w:val="1"/>
          <w:numId w:val="67"/>
        </w:numPr>
      </w:pPr>
      <w:r>
        <w:t xml:space="preserve">The </w:t>
      </w:r>
      <w:hyperlink w:anchor="gt_12b84d62-6bce-4f03-b954-6dec09bb346c">
        <w:r>
          <w:rPr>
            <w:rStyle w:val="HyperlinkGreen"/>
            <w:b/>
          </w:rPr>
          <w:t>user-scoped Group Policy Object path</w:t>
        </w:r>
      </w:hyperlink>
      <w:r>
        <w:t xml:space="preserve"> if the GPO's user settings are being updat</w:t>
      </w:r>
      <w:r>
        <w:t>ed.</w:t>
      </w:r>
    </w:p>
    <w:p w:rsidR="000641BB" w:rsidRDefault="003740C2">
      <w:pPr>
        <w:pStyle w:val="ListParagraph"/>
        <w:numPr>
          <w:ilvl w:val="1"/>
          <w:numId w:val="67"/>
        </w:numPr>
      </w:pPr>
      <w:r>
        <w:t xml:space="preserve">The </w:t>
      </w:r>
      <w:hyperlink w:anchor="gt_75cdc562-983e-442d-9387-54845be74fcc">
        <w:r>
          <w:rPr>
            <w:rStyle w:val="HyperlinkGreen"/>
            <w:b/>
          </w:rPr>
          <w:t>computer-scoped Group Policy Object path</w:t>
        </w:r>
      </w:hyperlink>
      <w:r>
        <w:t xml:space="preserve"> if the computer settings are being updated.</w:t>
      </w:r>
    </w:p>
    <w:p w:rsidR="000641BB" w:rsidRDefault="003740C2">
      <w:pPr>
        <w:pStyle w:val="ListParagraph"/>
        <w:ind w:left="360"/>
      </w:pPr>
      <w:r>
        <w:t>The remote File Open MUST request Exclusive Write permissions and MUST specify that the file is not t</w:t>
      </w:r>
      <w:r>
        <w:t>o be created if it does not exist. If the Open request returns a failure status, the Policy Administration Comment Update Message sequence MUST be terminated.</w:t>
      </w:r>
    </w:p>
    <w:p w:rsidR="000641BB" w:rsidRDefault="003740C2">
      <w:pPr>
        <w:pStyle w:val="ListParagraph"/>
        <w:ind w:left="360"/>
      </w:pPr>
      <w:r>
        <w:t>A .cmtl file is never created or updated as part of the Policy Administration Comment Update Mess</w:t>
      </w:r>
      <w:r>
        <w:t>age Sequencing. Language-specific .cmtl files are manually created and shipped as part of the operating system to provide localization for the comments that describe sample Group Policy Objects.</w:t>
      </w:r>
    </w:p>
    <w:p w:rsidR="000641BB" w:rsidRDefault="003740C2">
      <w:pPr>
        <w:pStyle w:val="ListParagraph"/>
        <w:ind w:left="360"/>
      </w:pPr>
      <w:r>
        <w:t>When an administrator adds a comment to a GPO, a .cmtx file i</w:t>
      </w:r>
      <w:r>
        <w:t>s created or updated, but no .cmtl is created. To provide language-specific comments, an administrator MUST manually create the .cmtl file in the appropriate language-specific folder and edit the .cmtx manually so that it will refer to the language-specifi</w:t>
      </w:r>
      <w:r>
        <w:t>c string resources in the .cmtl file. For steps about manually localizing .cmtx files, see Policy Administration Comment Localization Message Sequencing (section </w:t>
      </w:r>
      <w:hyperlink w:anchor="Section_70b21e8943984e7385a8c4606a8401c0" w:history="1">
        <w:r>
          <w:rPr>
            <w:rStyle w:val="Hyperlink"/>
          </w:rPr>
          <w:t>3.1.5.7</w:t>
        </w:r>
      </w:hyperlink>
      <w:r>
        <w:t>).</w:t>
      </w:r>
    </w:p>
    <w:p w:rsidR="000641BB" w:rsidRDefault="003740C2">
      <w:pPr>
        <w:pStyle w:val="ListParagraph"/>
        <w:numPr>
          <w:ilvl w:val="0"/>
          <w:numId w:val="66"/>
        </w:numPr>
      </w:pPr>
      <w:r>
        <w:t>Remote File Write Sequen</w:t>
      </w:r>
      <w:r>
        <w:t xml:space="preserve">ces: The administrative plug-in MUST perform a series of remote file writes to overwrite the contents of the opened comment.cmtx  file with new comments. These writes MUST continue until the entire file is copied or an error is encountered. If an error is </w:t>
      </w:r>
      <w:r>
        <w:t xml:space="preserve">encountered, the protocol sequence MUST be terminated. </w:t>
      </w:r>
    </w:p>
    <w:p w:rsidR="000641BB" w:rsidRDefault="003740C2">
      <w:pPr>
        <w:pStyle w:val="ListParagraph"/>
        <w:numPr>
          <w:ilvl w:val="0"/>
          <w:numId w:val="66"/>
        </w:numPr>
      </w:pPr>
      <w:r>
        <w:t>File Close: The tool MUST then issue a file close operation for all opened files.</w:t>
      </w:r>
    </w:p>
    <w:p w:rsidR="000641BB" w:rsidRDefault="003740C2">
      <w:pPr>
        <w:pStyle w:val="Heading4"/>
      </w:pPr>
      <w:bookmarkStart w:id="145" w:name="section_70b21e8943984e7385a8c4606a8401c0"/>
      <w:bookmarkStart w:id="146" w:name="_Toc523398134"/>
      <w:r>
        <w:t>Policy Administration Comment Localization Message Sequencing</w:t>
      </w:r>
      <w:bookmarkEnd w:id="145"/>
      <w:bookmarkEnd w:id="146"/>
      <w:r>
        <w:fldChar w:fldCharType="begin"/>
      </w:r>
      <w:r>
        <w:instrText xml:space="preserve"> XE "Sequencing rules:administrative plug-in:policy:admin</w:instrText>
      </w:r>
      <w:r>
        <w:instrText>istration:comment:localization message sequencing"</w:instrText>
      </w:r>
      <w:r>
        <w:fldChar w:fldCharType="end"/>
      </w:r>
      <w:r>
        <w:fldChar w:fldCharType="begin"/>
      </w:r>
      <w:r>
        <w:instrText xml:space="preserve"> XE "Message processing:administrative plug-in:policy:administration:comment:localization message sequencing"</w:instrText>
      </w:r>
      <w:r>
        <w:fldChar w:fldCharType="end"/>
      </w:r>
      <w:r>
        <w:fldChar w:fldCharType="begin"/>
      </w:r>
      <w:r>
        <w:instrText xml:space="preserve"> XE "Administrative plug-in:sequencing rules:policy:administration:comment:localization messa</w:instrText>
      </w:r>
      <w:r>
        <w:instrText>ge sequencing"</w:instrText>
      </w:r>
      <w:r>
        <w:fldChar w:fldCharType="end"/>
      </w:r>
      <w:r>
        <w:fldChar w:fldCharType="begin"/>
      </w:r>
      <w:r>
        <w:instrText xml:space="preserve"> XE "Administrative plug-in:message processing:policy:administration:comment:localization message sequencing"</w:instrText>
      </w:r>
      <w:r>
        <w:fldChar w:fldCharType="end"/>
      </w:r>
    </w:p>
    <w:p w:rsidR="000641BB" w:rsidRDefault="003740C2">
      <w:pPr>
        <w:pStyle w:val="ListParagraph"/>
        <w:numPr>
          <w:ilvl w:val="0"/>
          <w:numId w:val="68"/>
        </w:numPr>
      </w:pPr>
      <w:r>
        <w:t>An Administrator MAY choose to localize the comments for a GPO. The Administrator MUST edit the .cmtx file at "&lt;gpo path&gt;\commen</w:t>
      </w:r>
      <w:r>
        <w:t>t.cmtx", where &lt;gpo path&gt; is one of the following:</w:t>
      </w:r>
    </w:p>
    <w:p w:rsidR="000641BB" w:rsidRDefault="003740C2">
      <w:pPr>
        <w:pStyle w:val="ListParagraph"/>
        <w:numPr>
          <w:ilvl w:val="1"/>
          <w:numId w:val="69"/>
        </w:numPr>
      </w:pPr>
      <w:r>
        <w:t>The user-scoped Group Policy Object path if the comment applies to a GPO's user settings.</w:t>
      </w:r>
    </w:p>
    <w:p w:rsidR="000641BB" w:rsidRDefault="003740C2">
      <w:pPr>
        <w:pStyle w:val="ListParagraph"/>
        <w:numPr>
          <w:ilvl w:val="1"/>
          <w:numId w:val="69"/>
        </w:numPr>
      </w:pPr>
      <w:r>
        <w:t>The computer-scoped GPO path if the comment applies to a GPO's computer settings.</w:t>
      </w:r>
    </w:p>
    <w:p w:rsidR="000641BB" w:rsidRDefault="003740C2">
      <w:pPr>
        <w:pStyle w:val="ListParagraph"/>
        <w:numPr>
          <w:ilvl w:val="0"/>
          <w:numId w:val="68"/>
        </w:numPr>
      </w:pPr>
      <w:r>
        <w:t xml:space="preserve">A .cmtx file applies to a single </w:t>
      </w:r>
      <w:r>
        <w:t xml:space="preserve">GPO and MAY contain many comments. A .cmtx file by default created or updated by an Administrative plug-in will contain a &lt;stringTable&gt; within the .cmtx file. In the following example .cmtx file, there are comments on two GPO settings indicated by the two </w:t>
      </w:r>
      <w:r>
        <w:t>comment elements.</w:t>
      </w:r>
    </w:p>
    <w:p w:rsidR="000641BB" w:rsidRDefault="003740C2">
      <w:pPr>
        <w:pStyle w:val="Code"/>
      </w:pPr>
      <w:r>
        <w:t>&lt;?xml version='1.0' encoding='utf-8'?&gt;</w:t>
      </w:r>
    </w:p>
    <w:p w:rsidR="000641BB" w:rsidRDefault="003740C2">
      <w:pPr>
        <w:pStyle w:val="Code"/>
      </w:pPr>
      <w:r>
        <w:lastRenderedPageBreak/>
        <w:t>&lt;policyComments xmlns:xsd="http://www.w3.org/2001/XMLSchema" xmlns:xsi="http://www.w3.org/2001/XMLSchema-instance" revision="1.0" schemaVersion="1.0" xmlns="http://www.microsoft.com/GroupPolicy/Comme</w:t>
      </w:r>
      <w:r>
        <w:t>ntDefinitions"&gt;</w:t>
      </w:r>
    </w:p>
    <w:p w:rsidR="000641BB" w:rsidRDefault="003740C2">
      <w:pPr>
        <w:pStyle w:val="Code"/>
      </w:pPr>
      <w:r>
        <w:t xml:space="preserve">  &lt;policyNamespaces&gt;</w:t>
      </w:r>
    </w:p>
    <w:p w:rsidR="000641BB" w:rsidRDefault="003740C2">
      <w:pPr>
        <w:pStyle w:val="Code"/>
      </w:pPr>
      <w:r>
        <w:t xml:space="preserve">    &lt;using prefix="ns0" namespace="Microsoft.Policies.BITS"&gt;&lt;/using&gt;</w:t>
      </w:r>
    </w:p>
    <w:p w:rsidR="000641BB" w:rsidRDefault="003740C2">
      <w:pPr>
        <w:pStyle w:val="Code"/>
      </w:pPr>
      <w:r>
        <w:t xml:space="preserve">    &lt;using prefix="ns1" namespace="Microsoft.Policies.ControlPanel2"&gt;&lt;/using&gt;  &lt;/policyNamespaces&gt;</w:t>
      </w:r>
    </w:p>
    <w:p w:rsidR="000641BB" w:rsidRDefault="003740C2">
      <w:pPr>
        <w:pStyle w:val="Code"/>
      </w:pPr>
      <w:r>
        <w:t xml:space="preserve">  &lt;comments&gt;</w:t>
      </w:r>
    </w:p>
    <w:p w:rsidR="000641BB" w:rsidRDefault="003740C2">
      <w:pPr>
        <w:pStyle w:val="Code"/>
      </w:pPr>
      <w:r>
        <w:t xml:space="preserve">    &lt;admTemplate&gt;</w:t>
      </w:r>
    </w:p>
    <w:p w:rsidR="000641BB" w:rsidRDefault="003740C2">
      <w:pPr>
        <w:pStyle w:val="Code"/>
      </w:pPr>
      <w:r>
        <w:t xml:space="preserve">      &lt;</w:t>
      </w:r>
      <w:r>
        <w:t>comment policyRef="ns0:BITS_DisableBranchCache" commentText="$(resource.ns0_BITS_DisableBranchCache)"&gt;&lt;/comment&gt;</w:t>
      </w:r>
    </w:p>
    <w:p w:rsidR="000641BB" w:rsidRDefault="003740C2">
      <w:pPr>
        <w:pStyle w:val="Code"/>
      </w:pPr>
      <w:r>
        <w:t xml:space="preserve">      &lt;comment policyRef="ns1:UseDefaultTile" commentText="$(resource.ns1_UseDefaultTile)"&gt;&lt;/comment&gt;</w:t>
      </w:r>
    </w:p>
    <w:p w:rsidR="000641BB" w:rsidRDefault="003740C2">
      <w:pPr>
        <w:pStyle w:val="Code"/>
      </w:pPr>
      <w:r>
        <w:t xml:space="preserve">    &lt;/admTemplate&gt;</w:t>
      </w:r>
    </w:p>
    <w:p w:rsidR="000641BB" w:rsidRDefault="003740C2">
      <w:pPr>
        <w:pStyle w:val="Code"/>
      </w:pPr>
      <w:r>
        <w:t xml:space="preserve">  &lt;/comments&gt;</w:t>
      </w:r>
    </w:p>
    <w:p w:rsidR="000641BB" w:rsidRDefault="003740C2">
      <w:pPr>
        <w:pStyle w:val="Code"/>
      </w:pPr>
      <w:r>
        <w:t xml:space="preserve">  &lt;resou</w:t>
      </w:r>
      <w:r>
        <w:t>rces minRequiredRevision="1.0"&gt;</w:t>
      </w:r>
    </w:p>
    <w:p w:rsidR="000641BB" w:rsidRDefault="003740C2">
      <w:pPr>
        <w:pStyle w:val="Code"/>
      </w:pPr>
      <w:r>
        <w:t xml:space="preserve">    &lt;stringTable&gt;</w:t>
      </w:r>
    </w:p>
    <w:p w:rsidR="000641BB" w:rsidRDefault="003740C2">
      <w:pPr>
        <w:pStyle w:val="Code"/>
      </w:pPr>
      <w:r>
        <w:t xml:space="preserve">      &lt;string id="ns0_BITS_DisableBranchCache"&gt;Do not change this GPO.&lt;/string&gt;</w:t>
      </w:r>
    </w:p>
    <w:p w:rsidR="000641BB" w:rsidRDefault="003740C2">
      <w:pPr>
        <w:pStyle w:val="Code"/>
      </w:pPr>
      <w:r>
        <w:t xml:space="preserve">      &lt;string id="ns1_UseDefaultTile"&gt;Warning be careful with this setting.&lt;/string&gt;</w:t>
      </w:r>
    </w:p>
    <w:p w:rsidR="000641BB" w:rsidRDefault="003740C2">
      <w:pPr>
        <w:pStyle w:val="Code"/>
      </w:pPr>
      <w:r>
        <w:t xml:space="preserve">    &lt;/stringTable&gt;</w:t>
      </w:r>
    </w:p>
    <w:p w:rsidR="000641BB" w:rsidRDefault="003740C2">
      <w:pPr>
        <w:pStyle w:val="Code"/>
      </w:pPr>
      <w:r>
        <w:t xml:space="preserve">  &lt;/resources&gt;</w:t>
      </w:r>
    </w:p>
    <w:p w:rsidR="000641BB" w:rsidRDefault="003740C2">
      <w:pPr>
        <w:pStyle w:val="Code"/>
      </w:pPr>
      <w:r>
        <w:t>&lt;/polic</w:t>
      </w:r>
      <w:r>
        <w:t>yComments&gt;</w:t>
      </w:r>
    </w:p>
    <w:p w:rsidR="000641BB" w:rsidRDefault="003740C2">
      <w:pPr>
        <w:pStyle w:val="ListParagraph"/>
        <w:numPr>
          <w:ilvl w:val="0"/>
          <w:numId w:val="68"/>
        </w:numPr>
      </w:pPr>
      <w:r>
        <w:t>The Administrator MUST remove the &lt;stringTable&gt; from the .cmtx file. Using the preceding example, the .cmtx file would contain the following xml text after the &lt;stringTable&gt; is removed:</w:t>
      </w:r>
    </w:p>
    <w:p w:rsidR="000641BB" w:rsidRDefault="003740C2">
      <w:pPr>
        <w:pStyle w:val="Code"/>
      </w:pPr>
      <w:r>
        <w:t>&lt;?xml version='1.0' encoding='utf-8'?&gt;</w:t>
      </w:r>
    </w:p>
    <w:p w:rsidR="000641BB" w:rsidRDefault="003740C2">
      <w:pPr>
        <w:pStyle w:val="Code"/>
      </w:pPr>
      <w:r>
        <w:t xml:space="preserve">&lt;policyComments </w:t>
      </w:r>
      <w:r>
        <w:t>xmlns:xsd="http://www.w3.org/2001/XMLSchema" xmlns:xsi="http://www.w3.org/2001/XMLSchema-instance" revision="1.0" schemaVersion="1.0" xmlns="http://www.microsoft.com/GroupPolicy/CommentDefinitions"&gt;</w:t>
      </w:r>
    </w:p>
    <w:p w:rsidR="000641BB" w:rsidRDefault="003740C2">
      <w:pPr>
        <w:pStyle w:val="Code"/>
      </w:pPr>
      <w:r>
        <w:t xml:space="preserve">  &lt;policyNamespaces&gt;</w:t>
      </w:r>
    </w:p>
    <w:p w:rsidR="000641BB" w:rsidRDefault="003740C2">
      <w:pPr>
        <w:pStyle w:val="Code"/>
      </w:pPr>
      <w:r>
        <w:t xml:space="preserve">    &lt;using prefix="ns0" namespace="M</w:t>
      </w:r>
      <w:r>
        <w:t>icrosoft.Policies.BITS"&gt;&lt;/using&gt;</w:t>
      </w:r>
    </w:p>
    <w:p w:rsidR="000641BB" w:rsidRDefault="003740C2">
      <w:pPr>
        <w:pStyle w:val="Code"/>
      </w:pPr>
      <w:r>
        <w:t xml:space="preserve">    &lt;using prefix="ns1" namespace="Microsoft.Policies.ControlPanel2"&gt;&lt;/using&gt;  &lt;/policyNamespaces&gt;</w:t>
      </w:r>
    </w:p>
    <w:p w:rsidR="000641BB" w:rsidRDefault="003740C2">
      <w:pPr>
        <w:pStyle w:val="Code"/>
      </w:pPr>
      <w:r>
        <w:t xml:space="preserve">  &lt;comments&gt;</w:t>
      </w:r>
    </w:p>
    <w:p w:rsidR="000641BB" w:rsidRDefault="003740C2">
      <w:pPr>
        <w:pStyle w:val="Code"/>
      </w:pPr>
      <w:r>
        <w:t xml:space="preserve">    &lt;admTemplate&gt;</w:t>
      </w:r>
    </w:p>
    <w:p w:rsidR="000641BB" w:rsidRDefault="003740C2">
      <w:pPr>
        <w:pStyle w:val="Code"/>
      </w:pPr>
      <w:r>
        <w:t xml:space="preserve">      &lt;comment policyRef="ns0:BITS_DisableBranchCache" commentText="$(resource.ns0_BITS_Disab</w:t>
      </w:r>
      <w:r>
        <w:t>leBranchCache)"&gt;&lt;/comment&gt;</w:t>
      </w:r>
    </w:p>
    <w:p w:rsidR="000641BB" w:rsidRDefault="003740C2">
      <w:pPr>
        <w:pStyle w:val="Code"/>
      </w:pPr>
      <w:r>
        <w:t xml:space="preserve">      &lt;comment policyRef="ns1:UseDefaultTile" commentText="$(resource.ns1_UseDefaultTile)"&gt;&lt;/comment&gt;</w:t>
      </w:r>
    </w:p>
    <w:p w:rsidR="000641BB" w:rsidRDefault="003740C2">
      <w:pPr>
        <w:pStyle w:val="Code"/>
      </w:pPr>
      <w:r>
        <w:t xml:space="preserve">    &lt;/admTemplate&gt;</w:t>
      </w:r>
    </w:p>
    <w:p w:rsidR="000641BB" w:rsidRDefault="003740C2">
      <w:pPr>
        <w:pStyle w:val="Code"/>
      </w:pPr>
      <w:r>
        <w:t xml:space="preserve">  &lt;/comments&gt;</w:t>
      </w:r>
    </w:p>
    <w:p w:rsidR="000641BB" w:rsidRDefault="003740C2">
      <w:pPr>
        <w:pStyle w:val="Code"/>
      </w:pPr>
      <w:r>
        <w:t xml:space="preserve">  &lt;resources minRequiredRevision="1.0"&gt;</w:t>
      </w:r>
    </w:p>
    <w:p w:rsidR="000641BB" w:rsidRDefault="003740C2">
      <w:pPr>
        <w:pStyle w:val="Code"/>
      </w:pPr>
      <w:r>
        <w:t xml:space="preserve">  &lt;/resources&gt;</w:t>
      </w:r>
    </w:p>
    <w:p w:rsidR="000641BB" w:rsidRDefault="003740C2">
      <w:pPr>
        <w:pStyle w:val="Code"/>
      </w:pPr>
      <w:r>
        <w:t>&lt;/policyComments&gt;</w:t>
      </w:r>
    </w:p>
    <w:p w:rsidR="000641BB" w:rsidRDefault="003740C2">
      <w:pPr>
        <w:pStyle w:val="ListParagraph"/>
        <w:ind w:left="548"/>
      </w:pPr>
      <w:r>
        <w:t>The Administrator MUS</w:t>
      </w:r>
      <w:r>
        <w:t>T not save the .cmtx file until the .cmtl file is created.</w:t>
      </w:r>
    </w:p>
    <w:p w:rsidR="000641BB" w:rsidRDefault="003740C2">
      <w:pPr>
        <w:pStyle w:val="ListParagraph"/>
        <w:numPr>
          <w:ilvl w:val="0"/>
          <w:numId w:val="68"/>
        </w:numPr>
      </w:pPr>
      <w:r>
        <w:t>The Administrator MUST create or update a .cmtl file. The file name used MUST be "&lt;gpo path&gt;\&lt;language locale name&gt;\comment.cmtl", where &lt;language locale name&gt; is in the format language-locale (for</w:t>
      </w:r>
      <w:r>
        <w:t xml:space="preserve"> example, en-us or fr-fr) and &lt;gpo path&gt; is one of the following:</w:t>
      </w:r>
    </w:p>
    <w:p w:rsidR="000641BB" w:rsidRDefault="003740C2">
      <w:pPr>
        <w:pStyle w:val="ListParagraph"/>
        <w:numPr>
          <w:ilvl w:val="1"/>
          <w:numId w:val="69"/>
        </w:numPr>
      </w:pPr>
      <w:r>
        <w:t>The user-scoped Group Policy Object path if the user settings of the GPO are being updated.</w:t>
      </w:r>
    </w:p>
    <w:p w:rsidR="000641BB" w:rsidRDefault="003740C2">
      <w:pPr>
        <w:pStyle w:val="ListParagraph"/>
        <w:numPr>
          <w:ilvl w:val="1"/>
          <w:numId w:val="69"/>
        </w:numPr>
      </w:pPr>
      <w:r>
        <w:t>The computer-scoped Group Policy Object path if the computer settings are being updated.</w:t>
      </w:r>
    </w:p>
    <w:p w:rsidR="000641BB" w:rsidRDefault="003740C2">
      <w:pPr>
        <w:pStyle w:val="ListParagraph"/>
        <w:numPr>
          <w:ilvl w:val="0"/>
          <w:numId w:val="68"/>
        </w:numPr>
      </w:pPr>
      <w:r>
        <w:t xml:space="preserve">The </w:t>
      </w:r>
      <w:r>
        <w:t>Administrator MUST copy into the .cmtl file the default .cmtl xml header and &lt;commentDefinitionResources&gt; element, the resources element, and the &lt;stringTable&gt; removed from the .cmtx file, resulting in the following document.</w:t>
      </w:r>
    </w:p>
    <w:p w:rsidR="000641BB" w:rsidRDefault="003740C2">
      <w:pPr>
        <w:pStyle w:val="Code"/>
      </w:pPr>
      <w:r>
        <w:t>&lt;?xml version="1.0" encoding="</w:t>
      </w:r>
      <w:r>
        <w:t>utf-8"?&gt;</w:t>
      </w:r>
    </w:p>
    <w:p w:rsidR="000641BB" w:rsidRDefault="003740C2">
      <w:pPr>
        <w:pStyle w:val="Code"/>
      </w:pPr>
      <w:r>
        <w:lastRenderedPageBreak/>
        <w:t>&lt;commentDefinitionResources xmlns:xsd="http://www.w3.org/2001/XMLSchema" xmlns:xsi="http://www.w3.org/2001/XMLSchema-instance" revision="1.0" schemaVersion="1.0" xmlns="http://www.microsoft.com/GroupPolicy/CommentDefinitions"&gt;</w:t>
      </w:r>
    </w:p>
    <w:p w:rsidR="000641BB" w:rsidRDefault="003740C2">
      <w:pPr>
        <w:pStyle w:val="Code"/>
      </w:pPr>
      <w:r>
        <w:t xml:space="preserve">  &lt;resources&gt;</w:t>
      </w:r>
    </w:p>
    <w:p w:rsidR="000641BB" w:rsidRDefault="003740C2">
      <w:pPr>
        <w:pStyle w:val="Code"/>
      </w:pPr>
      <w:r>
        <w:t xml:space="preserve">    &lt;s</w:t>
      </w:r>
      <w:r>
        <w:t>tringTable&gt;</w:t>
      </w:r>
    </w:p>
    <w:p w:rsidR="000641BB" w:rsidRDefault="003740C2">
      <w:pPr>
        <w:pStyle w:val="Code"/>
      </w:pPr>
      <w:r>
        <w:t xml:space="preserve">      &lt;string id="ns0_BITS_DisableBranchCache"&gt;Do not change this GPO.&lt;/string&gt;</w:t>
      </w:r>
    </w:p>
    <w:p w:rsidR="000641BB" w:rsidRDefault="003740C2">
      <w:pPr>
        <w:pStyle w:val="Code"/>
      </w:pPr>
      <w:r>
        <w:t xml:space="preserve">      &lt;string id="ns1_UseDefaultTile"&gt;Warning be careful with this setting.&lt;/string&gt;</w:t>
      </w:r>
    </w:p>
    <w:p w:rsidR="000641BB" w:rsidRDefault="003740C2">
      <w:pPr>
        <w:pStyle w:val="Code"/>
      </w:pPr>
      <w:r>
        <w:t xml:space="preserve">    &lt;/stringTable&gt;</w:t>
      </w:r>
    </w:p>
    <w:p w:rsidR="000641BB" w:rsidRDefault="003740C2">
      <w:pPr>
        <w:pStyle w:val="Code"/>
      </w:pPr>
      <w:r>
        <w:t xml:space="preserve">  &lt;/resources&gt;</w:t>
      </w:r>
    </w:p>
    <w:p w:rsidR="000641BB" w:rsidRDefault="003740C2">
      <w:pPr>
        <w:pStyle w:val="Code"/>
      </w:pPr>
      <w:r>
        <w:t>&lt;/commentDefinitionResources&gt;</w:t>
      </w:r>
    </w:p>
    <w:p w:rsidR="000641BB" w:rsidRDefault="003740C2">
      <w:pPr>
        <w:pStyle w:val="ListParagraph"/>
        <w:numPr>
          <w:ilvl w:val="0"/>
          <w:numId w:val="68"/>
        </w:numPr>
      </w:pPr>
      <w:r>
        <w:t>The Administrat</w:t>
      </w:r>
      <w:r>
        <w:t>or MUST save the .cmtl file.</w:t>
      </w:r>
    </w:p>
    <w:p w:rsidR="000641BB" w:rsidRDefault="003740C2">
      <w:pPr>
        <w:pStyle w:val="ListParagraph"/>
        <w:numPr>
          <w:ilvl w:val="0"/>
          <w:numId w:val="68"/>
        </w:numPr>
      </w:pPr>
      <w:r>
        <w:t xml:space="preserve">The Administrator MUST save the .cmtx file. Additional language-specific files MAY be created by repeating steps 4 and 5 as needed and editing the string values. By default, if a .cmtl language-specific file is not located for </w:t>
      </w:r>
      <w:r>
        <w:t>the current language, the Administrative plug-in MUST attempt to locate the language-specific .cmtl file for language-locale en-us. If the .cmtl file for language-locale en-us is not located, the Administrative plug-in MUST signal an error but MUST NOT pre</w:t>
      </w:r>
      <w:r>
        <w:t>vent the GPO from loading in the Administrative plug-in.</w:t>
      </w:r>
    </w:p>
    <w:p w:rsidR="000641BB" w:rsidRDefault="003740C2">
      <w:pPr>
        <w:pStyle w:val="Heading4"/>
      </w:pPr>
      <w:bookmarkStart w:id="147" w:name="section_7765c721d2754976ba0a3539fd62f180"/>
      <w:bookmarkStart w:id="148" w:name="_Toc523398135"/>
      <w:r>
        <w:t>Policy Administration for Network Access Protection</w:t>
      </w:r>
      <w:bookmarkEnd w:id="147"/>
      <w:bookmarkEnd w:id="148"/>
      <w:r>
        <w:fldChar w:fldCharType="begin"/>
      </w:r>
      <w:r>
        <w:instrText xml:space="preserve"> XE "Sequencing rules:administrative plug-in:policy:administration:network access protection"</w:instrText>
      </w:r>
      <w:r>
        <w:fldChar w:fldCharType="end"/>
      </w:r>
      <w:r>
        <w:fldChar w:fldCharType="begin"/>
      </w:r>
      <w:r>
        <w:instrText xml:space="preserve"> XE "Message processing:administrative plug-in:policy</w:instrText>
      </w:r>
      <w:r>
        <w:instrText>:administration:network access protection"</w:instrText>
      </w:r>
      <w:r>
        <w:fldChar w:fldCharType="end"/>
      </w:r>
      <w:r>
        <w:fldChar w:fldCharType="begin"/>
      </w:r>
      <w:r>
        <w:instrText xml:space="preserve"> XE "Administrative plug-in:sequencing rules:policy:administration:network access protection"</w:instrText>
      </w:r>
      <w:r>
        <w:fldChar w:fldCharType="end"/>
      </w:r>
      <w:r>
        <w:fldChar w:fldCharType="begin"/>
      </w:r>
      <w:r>
        <w:instrText xml:space="preserve"> XE "Administrative plug-in:message processing:policy:administration:network access protection"</w:instrText>
      </w:r>
      <w:r>
        <w:fldChar w:fldCharType="end"/>
      </w:r>
    </w:p>
    <w:p w:rsidR="000641BB" w:rsidRDefault="003740C2">
      <w:r>
        <w:t>This section descri</w:t>
      </w:r>
      <w:r>
        <w:t>bes the Network Access Protection administrative plug-in.</w:t>
      </w:r>
    </w:p>
    <w:p w:rsidR="000641BB" w:rsidRDefault="003740C2">
      <w:r>
        <w:t xml:space="preserve">The Network Access Protection policy settings are data structures defined in </w:t>
      </w:r>
      <w:hyperlink r:id="rId51" w:anchor="Section_cf9e1d82a78d401d89a7f897d3d3e170">
        <w:r>
          <w:rPr>
            <w:rStyle w:val="Hyperlink"/>
          </w:rPr>
          <w:t>[MS-GPNAP]</w:t>
        </w:r>
      </w:hyperlink>
      <w:r>
        <w:t>. They are registry settings an</w:t>
      </w:r>
      <w:r>
        <w:t xml:space="preserve">d are administered by the Group Policy: Network Access Protection protocol administrative plug-in. The Network Access Protection administrative plug-in queries and persists these settings in the registry.pol </w:t>
      </w:r>
      <w:hyperlink w:anchor="gt_3b5b5fef-af73-45f8-83a8-f1b5ed11ea20">
        <w:r>
          <w:rPr>
            <w:rStyle w:val="HyperlinkGreen"/>
            <w:b/>
          </w:rPr>
          <w:t>registry policy file</w:t>
        </w:r>
      </w:hyperlink>
      <w:r>
        <w:t xml:space="preserve"> under the </w:t>
      </w:r>
      <w:hyperlink w:anchor="gt_75cdc562-983e-442d-9387-54845be74fcc">
        <w:r>
          <w:rPr>
            <w:rStyle w:val="HyperlinkGreen"/>
            <w:b/>
          </w:rPr>
          <w:t>computer-scoped Group Policy Object path</w:t>
        </w:r>
      </w:hyperlink>
      <w:r>
        <w:t>.</w:t>
      </w:r>
    </w:p>
    <w:p w:rsidR="000641BB" w:rsidRDefault="003740C2">
      <w:r>
        <w:t>The NAP Group Policy administrative plug-in MUST invoke the following event to load the registry.pol file:</w:t>
      </w:r>
    </w:p>
    <w:p w:rsidR="000641BB" w:rsidRDefault="003740C2">
      <w:pPr>
        <w:pStyle w:val="ListParagraph"/>
        <w:numPr>
          <w:ilvl w:val="0"/>
          <w:numId w:val="70"/>
        </w:numPr>
      </w:pPr>
      <w:r>
        <w:t>Load Policy Settings Event (section </w:t>
      </w:r>
      <w:hyperlink w:anchor="Section_b1b0adf64e85469db051b09f944fbe8d" w:history="1">
        <w:r>
          <w:rPr>
            <w:rStyle w:val="Hyperlink"/>
          </w:rPr>
          <w:t>3.1.4.1</w:t>
        </w:r>
      </w:hyperlink>
      <w:r>
        <w:t>).</w:t>
      </w:r>
    </w:p>
    <w:p w:rsidR="000641BB" w:rsidRDefault="003740C2">
      <w:r>
        <w:t>The NAP Group Policy administrative plug-in MUST invoke the following events to update the registry.pol file:</w:t>
      </w:r>
    </w:p>
    <w:p w:rsidR="000641BB" w:rsidRDefault="003740C2">
      <w:pPr>
        <w:pStyle w:val="ListParagraph"/>
        <w:numPr>
          <w:ilvl w:val="0"/>
          <w:numId w:val="71"/>
        </w:numPr>
      </w:pPr>
      <w:r>
        <w:t>Update Policy Settings Event (section </w:t>
      </w:r>
      <w:hyperlink w:anchor="Section_fa31f8c4ad9b4fd399746bc0e48f3d98" w:history="1">
        <w:r>
          <w:rPr>
            <w:rStyle w:val="Hyperlink"/>
          </w:rPr>
          <w:t>3.1.4.2</w:t>
        </w:r>
      </w:hyperlink>
      <w:r>
        <w:t>).</w:t>
      </w:r>
    </w:p>
    <w:p w:rsidR="000641BB" w:rsidRDefault="003740C2">
      <w:pPr>
        <w:pStyle w:val="ListParagraph"/>
        <w:numPr>
          <w:ilvl w:val="0"/>
          <w:numId w:val="71"/>
        </w:numPr>
      </w:pPr>
      <w:r>
        <w:t xml:space="preserve">Update Group Policy Extension event specified in </w:t>
      </w:r>
      <w:hyperlink r:id="rId52" w:anchor="Section_62d1292462524052996f161d2b9019f4">
        <w:r>
          <w:rPr>
            <w:rStyle w:val="Hyperlink"/>
          </w:rPr>
          <w:t>[MS-GPOL]</w:t>
        </w:r>
      </w:hyperlink>
      <w:r>
        <w:t xml:space="preserve"> section 3.3.4.4 with the following parameters:</w:t>
      </w:r>
    </w:p>
    <w:p w:rsidR="000641BB" w:rsidRDefault="003740C2">
      <w:pPr>
        <w:pStyle w:val="ListParagraph"/>
        <w:numPr>
          <w:ilvl w:val="1"/>
          <w:numId w:val="72"/>
        </w:numPr>
      </w:pPr>
      <w:r>
        <w:t>GPO</w:t>
      </w:r>
      <w:r>
        <w:t xml:space="preserve"> DN is set to the distinguished name of the Administered </w:t>
      </w:r>
      <w:hyperlink w:anchor="gt_dec32233-8776-4151-91a0-8624a2b9abb0">
        <w:r>
          <w:rPr>
            <w:rStyle w:val="HyperlinkGreen"/>
            <w:b/>
          </w:rPr>
          <w:t>GPO</w:t>
        </w:r>
      </w:hyperlink>
      <w:r>
        <w:t xml:space="preserve"> (the GPO targeted by the </w:t>
      </w:r>
      <w:hyperlink w:anchor="gt_f30fdc41-d7c1-422e-b5a8-9dcce071ebeb">
        <w:r>
          <w:rPr>
            <w:rStyle w:val="HyperlinkGreen"/>
            <w:b/>
          </w:rPr>
          <w:t>Network Access Protection (NAP)</w:t>
        </w:r>
      </w:hyperlink>
      <w:r>
        <w:t xml:space="preserve"> administrative</w:t>
      </w:r>
      <w:r>
        <w:t xml:space="preserve"> plug-in)</w:t>
      </w:r>
    </w:p>
    <w:p w:rsidR="000641BB" w:rsidRDefault="003740C2">
      <w:pPr>
        <w:pStyle w:val="ListParagraph"/>
        <w:numPr>
          <w:ilvl w:val="1"/>
          <w:numId w:val="72"/>
        </w:numPr>
      </w:pPr>
      <w:r>
        <w:t>"Is User Policy" is set to FALSE.</w:t>
      </w:r>
    </w:p>
    <w:p w:rsidR="000641BB" w:rsidRDefault="003740C2">
      <w:pPr>
        <w:pStyle w:val="ListParagraph"/>
        <w:numPr>
          <w:ilvl w:val="1"/>
          <w:numId w:val="72"/>
        </w:numPr>
      </w:pPr>
      <w:r>
        <w:t xml:space="preserve">CSE GUID is set to the Group Policy: Registry Extension Encoding </w:t>
      </w:r>
      <w:hyperlink w:anchor="gt_8a485508-83b4-4e14-aae9-7299a85fa879">
        <w:r>
          <w:rPr>
            <w:rStyle w:val="HyperlinkGreen"/>
            <w:b/>
          </w:rPr>
          <w:t>CSE GUID</w:t>
        </w:r>
      </w:hyperlink>
      <w:r>
        <w:t xml:space="preserve"> (defined in section </w:t>
      </w:r>
      <w:hyperlink w:anchor="Section_f0dba6b8704f45d5999f1a0a694a6df9" w:history="1">
        <w:r>
          <w:rPr>
            <w:rStyle w:val="Hyperlink"/>
          </w:rPr>
          <w:t>1.9</w:t>
        </w:r>
      </w:hyperlink>
      <w:r>
        <w:t>).</w:t>
      </w:r>
    </w:p>
    <w:p w:rsidR="000641BB" w:rsidRDefault="003740C2">
      <w:pPr>
        <w:pStyle w:val="ListParagraph"/>
        <w:numPr>
          <w:ilvl w:val="1"/>
          <w:numId w:val="72"/>
        </w:numPr>
      </w:pPr>
      <w:r>
        <w:t xml:space="preserve">TOOL GUID is set to the Group Policy: Network Access Protection Tool extension </w:t>
      </w:r>
      <w:hyperlink w:anchor="gt_f49694cc-c350-462d-ab8e-816f0103c6c1">
        <w:r>
          <w:rPr>
            <w:rStyle w:val="HyperlinkGreen"/>
            <w:b/>
          </w:rPr>
          <w:t>GUID</w:t>
        </w:r>
      </w:hyperlink>
      <w:r>
        <w:t xml:space="preserve"> (defined in [MS-GPNAP] section 1.7).</w:t>
      </w:r>
    </w:p>
    <w:p w:rsidR="000641BB" w:rsidRDefault="003740C2">
      <w:r>
        <w:t>In both cases, &lt;gpo path&gt;</w:t>
      </w:r>
      <w:r>
        <w:t xml:space="preserve"> is set to the computer-scoped Group Policy Object path (the GPO path targeted by the Network Access Protection administrative plug-in), and the settings contained in the registry.pol file are used for the Policy Setting State. No other policy files are ac</w:t>
      </w:r>
      <w:r>
        <w:t xml:space="preserve">cessed by this plug-in. The plug-in MUST use the registry policy file format specified in section </w:t>
      </w:r>
      <w:hyperlink w:anchor="Section_5c092c22bf6b4e7fb180b20743d368f5" w:history="1">
        <w:r>
          <w:rPr>
            <w:rStyle w:val="Hyperlink"/>
          </w:rPr>
          <w:t>2.2.1</w:t>
        </w:r>
      </w:hyperlink>
      <w:r>
        <w:t xml:space="preserve"> to query and update the policy entries described in [MS-GPNAP] section 2 in the registry.pol</w:t>
      </w:r>
      <w:r>
        <w:t xml:space="preserve"> file.</w:t>
      </w:r>
    </w:p>
    <w:p w:rsidR="000641BB" w:rsidRDefault="003740C2">
      <w:r>
        <w:lastRenderedPageBreak/>
        <w:t>The Network Access Protection policy settings are defined in the following sections of [MS-GPNAP]:</w:t>
      </w:r>
    </w:p>
    <w:p w:rsidR="000641BB" w:rsidRDefault="003740C2">
      <w:pPr>
        <w:pStyle w:val="ListParagraph"/>
        <w:numPr>
          <w:ilvl w:val="0"/>
          <w:numId w:val="72"/>
        </w:numPr>
      </w:pPr>
      <w:r>
        <w:t>Trace Settings (section 2.1)</w:t>
      </w:r>
    </w:p>
    <w:p w:rsidR="000641BB" w:rsidRDefault="003740C2">
      <w:pPr>
        <w:pStyle w:val="ListParagraph"/>
        <w:numPr>
          <w:ilvl w:val="0"/>
          <w:numId w:val="72"/>
        </w:numPr>
      </w:pPr>
      <w:r>
        <w:t>User Interface Settings (section 2.2)</w:t>
      </w:r>
    </w:p>
    <w:p w:rsidR="000641BB" w:rsidRDefault="003740C2">
      <w:pPr>
        <w:pStyle w:val="ListParagraph"/>
        <w:numPr>
          <w:ilvl w:val="0"/>
          <w:numId w:val="72"/>
        </w:numPr>
      </w:pPr>
      <w:r>
        <w:t>Enforcement Client Settings</w:t>
      </w:r>
    </w:p>
    <w:p w:rsidR="000641BB" w:rsidRDefault="003740C2">
      <w:pPr>
        <w:pStyle w:val="ListParagraph"/>
        <w:numPr>
          <w:ilvl w:val="0"/>
          <w:numId w:val="72"/>
        </w:numPr>
      </w:pPr>
      <w:r>
        <w:t>Health Registration Authority (HRA) Settings (section 2</w:t>
      </w:r>
      <w:r>
        <w:t>.4)</w:t>
      </w:r>
    </w:p>
    <w:p w:rsidR="000641BB" w:rsidRDefault="003740C2">
      <w:pPr>
        <w:pStyle w:val="ListParagraph"/>
        <w:numPr>
          <w:ilvl w:val="0"/>
          <w:numId w:val="72"/>
        </w:numPr>
      </w:pPr>
      <w:r>
        <w:t>SoH Settings (section 2.5)</w:t>
      </w:r>
    </w:p>
    <w:p w:rsidR="000641BB" w:rsidRDefault="003740C2">
      <w:pPr>
        <w:pStyle w:val="Heading3"/>
      </w:pPr>
      <w:bookmarkStart w:id="149" w:name="section_07d662ce3a61441e8e58e9c57c2707b9"/>
      <w:bookmarkStart w:id="150" w:name="_Toc523398136"/>
      <w:r>
        <w:t>Timer Events</w:t>
      </w:r>
      <w:bookmarkEnd w:id="149"/>
      <w:bookmarkEnd w:id="150"/>
      <w:r>
        <w:fldChar w:fldCharType="begin"/>
      </w:r>
      <w:r>
        <w:instrText xml:space="preserve"> XE "Timer events:administrative plug-in"</w:instrText>
      </w:r>
      <w:r>
        <w:fldChar w:fldCharType="end"/>
      </w:r>
      <w:r>
        <w:fldChar w:fldCharType="begin"/>
      </w:r>
      <w:r>
        <w:instrText xml:space="preserve"> XE "Administrative plug-in:timer events"</w:instrText>
      </w:r>
      <w:r>
        <w:fldChar w:fldCharType="end"/>
      </w:r>
    </w:p>
    <w:p w:rsidR="000641BB" w:rsidRDefault="003740C2">
      <w:r>
        <w:t>None.</w:t>
      </w:r>
    </w:p>
    <w:p w:rsidR="000641BB" w:rsidRDefault="003740C2">
      <w:pPr>
        <w:pStyle w:val="Heading3"/>
      </w:pPr>
      <w:bookmarkStart w:id="151" w:name="section_2e00a53b7b524dce81dcba2d65040be9"/>
      <w:bookmarkStart w:id="152" w:name="_Toc523398137"/>
      <w:r>
        <w:t>Other Local Events</w:t>
      </w:r>
      <w:bookmarkEnd w:id="151"/>
      <w:bookmarkEnd w:id="152"/>
      <w:r>
        <w:fldChar w:fldCharType="begin"/>
      </w:r>
      <w:r>
        <w:instrText xml:space="preserve"> XE "Local events:administrative plug-in"</w:instrText>
      </w:r>
      <w:r>
        <w:fldChar w:fldCharType="end"/>
      </w:r>
      <w:r>
        <w:fldChar w:fldCharType="begin"/>
      </w:r>
      <w:r>
        <w:instrText xml:space="preserve"> XE "Administrative plug-in:local events"</w:instrText>
      </w:r>
      <w:r>
        <w:fldChar w:fldCharType="end"/>
      </w:r>
    </w:p>
    <w:p w:rsidR="000641BB" w:rsidRDefault="003740C2">
      <w:r>
        <w:t>None.</w:t>
      </w:r>
    </w:p>
    <w:p w:rsidR="000641BB" w:rsidRDefault="003740C2">
      <w:pPr>
        <w:pStyle w:val="Heading2"/>
      </w:pPr>
      <w:bookmarkStart w:id="153" w:name="section_e4fa2c24b2e94683a3fb2daa272d7cad"/>
      <w:bookmarkStart w:id="154" w:name="_Toc523398138"/>
      <w:r>
        <w:t>Client Pl</w:t>
      </w:r>
      <w:r>
        <w:t>ug-in Details</w:t>
      </w:r>
      <w:bookmarkEnd w:id="153"/>
      <w:bookmarkEnd w:id="154"/>
    </w:p>
    <w:p w:rsidR="000641BB" w:rsidRDefault="003740C2">
      <w:pPr>
        <w:pStyle w:val="Heading3"/>
      </w:pPr>
      <w:bookmarkStart w:id="155" w:name="section_480ffacc2ab94a50977faf95a29ed610"/>
      <w:bookmarkStart w:id="156" w:name="_Toc523398139"/>
      <w:r>
        <w:t>Abstract Data Model</w:t>
      </w:r>
      <w:bookmarkEnd w:id="155"/>
      <w:bookmarkEnd w:id="156"/>
      <w:r>
        <w:fldChar w:fldCharType="begin"/>
      </w:r>
      <w:r>
        <w:instrText xml:space="preserve"> XE "Data model - abstract:client-side plug-in:overview"</w:instrText>
      </w:r>
      <w:r>
        <w:fldChar w:fldCharType="end"/>
      </w:r>
      <w:r>
        <w:fldChar w:fldCharType="begin"/>
      </w:r>
      <w:r>
        <w:instrText xml:space="preserve"> XE "Abstract data model:client-side plug-in:overview"</w:instrText>
      </w:r>
      <w:r>
        <w:fldChar w:fldCharType="end"/>
      </w:r>
      <w:r>
        <w:fldChar w:fldCharType="begin"/>
      </w:r>
      <w:r>
        <w:instrText xml:space="preserve"> XE "Client-side plug-in:abstract data model:overview"</w:instrText>
      </w:r>
      <w:r>
        <w:fldChar w:fldCharType="end"/>
      </w:r>
    </w:p>
    <w:p w:rsidR="000641BB" w:rsidRDefault="003740C2">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0641BB" w:rsidRDefault="003740C2">
      <w:pPr>
        <w:pStyle w:val="Heading4"/>
      </w:pPr>
      <w:bookmarkStart w:id="157" w:name="section_5a673abd0275417ba205c6231c5f3100"/>
      <w:bookmarkStart w:id="158" w:name="_Toc523398140"/>
      <w:r>
        <w:t>Policy Setting State</w:t>
      </w:r>
      <w:bookmarkEnd w:id="157"/>
      <w:bookmarkEnd w:id="158"/>
      <w:r>
        <w:fldChar w:fldCharType="begin"/>
      </w:r>
      <w:r>
        <w:instrText xml:space="preserve"> XE "Data model - abstract:client-side plug-in:policy setting state"</w:instrText>
      </w:r>
      <w:r>
        <w:fldChar w:fldCharType="end"/>
      </w:r>
      <w:r>
        <w:fldChar w:fldCharType="begin"/>
      </w:r>
      <w:r>
        <w:instrText xml:space="preserve"> XE "Abstract data model:client-side plug-in:policy setting state"</w:instrText>
      </w:r>
      <w:r>
        <w:fldChar w:fldCharType="end"/>
      </w:r>
      <w:r>
        <w:fldChar w:fldCharType="begin"/>
      </w:r>
      <w:r>
        <w:instrText xml:space="preserve"> XE</w:instrText>
      </w:r>
      <w:r>
        <w:instrText xml:space="preserve"> "Client-side plug-in:abstract data model:policy setting state"</w:instrText>
      </w:r>
      <w:r>
        <w:fldChar w:fldCharType="end"/>
      </w:r>
    </w:p>
    <w:p w:rsidR="000641BB" w:rsidRDefault="003740C2">
      <w:r>
        <w:t>The Group Policy: Registry Extension Encoding client plug-in itself maintains no state. However, it is assumed that a local database of settings (</w:t>
      </w:r>
      <w:hyperlink w:anchor="gt_2d67ea57-10e6-422f-985e-694834945a02">
        <w:r>
          <w:rPr>
            <w:rStyle w:val="HyperlinkGreen"/>
            <w:b/>
          </w:rPr>
          <w:t>registry</w:t>
        </w:r>
      </w:hyperlink>
      <w:r>
        <w:t>) exists that can be updated by the client plug-in.</w:t>
      </w:r>
    </w:p>
    <w:p w:rsidR="000641BB" w:rsidRDefault="003740C2">
      <w:pPr>
        <w:pStyle w:val="ListParagraph"/>
        <w:numPr>
          <w:ilvl w:val="0"/>
          <w:numId w:val="73"/>
        </w:numPr>
      </w:pPr>
      <w:r>
        <w:t xml:space="preserve">Registry: </w:t>
      </w:r>
    </w:p>
    <w:p w:rsidR="000641BB" w:rsidRDefault="003740C2">
      <w:pPr>
        <w:pStyle w:val="ListParagraph"/>
        <w:ind w:left="548"/>
      </w:pPr>
      <w:r>
        <w:t xml:space="preserve"> Database assumed to be a list of records, each with a key or a record identifier. In addition to the key, each record has a list of name/value pairs, and each value h</w:t>
      </w:r>
      <w:r>
        <w:t xml:space="preserve">as a type. The database SHOULD support concurrent Read/Write operations and SHOULD apply Write transactions on a first-come/first-serve basis while allowing concurrent Read/Write operations. Access to name/value pairs for a deleted key SHOULD be read-only </w:t>
      </w:r>
      <w:r>
        <w:t>until the delete operation is completed.</w:t>
      </w:r>
    </w:p>
    <w:p w:rsidR="000641BB" w:rsidRDefault="003740C2">
      <w:r>
        <w:t>The protocol models a set of actions to take on that database so that clients can respond to the resulting database. The model is as follows:</w:t>
      </w:r>
    </w:p>
    <w:p w:rsidR="000641BB" w:rsidRDefault="003740C2">
      <w:pPr>
        <w:pStyle w:val="ListParagraph"/>
        <w:numPr>
          <w:ilvl w:val="0"/>
          <w:numId w:val="73"/>
        </w:numPr>
      </w:pPr>
      <w:r>
        <w:t>Database Scope:</w:t>
      </w:r>
    </w:p>
    <w:p w:rsidR="000641BB" w:rsidRDefault="003740C2">
      <w:pPr>
        <w:pStyle w:val="ListParagraph"/>
        <w:ind w:left="548"/>
      </w:pPr>
      <w:r>
        <w:t xml:space="preserve"> The Database Scope identifies what database on the clien</w:t>
      </w:r>
      <w:r>
        <w:t>t is affected by any operation. The client maintains separate databases for the client operating system itself, and it maintains one for each user account that logs on interactively to the computer. When the protocol is processed as part of Computer Policy</w:t>
      </w:r>
      <w:r>
        <w:t xml:space="preserve"> Mode, all operations described here occur as part of the operating system's scope. For User Policy Mode, all operations described here occur as part of the scope for the user account of the Policy Target.</w:t>
      </w:r>
    </w:p>
    <w:p w:rsidR="000641BB" w:rsidRDefault="003740C2">
      <w:pPr>
        <w:pStyle w:val="ListParagraph"/>
        <w:numPr>
          <w:ilvl w:val="0"/>
          <w:numId w:val="73"/>
        </w:numPr>
      </w:pPr>
      <w:r>
        <w:t xml:space="preserve">Database OperationList: </w:t>
      </w:r>
    </w:p>
    <w:p w:rsidR="000641BB" w:rsidRDefault="003740C2">
      <w:pPr>
        <w:pStyle w:val="ListParagraph"/>
        <w:ind w:left="548"/>
      </w:pPr>
      <w:r>
        <w:lastRenderedPageBreak/>
        <w:t xml:space="preserve"> A list of Database Opera</w:t>
      </w:r>
      <w:r>
        <w:t>tions to take on the database.</w:t>
      </w:r>
    </w:p>
    <w:p w:rsidR="000641BB" w:rsidRDefault="003740C2">
      <w:pPr>
        <w:pStyle w:val="ListParagraph"/>
        <w:numPr>
          <w:ilvl w:val="0"/>
          <w:numId w:val="73"/>
        </w:numPr>
      </w:pPr>
      <w:r>
        <w:t xml:space="preserve">Database Operation: </w:t>
      </w:r>
    </w:p>
    <w:p w:rsidR="000641BB" w:rsidRDefault="003740C2">
      <w:pPr>
        <w:pStyle w:val="ListParagraph"/>
        <w:ind w:left="548"/>
      </w:pPr>
      <w:r>
        <w:t xml:space="preserve"> A Database key and a Key Operation.</w:t>
      </w:r>
    </w:p>
    <w:p w:rsidR="000641BB" w:rsidRDefault="003740C2">
      <w:pPr>
        <w:pStyle w:val="ListParagraph"/>
        <w:numPr>
          <w:ilvl w:val="0"/>
          <w:numId w:val="73"/>
        </w:numPr>
      </w:pPr>
      <w:r>
        <w:t xml:space="preserve">Database Key: </w:t>
      </w:r>
    </w:p>
    <w:p w:rsidR="000641BB" w:rsidRDefault="003740C2">
      <w:pPr>
        <w:pStyle w:val="ListParagraph"/>
        <w:ind w:left="548"/>
      </w:pPr>
      <w:r>
        <w:t xml:space="preserve"> A unique identifier in the database. This key is determined by a specific application vendor. It is assumed that other components on the client will look for this key in the database to check for actions for that process.</w:t>
      </w:r>
    </w:p>
    <w:p w:rsidR="000641BB" w:rsidRDefault="003740C2">
      <w:pPr>
        <w:pStyle w:val="ListParagraph"/>
        <w:numPr>
          <w:ilvl w:val="0"/>
          <w:numId w:val="73"/>
        </w:numPr>
      </w:pPr>
      <w:r>
        <w:t>Key Operation:</w:t>
      </w:r>
    </w:p>
    <w:p w:rsidR="000641BB" w:rsidRDefault="003740C2">
      <w:pPr>
        <w:pStyle w:val="ListParagraph"/>
        <w:ind w:left="548"/>
      </w:pPr>
      <w:r>
        <w:t xml:space="preserve"> An action and a V</w:t>
      </w:r>
      <w:r>
        <w:t>alue List. The client plug-in is to take the action against that key for the values in the Value List. The operations allowed are to add values and delete values.</w:t>
      </w:r>
    </w:p>
    <w:p w:rsidR="000641BB" w:rsidRDefault="003740C2">
      <w:pPr>
        <w:pStyle w:val="ListParagraph"/>
        <w:numPr>
          <w:ilvl w:val="0"/>
          <w:numId w:val="73"/>
        </w:numPr>
      </w:pPr>
      <w:r>
        <w:t>Value List:</w:t>
      </w:r>
    </w:p>
    <w:p w:rsidR="000641BB" w:rsidRDefault="003740C2">
      <w:pPr>
        <w:pStyle w:val="ListParagraph"/>
        <w:ind w:left="548"/>
      </w:pPr>
      <w:r>
        <w:t xml:space="preserve"> A list of Name Value Pairs.</w:t>
      </w:r>
    </w:p>
    <w:p w:rsidR="000641BB" w:rsidRDefault="003740C2">
      <w:pPr>
        <w:pStyle w:val="ListParagraph"/>
        <w:numPr>
          <w:ilvl w:val="0"/>
          <w:numId w:val="73"/>
        </w:numPr>
      </w:pPr>
      <w:r>
        <w:t>Name Value Pair:</w:t>
      </w:r>
    </w:p>
    <w:p w:rsidR="000641BB" w:rsidRDefault="003740C2">
      <w:pPr>
        <w:pStyle w:val="ListParagraph"/>
        <w:ind w:left="548"/>
      </w:pPr>
      <w:r>
        <w:t xml:space="preserve"> A Value Name and a Policy Value.</w:t>
      </w:r>
    </w:p>
    <w:p w:rsidR="000641BB" w:rsidRDefault="003740C2">
      <w:pPr>
        <w:pStyle w:val="ListParagraph"/>
        <w:numPr>
          <w:ilvl w:val="0"/>
          <w:numId w:val="73"/>
        </w:numPr>
      </w:pPr>
      <w:r>
        <w:t>V</w:t>
      </w:r>
      <w:r>
        <w:t>alue Name:</w:t>
      </w:r>
    </w:p>
    <w:p w:rsidR="000641BB" w:rsidRDefault="003740C2">
      <w:pPr>
        <w:pStyle w:val="ListParagraph"/>
        <w:ind w:left="548"/>
      </w:pPr>
      <w:r>
        <w:t xml:space="preserve"> A name defined by some application or system component vendor and used by the application or component on the client to obtain a value that signifies the behavior it is to adopt to conform to the administrator's policy.</w:t>
      </w:r>
    </w:p>
    <w:p w:rsidR="000641BB" w:rsidRDefault="003740C2">
      <w:pPr>
        <w:pStyle w:val="ListParagraph"/>
        <w:numPr>
          <w:ilvl w:val="0"/>
          <w:numId w:val="73"/>
        </w:numPr>
      </w:pPr>
      <w:r>
        <w:t xml:space="preserve">Policy Value: </w:t>
      </w:r>
    </w:p>
    <w:p w:rsidR="000641BB" w:rsidRDefault="003740C2">
      <w:pPr>
        <w:pStyle w:val="ListParagraph"/>
        <w:ind w:left="548"/>
      </w:pPr>
      <w:r>
        <w:t xml:space="preserve"> A Data T</w:t>
      </w:r>
      <w:r>
        <w:t>ype and a Data Value.</w:t>
      </w:r>
    </w:p>
    <w:p w:rsidR="000641BB" w:rsidRDefault="003740C2">
      <w:pPr>
        <w:pStyle w:val="ListParagraph"/>
        <w:numPr>
          <w:ilvl w:val="0"/>
          <w:numId w:val="73"/>
        </w:numPr>
      </w:pPr>
      <w:r>
        <w:t xml:space="preserve">Data Type: </w:t>
      </w:r>
    </w:p>
    <w:p w:rsidR="000641BB" w:rsidRDefault="003740C2">
      <w:pPr>
        <w:pStyle w:val="ListParagraph"/>
        <w:ind w:left="548"/>
      </w:pPr>
      <w:r>
        <w:t xml:space="preserve"> The commonly understood concept of data type that describes how the Data Value is to be interpreted, whether as a string, integer, multiple-valued string, or a binary stream.</w:t>
      </w:r>
    </w:p>
    <w:p w:rsidR="000641BB" w:rsidRDefault="003740C2">
      <w:pPr>
        <w:pStyle w:val="ListParagraph"/>
        <w:numPr>
          <w:ilvl w:val="0"/>
          <w:numId w:val="73"/>
        </w:numPr>
      </w:pPr>
      <w:r>
        <w:t xml:space="preserve">Data Value: </w:t>
      </w:r>
    </w:p>
    <w:p w:rsidR="000641BB" w:rsidRDefault="003740C2">
      <w:pPr>
        <w:pStyle w:val="ListParagraph"/>
        <w:ind w:left="548"/>
      </w:pPr>
      <w:r>
        <w:t xml:space="preserve"> Physical data that is to be inte</w:t>
      </w:r>
      <w:r>
        <w:t xml:space="preserve">rpreted according to the Data Type specification. It is assumed that other components on the client will act on this interpretation of the Data Value to determine its behavior. </w:t>
      </w:r>
    </w:p>
    <w:p w:rsidR="000641BB" w:rsidRDefault="003740C2">
      <w:pPr>
        <w:pStyle w:val="Heading4"/>
      </w:pPr>
      <w:bookmarkStart w:id="159" w:name="section_fbaf79e3fa184197b721d58fd9606b11"/>
      <w:bookmarkStart w:id="160" w:name="_Toc523398141"/>
      <w:r>
        <w:t>Impersonation Token</w:t>
      </w:r>
      <w:bookmarkEnd w:id="159"/>
      <w:bookmarkEnd w:id="160"/>
      <w:r>
        <w:fldChar w:fldCharType="begin"/>
      </w:r>
      <w:r>
        <w:instrText xml:space="preserve"> XE "Data model - abstract:client-side plug-in:impersonatio</w:instrText>
      </w:r>
      <w:r>
        <w:instrText>n token"</w:instrText>
      </w:r>
      <w:r>
        <w:fldChar w:fldCharType="end"/>
      </w:r>
      <w:r>
        <w:fldChar w:fldCharType="begin"/>
      </w:r>
      <w:r>
        <w:instrText xml:space="preserve"> XE "Abstract data model:client-side plug-in:impersonation token"</w:instrText>
      </w:r>
      <w:r>
        <w:fldChar w:fldCharType="end"/>
      </w:r>
      <w:r>
        <w:fldChar w:fldCharType="begin"/>
      </w:r>
      <w:r>
        <w:instrText xml:space="preserve"> XE "Client-side plug-in:abstract data model:impersonation token"</w:instrText>
      </w:r>
      <w:r>
        <w:fldChar w:fldCharType="end"/>
      </w:r>
    </w:p>
    <w:p w:rsidR="000641BB" w:rsidRDefault="003740C2">
      <w:r>
        <w:t>A token used to impersonate a user.</w:t>
      </w:r>
    </w:p>
    <w:p w:rsidR="000641BB" w:rsidRDefault="003740C2">
      <w:pPr>
        <w:pStyle w:val="Heading3"/>
      </w:pPr>
      <w:bookmarkStart w:id="161" w:name="section_893b64fd1c934f1a801b9ebdf166b4e9"/>
      <w:bookmarkStart w:id="162" w:name="_Toc523398142"/>
      <w:r>
        <w:t>Timers</w:t>
      </w:r>
      <w:bookmarkEnd w:id="161"/>
      <w:bookmarkEnd w:id="162"/>
      <w:r>
        <w:fldChar w:fldCharType="begin"/>
      </w:r>
      <w:r>
        <w:instrText xml:space="preserve"> XE "Timers:client-side plug-in"</w:instrText>
      </w:r>
      <w:r>
        <w:fldChar w:fldCharType="end"/>
      </w:r>
      <w:r>
        <w:fldChar w:fldCharType="begin"/>
      </w:r>
      <w:r>
        <w:instrText xml:space="preserve"> XE "Client-side plug-in:timers"</w:instrText>
      </w:r>
      <w:r>
        <w:fldChar w:fldCharType="end"/>
      </w:r>
    </w:p>
    <w:p w:rsidR="000641BB" w:rsidRDefault="003740C2">
      <w:r>
        <w:t>None.</w:t>
      </w:r>
    </w:p>
    <w:p w:rsidR="000641BB" w:rsidRDefault="003740C2">
      <w:pPr>
        <w:pStyle w:val="Heading3"/>
      </w:pPr>
      <w:bookmarkStart w:id="163" w:name="section_3283e17a95224688b91ae750df87050f"/>
      <w:bookmarkStart w:id="164" w:name="_Toc523398143"/>
      <w:r>
        <w:t>Initialization</w:t>
      </w:r>
      <w:bookmarkEnd w:id="163"/>
      <w:bookmarkEnd w:id="164"/>
      <w:r>
        <w:fldChar w:fldCharType="begin"/>
      </w:r>
      <w:r>
        <w:instrText xml:space="preserve"> XE "Initialization:client-side plug-in"</w:instrText>
      </w:r>
      <w:r>
        <w:fldChar w:fldCharType="end"/>
      </w:r>
      <w:r>
        <w:fldChar w:fldCharType="begin"/>
      </w:r>
      <w:r>
        <w:instrText xml:space="preserve"> XE "Client-side plug-in:initialization"</w:instrText>
      </w:r>
      <w:r>
        <w:fldChar w:fldCharType="end"/>
      </w:r>
    </w:p>
    <w:p w:rsidR="000641BB" w:rsidRDefault="003740C2">
      <w:r>
        <w:t>None.</w:t>
      </w:r>
    </w:p>
    <w:p w:rsidR="000641BB" w:rsidRDefault="003740C2">
      <w:pPr>
        <w:pStyle w:val="Heading3"/>
      </w:pPr>
      <w:bookmarkStart w:id="165" w:name="section_ecc587ff77fd44ffa2b63212a001cdef"/>
      <w:bookmarkStart w:id="166" w:name="_Toc523398144"/>
      <w:r>
        <w:lastRenderedPageBreak/>
        <w:t>Higher-Layer Triggered Events</w:t>
      </w:r>
      <w:bookmarkEnd w:id="165"/>
      <w:bookmarkEnd w:id="166"/>
    </w:p>
    <w:p w:rsidR="000641BB" w:rsidRDefault="003740C2">
      <w:pPr>
        <w:pStyle w:val="Heading4"/>
      </w:pPr>
      <w:bookmarkStart w:id="167" w:name="section_9d486dc65e4e4d2ebbd8483604e5b6d0"/>
      <w:bookmarkStart w:id="168" w:name="_Toc523398145"/>
      <w:r>
        <w:t>Process Group Policy</w:t>
      </w:r>
      <w:bookmarkEnd w:id="167"/>
      <w:bookmarkEnd w:id="168"/>
      <w:r>
        <w:fldChar w:fldCharType="begin"/>
      </w:r>
      <w:r>
        <w:instrText xml:space="preserve"> XE "Triggered events - higher-layer:client-side plug-in - process group policy"</w:instrText>
      </w:r>
      <w:r>
        <w:fldChar w:fldCharType="end"/>
      </w:r>
      <w:r>
        <w:fldChar w:fldCharType="begin"/>
      </w:r>
      <w:r>
        <w:instrText xml:space="preserve"> XE "Higher-l</w:instrText>
      </w:r>
      <w:r>
        <w:instrText>ayer triggered events:client-side plug-in - process group policy"</w:instrText>
      </w:r>
      <w:r>
        <w:fldChar w:fldCharType="end"/>
      </w:r>
      <w:r>
        <w:fldChar w:fldCharType="begin"/>
      </w:r>
      <w:r>
        <w:instrText xml:space="preserve"> XE "Client-side plug-in:higher-layer triggered events - process group policy"</w:instrText>
      </w:r>
      <w:r>
        <w:fldChar w:fldCharType="end"/>
      </w:r>
    </w:p>
    <w:p w:rsidR="000641BB" w:rsidRDefault="003740C2">
      <w:r>
        <w:t xml:space="preserve">This extension is launched by the Group Policy: Core Protocol, which invokes this Process Group Policy event, whose abstract interface is specified in </w:t>
      </w:r>
      <w:hyperlink r:id="rId53" w:anchor="Section_62d1292462524052996f161d2b9019f4">
        <w:r>
          <w:rPr>
            <w:rStyle w:val="Hyperlink"/>
          </w:rPr>
          <w:t>[MS-GPOL]</w:t>
        </w:r>
      </w:hyperlink>
      <w:r>
        <w:t xml:space="preserve"> section 3.2.4.1,</w:t>
      </w:r>
      <w:r>
        <w:t xml:space="preserve"> to apply policies handled by this extension. The </w:t>
      </w:r>
      <w:r>
        <w:rPr>
          <w:b/>
        </w:rPr>
        <w:t>SecurityToken</w:t>
      </w:r>
      <w:r>
        <w:t xml:space="preserve"> abstract interface argument is saved in the </w:t>
      </w:r>
      <w:r>
        <w:rPr>
          <w:b/>
        </w:rPr>
        <w:t>Impersonation Token</w:t>
      </w:r>
      <w:r>
        <w:t xml:space="preserve"> abstract data model element.</w:t>
      </w:r>
    </w:p>
    <w:p w:rsidR="000641BB" w:rsidRDefault="003740C2">
      <w:pPr>
        <w:pStyle w:val="Heading3"/>
      </w:pPr>
      <w:bookmarkStart w:id="169" w:name="section_3fce76cf52774272948bf675c0f2f14e"/>
      <w:bookmarkStart w:id="170" w:name="_Toc523398146"/>
      <w:r>
        <w:t>Message Processing Events and Sequencing Rules</w:t>
      </w:r>
      <w:bookmarkEnd w:id="169"/>
      <w:bookmarkEnd w:id="170"/>
    </w:p>
    <w:p w:rsidR="000641BB" w:rsidRDefault="003740C2">
      <w:pPr>
        <w:pStyle w:val="Heading4"/>
      </w:pPr>
      <w:bookmarkStart w:id="171" w:name="section_c09bba8220124ffcbcf3f49288fc2b18"/>
      <w:bookmarkStart w:id="172" w:name="_Toc523398147"/>
      <w:r>
        <w:t>Registry Policy Message Sequencing</w:t>
      </w:r>
      <w:bookmarkEnd w:id="171"/>
      <w:bookmarkEnd w:id="172"/>
      <w:r>
        <w:fldChar w:fldCharType="begin"/>
      </w:r>
      <w:r>
        <w:instrText xml:space="preserve"> XE "Sequencing ru</w:instrText>
      </w:r>
      <w:r>
        <w:instrText>les:client-side plug-in - registry policy messaging sequencing"</w:instrText>
      </w:r>
      <w:r>
        <w:fldChar w:fldCharType="end"/>
      </w:r>
      <w:r>
        <w:fldChar w:fldCharType="begin"/>
      </w:r>
      <w:r>
        <w:instrText xml:space="preserve"> XE "Message processing:client-side plug-in - registry policy messaging sequencing"</w:instrText>
      </w:r>
      <w:r>
        <w:fldChar w:fldCharType="end"/>
      </w:r>
      <w:r>
        <w:fldChar w:fldCharType="begin"/>
      </w:r>
      <w:r>
        <w:instrText xml:space="preserve"> XE "Client-side plug-in:sequencing rules - registry policy messaging sequencing"</w:instrText>
      </w:r>
      <w:r>
        <w:fldChar w:fldCharType="end"/>
      </w:r>
      <w:r>
        <w:fldChar w:fldCharType="begin"/>
      </w:r>
      <w:r>
        <w:instrText xml:space="preserve"> XE "Client-side plug-i</w:instrText>
      </w:r>
      <w:r>
        <w:instrText>n:message processing - registry policy messaging sequencing"</w:instrText>
      </w:r>
      <w:r>
        <w:fldChar w:fldCharType="end"/>
      </w:r>
    </w:p>
    <w:p w:rsidR="000641BB" w:rsidRDefault="003740C2">
      <w:pPr>
        <w:pStyle w:val="Heading5"/>
      </w:pPr>
      <w:bookmarkStart w:id="173" w:name="section_2980d9b823ef421683d08207138b1a40"/>
      <w:bookmarkStart w:id="174" w:name="_Toc523398148"/>
      <w:r>
        <w:t>Deleted GPO List Processing</w:t>
      </w:r>
      <w:bookmarkEnd w:id="173"/>
      <w:bookmarkEnd w:id="174"/>
    </w:p>
    <w:p w:rsidR="000641BB" w:rsidRDefault="003740C2">
      <w:r>
        <w:t>This protocol does not process the Deleted GPO list.</w:t>
      </w:r>
    </w:p>
    <w:p w:rsidR="000641BB" w:rsidRDefault="003740C2">
      <w:pPr>
        <w:pStyle w:val="Heading5"/>
      </w:pPr>
      <w:bookmarkStart w:id="175" w:name="section_57226664ce004487994ea6b3820f3e49"/>
      <w:bookmarkStart w:id="176" w:name="_Toc523398149"/>
      <w:r>
        <w:t>New or Changed GPO List Processing</w:t>
      </w:r>
      <w:bookmarkEnd w:id="175"/>
      <w:bookmarkEnd w:id="176"/>
    </w:p>
    <w:p w:rsidR="000641BB" w:rsidRDefault="003740C2">
      <w:r>
        <w:t xml:space="preserve">For each </w:t>
      </w:r>
      <w:hyperlink w:anchor="gt_dec32233-8776-4151-91a0-8624a2b9abb0">
        <w:r>
          <w:rPr>
            <w:rStyle w:val="HyperlinkGreen"/>
            <w:b/>
          </w:rPr>
          <w:t>Group Policy Object</w:t>
        </w:r>
      </w:hyperlink>
      <w:r>
        <w:t xml:space="preserve"> in the New or Changed GPO list (as specified in section </w:t>
      </w:r>
      <w:hyperlink w:anchor="Section_fbaf79e3fa184197b721d58fd9606b11" w:history="1">
        <w:r>
          <w:rPr>
            <w:rStyle w:val="Hyperlink"/>
          </w:rPr>
          <w:t>3.2.1.2</w:t>
        </w:r>
      </w:hyperlink>
      <w:r>
        <w:t>), one Registry Policy Message will be read from the Group Policy server, as specified in the following paragraph</w:t>
      </w:r>
      <w:r>
        <w:t>s. If any message cannot be read, the message sequence MUST be terminated; this means that no further Registry Policy Messages can be exchanged during this instance of the Policy Application mode sequence.</w:t>
      </w:r>
    </w:p>
    <w:p w:rsidR="000641BB" w:rsidRDefault="003740C2">
      <w:r>
        <w:t>The following message sequence MUST occur for each</w:t>
      </w:r>
      <w:r>
        <w:t xml:space="preserve"> &lt;gpo path&gt; that the Group Policy: Core Protocol has determined contains </w:t>
      </w:r>
      <w:hyperlink w:anchor="gt_2d67ea57-10e6-422f-985e-694834945a02">
        <w:r>
          <w:rPr>
            <w:rStyle w:val="HyperlinkGreen"/>
            <w:b/>
          </w:rPr>
          <w:t>registry</w:t>
        </w:r>
      </w:hyperlink>
      <w:r>
        <w:t xml:space="preserve"> settings. This sequence attempts to retrieve a Registry Policy Message for a given &lt;gpo path&gt;:</w:t>
      </w:r>
    </w:p>
    <w:p w:rsidR="000641BB" w:rsidRDefault="003740C2">
      <w:pPr>
        <w:pStyle w:val="ListParagraph"/>
        <w:numPr>
          <w:ilvl w:val="0"/>
          <w:numId w:val="74"/>
        </w:numPr>
      </w:pPr>
      <w:r>
        <w:t>For User Policy M</w:t>
      </w:r>
      <w:r>
        <w:t xml:space="preserve">ode, the </w:t>
      </w:r>
      <w:r>
        <w:rPr>
          <w:b/>
        </w:rPr>
        <w:t>Impersonation Token</w:t>
      </w:r>
      <w:r>
        <w:t xml:space="preserve"> abstract data model element SHOULD be used to impersonate the user for all file operations in this sequence.</w:t>
      </w:r>
    </w:p>
    <w:p w:rsidR="000641BB" w:rsidRDefault="003740C2">
      <w:pPr>
        <w:pStyle w:val="ListParagraph"/>
        <w:numPr>
          <w:ilvl w:val="0"/>
          <w:numId w:val="74"/>
        </w:numPr>
      </w:pPr>
      <w:r>
        <w:t>Remote File Open from Client to Server: The file that MUST be used is "&lt;gpo path&gt;\User\registry.pol" for User Policy M</w:t>
      </w:r>
      <w:r>
        <w:t>ode and "&lt;gpo path&gt;\Machine\registry.pol" for Computer Policy Mode. The remote File Open MUST request Shared Read permission. If the Open request returns a failure status, the Group Policy: Registry Extension Encoding sequence MUST be terminated.</w:t>
      </w:r>
    </w:p>
    <w:p w:rsidR="000641BB" w:rsidRDefault="003740C2">
      <w:pPr>
        <w:pStyle w:val="ListParagraph"/>
        <w:numPr>
          <w:ilvl w:val="0"/>
          <w:numId w:val="74"/>
        </w:numPr>
      </w:pPr>
      <w:r>
        <w:t>Remote Fi</w:t>
      </w:r>
      <w:r>
        <w:t>le Read Sequences: The client MUST then perform a series of remote file reads until either the entire contents of the opened file are obtained or an error occurs. If an error occurs, the Group Policy: Registry Extension Encoding sequence MUST be terminated</w:t>
      </w:r>
      <w:r>
        <w:t>.</w:t>
      </w:r>
    </w:p>
    <w:p w:rsidR="000641BB" w:rsidRDefault="003740C2">
      <w:pPr>
        <w:pStyle w:val="ListParagraph"/>
        <w:numPr>
          <w:ilvl w:val="0"/>
          <w:numId w:val="74"/>
        </w:numPr>
      </w:pPr>
      <w:r>
        <w:t>File Close: The client MUST then issue a file close operation.</w:t>
      </w:r>
    </w:p>
    <w:p w:rsidR="000641BB" w:rsidRDefault="003740C2">
      <w:pPr>
        <w:pStyle w:val="ListParagraph"/>
        <w:numPr>
          <w:ilvl w:val="0"/>
          <w:numId w:val="74"/>
        </w:numPr>
      </w:pPr>
      <w:r>
        <w:t>For User Policy Mode, impersonation SHOULD be terminated.</w:t>
      </w:r>
    </w:p>
    <w:p w:rsidR="000641BB" w:rsidRDefault="003740C2">
      <w:r>
        <w:t>After all messages have been retrieved, the client MUST update its registry according to the following specified rules. If the signat</w:t>
      </w:r>
      <w:r>
        <w:t>ure check of the registry.pol file fails, the file is invalid and MUST be skipped. Any errors writing to this database MUST be ignored.</w:t>
      </w:r>
      <w:bookmarkStart w:id="17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77"/>
      <w:r>
        <w:t xml:space="preserve"> There is no surfacing of such ignored errors to ot</w:t>
      </w:r>
      <w:r>
        <w:t>her protocols, so the Group Policy: Core Protocol as a whole will be unaffected by errors in updating the local database.</w:t>
      </w:r>
    </w:p>
    <w:p w:rsidR="000641BB" w:rsidRDefault="003740C2">
      <w:pPr>
        <w:pStyle w:val="ListParagraph"/>
        <w:numPr>
          <w:ilvl w:val="0"/>
          <w:numId w:val="75"/>
        </w:numPr>
      </w:pPr>
      <w:r>
        <w:t>For each Instruction found in the file, create the Database Key using the Key in the Instruction. Under this key, create a record with</w:t>
      </w:r>
      <w:r>
        <w:t>:</w:t>
      </w:r>
    </w:p>
    <w:p w:rsidR="000641BB" w:rsidRDefault="003740C2">
      <w:pPr>
        <w:pStyle w:val="ListParagraph"/>
        <w:numPr>
          <w:ilvl w:val="1"/>
          <w:numId w:val="75"/>
        </w:numPr>
      </w:pPr>
      <w:r>
        <w:t>The Value Name from the Value in the Instruction.</w:t>
      </w:r>
    </w:p>
    <w:p w:rsidR="000641BB" w:rsidRDefault="003740C2">
      <w:pPr>
        <w:pStyle w:val="ListParagraph"/>
        <w:numPr>
          <w:ilvl w:val="1"/>
          <w:numId w:val="75"/>
        </w:numPr>
      </w:pPr>
      <w:r>
        <w:t>The Value Type from the Type found in the Instruction.</w:t>
      </w:r>
    </w:p>
    <w:p w:rsidR="000641BB" w:rsidRDefault="003740C2">
      <w:pPr>
        <w:pStyle w:val="ListParagraph"/>
        <w:numPr>
          <w:ilvl w:val="1"/>
          <w:numId w:val="75"/>
        </w:numPr>
      </w:pPr>
      <w:r>
        <w:lastRenderedPageBreak/>
        <w:t>The Data found in the Instruction for DataValue.</w:t>
      </w:r>
    </w:p>
    <w:p w:rsidR="000641BB" w:rsidRDefault="003740C2">
      <w:pPr>
        <w:pStyle w:val="ListParagraph"/>
        <w:numPr>
          <w:ilvl w:val="0"/>
          <w:numId w:val="75"/>
        </w:numPr>
      </w:pPr>
      <w:r>
        <w:t>However, if the Value Name is one of the following, follow the rules in the table instead. Note that</w:t>
      </w:r>
      <w:r>
        <w:t xml:space="preserve"> the Value Name listed in the table is case-insensitive but otherwise MUST be taken literally except where a replacement token in angle brackets is specified. In these special cases, the Type MUST be REG_SZ except in the **SecureKey case, where it MUST be </w:t>
      </w:r>
      <w:r>
        <w:t>REG_DWORD and **soft.&lt;valuename&gt; where Type is unrestricted.</w:t>
      </w:r>
    </w:p>
    <w:tbl>
      <w:tblPr>
        <w:tblStyle w:val="Table-ShadedHeader"/>
        <w:tblW w:w="9000" w:type="dxa"/>
        <w:tblInd w:w="475" w:type="dxa"/>
        <w:tblLook w:val="04A0" w:firstRow="1" w:lastRow="0" w:firstColumn="1" w:lastColumn="0" w:noHBand="0" w:noVBand="1"/>
      </w:tblPr>
      <w:tblGrid>
        <w:gridCol w:w="1933"/>
        <w:gridCol w:w="7067"/>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 xml:space="preserve"> Value Name</w:t>
            </w:r>
          </w:p>
        </w:tc>
        <w:tc>
          <w:tcPr>
            <w:tcW w:w="7067" w:type="dxa"/>
          </w:tcPr>
          <w:p w:rsidR="000641BB" w:rsidRDefault="003740C2">
            <w:pPr>
              <w:pStyle w:val="TableHeaderText"/>
            </w:pPr>
            <w:r>
              <w:t xml:space="preserve"> Meaning </w:t>
            </w:r>
          </w:p>
        </w:tc>
      </w:tr>
      <w:tr w:rsidR="000641BB" w:rsidTr="000641BB">
        <w:tc>
          <w:tcPr>
            <w:tcW w:w="0" w:type="auto"/>
          </w:tcPr>
          <w:p w:rsidR="000641BB" w:rsidRDefault="003740C2">
            <w:pPr>
              <w:pStyle w:val="TableBodyText"/>
            </w:pPr>
            <w:r>
              <w:t>**DeleteValues</w:t>
            </w:r>
          </w:p>
        </w:tc>
        <w:tc>
          <w:tcPr>
            <w:tcW w:w="7067" w:type="dxa"/>
          </w:tcPr>
          <w:p w:rsidR="000641BB" w:rsidRDefault="003740C2">
            <w:pPr>
              <w:pStyle w:val="TableBodyText"/>
            </w:pPr>
            <w:r>
              <w:t xml:space="preserve">A semicolon-delimited list of values to delete, specified under DataValue. </w:t>
            </w:r>
          </w:p>
          <w:p w:rsidR="000641BB" w:rsidRDefault="003740C2">
            <w:pPr>
              <w:pStyle w:val="TableBodyText"/>
            </w:pPr>
            <w:r>
              <w:t xml:space="preserve"> Example: In the following example, the values EnableURL and TabURL are deleted.</w:t>
            </w:r>
          </w:p>
          <w:p w:rsidR="000641BB" w:rsidRDefault="003740C2">
            <w:pPr>
              <w:pStyle w:val="TableBodyText"/>
            </w:pPr>
            <w:r>
              <w:t xml:space="preserve"> Key: Software\Policies\Microsoft\Communicator</w:t>
            </w:r>
          </w:p>
          <w:p w:rsidR="000641BB" w:rsidRDefault="003740C2">
            <w:pPr>
              <w:pStyle w:val="TableBodyText"/>
            </w:pPr>
            <w:r>
              <w:t xml:space="preserve"> Value Name: **DeleteValues</w:t>
            </w:r>
          </w:p>
          <w:p w:rsidR="000641BB" w:rsidRDefault="003740C2">
            <w:pPr>
              <w:pStyle w:val="TableBodyText"/>
            </w:pPr>
            <w:r>
              <w:t xml:space="preserve"> Type: REG_SZ</w:t>
            </w:r>
          </w:p>
          <w:p w:rsidR="000641BB" w:rsidRDefault="003740C2">
            <w:pPr>
              <w:pStyle w:val="TableBodyText"/>
            </w:pPr>
            <w:r>
              <w:t xml:space="preserve"> DataValue: "EnableURL;TabURL"</w:t>
            </w:r>
          </w:p>
        </w:tc>
      </w:tr>
      <w:tr w:rsidR="000641BB" w:rsidTr="000641BB">
        <w:tc>
          <w:tcPr>
            <w:tcW w:w="0" w:type="auto"/>
          </w:tcPr>
          <w:p w:rsidR="000641BB" w:rsidRDefault="003740C2">
            <w:pPr>
              <w:pStyle w:val="TableBodyText"/>
            </w:pPr>
            <w:r>
              <w:t>**Del.&lt;valuename</w:t>
            </w:r>
            <w:r>
              <w:rPr>
                <w:i/>
              </w:rPr>
              <w:t>&gt;</w:t>
            </w:r>
            <w:r>
              <w:t xml:space="preserve"> </w:t>
            </w:r>
          </w:p>
        </w:tc>
        <w:tc>
          <w:tcPr>
            <w:tcW w:w="7067" w:type="dxa"/>
          </w:tcPr>
          <w:p w:rsidR="000641BB" w:rsidRDefault="003740C2">
            <w:pPr>
              <w:pStyle w:val="TableBodyText"/>
            </w:pPr>
            <w:r>
              <w:t xml:space="preserve">Deletes the value &lt;valuename&gt;. In this case, DataValue is ignored but MUST contain a null-terminated string with a </w:t>
            </w:r>
            <w:r>
              <w:t>single space character.</w:t>
            </w:r>
          </w:p>
          <w:p w:rsidR="000641BB" w:rsidRDefault="003740C2">
            <w:pPr>
              <w:pStyle w:val="TableBodyText"/>
            </w:pPr>
            <w:r>
              <w:t xml:space="preserve"> Example: In the following example, the value ShowPoliciesOnly is deleted.</w:t>
            </w:r>
          </w:p>
          <w:p w:rsidR="000641BB" w:rsidRDefault="003740C2">
            <w:pPr>
              <w:pStyle w:val="TableBodyText"/>
            </w:pPr>
            <w:r>
              <w:t xml:space="preserve"> Key: Software\Policies\Microsoft\Windows\Group Policy Editor</w:t>
            </w:r>
          </w:p>
          <w:p w:rsidR="000641BB" w:rsidRDefault="003740C2">
            <w:pPr>
              <w:pStyle w:val="TableBodyText"/>
            </w:pPr>
            <w:r>
              <w:t xml:space="preserve"> Value Name: **Del.ShowPoliciesOnly</w:t>
            </w:r>
          </w:p>
          <w:p w:rsidR="000641BB" w:rsidRDefault="003740C2">
            <w:pPr>
              <w:pStyle w:val="TableBodyText"/>
            </w:pPr>
            <w:r>
              <w:t xml:space="preserve"> Type: REG_SZ</w:t>
            </w:r>
          </w:p>
          <w:p w:rsidR="000641BB" w:rsidRDefault="003740C2">
            <w:pPr>
              <w:pStyle w:val="TableBodyText"/>
            </w:pPr>
            <w:r>
              <w:t xml:space="preserve"> DataValue: " "</w:t>
            </w:r>
          </w:p>
        </w:tc>
      </w:tr>
      <w:tr w:rsidR="000641BB" w:rsidTr="000641BB">
        <w:tc>
          <w:tcPr>
            <w:tcW w:w="0" w:type="auto"/>
          </w:tcPr>
          <w:p w:rsidR="000641BB" w:rsidRDefault="003740C2">
            <w:pPr>
              <w:pStyle w:val="TableBodyText"/>
            </w:pPr>
            <w:r>
              <w:t>**DelVals.</w:t>
            </w:r>
          </w:p>
        </w:tc>
        <w:tc>
          <w:tcPr>
            <w:tcW w:w="7067" w:type="dxa"/>
          </w:tcPr>
          <w:p w:rsidR="000641BB" w:rsidRDefault="003740C2">
            <w:pPr>
              <w:pStyle w:val="TableBodyText"/>
            </w:pPr>
            <w:r>
              <w:t>Deletes all value</w:t>
            </w:r>
            <w:r>
              <w:t>s in the key. In this case, DataValue is ignored but MUST contain a null-terminated string with a single space character.</w:t>
            </w:r>
          </w:p>
          <w:p w:rsidR="000641BB" w:rsidRDefault="003740C2">
            <w:pPr>
              <w:pStyle w:val="TableBodyText"/>
            </w:pPr>
            <w:r>
              <w:t xml:space="preserve"> Example: In the following example, all the values under the Run key are deleted.</w:t>
            </w:r>
          </w:p>
          <w:p w:rsidR="000641BB" w:rsidRDefault="003740C2">
            <w:pPr>
              <w:pStyle w:val="TableBodyText"/>
            </w:pPr>
            <w:r>
              <w:t xml:space="preserve"> Key: Software\Microsoft\Windows\CurrentVersion\Poli</w:t>
            </w:r>
            <w:r>
              <w:t>cies\Explorer\Run</w:t>
            </w:r>
          </w:p>
          <w:p w:rsidR="000641BB" w:rsidRDefault="003740C2">
            <w:pPr>
              <w:pStyle w:val="TableBodyText"/>
            </w:pPr>
            <w:r>
              <w:t xml:space="preserve"> Value Name: **DelVals.</w:t>
            </w:r>
          </w:p>
          <w:p w:rsidR="000641BB" w:rsidRDefault="003740C2">
            <w:pPr>
              <w:pStyle w:val="TableBodyText"/>
            </w:pPr>
            <w:r>
              <w:t xml:space="preserve"> Type: REG_SZ</w:t>
            </w:r>
          </w:p>
          <w:p w:rsidR="000641BB" w:rsidRDefault="003740C2">
            <w:pPr>
              <w:pStyle w:val="TableBodyText"/>
            </w:pPr>
            <w:r>
              <w:t xml:space="preserve"> DataValue: " "</w:t>
            </w:r>
          </w:p>
        </w:tc>
      </w:tr>
      <w:tr w:rsidR="000641BB" w:rsidTr="000641BB">
        <w:tc>
          <w:tcPr>
            <w:tcW w:w="0" w:type="auto"/>
          </w:tcPr>
          <w:p w:rsidR="000641BB" w:rsidRDefault="003740C2">
            <w:pPr>
              <w:pStyle w:val="TableBodyText"/>
            </w:pPr>
            <w:r>
              <w:t>**DeleteKeys</w:t>
            </w:r>
          </w:p>
        </w:tc>
        <w:tc>
          <w:tcPr>
            <w:tcW w:w="7067" w:type="dxa"/>
          </w:tcPr>
          <w:p w:rsidR="000641BB" w:rsidRDefault="003740C2">
            <w:pPr>
              <w:pStyle w:val="TableBodyText"/>
            </w:pPr>
            <w:r>
              <w:t xml:space="preserve">A semicolon-delimited list of keys that are immediate subkeys of this key to delete. </w:t>
            </w:r>
          </w:p>
          <w:p w:rsidR="000641BB" w:rsidRDefault="003740C2">
            <w:pPr>
              <w:pStyle w:val="TableBodyText"/>
            </w:pPr>
            <w:r>
              <w:t xml:space="preserve"> Example: In the following example, the subkeys NoRun and NoFind under the Run key are deleted.</w:t>
            </w:r>
          </w:p>
          <w:p w:rsidR="000641BB" w:rsidRDefault="003740C2">
            <w:pPr>
              <w:pStyle w:val="TableBodyText"/>
            </w:pPr>
            <w:r>
              <w:t xml:space="preserve"> Key: Software\Microsoft\Windows\CurrentVersion\Policies\Explorer\Run</w:t>
            </w:r>
          </w:p>
          <w:p w:rsidR="000641BB" w:rsidRDefault="003740C2">
            <w:pPr>
              <w:pStyle w:val="TableBodyText"/>
            </w:pPr>
            <w:r>
              <w:t xml:space="preserve"> Value Name: **DeleteKeys</w:t>
            </w:r>
          </w:p>
          <w:p w:rsidR="000641BB" w:rsidRDefault="003740C2">
            <w:pPr>
              <w:pStyle w:val="TableBodyText"/>
            </w:pPr>
            <w:r>
              <w:t xml:space="preserve"> Type: REG_SZ</w:t>
            </w:r>
          </w:p>
          <w:p w:rsidR="000641BB" w:rsidRDefault="003740C2">
            <w:pPr>
              <w:pStyle w:val="TableBodyText"/>
            </w:pPr>
            <w:r>
              <w:t xml:space="preserve"> DataValue: "NoRun;NoFind"</w:t>
            </w:r>
          </w:p>
        </w:tc>
      </w:tr>
      <w:tr w:rsidR="000641BB" w:rsidTr="000641BB">
        <w:tc>
          <w:tcPr>
            <w:tcW w:w="0" w:type="auto"/>
          </w:tcPr>
          <w:p w:rsidR="000641BB" w:rsidRDefault="003740C2">
            <w:pPr>
              <w:pStyle w:val="TableBodyText"/>
            </w:pPr>
            <w:r>
              <w:t>**SecureKey</w:t>
            </w:r>
          </w:p>
        </w:tc>
        <w:tc>
          <w:tcPr>
            <w:tcW w:w="7067" w:type="dxa"/>
          </w:tcPr>
          <w:p w:rsidR="000641BB" w:rsidRDefault="003740C2">
            <w:pPr>
              <w:pStyle w:val="TableBodyText"/>
            </w:pPr>
            <w:r>
              <w:t xml:space="preserve"> A DataVal</w:t>
            </w:r>
            <w:r>
              <w:t xml:space="preserve">ue of 1 secures the key, giving administrators and the system full control and giving users read-only access. </w:t>
            </w:r>
          </w:p>
          <w:p w:rsidR="000641BB" w:rsidRDefault="003740C2">
            <w:pPr>
              <w:pStyle w:val="TableBodyText"/>
            </w:pPr>
            <w:r>
              <w:t xml:space="preserve"> Any other DataValue except as mentioned above resets access to the key to whatever is set on the HKCU for User and on the HKLM for Computer.</w:t>
            </w:r>
          </w:p>
          <w:p w:rsidR="000641BB" w:rsidRDefault="003740C2">
            <w:pPr>
              <w:pStyle w:val="TableBodyText"/>
            </w:pPr>
            <w:r>
              <w:t xml:space="preserve"> Ex</w:t>
            </w:r>
            <w:r>
              <w:t xml:space="preserve">ample: In the following example, the Run key is secured so that administrators and the system have full control, whereas users have read-only access. </w:t>
            </w:r>
          </w:p>
          <w:p w:rsidR="000641BB" w:rsidRDefault="003740C2">
            <w:pPr>
              <w:pStyle w:val="TableBodyText"/>
            </w:pPr>
            <w:r>
              <w:t xml:space="preserve"> Key: Software\Microsoft\Windows\CurrentVersion\Policies\Explorer\Run</w:t>
            </w:r>
          </w:p>
          <w:p w:rsidR="000641BB" w:rsidRDefault="003740C2">
            <w:pPr>
              <w:pStyle w:val="TableBodyText"/>
            </w:pPr>
            <w:r>
              <w:t xml:space="preserve"> Value Name: **SecureKey</w:t>
            </w:r>
          </w:p>
          <w:p w:rsidR="000641BB" w:rsidRDefault="003740C2">
            <w:pPr>
              <w:pStyle w:val="TableBodyText"/>
            </w:pPr>
            <w:r>
              <w:t xml:space="preserve"> Type: REG</w:t>
            </w:r>
            <w:r>
              <w:t>_DWORD</w:t>
            </w:r>
          </w:p>
          <w:p w:rsidR="000641BB" w:rsidRDefault="003740C2">
            <w:pPr>
              <w:pStyle w:val="TableBodyText"/>
            </w:pPr>
            <w:r>
              <w:t xml:space="preserve"> DataValue: 1</w:t>
            </w:r>
          </w:p>
        </w:tc>
      </w:tr>
      <w:tr w:rsidR="000641BB" w:rsidTr="000641BB">
        <w:tc>
          <w:tcPr>
            <w:tcW w:w="0" w:type="auto"/>
          </w:tcPr>
          <w:p w:rsidR="000641BB" w:rsidRDefault="003740C2">
            <w:pPr>
              <w:pStyle w:val="TableBodyText"/>
            </w:pPr>
            <w:r>
              <w:t>**soft.&lt;valuename&gt;</w:t>
            </w:r>
          </w:p>
        </w:tc>
        <w:tc>
          <w:tcPr>
            <w:tcW w:w="7067" w:type="dxa"/>
          </w:tcPr>
          <w:p w:rsidR="000641BB" w:rsidRDefault="003740C2">
            <w:pPr>
              <w:pStyle w:val="TableBodyText"/>
            </w:pPr>
            <w:r>
              <w:t>Create the value &lt;valuename&gt; if it does not exist.</w:t>
            </w:r>
          </w:p>
          <w:p w:rsidR="000641BB" w:rsidRDefault="003740C2">
            <w:pPr>
              <w:pStyle w:val="ListParagraph"/>
              <w:numPr>
                <w:ilvl w:val="0"/>
                <w:numId w:val="76"/>
              </w:numPr>
            </w:pPr>
            <w:r>
              <w:t xml:space="preserve">Example: In this example, the value ApplyPolicies is created only if the </w:t>
            </w:r>
            <w:r>
              <w:lastRenderedPageBreak/>
              <w:t>ApplyPolicies value does not exist.</w:t>
            </w:r>
          </w:p>
          <w:p w:rsidR="000641BB" w:rsidRDefault="003740C2">
            <w:pPr>
              <w:pStyle w:val="ListParagraph"/>
              <w:ind w:left="548"/>
            </w:pPr>
            <w:r>
              <w:t>Key: Software\Policies\Microsoft\Windows\Group Policy E</w:t>
            </w:r>
            <w:r>
              <w:t>ditor</w:t>
            </w:r>
          </w:p>
          <w:p w:rsidR="000641BB" w:rsidRDefault="003740C2">
            <w:pPr>
              <w:pStyle w:val="ListParagraph"/>
              <w:ind w:left="548"/>
            </w:pPr>
            <w:r>
              <w:t>Value Name: **soft.ApplyPolicies</w:t>
            </w:r>
          </w:p>
          <w:p w:rsidR="000641BB" w:rsidRDefault="003740C2">
            <w:pPr>
              <w:pStyle w:val="ListParagraph"/>
              <w:ind w:left="548"/>
            </w:pPr>
            <w:r>
              <w:t>Type: REG_DWORD</w:t>
            </w:r>
          </w:p>
          <w:p w:rsidR="000641BB" w:rsidRDefault="003740C2">
            <w:pPr>
              <w:pStyle w:val="ListParagraph"/>
              <w:ind w:left="548"/>
            </w:pPr>
            <w:r>
              <w:t>DataValue: 1</w:t>
            </w:r>
          </w:p>
          <w:p w:rsidR="000641BB" w:rsidRDefault="003740C2">
            <w:pPr>
              <w:pStyle w:val="ListParagraph"/>
              <w:numPr>
                <w:ilvl w:val="0"/>
                <w:numId w:val="76"/>
              </w:numPr>
            </w:pPr>
            <w:r>
              <w:t>Example: In this example, the value RootPath is created only if the RootPath value does not exist.</w:t>
            </w:r>
          </w:p>
          <w:p w:rsidR="000641BB" w:rsidRDefault="003740C2">
            <w:pPr>
              <w:pStyle w:val="ListParagraph"/>
              <w:ind w:left="548"/>
            </w:pPr>
            <w:r>
              <w:t>Key: Software\Policies\Microsoft\Windows\Group Policy Editor</w:t>
            </w:r>
          </w:p>
          <w:p w:rsidR="000641BB" w:rsidRDefault="003740C2">
            <w:pPr>
              <w:pStyle w:val="ListParagraph"/>
              <w:ind w:left="548"/>
            </w:pPr>
            <w:r>
              <w:t>Value Name: **soft.RootPath</w:t>
            </w:r>
          </w:p>
          <w:p w:rsidR="000641BB" w:rsidRDefault="003740C2">
            <w:pPr>
              <w:pStyle w:val="ListParagraph"/>
              <w:ind w:left="548"/>
            </w:pPr>
            <w:r>
              <w:t>Type: REG_SZ</w:t>
            </w:r>
          </w:p>
          <w:p w:rsidR="000641BB" w:rsidRDefault="003740C2">
            <w:pPr>
              <w:pStyle w:val="ListParagraph"/>
              <w:ind w:left="548"/>
            </w:pPr>
            <w:r>
              <w:t>DataValue: %PROGRAMFILES%</w:t>
            </w:r>
          </w:p>
          <w:p w:rsidR="000641BB" w:rsidRDefault="000641BB">
            <w:pPr>
              <w:pStyle w:val="TableBodyText"/>
            </w:pPr>
          </w:p>
        </w:tc>
      </w:tr>
    </w:tbl>
    <w:p w:rsidR="000641BB" w:rsidRDefault="003740C2">
      <w:pPr>
        <w:pStyle w:val="ListParagraph"/>
        <w:numPr>
          <w:ilvl w:val="0"/>
          <w:numId w:val="75"/>
        </w:numPr>
      </w:pPr>
      <w:r>
        <w:lastRenderedPageBreak/>
        <w:t>The Instruction elements MUST be processed in the order in which they occur, sequentially from the start of the Registry Policy message. The necessity of this is demonstrated by an example in which an Instruction re</w:t>
      </w:r>
      <w:r>
        <w:t>quires a database value to be set to 1 and another Instruction requires it to be set to 0. Depending on the order in which those instructions are performed, the final value will be either 1 or 0. To ensure predictable operation, Instructions MUST be perfor</w:t>
      </w:r>
      <w:r>
        <w:t>med sequentially, beginning with the first Instruction in the Registry Policy message.</w:t>
      </w:r>
    </w:p>
    <w:p w:rsidR="000641BB" w:rsidRDefault="003740C2">
      <w:r>
        <w:t>Applications that query this database for behavior after the Group Policy: Registry Extension Encoding invocation can then conform to the specified settings.</w:t>
      </w:r>
    </w:p>
    <w:p w:rsidR="000641BB" w:rsidRDefault="003740C2">
      <w:pPr>
        <w:pStyle w:val="Heading3"/>
      </w:pPr>
      <w:bookmarkStart w:id="178" w:name="section_17c7125f43004c6cb479fd90b6059b14"/>
      <w:bookmarkStart w:id="179" w:name="_Toc523398150"/>
      <w:r>
        <w:t>Timer Event</w:t>
      </w:r>
      <w:r>
        <w:t>s</w:t>
      </w:r>
      <w:bookmarkEnd w:id="178"/>
      <w:bookmarkEnd w:id="179"/>
      <w:r>
        <w:fldChar w:fldCharType="begin"/>
      </w:r>
      <w:r>
        <w:instrText xml:space="preserve"> XE "Timer events:client-side plug-in"</w:instrText>
      </w:r>
      <w:r>
        <w:fldChar w:fldCharType="end"/>
      </w:r>
      <w:r>
        <w:fldChar w:fldCharType="begin"/>
      </w:r>
      <w:r>
        <w:instrText xml:space="preserve"> XE "Client-side plug-in:timer events"</w:instrText>
      </w:r>
      <w:r>
        <w:fldChar w:fldCharType="end"/>
      </w:r>
    </w:p>
    <w:p w:rsidR="000641BB" w:rsidRDefault="003740C2">
      <w:r>
        <w:t>None.</w:t>
      </w:r>
    </w:p>
    <w:p w:rsidR="000641BB" w:rsidRDefault="003740C2">
      <w:pPr>
        <w:pStyle w:val="Heading3"/>
      </w:pPr>
      <w:bookmarkStart w:id="180" w:name="section_e61d884208b346d8a73ffacf1e40a9af"/>
      <w:bookmarkStart w:id="181" w:name="_Toc523398151"/>
      <w:r>
        <w:t>Other Local Events</w:t>
      </w:r>
      <w:bookmarkEnd w:id="180"/>
      <w:bookmarkEnd w:id="181"/>
      <w:r>
        <w:fldChar w:fldCharType="begin"/>
      </w:r>
      <w:r>
        <w:instrText xml:space="preserve"> XE "Local events:client-side plug-in"</w:instrText>
      </w:r>
      <w:r>
        <w:fldChar w:fldCharType="end"/>
      </w:r>
      <w:r>
        <w:fldChar w:fldCharType="begin"/>
      </w:r>
      <w:r>
        <w:instrText xml:space="preserve"> XE "Client-side plug-in:local events"</w:instrText>
      </w:r>
      <w:r>
        <w:fldChar w:fldCharType="end"/>
      </w:r>
    </w:p>
    <w:p w:rsidR="000641BB" w:rsidRDefault="003740C2">
      <w:r>
        <w:t>None.</w:t>
      </w:r>
    </w:p>
    <w:p w:rsidR="000641BB" w:rsidRDefault="003740C2">
      <w:pPr>
        <w:pStyle w:val="Heading2"/>
      </w:pPr>
      <w:bookmarkStart w:id="182" w:name="section_3b9192178efe4a7bbb109cb550400e53"/>
      <w:bookmarkStart w:id="183" w:name="_Toc523398152"/>
      <w:r>
        <w:t>Interpretation of Registry Policy Messages as Policies by an Adminstration Tool</w:t>
      </w:r>
      <w:bookmarkEnd w:id="182"/>
      <w:bookmarkEnd w:id="183"/>
      <w:r>
        <w:fldChar w:fldCharType="begin"/>
      </w:r>
      <w:r>
        <w:instrText xml:space="preserve"> XE "Registry:policy:messages:interpreting as policies"</w:instrText>
      </w:r>
      <w:r>
        <w:fldChar w:fldCharType="end"/>
      </w:r>
    </w:p>
    <w:p w:rsidR="000641BB" w:rsidRDefault="003740C2">
      <w:r>
        <w:t xml:space="preserve">Policy Description Messages map policy behaviors to </w:t>
      </w:r>
      <w:hyperlink w:anchor="gt_2d67ea57-10e6-422f-985e-694834945a02">
        <w:r>
          <w:rPr>
            <w:rStyle w:val="HyperlinkGreen"/>
            <w:b/>
          </w:rPr>
          <w:t>regis</w:t>
        </w:r>
        <w:r>
          <w:rPr>
            <w:rStyle w:val="HyperlinkGreen"/>
            <w:b/>
          </w:rPr>
          <w:t>try</w:t>
        </w:r>
      </w:hyperlink>
      <w:r>
        <w:t xml:space="preserve"> keys and values, and Registry Policy Messages describe registry keys and values. Therefore, the Policy Description Messages can map policies to any key/value pairs in the Registry Policy Messages that are also referenced within the Policy Description M</w:t>
      </w:r>
      <w:r>
        <w:t xml:space="preserve">essages. Because of this, the Policy Description Messages can be used by a tool to determine what </w:t>
      </w:r>
      <w:hyperlink w:anchor="gt_4e6de77d-87b5-487a-90db-46caf3bf6742">
        <w:r>
          <w:rPr>
            <w:rStyle w:val="HyperlinkGreen"/>
            <w:b/>
          </w:rPr>
          <w:t>Administrative Template</w:t>
        </w:r>
      </w:hyperlink>
      <w:r>
        <w:t xml:space="preserve"> Policy behaviors have been set in the Registry Policy Messages (that is,</w:t>
      </w:r>
      <w:r>
        <w:t xml:space="preserve"> what Administrative Template Policies are set for this </w:t>
      </w:r>
      <w:hyperlink w:anchor="gt_dec32233-8776-4151-91a0-8624a2b9abb0">
        <w:r>
          <w:rPr>
            <w:rStyle w:val="HyperlinkGreen"/>
            <w:b/>
          </w:rPr>
          <w:t>GPO</w:t>
        </w:r>
      </w:hyperlink>
      <w:r>
        <w:t>).</w:t>
      </w:r>
    </w:p>
    <w:p w:rsidR="000641BB" w:rsidRDefault="003740C2">
      <w:r>
        <w:t>This also means that a tool can use the Policy Description Messages to serialize a policy behavior described in the Policy Description Message. This is because the Policy Description Message describes what key and value to set to generate a different behav</w:t>
      </w:r>
      <w:r>
        <w:t xml:space="preserve">ior. A tool could create a Registry Policy Message with that key and value, and then update a GPO through a Registry Policy Update sequence. The updating of a GPO through a Registry Policy Update sequence occurs within a tool. A Registry Policy Message is </w:t>
      </w:r>
      <w:r>
        <w:t>consumed both by a tool to create or update a GPO and by a client to apply policy on the client.</w:t>
      </w:r>
    </w:p>
    <w:p w:rsidR="000641BB" w:rsidRDefault="003740C2">
      <w:r>
        <w:lastRenderedPageBreak/>
        <w:t>The following table shows the correspondence between Policy Description Messages and Registry Policy Messages, as specified in Registry Policy Message Syntax (</w:t>
      </w:r>
      <w:r>
        <w:t>section </w:t>
      </w:r>
      <w:hyperlink w:anchor="Section_5c092c22bf6b4e7fb180b20743d368f5" w:history="1">
        <w:r>
          <w:rPr>
            <w:rStyle w:val="Hyperlink"/>
          </w:rPr>
          <w:t>2.2.1</w:t>
        </w:r>
      </w:hyperlink>
      <w:r>
        <w:t>).</w:t>
      </w:r>
    </w:p>
    <w:tbl>
      <w:tblPr>
        <w:tblStyle w:val="Table-ShadedHeader"/>
        <w:tblW w:w="0" w:type="auto"/>
        <w:tblLook w:val="04A0" w:firstRow="1" w:lastRow="0" w:firstColumn="1" w:lastColumn="0" w:noHBand="0" w:noVBand="1"/>
      </w:tblPr>
      <w:tblGrid>
        <w:gridCol w:w="6972"/>
        <w:gridCol w:w="1303"/>
        <w:gridCol w:w="1200"/>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 xml:space="preserve"> ADM/ADMX </w:t>
            </w:r>
          </w:p>
        </w:tc>
        <w:tc>
          <w:tcPr>
            <w:tcW w:w="0" w:type="auto"/>
          </w:tcPr>
          <w:p w:rsidR="000641BB" w:rsidRDefault="003740C2">
            <w:pPr>
              <w:pStyle w:val="TableHeaderText"/>
            </w:pPr>
            <w:r>
              <w:t xml:space="preserve"> Registry Policy Message </w:t>
            </w:r>
          </w:p>
        </w:tc>
        <w:tc>
          <w:tcPr>
            <w:tcW w:w="0" w:type="auto"/>
          </w:tcPr>
          <w:p w:rsidR="000641BB" w:rsidRDefault="003740C2">
            <w:pPr>
              <w:pStyle w:val="TableHeaderText"/>
            </w:pPr>
            <w:r>
              <w:t xml:space="preserve"> Client Database </w:t>
            </w:r>
          </w:p>
        </w:tc>
      </w:tr>
      <w:tr w:rsidR="000641BB" w:rsidTr="000641BB">
        <w:tc>
          <w:tcPr>
            <w:tcW w:w="0" w:type="auto"/>
          </w:tcPr>
          <w:p w:rsidR="000641BB" w:rsidRDefault="003740C2">
            <w:pPr>
              <w:pStyle w:val="TableBodyText"/>
            </w:pPr>
            <w:r>
              <w:t>KeyName (from PART in ADM) or key (from policy in ADMX)</w:t>
            </w:r>
          </w:p>
        </w:tc>
        <w:tc>
          <w:tcPr>
            <w:tcW w:w="0" w:type="auto"/>
          </w:tcPr>
          <w:p w:rsidR="000641BB" w:rsidRDefault="003740C2">
            <w:pPr>
              <w:pStyle w:val="TableBodyText"/>
            </w:pPr>
            <w:r>
              <w:t>Key</w:t>
            </w:r>
          </w:p>
        </w:tc>
        <w:tc>
          <w:tcPr>
            <w:tcW w:w="0" w:type="auto"/>
          </w:tcPr>
          <w:p w:rsidR="000641BB" w:rsidRDefault="003740C2">
            <w:pPr>
              <w:pStyle w:val="TableBodyText"/>
            </w:pPr>
            <w:r>
              <w:t>Database Key</w:t>
            </w:r>
          </w:p>
        </w:tc>
      </w:tr>
      <w:tr w:rsidR="000641BB" w:rsidTr="000641BB">
        <w:tc>
          <w:tcPr>
            <w:tcW w:w="0" w:type="auto"/>
          </w:tcPr>
          <w:p w:rsidR="000641BB" w:rsidRDefault="003740C2">
            <w:pPr>
              <w:pStyle w:val="TableBodyText"/>
            </w:pPr>
            <w:r>
              <w:t>ValueName (from PART in ADM) or valueName (from po</w:t>
            </w:r>
            <w:r>
              <w:t xml:space="preserve">licy in ADMX) </w:t>
            </w:r>
          </w:p>
          <w:p w:rsidR="000641BB" w:rsidRDefault="003740C2">
            <w:pPr>
              <w:pStyle w:val="TableBodyText"/>
            </w:pPr>
            <w:r>
              <w:t xml:space="preserve">valueName in ADMX MAY be adjusted by prepending string constants as defined in </w:t>
            </w:r>
            <w:hyperlink w:anchor="Section_c09bba8220124ffcbcf3f49288fc2b18" w:history="1">
              <w:r>
                <w:rPr>
                  <w:rStyle w:val="Hyperlink"/>
                </w:rPr>
                <w:t>3.2.5.1</w:t>
              </w:r>
            </w:hyperlink>
            <w:r>
              <w:t xml:space="preserve"> based on the presence of the attributes "soft" or the element "delete". ValueName in ADM MAY b</w:t>
            </w:r>
            <w:r>
              <w:t>e adjusted by prepending string constants as defined in 3.2.5.1 based on the presence of the token TokDelete. **soft. is unsupported in ADM.</w:t>
            </w:r>
          </w:p>
        </w:tc>
        <w:tc>
          <w:tcPr>
            <w:tcW w:w="0" w:type="auto"/>
          </w:tcPr>
          <w:p w:rsidR="000641BB" w:rsidRDefault="003740C2">
            <w:pPr>
              <w:pStyle w:val="TableBodyText"/>
            </w:pPr>
            <w:r>
              <w:t>Value</w:t>
            </w:r>
          </w:p>
        </w:tc>
        <w:tc>
          <w:tcPr>
            <w:tcW w:w="0" w:type="auto"/>
          </w:tcPr>
          <w:p w:rsidR="000641BB" w:rsidRDefault="003740C2">
            <w:pPr>
              <w:pStyle w:val="TableBodyText"/>
            </w:pPr>
            <w:r>
              <w:t>Value Name</w:t>
            </w:r>
          </w:p>
        </w:tc>
      </w:tr>
      <w:tr w:rsidR="000641BB" w:rsidTr="000641BB">
        <w:tc>
          <w:tcPr>
            <w:tcW w:w="0" w:type="auto"/>
          </w:tcPr>
          <w:p w:rsidR="000641BB" w:rsidRDefault="003740C2">
            <w:pPr>
              <w:pStyle w:val="TableBodyText"/>
            </w:pPr>
            <w:r>
              <w:t>DataType (implied by absence or presence of NUMERIC, EXPANDABLETEXT, TXTCONVERT in ADM or Boolean</w:t>
            </w:r>
            <w:r>
              <w:t>, decimal, text, longDecimal, multiText in ADMX)</w:t>
            </w:r>
          </w:p>
        </w:tc>
        <w:tc>
          <w:tcPr>
            <w:tcW w:w="0" w:type="auto"/>
          </w:tcPr>
          <w:p w:rsidR="000641BB" w:rsidRDefault="003740C2">
            <w:pPr>
              <w:pStyle w:val="TableBodyText"/>
            </w:pPr>
            <w:r>
              <w:t>Type</w:t>
            </w:r>
          </w:p>
        </w:tc>
        <w:tc>
          <w:tcPr>
            <w:tcW w:w="0" w:type="auto"/>
          </w:tcPr>
          <w:p w:rsidR="000641BB" w:rsidRDefault="003740C2">
            <w:pPr>
              <w:pStyle w:val="TableBodyText"/>
            </w:pPr>
            <w:r>
              <w:t>Data Type</w:t>
            </w:r>
          </w:p>
        </w:tc>
      </w:tr>
      <w:tr w:rsidR="000641BB" w:rsidTr="000641BB">
        <w:tc>
          <w:tcPr>
            <w:tcW w:w="0" w:type="auto"/>
          </w:tcPr>
          <w:p w:rsidR="000641BB" w:rsidRDefault="003740C2">
            <w:pPr>
              <w:pStyle w:val="TableBodyText"/>
            </w:pPr>
            <w:r>
              <w:t>Data (from ValueOn, ValueOff, user input in ADM or trueValue, falseValue, enabledValue, disabledValue, user input in ADMX)</w:t>
            </w:r>
          </w:p>
        </w:tc>
        <w:tc>
          <w:tcPr>
            <w:tcW w:w="0" w:type="auto"/>
          </w:tcPr>
          <w:p w:rsidR="000641BB" w:rsidRDefault="003740C2">
            <w:pPr>
              <w:pStyle w:val="TableBodyText"/>
            </w:pPr>
            <w:r>
              <w:t>Data</w:t>
            </w:r>
          </w:p>
        </w:tc>
        <w:tc>
          <w:tcPr>
            <w:tcW w:w="0" w:type="auto"/>
          </w:tcPr>
          <w:p w:rsidR="000641BB" w:rsidRDefault="003740C2">
            <w:pPr>
              <w:pStyle w:val="TableBodyText"/>
            </w:pPr>
            <w:r>
              <w:t>Data Value</w:t>
            </w:r>
          </w:p>
        </w:tc>
      </w:tr>
    </w:tbl>
    <w:p w:rsidR="000641BB" w:rsidRDefault="000641BB"/>
    <w:p w:rsidR="000641BB" w:rsidRDefault="003740C2">
      <w:pPr>
        <w:pStyle w:val="Heading1"/>
      </w:pPr>
      <w:bookmarkStart w:id="184" w:name="section_0fd4101b2d0c4e38bcea1fa2c35f79cf"/>
      <w:bookmarkStart w:id="185" w:name="_Toc523398153"/>
      <w:r>
        <w:lastRenderedPageBreak/>
        <w:t>Protocol Examples</w:t>
      </w:r>
      <w:bookmarkEnd w:id="184"/>
      <w:bookmarkEnd w:id="185"/>
    </w:p>
    <w:p w:rsidR="000641BB" w:rsidRDefault="003740C2">
      <w:pPr>
        <w:pStyle w:val="Heading2"/>
      </w:pPr>
      <w:bookmarkStart w:id="186" w:name="section_25a5b25be81e41b293219635ea44ab70"/>
      <w:bookmarkStart w:id="187" w:name="_Toc523398154"/>
      <w:r>
        <w:t>Registry Policy Application Message</w:t>
      </w:r>
      <w:bookmarkEnd w:id="186"/>
      <w:bookmarkEnd w:id="187"/>
      <w:r>
        <w:fldChar w:fldCharType="begin"/>
      </w:r>
      <w:r>
        <w:instrText xml:space="preserve"> XE "Examples:registry policy application message example"</w:instrText>
      </w:r>
      <w:r>
        <w:fldChar w:fldCharType="end"/>
      </w:r>
      <w:r>
        <w:fldChar w:fldCharType="begin"/>
      </w:r>
      <w:r>
        <w:instrText xml:space="preserve"> XE "Registry:policy:application message example"</w:instrText>
      </w:r>
      <w:r>
        <w:fldChar w:fldCharType="end"/>
      </w:r>
    </w:p>
    <w:p w:rsidR="000641BB" w:rsidRDefault="003740C2">
      <w:r>
        <w:t xml:space="preserve">The following is an example </w:t>
      </w:r>
      <w:hyperlink w:anchor="gt_2d67ea57-10e6-422f-985e-694834945a02">
        <w:r>
          <w:rPr>
            <w:rStyle w:val="HyperlinkGreen"/>
            <w:b/>
          </w:rPr>
          <w:t>registry</w:t>
        </w:r>
      </w:hyperlink>
      <w:r>
        <w:t xml:space="preserve"> settings m</w:t>
      </w:r>
      <w:r>
        <w:t xml:space="preserve">essage that instructs the client to set the Database Key Software\Policies\Microsoft\Windows\System\ with the Name Value Pair "LocalProfile", 1 with the Data Type REG_DWORD for the operating system account's Database Scope. It also instructs the client to </w:t>
      </w:r>
      <w:r>
        <w:t xml:space="preserve">set the Database Key Software\Policies\Microsoft\Windows\System\ with the Name Value Pair "GroupPolicyMinTransferRate", 0 with the Data Type REG_DWORD in the Database Scope for the operating system account. The descriptions of when Computer Policy Mode is </w:t>
      </w:r>
      <w:r>
        <w:t xml:space="preserve">used versus when User Policy Mode is used are described in </w:t>
      </w:r>
      <w:hyperlink w:anchor="Section_793775cd8dc54ae78d69343de988fca6" w:history="1">
        <w:r>
          <w:rPr>
            <w:rStyle w:val="Hyperlink"/>
          </w:rPr>
          <w:t>1.3.2</w:t>
        </w:r>
      </w:hyperlink>
      <w:r>
        <w:t>.</w:t>
      </w:r>
    </w:p>
    <w:p w:rsidR="000641BB" w:rsidRDefault="003740C2">
      <w:pPr>
        <w:pStyle w:val="ListParagraph"/>
        <w:numPr>
          <w:ilvl w:val="0"/>
          <w:numId w:val="77"/>
        </w:numPr>
      </w:pPr>
      <w:r>
        <w:t>Remote file open for the file &lt;gpo path&gt;\Machine\Registry.pol.</w:t>
      </w:r>
    </w:p>
    <w:p w:rsidR="000641BB" w:rsidRDefault="003740C2">
      <w:pPr>
        <w:pStyle w:val="ListParagraph"/>
        <w:numPr>
          <w:ilvl w:val="0"/>
          <w:numId w:val="77"/>
        </w:numPr>
      </w:pPr>
      <w:r>
        <w:t xml:space="preserve">A series of remote file read requests and replies to read the </w:t>
      </w:r>
      <w:r>
        <w:t>registry settings. The entire file is read by the client. Figure 2 shows the contents of the &lt;gpo path&gt;\Machine\Registry.pol file.</w:t>
      </w:r>
    </w:p>
    <w:p w:rsidR="000641BB" w:rsidRDefault="003740C2">
      <w:pPr>
        <w:pStyle w:val="ListParagraph"/>
        <w:numPr>
          <w:ilvl w:val="0"/>
          <w:numId w:val="77"/>
        </w:numPr>
      </w:pPr>
      <w:r>
        <w:t>File close.</w:t>
      </w:r>
    </w:p>
    <w:p w:rsidR="000641BB" w:rsidRDefault="003740C2">
      <w:pPr>
        <w:pStyle w:val="ListParagraph"/>
        <w:numPr>
          <w:ilvl w:val="0"/>
          <w:numId w:val="77"/>
        </w:numPr>
      </w:pPr>
      <w:r>
        <w:t>After the data has been read by the client in step 2, the client updates its registry according to the rules spec</w:t>
      </w:r>
      <w:r>
        <w:t xml:space="preserve">ified in </w:t>
      </w:r>
      <w:hyperlink w:anchor="Section_3fce76cf52774272948bf675c0f2f14e" w:history="1">
        <w:r>
          <w:rPr>
            <w:rStyle w:val="Hyperlink"/>
          </w:rPr>
          <w:t>3.2.5</w:t>
        </w:r>
      </w:hyperlink>
      <w:r>
        <w:t>. Any error in updating the registry is ignored.</w:t>
      </w:r>
    </w:p>
    <w:p w:rsidR="000641BB" w:rsidRDefault="003740C2">
      <w:r>
        <w:rPr>
          <w:noProof/>
        </w:rPr>
        <w:drawing>
          <wp:inline distT="0" distB="0" distL="0" distR="0">
            <wp:extent cx="5076825" cy="3057525"/>
            <wp:effectExtent l="19050" t="0" r="9525" b="0"/>
            <wp:docPr id="5557" name="MS-GPREG_pict865f5d34-02d1-e0c3-cc16-fdc58d5ae260.png" descr="Contents of &lt;gpo path&gt;\Machine\Registry.pol" title="Contents of &lt;gpo path&gt;\Machine\Registry.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REG_pict865f5d34-02d1-e0c3-cc16-fdc58d5ae260.png" descr="Contents of &lt;gpo path&gt;\Machine\Registry.pol" title="Contents of &lt;gpo path&gt;\Machine\Registry.pol"/>
                    <pic:cNvPicPr>
                      <a:picLocks noChangeAspect="1" noChangeArrowheads="1"/>
                    </pic:cNvPicPr>
                  </pic:nvPicPr>
                  <pic:blipFill>
                    <a:blip r:embed="rId54" cstate="print"/>
                    <a:srcRect/>
                    <a:stretch>
                      <a:fillRect/>
                    </a:stretch>
                  </pic:blipFill>
                  <pic:spPr bwMode="auto">
                    <a:xfrm>
                      <a:off x="0" y="0"/>
                      <a:ext cx="5076825" cy="3057525"/>
                    </a:xfrm>
                    <a:prstGeom prst="rect">
                      <a:avLst/>
                    </a:prstGeom>
                    <a:noFill/>
                    <a:ln w="9525">
                      <a:noFill/>
                      <a:miter lim="800000"/>
                      <a:headEnd/>
                      <a:tailEnd/>
                    </a:ln>
                  </pic:spPr>
                </pic:pic>
              </a:graphicData>
            </a:graphic>
          </wp:inline>
        </w:drawing>
      </w:r>
    </w:p>
    <w:p w:rsidR="000641BB" w:rsidRDefault="003740C2">
      <w:pPr>
        <w:pStyle w:val="Caption"/>
      </w:pPr>
      <w:r>
        <w:t xml:space="preserve">Figure </w:t>
      </w:r>
      <w:r>
        <w:fldChar w:fldCharType="begin"/>
      </w:r>
      <w:r>
        <w:instrText xml:space="preserve"> SEQ Figure \* ARABIC </w:instrText>
      </w:r>
      <w:r>
        <w:fldChar w:fldCharType="separate"/>
      </w:r>
      <w:r>
        <w:rPr>
          <w:noProof/>
        </w:rPr>
        <w:t>2</w:t>
      </w:r>
      <w:r>
        <w:fldChar w:fldCharType="end"/>
      </w:r>
      <w:r>
        <w:t>: Contents of &lt;gpo path&gt;\Machine\Registry.pol</w:t>
      </w:r>
    </w:p>
    <w:p w:rsidR="000641BB" w:rsidRDefault="003740C2">
      <w:pPr>
        <w:pStyle w:val="Heading2"/>
      </w:pPr>
      <w:bookmarkStart w:id="188" w:name="section_b5304e54fb9342feb3ff2e860667254a"/>
      <w:bookmarkStart w:id="189" w:name="_Toc523398155"/>
      <w:r>
        <w:t>Policy Administration Update Message</w:t>
      </w:r>
      <w:bookmarkEnd w:id="188"/>
      <w:bookmarkEnd w:id="189"/>
      <w:r>
        <w:fldChar w:fldCharType="begin"/>
      </w:r>
      <w:r>
        <w:instrText xml:space="preserve"> XE "Examples:po</w:instrText>
      </w:r>
      <w:r>
        <w:instrText>licy administration update example"</w:instrText>
      </w:r>
      <w:r>
        <w:fldChar w:fldCharType="end"/>
      </w:r>
      <w:r>
        <w:fldChar w:fldCharType="begin"/>
      </w:r>
      <w:r>
        <w:instrText xml:space="preserve"> XE "Policy administration update message example"</w:instrText>
      </w:r>
      <w:r>
        <w:fldChar w:fldCharType="end"/>
      </w:r>
    </w:p>
    <w:p w:rsidR="000641BB" w:rsidRDefault="003740C2">
      <w:r>
        <w:t>The following is an example user registry settings message that an administrator wants to set on the client, Database Key Software\Microsoft\Windows\CurrentVersion\Po</w:t>
      </w:r>
      <w:r>
        <w:t xml:space="preserve">licies\System with the Name Value Pair "HideLogonScripts", 1 with the Data Type REG_DWORD for the user account's Database Scope. The descriptions of when Computer Policy Mode is used versus when User Policy Mode is used are described in </w:t>
      </w:r>
      <w:hyperlink w:anchor="Section_793775cd8dc54ae78d69343de988fca6" w:history="1">
        <w:r>
          <w:rPr>
            <w:rStyle w:val="Hyperlink"/>
          </w:rPr>
          <w:t>1.3.2</w:t>
        </w:r>
      </w:hyperlink>
      <w:r>
        <w:t>.</w:t>
      </w:r>
    </w:p>
    <w:p w:rsidR="000641BB" w:rsidRDefault="003740C2">
      <w:pPr>
        <w:pStyle w:val="ListParagraph"/>
        <w:numPr>
          <w:ilvl w:val="0"/>
          <w:numId w:val="78"/>
        </w:numPr>
      </w:pPr>
      <w:r>
        <w:lastRenderedPageBreak/>
        <w:t>Perform a remote File Open for the file &lt;gpo path&gt;\User\Registry.pol. The remote File Open requests Exclusive Write permission and requests that if the file does not exist it be created. If the Open request r</w:t>
      </w:r>
      <w:r>
        <w:t>eturns a failure status, the update process is terminated.</w:t>
      </w:r>
    </w:p>
    <w:p w:rsidR="000641BB" w:rsidRDefault="003740C2">
      <w:pPr>
        <w:pStyle w:val="ListParagraph"/>
        <w:numPr>
          <w:ilvl w:val="0"/>
          <w:numId w:val="78"/>
        </w:numPr>
      </w:pPr>
      <w:r>
        <w:t>A series of remote file read requests and replies to read the registry settings. The entire file is read by the administrative plug-in tool.</w:t>
      </w:r>
    </w:p>
    <w:p w:rsidR="000641BB" w:rsidRDefault="003740C2">
      <w:pPr>
        <w:pStyle w:val="ListParagraph"/>
        <w:numPr>
          <w:ilvl w:val="0"/>
          <w:numId w:val="78"/>
        </w:numPr>
      </w:pPr>
      <w:r>
        <w:t>In case this value that the administrator is trying to c</w:t>
      </w:r>
      <w:r>
        <w:t>onfigure exists, the existing values are displayed in the administrative plug-in tool; otherwise, the settings that the administrator is trying to configure are displayed as not configured in the administrative plug-in tool.</w:t>
      </w:r>
    </w:p>
    <w:p w:rsidR="000641BB" w:rsidRDefault="003740C2">
      <w:pPr>
        <w:pStyle w:val="ListParagraph"/>
        <w:numPr>
          <w:ilvl w:val="0"/>
          <w:numId w:val="78"/>
        </w:numPr>
      </w:pPr>
      <w:r>
        <w:t>The administrative plug-in then</w:t>
      </w:r>
      <w:r>
        <w:t xml:space="preserve"> performs a series of remote file writes to overwrite the contents of the opened file with new settings, as shown in the following figure. These writes continue until the entire file is copied or an error is encountered. If an error is encountered, the pro</w:t>
      </w:r>
      <w:r>
        <w:t>tocol sequence is terminated.</w:t>
      </w:r>
    </w:p>
    <w:p w:rsidR="000641BB" w:rsidRDefault="003740C2">
      <w:pPr>
        <w:pStyle w:val="ListParagraph"/>
        <w:numPr>
          <w:ilvl w:val="0"/>
          <w:numId w:val="78"/>
        </w:numPr>
      </w:pPr>
      <w:r>
        <w:t>The administrative plug-in then issues a file close to close the file.</w:t>
      </w:r>
    </w:p>
    <w:p w:rsidR="000641BB" w:rsidRDefault="003740C2">
      <w:pPr>
        <w:pStyle w:val="ListParagraph"/>
        <w:keepNext/>
        <w:ind w:left="548"/>
      </w:pPr>
      <w:r>
        <w:rPr>
          <w:noProof/>
        </w:rPr>
        <w:drawing>
          <wp:inline distT="0" distB="0" distL="0" distR="0">
            <wp:extent cx="5076825" cy="2009775"/>
            <wp:effectExtent l="19050" t="0" r="9525" b="0"/>
            <wp:docPr id="5559" name="MS-GPREG_pict2b14efda-f83b-165e-718b-be147e9b04ee.png" descr="Contents of &lt;gpo path&gt;\User\Registry.pol" title="Contents of &lt;gpo path&gt;\User\Registry.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PREG_pict2b14efda-f83b-165e-718b-be147e9b04ee.png" descr="Contents of &lt;gpo path&gt;\User\Registry.pol" title="Contents of &lt;gpo path&gt;\User\Registry.pol"/>
                    <pic:cNvPicPr>
                      <a:picLocks noChangeAspect="1" noChangeArrowheads="1"/>
                    </pic:cNvPicPr>
                  </pic:nvPicPr>
                  <pic:blipFill>
                    <a:blip r:embed="rId55" cstate="print"/>
                    <a:srcRect/>
                    <a:stretch>
                      <a:fillRect/>
                    </a:stretch>
                  </pic:blipFill>
                  <pic:spPr bwMode="auto">
                    <a:xfrm>
                      <a:off x="0" y="0"/>
                      <a:ext cx="5076825" cy="2009775"/>
                    </a:xfrm>
                    <a:prstGeom prst="rect">
                      <a:avLst/>
                    </a:prstGeom>
                    <a:noFill/>
                    <a:ln w="9525">
                      <a:noFill/>
                      <a:miter lim="800000"/>
                      <a:headEnd/>
                      <a:tailEnd/>
                    </a:ln>
                  </pic:spPr>
                </pic:pic>
              </a:graphicData>
            </a:graphic>
          </wp:inline>
        </w:drawing>
      </w:r>
    </w:p>
    <w:p w:rsidR="000641BB" w:rsidRDefault="003740C2">
      <w:pPr>
        <w:pStyle w:val="Caption"/>
      </w:pPr>
      <w:r>
        <w:t xml:space="preserve">Figure </w:t>
      </w:r>
      <w:r>
        <w:fldChar w:fldCharType="begin"/>
      </w:r>
      <w:r>
        <w:instrText xml:space="preserve"> SEQ Figure \* ARABIC </w:instrText>
      </w:r>
      <w:r>
        <w:fldChar w:fldCharType="separate"/>
      </w:r>
      <w:r>
        <w:rPr>
          <w:noProof/>
        </w:rPr>
        <w:t>3</w:t>
      </w:r>
      <w:r>
        <w:fldChar w:fldCharType="end"/>
      </w:r>
      <w:r>
        <w:t>: Contents of &lt;gpo path&gt;\User\Registry.pol</w:t>
      </w:r>
    </w:p>
    <w:p w:rsidR="000641BB" w:rsidRDefault="003740C2">
      <w:pPr>
        <w:pStyle w:val="Heading2"/>
      </w:pPr>
      <w:bookmarkStart w:id="190" w:name="section_e8620ae6f3fd4679a23c48a45805b8bb"/>
      <w:bookmarkStart w:id="191" w:name="_Toc523398156"/>
      <w:r>
        <w:t>ADM-Based Policy Description Message Example</w:t>
      </w:r>
      <w:bookmarkEnd w:id="190"/>
      <w:bookmarkEnd w:id="191"/>
      <w:r>
        <w:fldChar w:fldCharType="begin"/>
      </w:r>
      <w:r>
        <w:instrText xml:space="preserve"> XE "Examples:ADM-based policy description message:example"</w:instrText>
      </w:r>
      <w:r>
        <w:fldChar w:fldCharType="end"/>
      </w:r>
      <w:r>
        <w:fldChar w:fldCharType="begin"/>
      </w:r>
      <w:r>
        <w:instrText xml:space="preserve"> XE "ADM-based policy:description message:example"</w:instrText>
      </w:r>
      <w:r>
        <w:fldChar w:fldCharType="end"/>
      </w:r>
    </w:p>
    <w:p w:rsidR="000641BB" w:rsidRDefault="003740C2">
      <w:pPr>
        <w:pStyle w:val="Code"/>
      </w:pPr>
      <w:r>
        <w:t>CLASS USER</w:t>
      </w:r>
    </w:p>
    <w:p w:rsidR="000641BB" w:rsidRDefault="003740C2">
      <w:pPr>
        <w:pStyle w:val="Code"/>
      </w:pPr>
      <w:r>
        <w:t>CATEGORY !!LogonLogoff</w:t>
      </w:r>
    </w:p>
    <w:p w:rsidR="000641BB" w:rsidRDefault="003740C2">
      <w:pPr>
        <w:pStyle w:val="Code"/>
      </w:pPr>
      <w:r>
        <w:t xml:space="preserve">; Most applications will use a registry key with the naming convention </w:t>
      </w:r>
    </w:p>
    <w:p w:rsidR="000641BB" w:rsidRDefault="003740C2">
      <w:pPr>
        <w:pStyle w:val="Code"/>
      </w:pPr>
      <w:r>
        <w:t>; Software\Policies\CompanyName\Prod</w:t>
      </w:r>
      <w:r>
        <w:t>uctName\ComponentName</w:t>
      </w:r>
    </w:p>
    <w:p w:rsidR="000641BB" w:rsidRDefault="003740C2">
      <w:pPr>
        <w:pStyle w:val="Code"/>
      </w:pPr>
      <w:r>
        <w:t xml:space="preserve">; </w:t>
      </w:r>
    </w:p>
    <w:p w:rsidR="000641BB" w:rsidRDefault="003740C2">
      <w:pPr>
        <w:pStyle w:val="Code"/>
      </w:pPr>
      <w:r>
        <w:t>; For example:  Software\Policies\Microsoft\Windows\Printing</w:t>
      </w:r>
    </w:p>
    <w:p w:rsidR="000641BB" w:rsidRDefault="003740C2">
      <w:pPr>
        <w:pStyle w:val="Code"/>
      </w:pPr>
      <w:r>
        <w:t xml:space="preserve">   KEYNAME "Software\Microsoft\Windows\CurrentVersion\Policies\System"</w:t>
      </w:r>
    </w:p>
    <w:p w:rsidR="000641BB" w:rsidRDefault="003740C2">
      <w:pPr>
        <w:pStyle w:val="Code"/>
      </w:pPr>
      <w:r>
        <w:t>; This is a simple policy that sets DisableTaskMgr to 1 when enabled.</w:t>
      </w:r>
    </w:p>
    <w:p w:rsidR="000641BB" w:rsidRDefault="003740C2">
      <w:pPr>
        <w:pStyle w:val="Code"/>
      </w:pPr>
      <w:r>
        <w:t xml:space="preserve">   POLICY !!DisableTaskMgr   </w:t>
      </w:r>
      <w:r>
        <w:t xml:space="preserve"> </w:t>
      </w:r>
    </w:p>
    <w:p w:rsidR="000641BB" w:rsidRDefault="003740C2">
      <w:pPr>
        <w:pStyle w:val="Code"/>
      </w:pPr>
      <w:r>
        <w:t xml:space="preserve">       EXPLAIN !!DisableTaskMgr_Explain</w:t>
      </w:r>
    </w:p>
    <w:p w:rsidR="000641BB" w:rsidRDefault="003740C2">
      <w:pPr>
        <w:pStyle w:val="Code"/>
      </w:pPr>
      <w:r>
        <w:t xml:space="preserve">       VALUENAME "DisableTaskMgr"</w:t>
      </w:r>
    </w:p>
    <w:p w:rsidR="000641BB" w:rsidRDefault="003740C2">
      <w:pPr>
        <w:pStyle w:val="Code"/>
      </w:pPr>
      <w:r>
        <w:t xml:space="preserve">   END POLICY</w:t>
      </w:r>
    </w:p>
    <w:p w:rsidR="000641BB" w:rsidRDefault="000641BB">
      <w:pPr>
        <w:pStyle w:val="Code"/>
      </w:pPr>
    </w:p>
    <w:p w:rsidR="000641BB" w:rsidRDefault="003740C2">
      <w:pPr>
        <w:pStyle w:val="Code"/>
      </w:pPr>
      <w:r>
        <w:t>; This is a simple policy that sets the numeric values based</w:t>
      </w:r>
    </w:p>
    <w:p w:rsidR="000641BB" w:rsidRDefault="003740C2">
      <w:pPr>
        <w:pStyle w:val="Code"/>
      </w:pPr>
      <w:r>
        <w:t>; upon the policy state. When a policy is in the unchecked state,</w:t>
      </w:r>
    </w:p>
    <w:p w:rsidR="000641BB" w:rsidRDefault="003740C2">
      <w:pPr>
        <w:pStyle w:val="Code"/>
      </w:pPr>
      <w:r>
        <w:t>; the value is removed from the regist</w:t>
      </w:r>
      <w:r>
        <w:t>ry. To write a value to the</w:t>
      </w:r>
    </w:p>
    <w:p w:rsidR="000641BB" w:rsidRDefault="003740C2">
      <w:pPr>
        <w:pStyle w:val="Code"/>
      </w:pPr>
      <w:r>
        <w:t>; registry when the policy is unchecked, use the VALUEOFF keyword.</w:t>
      </w:r>
    </w:p>
    <w:p w:rsidR="000641BB" w:rsidRDefault="003740C2">
      <w:pPr>
        <w:pStyle w:val="Code"/>
      </w:pPr>
      <w:r>
        <w:t xml:space="preserve"> </w:t>
      </w:r>
    </w:p>
    <w:p w:rsidR="000641BB" w:rsidRDefault="003740C2">
      <w:pPr>
        <w:pStyle w:val="Code"/>
      </w:pPr>
      <w:r>
        <w:t xml:space="preserve">   POLICY !!Run_Legacy_Logon_Script_Hidden</w:t>
      </w:r>
    </w:p>
    <w:p w:rsidR="000641BB" w:rsidRDefault="003740C2">
      <w:pPr>
        <w:pStyle w:val="Code"/>
      </w:pPr>
      <w:r>
        <w:t xml:space="preserve">       EXPLAIN !!Run_Legacy_Logon_Script_Hidden_Explain</w:t>
      </w:r>
    </w:p>
    <w:p w:rsidR="000641BB" w:rsidRDefault="003740C2">
      <w:pPr>
        <w:pStyle w:val="Code"/>
      </w:pPr>
      <w:r>
        <w:t xml:space="preserve">       VALUENAME "HideLegacyLogonScripts"</w:t>
      </w:r>
    </w:p>
    <w:p w:rsidR="000641BB" w:rsidRDefault="003740C2">
      <w:pPr>
        <w:pStyle w:val="Code"/>
      </w:pPr>
      <w:r>
        <w:t xml:space="preserve">           VALUEON NUMERIC 1</w:t>
      </w:r>
    </w:p>
    <w:p w:rsidR="000641BB" w:rsidRDefault="003740C2">
      <w:pPr>
        <w:pStyle w:val="Code"/>
      </w:pPr>
      <w:r>
        <w:t xml:space="preserve">           VALUEOFF NUMERIC 0</w:t>
      </w:r>
    </w:p>
    <w:p w:rsidR="000641BB" w:rsidRDefault="003740C2">
      <w:pPr>
        <w:pStyle w:val="Code"/>
      </w:pPr>
      <w:r>
        <w:t xml:space="preserve">   END POLICY</w:t>
      </w:r>
    </w:p>
    <w:p w:rsidR="000641BB" w:rsidRDefault="000641BB">
      <w:pPr>
        <w:pStyle w:val="Code"/>
      </w:pPr>
    </w:p>
    <w:p w:rsidR="000641BB" w:rsidRDefault="003740C2">
      <w:pPr>
        <w:pStyle w:val="Code"/>
      </w:pPr>
      <w:r>
        <w:lastRenderedPageBreak/>
        <w:t>; This policy demonstrates some of the different PART types.</w:t>
      </w:r>
    </w:p>
    <w:p w:rsidR="000641BB" w:rsidRDefault="003740C2">
      <w:pPr>
        <w:pStyle w:val="Code"/>
      </w:pPr>
      <w:r>
        <w:t xml:space="preserve">        </w:t>
      </w:r>
    </w:p>
    <w:p w:rsidR="000641BB" w:rsidRDefault="003740C2">
      <w:pPr>
        <w:pStyle w:val="Code"/>
      </w:pPr>
      <w:r>
        <w:t xml:space="preserve">   POLICY !!LimitSize</w:t>
      </w:r>
    </w:p>
    <w:p w:rsidR="000641BB" w:rsidRDefault="003740C2">
      <w:pPr>
        <w:pStyle w:val="Code"/>
      </w:pPr>
      <w:r>
        <w:t xml:space="preserve">      EXPLAIN !!LimitSize_Explain</w:t>
      </w:r>
    </w:p>
    <w:p w:rsidR="000641BB" w:rsidRDefault="003740C2">
      <w:pPr>
        <w:pStyle w:val="Code"/>
      </w:pPr>
      <w:r>
        <w:t xml:space="preserve">      VALUENAME "EnableProfileQuota"</w:t>
      </w:r>
    </w:p>
    <w:p w:rsidR="000641BB" w:rsidRDefault="000641BB">
      <w:pPr>
        <w:pStyle w:val="Code"/>
      </w:pPr>
    </w:p>
    <w:p w:rsidR="000641BB" w:rsidRDefault="003740C2">
      <w:pPr>
        <w:pStyle w:val="Code"/>
      </w:pPr>
      <w:r>
        <w:t xml:space="preserve">      PART !!SizeMessage               EDITTEXT</w:t>
      </w:r>
    </w:p>
    <w:p w:rsidR="000641BB" w:rsidRDefault="003740C2">
      <w:pPr>
        <w:pStyle w:val="Code"/>
      </w:pPr>
      <w:r>
        <w:t xml:space="preserve">         DEFAULT !!DefaultSizeMessage</w:t>
      </w:r>
    </w:p>
    <w:p w:rsidR="000641BB" w:rsidRDefault="003740C2">
      <w:pPr>
        <w:pStyle w:val="Code"/>
      </w:pPr>
      <w:r>
        <w:t xml:space="preserve">         VALUENAME "ProfileQuotaMessage"</w:t>
      </w:r>
    </w:p>
    <w:p w:rsidR="000641BB" w:rsidRDefault="003740C2">
      <w:pPr>
        <w:pStyle w:val="Code"/>
      </w:pPr>
      <w:r>
        <w:t xml:space="preserve">      END PART</w:t>
      </w:r>
    </w:p>
    <w:p w:rsidR="000641BB" w:rsidRDefault="000641BB">
      <w:pPr>
        <w:pStyle w:val="Code"/>
      </w:pPr>
    </w:p>
    <w:p w:rsidR="000641BB" w:rsidRDefault="003740C2">
      <w:pPr>
        <w:pStyle w:val="Code"/>
      </w:pPr>
      <w:r>
        <w:t xml:space="preserve">      PART !!ProfileSize               NUMERIC REQUIRED SPIN 100</w:t>
      </w:r>
    </w:p>
    <w:p w:rsidR="000641BB" w:rsidRDefault="003740C2">
      <w:pPr>
        <w:pStyle w:val="Code"/>
      </w:pPr>
      <w:r>
        <w:t xml:space="preserve">         VALUENAME "MaxProfileSize"</w:t>
      </w:r>
    </w:p>
    <w:p w:rsidR="000641BB" w:rsidRDefault="003740C2">
      <w:pPr>
        <w:pStyle w:val="Code"/>
      </w:pPr>
      <w:r>
        <w:t xml:space="preserve">         DEF</w:t>
      </w:r>
      <w:r>
        <w:t>AULT 30000</w:t>
      </w:r>
    </w:p>
    <w:p w:rsidR="000641BB" w:rsidRDefault="003740C2">
      <w:pPr>
        <w:pStyle w:val="Code"/>
      </w:pPr>
      <w:r>
        <w:t xml:space="preserve">         MAX    30000</w:t>
      </w:r>
    </w:p>
    <w:p w:rsidR="000641BB" w:rsidRDefault="003740C2">
      <w:pPr>
        <w:pStyle w:val="Code"/>
      </w:pPr>
      <w:r>
        <w:t xml:space="preserve">         MIN    300</w:t>
      </w:r>
    </w:p>
    <w:p w:rsidR="000641BB" w:rsidRDefault="003740C2">
      <w:pPr>
        <w:pStyle w:val="Code"/>
      </w:pPr>
      <w:r>
        <w:t xml:space="preserve">      END PART</w:t>
      </w:r>
    </w:p>
    <w:p w:rsidR="000641BB" w:rsidRDefault="000641BB">
      <w:pPr>
        <w:pStyle w:val="Code"/>
      </w:pPr>
    </w:p>
    <w:p w:rsidR="000641BB" w:rsidRDefault="003740C2">
      <w:pPr>
        <w:pStyle w:val="Code"/>
      </w:pPr>
      <w:r>
        <w:t xml:space="preserve">      PART !!IncludeRegInProQuota      CHECKBOX</w:t>
      </w:r>
    </w:p>
    <w:p w:rsidR="000641BB" w:rsidRDefault="003740C2">
      <w:pPr>
        <w:pStyle w:val="Code"/>
      </w:pPr>
      <w:r>
        <w:t xml:space="preserve">         VALUENAME "IncludeRegInProQuota"</w:t>
      </w:r>
    </w:p>
    <w:p w:rsidR="000641BB" w:rsidRDefault="003740C2">
      <w:pPr>
        <w:pStyle w:val="Code"/>
      </w:pPr>
      <w:r>
        <w:t xml:space="preserve">      END PART</w:t>
      </w:r>
    </w:p>
    <w:p w:rsidR="000641BB" w:rsidRDefault="000641BB">
      <w:pPr>
        <w:pStyle w:val="Code"/>
      </w:pPr>
    </w:p>
    <w:p w:rsidR="000641BB" w:rsidRDefault="003740C2">
      <w:pPr>
        <w:pStyle w:val="Code"/>
      </w:pPr>
      <w:r>
        <w:t xml:space="preserve">      PART !!WarnUser                  CHECKBOX</w:t>
      </w:r>
    </w:p>
    <w:p w:rsidR="000641BB" w:rsidRDefault="003740C2">
      <w:pPr>
        <w:pStyle w:val="Code"/>
      </w:pPr>
      <w:r>
        <w:t xml:space="preserve">         VALUENAME "WarnUser"</w:t>
      </w:r>
    </w:p>
    <w:p w:rsidR="000641BB" w:rsidRDefault="003740C2">
      <w:pPr>
        <w:pStyle w:val="Code"/>
      </w:pPr>
      <w:r>
        <w:t xml:space="preserve">   </w:t>
      </w:r>
      <w:r>
        <w:t xml:space="preserve">   END PART</w:t>
      </w:r>
    </w:p>
    <w:p w:rsidR="000641BB" w:rsidRDefault="000641BB">
      <w:pPr>
        <w:pStyle w:val="Code"/>
      </w:pPr>
    </w:p>
    <w:p w:rsidR="000641BB" w:rsidRDefault="003740C2">
      <w:pPr>
        <w:pStyle w:val="Code"/>
      </w:pPr>
      <w:r>
        <w:t xml:space="preserve">      PART !!WarnUserTimeout           NUMERIC REQUIRED SPIN 5</w:t>
      </w:r>
    </w:p>
    <w:p w:rsidR="000641BB" w:rsidRDefault="003740C2">
      <w:pPr>
        <w:pStyle w:val="Code"/>
      </w:pPr>
      <w:r>
        <w:t xml:space="preserve">         VALUENAME "WarnUserTimeout"</w:t>
      </w:r>
    </w:p>
    <w:p w:rsidR="000641BB" w:rsidRDefault="003740C2">
      <w:pPr>
        <w:pStyle w:val="Code"/>
      </w:pPr>
      <w:r>
        <w:t xml:space="preserve">         DEFAULT 15</w:t>
      </w:r>
    </w:p>
    <w:p w:rsidR="000641BB" w:rsidRDefault="003740C2">
      <w:pPr>
        <w:pStyle w:val="Code"/>
      </w:pPr>
      <w:r>
        <w:t xml:space="preserve">         MIN    0</w:t>
      </w:r>
    </w:p>
    <w:p w:rsidR="000641BB" w:rsidRDefault="003740C2">
      <w:pPr>
        <w:pStyle w:val="Code"/>
      </w:pPr>
      <w:r>
        <w:t xml:space="preserve">      END PART</w:t>
      </w:r>
    </w:p>
    <w:p w:rsidR="000641BB" w:rsidRDefault="003740C2">
      <w:pPr>
        <w:pStyle w:val="Code"/>
      </w:pPr>
      <w:r>
        <w:t xml:space="preserve">   END POLICY</w:t>
      </w:r>
    </w:p>
    <w:p w:rsidR="000641BB" w:rsidRDefault="003740C2">
      <w:pPr>
        <w:pStyle w:val="Code"/>
      </w:pPr>
      <w:r>
        <w:t>END CATEGORY</w:t>
      </w:r>
    </w:p>
    <w:p w:rsidR="000641BB" w:rsidRDefault="000641BB">
      <w:pPr>
        <w:pStyle w:val="Code"/>
      </w:pPr>
    </w:p>
    <w:p w:rsidR="000641BB" w:rsidRDefault="003740C2">
      <w:pPr>
        <w:pStyle w:val="Code"/>
      </w:pPr>
      <w:r>
        <w:t>[Strings]</w:t>
      </w:r>
    </w:p>
    <w:p w:rsidR="000641BB" w:rsidRDefault="003740C2">
      <w:pPr>
        <w:pStyle w:val="Code"/>
      </w:pPr>
      <w:r>
        <w:t xml:space="preserve">DefaultSizeMessage="You have exceeded your profile </w:t>
      </w:r>
      <w:r>
        <w:t>storage space.</w:t>
      </w:r>
    </w:p>
    <w:p w:rsidR="000641BB" w:rsidRDefault="003740C2">
      <w:pPr>
        <w:pStyle w:val="Code"/>
      </w:pPr>
      <w:r>
        <w:t xml:space="preserve"> Before you can log off, you need to move some items from your profile </w:t>
      </w:r>
    </w:p>
    <w:p w:rsidR="000641BB" w:rsidRDefault="003740C2">
      <w:pPr>
        <w:pStyle w:val="Code"/>
      </w:pPr>
      <w:r>
        <w:t>to network or local storage."</w:t>
      </w:r>
    </w:p>
    <w:p w:rsidR="000641BB" w:rsidRDefault="003740C2">
      <w:pPr>
        <w:pStyle w:val="Code"/>
      </w:pPr>
      <w:r>
        <w:t>DisableTaskMgr="Disable Task Manager"</w:t>
      </w:r>
    </w:p>
    <w:p w:rsidR="000641BB" w:rsidRDefault="003740C2">
      <w:pPr>
        <w:pStyle w:val="Code"/>
      </w:pPr>
      <w:r>
        <w:t>DisableTaskMgr_Explain="Prevents users from starting Task Manager</w:t>
      </w:r>
    </w:p>
    <w:p w:rsidR="000641BB" w:rsidRDefault="003740C2">
      <w:pPr>
        <w:pStyle w:val="Code"/>
      </w:pPr>
      <w:r>
        <w:t xml:space="preserve"> (Taskmgr.exe).\n\nIf the user trie</w:t>
      </w:r>
      <w:r>
        <w:t xml:space="preserve">s to start Task Manager, the system </w:t>
      </w:r>
    </w:p>
    <w:p w:rsidR="000641BB" w:rsidRDefault="003740C2">
      <w:pPr>
        <w:pStyle w:val="Code"/>
      </w:pPr>
      <w:r>
        <w:t xml:space="preserve">displays a message indicating that the action is prohibited by a </w:t>
      </w:r>
    </w:p>
    <w:p w:rsidR="000641BB" w:rsidRDefault="003740C2">
      <w:pPr>
        <w:pStyle w:val="Code"/>
      </w:pPr>
      <w:r>
        <w:t xml:space="preserve">policy.\n\nTask Manager lets users start and stop programs; monitor </w:t>
      </w:r>
    </w:p>
    <w:p w:rsidR="000641BB" w:rsidRDefault="003740C2">
      <w:pPr>
        <w:pStyle w:val="Code"/>
      </w:pPr>
      <w:r>
        <w:t xml:space="preserve">the performance of their computer; view and monitor all programs </w:t>
      </w:r>
    </w:p>
    <w:p w:rsidR="000641BB" w:rsidRDefault="003740C2">
      <w:pPr>
        <w:pStyle w:val="Code"/>
      </w:pPr>
      <w:r>
        <w:t>running on the com</w:t>
      </w:r>
      <w:r>
        <w:t xml:space="preserve">puter, including system services; find the </w:t>
      </w:r>
    </w:p>
    <w:p w:rsidR="000641BB" w:rsidRDefault="003740C2">
      <w:pPr>
        <w:pStyle w:val="Code"/>
      </w:pPr>
      <w:r>
        <w:t xml:space="preserve">executable name of a program; and change the priority of the process </w:t>
      </w:r>
    </w:p>
    <w:p w:rsidR="000641BB" w:rsidRDefault="003740C2">
      <w:pPr>
        <w:pStyle w:val="Code"/>
      </w:pPr>
      <w:r>
        <w:t>in which a program runs."</w:t>
      </w:r>
    </w:p>
    <w:p w:rsidR="000641BB" w:rsidRDefault="003740C2">
      <w:pPr>
        <w:pStyle w:val="Code"/>
      </w:pPr>
      <w:r>
        <w:t>IncludeRegInProQuota="Include registry in file list"</w:t>
      </w:r>
    </w:p>
    <w:p w:rsidR="000641BB" w:rsidRDefault="003740C2">
      <w:pPr>
        <w:pStyle w:val="Code"/>
      </w:pPr>
      <w:r>
        <w:t>LimitSize="Limit profile size"</w:t>
      </w:r>
    </w:p>
    <w:p w:rsidR="000641BB" w:rsidRDefault="003740C2">
      <w:pPr>
        <w:pStyle w:val="Code"/>
      </w:pPr>
      <w:r>
        <w:t>LimitSize_Explain="Limits the si</w:t>
      </w:r>
      <w:r>
        <w:t>ze of user profiles"</w:t>
      </w:r>
    </w:p>
    <w:p w:rsidR="000641BB" w:rsidRDefault="003740C2">
      <w:pPr>
        <w:pStyle w:val="Code"/>
      </w:pPr>
      <w:r>
        <w:t>LogOnLogOff="Logon/Logoff"</w:t>
      </w:r>
    </w:p>
    <w:p w:rsidR="000641BB" w:rsidRDefault="003740C2">
      <w:pPr>
        <w:pStyle w:val="Code"/>
      </w:pPr>
      <w:r>
        <w:t>ProfileSize="Max Profile size (KB)"</w:t>
      </w:r>
    </w:p>
    <w:p w:rsidR="000641BB" w:rsidRDefault="003740C2">
      <w:pPr>
        <w:pStyle w:val="Code"/>
      </w:pPr>
      <w:r>
        <w:t>Run_Legacy_Logon_Script_Hidden="Run legacy logon scripts hidden"</w:t>
      </w:r>
    </w:p>
    <w:p w:rsidR="000641BB" w:rsidRDefault="003740C2">
      <w:pPr>
        <w:pStyle w:val="Code"/>
      </w:pPr>
      <w:r>
        <w:t xml:space="preserve">Run_Legacy_Logon_Script_Hidden_Explain="This policy allows the legacy </w:t>
      </w:r>
    </w:p>
    <w:p w:rsidR="000641BB" w:rsidRDefault="003740C2">
      <w:pPr>
        <w:pStyle w:val="Code"/>
      </w:pPr>
      <w:r>
        <w:t>(user-specific) logon scripts to run</w:t>
      </w:r>
      <w:r>
        <w:t xml:space="preserve"> hidden."</w:t>
      </w:r>
    </w:p>
    <w:p w:rsidR="000641BB" w:rsidRDefault="003740C2">
      <w:pPr>
        <w:pStyle w:val="Code"/>
      </w:pPr>
      <w:r>
        <w:t>SizeMessage="Custom Message"</w:t>
      </w:r>
    </w:p>
    <w:p w:rsidR="000641BB" w:rsidRDefault="003740C2">
      <w:pPr>
        <w:pStyle w:val="Code"/>
      </w:pPr>
      <w:r>
        <w:t>WarnUser="Notify user when profile storage space is exceeded."</w:t>
      </w:r>
    </w:p>
    <w:p w:rsidR="000641BB" w:rsidRDefault="003740C2">
      <w:pPr>
        <w:pStyle w:val="Code"/>
      </w:pPr>
      <w:r>
        <w:t>WarnUserTimeout="Remind user every X minutes"</w:t>
      </w:r>
    </w:p>
    <w:p w:rsidR="000641BB" w:rsidRDefault="003740C2">
      <w:pPr>
        <w:pStyle w:val="Heading2"/>
      </w:pPr>
      <w:bookmarkStart w:id="192" w:name="section_5f651363537c497292d204b31896bdbf"/>
      <w:bookmarkStart w:id="193" w:name="_Toc523398157"/>
      <w:r>
        <w:t>ADMX-Based Policy Description Message Example</w:t>
      </w:r>
      <w:bookmarkEnd w:id="192"/>
      <w:bookmarkEnd w:id="193"/>
    </w:p>
    <w:p w:rsidR="000641BB" w:rsidRDefault="003740C2">
      <w:pPr>
        <w:pStyle w:val="Heading3"/>
      </w:pPr>
      <w:bookmarkStart w:id="194" w:name="section_5916df6c88a54a45b77d9f84cc4bf129"/>
      <w:bookmarkStart w:id="195" w:name="_Toc523398158"/>
      <w:r>
        <w:t>ADMX File Example</w:t>
      </w:r>
      <w:bookmarkEnd w:id="194"/>
      <w:bookmarkEnd w:id="195"/>
      <w:r>
        <w:fldChar w:fldCharType="begin"/>
      </w:r>
      <w:r>
        <w:instrText xml:space="preserve"> XE "ADMX:file:example"</w:instrText>
      </w:r>
      <w:r>
        <w:fldChar w:fldCharType="end"/>
      </w:r>
      <w:r>
        <w:fldChar w:fldCharType="begin"/>
      </w:r>
      <w:r>
        <w:instrText xml:space="preserve"> XE "Examples:ADM-based policy description message:ADMX file example"</w:instrText>
      </w:r>
      <w:r>
        <w:fldChar w:fldCharType="end"/>
      </w:r>
      <w:r>
        <w:fldChar w:fldCharType="begin"/>
      </w:r>
      <w:r>
        <w:instrText xml:space="preserve"> XE "ADM-based policy:description message:ADMX file example"</w:instrText>
      </w:r>
      <w:r>
        <w:fldChar w:fldCharType="end"/>
      </w:r>
    </w:p>
    <w:p w:rsidR="000641BB" w:rsidRDefault="003740C2">
      <w:pPr>
        <w:pStyle w:val="Code"/>
      </w:pPr>
      <w:r>
        <w:t>&lt;?xml version="1.0" encoding="utf-8"?&gt;</w:t>
      </w:r>
    </w:p>
    <w:p w:rsidR="000641BB" w:rsidRDefault="003740C2">
      <w:pPr>
        <w:pStyle w:val="Code"/>
      </w:pPr>
      <w:r>
        <w:lastRenderedPageBreak/>
        <w:t>&lt;policyDefinitions xmlns:xsd="http://www.w3.org/2001/XMLSchema" xmlns:xsi="http://w</w:t>
      </w:r>
      <w:r>
        <w:t>ww.w3.org/2001/XMLSchema-instance" revision="1.0" schemaVersion="1.0" xmlns="http://schemas.microsoft.com/GroupPolicy/2006/07/PolicyDefinitions"&gt;</w:t>
      </w:r>
    </w:p>
    <w:p w:rsidR="000641BB" w:rsidRDefault="003740C2">
      <w:pPr>
        <w:pStyle w:val="Code"/>
      </w:pPr>
      <w:r>
        <w:t xml:space="preserve">  &lt;policyNamespaces&gt;</w:t>
      </w:r>
    </w:p>
    <w:p w:rsidR="000641BB" w:rsidRDefault="003740C2">
      <w:pPr>
        <w:pStyle w:val="Code"/>
      </w:pPr>
      <w:r>
        <w:t xml:space="preserve">    &lt;target prefix="example2" namespace="Microsoft.Policies.Example2" /&gt;</w:t>
      </w:r>
    </w:p>
    <w:p w:rsidR="000641BB" w:rsidRDefault="003740C2">
      <w:pPr>
        <w:pStyle w:val="Code"/>
      </w:pPr>
      <w:r>
        <w:t xml:space="preserve">    &lt;using prefi</w:t>
      </w:r>
      <w:r>
        <w:t>x="windows" namespace="Microsoft.Policies.Windows" /&gt;</w:t>
      </w:r>
    </w:p>
    <w:p w:rsidR="000641BB" w:rsidRDefault="003740C2">
      <w:pPr>
        <w:pStyle w:val="Code"/>
      </w:pPr>
      <w:r>
        <w:t xml:space="preserve">  &lt;/policyNamespaces&gt;</w:t>
      </w:r>
    </w:p>
    <w:p w:rsidR="000641BB" w:rsidRDefault="003740C2">
      <w:pPr>
        <w:pStyle w:val="Code"/>
      </w:pPr>
      <w:r>
        <w:t xml:space="preserve">  &lt;resources minRequiredRevision="1.0" /&gt;</w:t>
      </w:r>
    </w:p>
    <w:p w:rsidR="000641BB" w:rsidRDefault="000641BB">
      <w:pPr>
        <w:pStyle w:val="Code"/>
      </w:pPr>
    </w:p>
    <w:p w:rsidR="000641BB" w:rsidRDefault="003740C2">
      <w:pPr>
        <w:pStyle w:val="Code"/>
      </w:pPr>
      <w:r>
        <w:t xml:space="preserve">  &lt;supportedOn&gt;</w:t>
      </w:r>
    </w:p>
    <w:p w:rsidR="000641BB" w:rsidRDefault="003740C2">
      <w:pPr>
        <w:pStyle w:val="Code"/>
      </w:pPr>
      <w:r>
        <w:t xml:space="preserve">    &lt;products&gt;</w:t>
      </w:r>
    </w:p>
    <w:p w:rsidR="000641BB" w:rsidRDefault="003740C2">
      <w:pPr>
        <w:pStyle w:val="Code"/>
      </w:pPr>
      <w:r>
        <w:t xml:space="preserve">      &lt;!-- SAMPLES --&gt;</w:t>
      </w:r>
    </w:p>
    <w:p w:rsidR="000641BB" w:rsidRDefault="003740C2">
      <w:pPr>
        <w:pStyle w:val="Code"/>
      </w:pPr>
      <w:r>
        <w:t xml:space="preserve">      &lt;product name="SAMPLE_PRODUCT_1" displayName="$(string.SAMPLE_PRODUCT_1)"&gt;</w:t>
      </w:r>
    </w:p>
    <w:p w:rsidR="000641BB" w:rsidRDefault="003740C2">
      <w:pPr>
        <w:pStyle w:val="Code"/>
      </w:pPr>
      <w:r>
        <w:t xml:space="preserve">  </w:t>
      </w:r>
      <w:r>
        <w:t xml:space="preserve">      &lt;majorVersion name="SAMPLE15_1" displayName="$(string.SAMPLE15_1)" versionIndex="15" /&gt;</w:t>
      </w:r>
    </w:p>
    <w:p w:rsidR="000641BB" w:rsidRDefault="003740C2">
      <w:pPr>
        <w:pStyle w:val="Code"/>
      </w:pPr>
      <w:r>
        <w:t xml:space="preserve">        &lt;majorVersion name="SAMPLE20_1" displayName="$(string.SAMPLE20_1)" versionIndex="20" /&gt;</w:t>
      </w:r>
    </w:p>
    <w:p w:rsidR="000641BB" w:rsidRDefault="003740C2">
      <w:pPr>
        <w:pStyle w:val="Code"/>
      </w:pPr>
      <w:r>
        <w:t xml:space="preserve">        &lt;majorVersion name="SAMPLE35_1" displayName="$(string.SAMP</w:t>
      </w:r>
      <w:r>
        <w:t>LE35_1)" versionIndex="35" /&gt;</w:t>
      </w:r>
    </w:p>
    <w:p w:rsidR="000641BB" w:rsidRDefault="003740C2">
      <w:pPr>
        <w:pStyle w:val="Code"/>
      </w:pPr>
      <w:r>
        <w:t xml:space="preserve">      &lt;/product&gt;      </w:t>
      </w:r>
    </w:p>
    <w:p w:rsidR="000641BB" w:rsidRDefault="000641BB">
      <w:pPr>
        <w:pStyle w:val="Code"/>
      </w:pPr>
    </w:p>
    <w:p w:rsidR="000641BB" w:rsidRDefault="003740C2">
      <w:pPr>
        <w:pStyle w:val="Code"/>
      </w:pPr>
      <w:r>
        <w:t xml:space="preserve">      &lt;product name="SAMPLE_PRODUCT_2" displayName="$(string.SAMPLE_PRODUCT_2)"&gt;</w:t>
      </w:r>
    </w:p>
    <w:p w:rsidR="000641BB" w:rsidRDefault="003740C2">
      <w:pPr>
        <w:pStyle w:val="Code"/>
      </w:pPr>
      <w:r>
        <w:t xml:space="preserve">        &lt;majorVersion name="SAMPLE15_2" displayName="$(string.SAMPLE15_2)" versionIndex="15" /&gt;</w:t>
      </w:r>
    </w:p>
    <w:p w:rsidR="000641BB" w:rsidRDefault="003740C2">
      <w:pPr>
        <w:pStyle w:val="Code"/>
      </w:pPr>
      <w:r>
        <w:t xml:space="preserve">      &lt;/product&gt;      </w:t>
      </w:r>
    </w:p>
    <w:p w:rsidR="000641BB" w:rsidRDefault="003740C2">
      <w:pPr>
        <w:pStyle w:val="Code"/>
      </w:pPr>
      <w:r>
        <w:t xml:space="preserve">  </w:t>
      </w:r>
      <w:r>
        <w:t xml:space="preserve">  &lt;/products&gt;</w:t>
      </w:r>
    </w:p>
    <w:p w:rsidR="000641BB" w:rsidRDefault="000641BB">
      <w:pPr>
        <w:pStyle w:val="Code"/>
      </w:pPr>
    </w:p>
    <w:p w:rsidR="000641BB" w:rsidRDefault="003740C2">
      <w:pPr>
        <w:pStyle w:val="Code"/>
      </w:pPr>
      <w:r>
        <w:t xml:space="preserve">    &lt;!-- Special supportedOn definitions --&gt;</w:t>
      </w:r>
    </w:p>
    <w:p w:rsidR="000641BB" w:rsidRDefault="003740C2">
      <w:pPr>
        <w:pStyle w:val="Code"/>
      </w:pPr>
      <w:r>
        <w:t xml:space="preserve">    &lt;definitions&gt;</w:t>
      </w:r>
    </w:p>
    <w:p w:rsidR="000641BB" w:rsidRDefault="003740C2">
      <w:pPr>
        <w:pStyle w:val="Code"/>
      </w:pPr>
      <w:r>
        <w:t xml:space="preserve">      &lt;!--Sample Product 1 and 2--&gt;</w:t>
      </w:r>
    </w:p>
    <w:p w:rsidR="000641BB" w:rsidRDefault="003740C2">
      <w:pPr>
        <w:pStyle w:val="Code"/>
      </w:pPr>
      <w:r>
        <w:t xml:space="preserve">      &lt;definition name="SUPPORTED_Sample_1_AND_SAMPLE_2"</w:t>
      </w:r>
    </w:p>
    <w:p w:rsidR="000641BB" w:rsidRDefault="003740C2">
      <w:pPr>
        <w:pStyle w:val="Code"/>
      </w:pPr>
      <w:r>
        <w:t xml:space="preserve">                  displayName="$(string.SUPPORTED_Sample_1_AND_SAMPLE_2)"&gt;</w:t>
      </w:r>
    </w:p>
    <w:p w:rsidR="000641BB" w:rsidRDefault="003740C2">
      <w:pPr>
        <w:pStyle w:val="Code"/>
      </w:pPr>
      <w:r>
        <w:t xml:space="preserve">        &lt;</w:t>
      </w:r>
      <w:r>
        <w:t>and&gt;</w:t>
      </w:r>
    </w:p>
    <w:p w:rsidR="000641BB" w:rsidRDefault="003740C2">
      <w:pPr>
        <w:pStyle w:val="Code"/>
      </w:pPr>
      <w:r>
        <w:t xml:space="preserve">          &lt;reference ref="SAMPLE_PRODUCT_1"/&gt;</w:t>
      </w:r>
    </w:p>
    <w:p w:rsidR="000641BB" w:rsidRDefault="003740C2">
      <w:pPr>
        <w:pStyle w:val="Code"/>
      </w:pPr>
      <w:r>
        <w:t xml:space="preserve">          &lt;reference ref="SAMPLE_PRODUCT_2"/&gt;</w:t>
      </w:r>
    </w:p>
    <w:p w:rsidR="000641BB" w:rsidRDefault="003740C2">
      <w:pPr>
        <w:pStyle w:val="Code"/>
      </w:pPr>
      <w:r>
        <w:t xml:space="preserve">        &lt;/and&gt;</w:t>
      </w:r>
    </w:p>
    <w:p w:rsidR="000641BB" w:rsidRDefault="000641BB">
      <w:pPr>
        <w:pStyle w:val="Code"/>
      </w:pPr>
    </w:p>
    <w:p w:rsidR="000641BB" w:rsidRDefault="003740C2">
      <w:pPr>
        <w:pStyle w:val="Code"/>
      </w:pPr>
      <w:r>
        <w:t xml:space="preserve">      &lt;/definition&gt;</w:t>
      </w:r>
    </w:p>
    <w:p w:rsidR="000641BB" w:rsidRDefault="003740C2">
      <w:pPr>
        <w:pStyle w:val="Code"/>
      </w:pPr>
      <w:r>
        <w:t xml:space="preserve">      &lt;!--Sample Product 1 or 2--&gt;</w:t>
      </w:r>
    </w:p>
    <w:p w:rsidR="000641BB" w:rsidRDefault="003740C2">
      <w:pPr>
        <w:pStyle w:val="Code"/>
      </w:pPr>
      <w:r>
        <w:t xml:space="preserve">      &lt;definition name="SUPPORTED_Sample_1_or_SAMPLE_2"</w:t>
      </w:r>
    </w:p>
    <w:p w:rsidR="000641BB" w:rsidRDefault="003740C2">
      <w:pPr>
        <w:pStyle w:val="Code"/>
      </w:pPr>
      <w:r>
        <w:t xml:space="preserve">                  displayName="$</w:t>
      </w:r>
      <w:r>
        <w:t>(string.SUPPORTED_Sample_1_or_SAMPLE_2)"&gt;</w:t>
      </w:r>
    </w:p>
    <w:p w:rsidR="000641BB" w:rsidRDefault="003740C2">
      <w:pPr>
        <w:pStyle w:val="Code"/>
      </w:pPr>
      <w:r>
        <w:t xml:space="preserve">        &lt;or&gt;</w:t>
      </w:r>
    </w:p>
    <w:p w:rsidR="000641BB" w:rsidRDefault="003740C2">
      <w:pPr>
        <w:pStyle w:val="Code"/>
      </w:pPr>
      <w:r>
        <w:t xml:space="preserve">          &lt;reference ref="SAMPLE_PRODUCT_1"/&gt;</w:t>
      </w:r>
    </w:p>
    <w:p w:rsidR="000641BB" w:rsidRDefault="003740C2">
      <w:pPr>
        <w:pStyle w:val="Code"/>
      </w:pPr>
      <w:r>
        <w:t xml:space="preserve">          &lt;reference ref="SAMPLE_PRODUCT_2"/&gt;</w:t>
      </w:r>
    </w:p>
    <w:p w:rsidR="000641BB" w:rsidRDefault="003740C2">
      <w:pPr>
        <w:pStyle w:val="Code"/>
      </w:pPr>
      <w:r>
        <w:t xml:space="preserve">        &lt;/or&gt;</w:t>
      </w:r>
    </w:p>
    <w:p w:rsidR="000641BB" w:rsidRDefault="003740C2">
      <w:pPr>
        <w:pStyle w:val="Code"/>
      </w:pPr>
      <w:r>
        <w:t xml:space="preserve">      &lt;/definition&gt;</w:t>
      </w:r>
    </w:p>
    <w:p w:rsidR="000641BB" w:rsidRDefault="003740C2">
      <w:pPr>
        <w:pStyle w:val="Code"/>
      </w:pPr>
      <w:r>
        <w:t xml:space="preserve">      &lt;!--Sample Product with range--&gt;</w:t>
      </w:r>
    </w:p>
    <w:p w:rsidR="000641BB" w:rsidRDefault="003740C2">
      <w:pPr>
        <w:pStyle w:val="Code"/>
      </w:pPr>
      <w:r>
        <w:t xml:space="preserve">      &lt;definition name="SUPPORTED_MI</w:t>
      </w:r>
      <w:r>
        <w:t>XED"</w:t>
      </w:r>
    </w:p>
    <w:p w:rsidR="000641BB" w:rsidRDefault="003740C2">
      <w:pPr>
        <w:pStyle w:val="Code"/>
      </w:pPr>
      <w:r>
        <w:t xml:space="preserve">                  displayName="$(string.SUPPORTED_MIXED)"&gt;</w:t>
      </w:r>
    </w:p>
    <w:p w:rsidR="000641BB" w:rsidRDefault="003740C2">
      <w:pPr>
        <w:pStyle w:val="Code"/>
      </w:pPr>
      <w:r>
        <w:t xml:space="preserve">        &lt;or&gt;</w:t>
      </w:r>
    </w:p>
    <w:p w:rsidR="000641BB" w:rsidRDefault="003740C2">
      <w:pPr>
        <w:pStyle w:val="Code"/>
      </w:pPr>
      <w:r>
        <w:t xml:space="preserve">          &lt;reference ref="SAMPLE_PRODUCT_2"/&gt;</w:t>
      </w:r>
    </w:p>
    <w:p w:rsidR="000641BB" w:rsidRDefault="003740C2">
      <w:pPr>
        <w:pStyle w:val="Code"/>
      </w:pPr>
      <w:r>
        <w:t xml:space="preserve">          &lt;range ref="SAMPLE_PRODUCT_1" minVersionIndex="15" maxVersionIndex="20"/&gt;</w:t>
      </w:r>
    </w:p>
    <w:p w:rsidR="000641BB" w:rsidRDefault="003740C2">
      <w:pPr>
        <w:pStyle w:val="Code"/>
      </w:pPr>
      <w:r>
        <w:t xml:space="preserve">        &lt;/or&gt;</w:t>
      </w:r>
    </w:p>
    <w:p w:rsidR="000641BB" w:rsidRDefault="003740C2">
      <w:pPr>
        <w:pStyle w:val="Code"/>
      </w:pPr>
      <w:r>
        <w:t xml:space="preserve">      &lt;/definition&gt;</w:t>
      </w:r>
    </w:p>
    <w:p w:rsidR="000641BB" w:rsidRDefault="000641BB">
      <w:pPr>
        <w:pStyle w:val="Code"/>
      </w:pPr>
    </w:p>
    <w:p w:rsidR="000641BB" w:rsidRDefault="003740C2">
      <w:pPr>
        <w:pStyle w:val="Code"/>
      </w:pPr>
      <w:r>
        <w:t xml:space="preserve">    &lt;</w:t>
      </w:r>
      <w:r>
        <w:t>/definitions&gt;</w:t>
      </w:r>
    </w:p>
    <w:p w:rsidR="000641BB" w:rsidRDefault="003740C2">
      <w:pPr>
        <w:pStyle w:val="Code"/>
      </w:pPr>
      <w:r>
        <w:t xml:space="preserve">  &lt;/supportedOn&gt; </w:t>
      </w:r>
    </w:p>
    <w:p w:rsidR="000641BB" w:rsidRDefault="003740C2">
      <w:pPr>
        <w:pStyle w:val="Code"/>
      </w:pPr>
      <w:r>
        <w:t xml:space="preserve">  &lt;categories&gt;</w:t>
      </w:r>
    </w:p>
    <w:p w:rsidR="000641BB" w:rsidRDefault="003740C2">
      <w:pPr>
        <w:pStyle w:val="Code"/>
      </w:pPr>
      <w:r>
        <w:t xml:space="preserve">    &lt;category name="SAMPLE" displayName="$(string.SAMPLE)" explainText="$(string.SAMPLEHELP)" /&gt;</w:t>
      </w:r>
    </w:p>
    <w:p w:rsidR="000641BB" w:rsidRDefault="003740C2">
      <w:pPr>
        <w:pStyle w:val="Code"/>
      </w:pPr>
      <w:r>
        <w:t xml:space="preserve">    &lt;category name="ACTIONLIST_CATEGORY" displayName="$(string.ACTIONLIST_CATEGORY)"&gt;</w:t>
      </w:r>
    </w:p>
    <w:p w:rsidR="000641BB" w:rsidRDefault="003740C2">
      <w:pPr>
        <w:pStyle w:val="Code"/>
      </w:pPr>
      <w:r>
        <w:t xml:space="preserve">      &lt;parentCategory ref=</w:t>
      </w:r>
      <w:r>
        <w:t>"SAMPLE" /&gt;</w:t>
      </w:r>
    </w:p>
    <w:p w:rsidR="000641BB" w:rsidRDefault="003740C2">
      <w:pPr>
        <w:pStyle w:val="Code"/>
      </w:pPr>
      <w:r>
        <w:t xml:space="preserve">    &lt;/category&gt;</w:t>
      </w:r>
    </w:p>
    <w:p w:rsidR="000641BB" w:rsidRDefault="003740C2">
      <w:pPr>
        <w:pStyle w:val="Code"/>
      </w:pPr>
      <w:r>
        <w:t xml:space="preserve">    &lt;category name="CHECKBOXTWOTYPES_CATEGORY" displayName="$(string.CHECKBOXTWOTYPES_CATEGORY)"&gt;</w:t>
      </w:r>
    </w:p>
    <w:p w:rsidR="000641BB" w:rsidRDefault="003740C2">
      <w:pPr>
        <w:pStyle w:val="Code"/>
      </w:pPr>
      <w:r>
        <w:t xml:space="preserve">      &lt;parentCategory ref="SAMPLE" /&gt;</w:t>
      </w:r>
    </w:p>
    <w:p w:rsidR="000641BB" w:rsidRDefault="003740C2">
      <w:pPr>
        <w:pStyle w:val="Code"/>
      </w:pPr>
      <w:r>
        <w:t xml:space="preserve">    &lt;/category&gt;</w:t>
      </w:r>
    </w:p>
    <w:p w:rsidR="000641BB" w:rsidRDefault="003740C2">
      <w:pPr>
        <w:pStyle w:val="Code"/>
      </w:pPr>
      <w:r>
        <w:t xml:space="preserve">    &lt;</w:t>
      </w:r>
      <w:r>
        <w:t>category name="COMBOBOX_CATEGORY" displayName="$(string.COMBOBOX_CATEGORY)"&gt;</w:t>
      </w:r>
    </w:p>
    <w:p w:rsidR="000641BB" w:rsidRDefault="003740C2">
      <w:pPr>
        <w:pStyle w:val="Code"/>
      </w:pPr>
      <w:r>
        <w:t xml:space="preserve">      &lt;parentCategory ref="SAMPLE"/&gt;</w:t>
      </w:r>
    </w:p>
    <w:p w:rsidR="000641BB" w:rsidRDefault="003740C2">
      <w:pPr>
        <w:pStyle w:val="Code"/>
      </w:pPr>
      <w:r>
        <w:lastRenderedPageBreak/>
        <w:t xml:space="preserve">    &lt;/category&gt;</w:t>
      </w:r>
    </w:p>
    <w:p w:rsidR="000641BB" w:rsidRDefault="003740C2">
      <w:pPr>
        <w:pStyle w:val="Code"/>
      </w:pPr>
      <w:r>
        <w:t xml:space="preserve">    &lt;category name="DROPDOWNLIST_CATEGORY" displayName="$(string.DROPDOWNLIST_CATEGORY)"&gt;</w:t>
      </w:r>
    </w:p>
    <w:p w:rsidR="000641BB" w:rsidRDefault="003740C2">
      <w:pPr>
        <w:pStyle w:val="Code"/>
      </w:pPr>
      <w:r>
        <w:t xml:space="preserve">      &lt;parentCategory ref="SAMPLE" /</w:t>
      </w:r>
      <w:r>
        <w:t>&gt;</w:t>
      </w:r>
    </w:p>
    <w:p w:rsidR="000641BB" w:rsidRDefault="003740C2">
      <w:pPr>
        <w:pStyle w:val="Code"/>
      </w:pPr>
      <w:r>
        <w:t xml:space="preserve">    &lt;/category&gt;</w:t>
      </w:r>
    </w:p>
    <w:p w:rsidR="000641BB" w:rsidRDefault="003740C2">
      <w:pPr>
        <w:pStyle w:val="Code"/>
      </w:pPr>
      <w:r>
        <w:t xml:space="preserve">    &lt;category name="EXPANDSZ_CATEGORY" displayName="$(string.EXPANDSZ_CATEGORY)"&gt;</w:t>
      </w:r>
    </w:p>
    <w:p w:rsidR="000641BB" w:rsidRDefault="003740C2">
      <w:pPr>
        <w:pStyle w:val="Code"/>
      </w:pPr>
      <w:r>
        <w:t xml:space="preserve">      &lt;parentCategory ref="SAMPLE" /&gt;</w:t>
      </w:r>
    </w:p>
    <w:p w:rsidR="000641BB" w:rsidRDefault="003740C2">
      <w:pPr>
        <w:pStyle w:val="Code"/>
      </w:pPr>
      <w:r>
        <w:t xml:space="preserve">    &lt;/category&gt;</w:t>
      </w:r>
    </w:p>
    <w:p w:rsidR="000641BB" w:rsidRDefault="003740C2">
      <w:pPr>
        <w:pStyle w:val="Code"/>
      </w:pPr>
      <w:r>
        <w:t xml:space="preserve">    &lt;category name="LISTBOX_CATEGORY" displayName="$(string.LISTBOX_CATEGORY)"&gt;</w:t>
      </w:r>
    </w:p>
    <w:p w:rsidR="000641BB" w:rsidRDefault="003740C2">
      <w:pPr>
        <w:pStyle w:val="Code"/>
      </w:pPr>
      <w:r>
        <w:t xml:space="preserve">      &lt;parentCategory </w:t>
      </w:r>
      <w:r>
        <w:t>ref="SAMPLE" /&gt;</w:t>
      </w:r>
    </w:p>
    <w:p w:rsidR="000641BB" w:rsidRDefault="003740C2">
      <w:pPr>
        <w:pStyle w:val="Code"/>
      </w:pPr>
      <w:r>
        <w:t xml:space="preserve">    &lt;/category&gt;</w:t>
      </w:r>
    </w:p>
    <w:p w:rsidR="000641BB" w:rsidRDefault="003740C2">
      <w:pPr>
        <w:pStyle w:val="Code"/>
      </w:pPr>
      <w:r>
        <w:t xml:space="preserve">    &lt;category name="NOParam_CATEGORY" displayName="$(string.NOParam_CATEGORY)" explainText="$(string.NOPARAMHELP)"&gt;</w:t>
      </w:r>
    </w:p>
    <w:p w:rsidR="000641BB" w:rsidRDefault="003740C2">
      <w:pPr>
        <w:pStyle w:val="Code"/>
      </w:pPr>
      <w:r>
        <w:t xml:space="preserve">      &lt;parentCategory ref="SAMPLE" /&gt;</w:t>
      </w:r>
    </w:p>
    <w:p w:rsidR="000641BB" w:rsidRDefault="003740C2">
      <w:pPr>
        <w:pStyle w:val="Code"/>
      </w:pPr>
      <w:r>
        <w:t xml:space="preserve">    &lt;/category&gt;</w:t>
      </w:r>
    </w:p>
    <w:p w:rsidR="000641BB" w:rsidRDefault="003740C2">
      <w:pPr>
        <w:pStyle w:val="Code"/>
      </w:pPr>
      <w:r>
        <w:t xml:space="preserve">    &lt;category name="NUMBERINPUT_CATEGORY" displayName=</w:t>
      </w:r>
      <w:r>
        <w:t>"$(string.NUMBERINPUT_CATEGORY)"&gt;</w:t>
      </w:r>
    </w:p>
    <w:p w:rsidR="000641BB" w:rsidRDefault="003740C2">
      <w:pPr>
        <w:pStyle w:val="Code"/>
      </w:pPr>
      <w:r>
        <w:t xml:space="preserve">      &lt;parentCategory ref="SAMPLE" /&gt;</w:t>
      </w:r>
    </w:p>
    <w:p w:rsidR="000641BB" w:rsidRDefault="003740C2">
      <w:pPr>
        <w:pStyle w:val="Code"/>
      </w:pPr>
      <w:r>
        <w:t xml:space="preserve">    &lt;/category&gt;</w:t>
      </w:r>
    </w:p>
    <w:p w:rsidR="000641BB" w:rsidRDefault="003740C2">
      <w:pPr>
        <w:pStyle w:val="Code"/>
      </w:pPr>
      <w:r>
        <w:t xml:space="preserve">    &lt;category name="TEXTBOX_CATEGORY" displayName="$(string.TEXTBOX_CATEGORY)"&gt;</w:t>
      </w:r>
    </w:p>
    <w:p w:rsidR="000641BB" w:rsidRDefault="003740C2">
      <w:pPr>
        <w:pStyle w:val="Code"/>
      </w:pPr>
      <w:r>
        <w:t xml:space="preserve">      &lt;parentCategory ref="SAMPLE" /&gt;</w:t>
      </w:r>
    </w:p>
    <w:p w:rsidR="000641BB" w:rsidRDefault="003740C2">
      <w:pPr>
        <w:pStyle w:val="Code"/>
      </w:pPr>
      <w:r>
        <w:t xml:space="preserve">    &lt;/category&gt;</w:t>
      </w:r>
    </w:p>
    <w:p w:rsidR="000641BB" w:rsidRDefault="003740C2">
      <w:pPr>
        <w:pStyle w:val="Code"/>
      </w:pPr>
      <w:r>
        <w:t xml:space="preserve">  &lt;/categories&gt;</w:t>
      </w:r>
    </w:p>
    <w:p w:rsidR="000641BB" w:rsidRDefault="003740C2">
      <w:pPr>
        <w:pStyle w:val="Code"/>
      </w:pPr>
      <w:r>
        <w:t xml:space="preserve">  &lt;policies&gt;</w:t>
      </w:r>
    </w:p>
    <w:p w:rsidR="000641BB" w:rsidRDefault="003740C2">
      <w:pPr>
        <w:pStyle w:val="Code"/>
      </w:pPr>
      <w:r>
        <w:t xml:space="preserve">    &lt;</w:t>
      </w:r>
      <w:r>
        <w:t>policy name="Sample_Actionlist" class="Both" displayName="$(string.Sample_Actionlist)" explainText="$(string.Sample_Actionlist_Help)" key="Software</w:t>
      </w:r>
    </w:p>
    <w:p w:rsidR="000641BB" w:rsidRDefault="003740C2">
      <w:pPr>
        <w:pStyle w:val="Code"/>
      </w:pPr>
      <w:r>
        <w:t>\Policies\Examples"&gt;</w:t>
      </w:r>
    </w:p>
    <w:p w:rsidR="000641BB" w:rsidRDefault="003740C2">
      <w:pPr>
        <w:pStyle w:val="Code"/>
      </w:pPr>
      <w:r>
        <w:t xml:space="preserve">      &lt;parentCategory ref="ACTIONLIST_CATEGORY" /&gt;</w:t>
      </w:r>
    </w:p>
    <w:p w:rsidR="000641BB" w:rsidRDefault="003740C2">
      <w:pPr>
        <w:pStyle w:val="Code"/>
      </w:pPr>
      <w:r>
        <w:t xml:space="preserve">      &lt;</w:t>
      </w:r>
      <w:r>
        <w:t>supportedOn ref="example2:SUPPORTED_Sample_1_AND_SAMPLE_2" /&gt;</w:t>
      </w:r>
    </w:p>
    <w:p w:rsidR="000641BB" w:rsidRDefault="003740C2">
      <w:pPr>
        <w:pStyle w:val="Code"/>
      </w:pPr>
      <w:r>
        <w:t xml:space="preserve">      &lt;enabledList&gt;</w:t>
      </w:r>
    </w:p>
    <w:p w:rsidR="000641BB" w:rsidRDefault="003740C2">
      <w:pPr>
        <w:pStyle w:val="Code"/>
      </w:pPr>
      <w:r>
        <w:t xml:space="preserve">        &lt;item key="Software\Policies\Examples" valueName="Example2ActionList1"&gt;</w:t>
      </w:r>
    </w:p>
    <w:p w:rsidR="000641BB" w:rsidRDefault="003740C2">
      <w:pPr>
        <w:pStyle w:val="Code"/>
      </w:pPr>
      <w:r>
        <w:t xml:space="preserve">          &lt;value&gt;</w:t>
      </w:r>
    </w:p>
    <w:p w:rsidR="000641BB" w:rsidRDefault="003740C2">
      <w:pPr>
        <w:pStyle w:val="Code"/>
      </w:pPr>
      <w:r>
        <w:t xml:space="preserve">            &lt;string&gt;1&lt;/string&gt;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w:t>
      </w:r>
      <w:r>
        <w:t>tem key="Software\Policies\Examples" valueName="Example2ActionList2"&gt;</w:t>
      </w:r>
    </w:p>
    <w:p w:rsidR="000641BB" w:rsidRDefault="003740C2">
      <w:pPr>
        <w:pStyle w:val="Code"/>
      </w:pPr>
      <w:r>
        <w:t xml:space="preserve">          &lt;value&gt;</w:t>
      </w:r>
    </w:p>
    <w:p w:rsidR="000641BB" w:rsidRDefault="003740C2">
      <w:pPr>
        <w:pStyle w:val="Code"/>
      </w:pPr>
      <w:r>
        <w:t xml:space="preserve">            &lt;decimal value="11"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key="Software\Policies\Examples" valueName="Example2ActionList3"&gt;</w:t>
      </w:r>
    </w:p>
    <w:p w:rsidR="000641BB" w:rsidRDefault="003740C2">
      <w:pPr>
        <w:pStyle w:val="Code"/>
      </w:pPr>
      <w:r>
        <w:t xml:space="preserve">          &lt;value&gt;</w:t>
      </w:r>
    </w:p>
    <w:p w:rsidR="000641BB" w:rsidRDefault="003740C2">
      <w:pPr>
        <w:pStyle w:val="Code"/>
      </w:pPr>
      <w:r>
        <w:t xml:space="preserve">            &lt;string&gt;String3&lt;/string&gt;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&lt;/enabledList&gt;</w:t>
      </w:r>
    </w:p>
    <w:p w:rsidR="000641BB" w:rsidRDefault="003740C2">
      <w:pPr>
        <w:pStyle w:val="Code"/>
      </w:pPr>
      <w:r>
        <w:t xml:space="preserve">      &lt;disabledList&gt;</w:t>
      </w:r>
    </w:p>
    <w:p w:rsidR="000641BB" w:rsidRDefault="003740C2">
      <w:pPr>
        <w:pStyle w:val="Code"/>
      </w:pPr>
      <w:r>
        <w:t xml:space="preserve">        &lt;item key="Software\Policies\Examples" valueName="Example2ActionList1"&gt;</w:t>
      </w:r>
    </w:p>
    <w:p w:rsidR="000641BB" w:rsidRDefault="003740C2">
      <w:pPr>
        <w:pStyle w:val="Code"/>
      </w:pPr>
      <w:r>
        <w:t xml:space="preserve">          &lt;value&gt;</w:t>
      </w:r>
    </w:p>
    <w:p w:rsidR="000641BB" w:rsidRDefault="003740C2">
      <w:pPr>
        <w:pStyle w:val="Code"/>
      </w:pPr>
      <w:r>
        <w:t xml:space="preserve">            &lt;string&gt;0&lt;/string&gt;</w:t>
      </w:r>
    </w:p>
    <w:p w:rsidR="000641BB" w:rsidRDefault="003740C2">
      <w:pPr>
        <w:pStyle w:val="Code"/>
      </w:pPr>
      <w:r>
        <w:t xml:space="preserve">          &lt;/v</w:t>
      </w:r>
      <w:r>
        <w:t>alue&gt;</w:t>
      </w:r>
    </w:p>
    <w:p w:rsidR="000641BB" w:rsidRDefault="003740C2">
      <w:pPr>
        <w:pStyle w:val="Code"/>
      </w:pPr>
      <w:r>
        <w:t xml:space="preserve">        &lt;/item&gt;</w:t>
      </w:r>
    </w:p>
    <w:p w:rsidR="000641BB" w:rsidRDefault="003740C2">
      <w:pPr>
        <w:pStyle w:val="Code"/>
      </w:pPr>
      <w:r>
        <w:t xml:space="preserve">        &lt;item key="Software\Policies\Examples" valueName="Example2ActionList2"&gt;</w:t>
      </w:r>
    </w:p>
    <w:p w:rsidR="000641BB" w:rsidRDefault="003740C2">
      <w:pPr>
        <w:pStyle w:val="Code"/>
      </w:pPr>
      <w:r>
        <w:t xml:space="preserve">          &lt;value&gt;</w:t>
      </w:r>
    </w:p>
    <w:p w:rsidR="000641BB" w:rsidRDefault="003740C2">
      <w:pPr>
        <w:pStyle w:val="Code"/>
      </w:pPr>
      <w:r>
        <w:t xml:space="preserve">            &lt;decimal value="10"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w:t>
      </w:r>
      <w:r>
        <w:t>item key="Software\Policies\Examples" valueName="Example2ActionList3"&gt;</w:t>
      </w:r>
    </w:p>
    <w:p w:rsidR="000641BB" w:rsidRDefault="003740C2">
      <w:pPr>
        <w:pStyle w:val="Code"/>
      </w:pPr>
      <w:r>
        <w:t xml:space="preserve">          &lt;value&gt;</w:t>
      </w:r>
    </w:p>
    <w:p w:rsidR="000641BB" w:rsidRDefault="003740C2">
      <w:pPr>
        <w:pStyle w:val="Code"/>
      </w:pPr>
      <w:r>
        <w:t xml:space="preserve">            &lt;delete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&lt;/disabledList&gt;</w:t>
      </w:r>
    </w:p>
    <w:p w:rsidR="000641BB" w:rsidRDefault="003740C2">
      <w:pPr>
        <w:pStyle w:val="Code"/>
      </w:pPr>
      <w:r>
        <w:t xml:space="preserve">    &lt;/policy&gt;</w:t>
      </w:r>
    </w:p>
    <w:p w:rsidR="000641BB" w:rsidRDefault="003740C2">
      <w:pPr>
        <w:pStyle w:val="Code"/>
      </w:pPr>
      <w:r>
        <w:t xml:space="preserve">    &lt;policy name="Sample_Checkbox" class="Both" displayName="$(string.Sam</w:t>
      </w:r>
      <w:r>
        <w:t xml:space="preserve">ple_Checkbox)" explainText="$(string.Sample_Checkbox_Help)" </w:t>
      </w:r>
    </w:p>
    <w:p w:rsidR="000641BB" w:rsidRDefault="003740C2">
      <w:pPr>
        <w:pStyle w:val="Code"/>
      </w:pPr>
      <w:r>
        <w:t>presentation="$(presentation.Sample_Checkbox)" key="Software\Policies\Examples"&gt;</w:t>
      </w:r>
    </w:p>
    <w:p w:rsidR="000641BB" w:rsidRDefault="003740C2">
      <w:pPr>
        <w:pStyle w:val="Code"/>
      </w:pPr>
      <w:r>
        <w:t xml:space="preserve">      &lt;parentCategory ref="CHECKBOXTWOTYPES_CATEGORY" /&gt;</w:t>
      </w:r>
    </w:p>
    <w:p w:rsidR="000641BB" w:rsidRDefault="003740C2">
      <w:pPr>
        <w:pStyle w:val="Code"/>
      </w:pPr>
      <w:r>
        <w:t xml:space="preserve">      &lt;supportedOn ref="example2:SUPPORTED_Sample_1_or_SA</w:t>
      </w:r>
      <w:r>
        <w:t>MPLE_2" /&gt;</w:t>
      </w:r>
    </w:p>
    <w:p w:rsidR="000641BB" w:rsidRDefault="003740C2">
      <w:pPr>
        <w:pStyle w:val="Code"/>
      </w:pPr>
      <w:r>
        <w:t xml:space="preserve">      &lt;elements&gt;</w:t>
      </w:r>
    </w:p>
    <w:p w:rsidR="000641BB" w:rsidRDefault="003740C2">
      <w:pPr>
        <w:pStyle w:val="Code"/>
      </w:pPr>
      <w:r>
        <w:t xml:space="preserve">        &lt;boolean id="Checkbox_1" valueName="Example2Checkbox1"&gt;</w:t>
      </w:r>
    </w:p>
    <w:p w:rsidR="000641BB" w:rsidRDefault="003740C2">
      <w:pPr>
        <w:pStyle w:val="Code"/>
      </w:pPr>
      <w:r>
        <w:lastRenderedPageBreak/>
        <w:t xml:space="preserve">          &lt;trueValue&gt;</w:t>
      </w:r>
    </w:p>
    <w:p w:rsidR="000641BB" w:rsidRDefault="003740C2">
      <w:pPr>
        <w:pStyle w:val="Code"/>
      </w:pPr>
      <w:r>
        <w:t xml:space="preserve">            &lt;decimal value="1" /&gt;</w:t>
      </w:r>
    </w:p>
    <w:p w:rsidR="000641BB" w:rsidRDefault="003740C2">
      <w:pPr>
        <w:pStyle w:val="Code"/>
      </w:pPr>
      <w:r>
        <w:t xml:space="preserve">          &lt;/trueValue&gt;</w:t>
      </w:r>
    </w:p>
    <w:p w:rsidR="000641BB" w:rsidRDefault="003740C2">
      <w:pPr>
        <w:pStyle w:val="Code"/>
      </w:pPr>
      <w:r>
        <w:t xml:space="preserve">          &lt;falseValue&gt;</w:t>
      </w:r>
    </w:p>
    <w:p w:rsidR="000641BB" w:rsidRDefault="003740C2">
      <w:pPr>
        <w:pStyle w:val="Code"/>
      </w:pPr>
      <w:r>
        <w:t xml:space="preserve">            &lt;decimal value="0" /&gt;</w:t>
      </w:r>
    </w:p>
    <w:p w:rsidR="000641BB" w:rsidRDefault="003740C2">
      <w:pPr>
        <w:pStyle w:val="Code"/>
      </w:pPr>
      <w:r>
        <w:t xml:space="preserve">          &lt;/falseValue&gt;</w:t>
      </w:r>
    </w:p>
    <w:p w:rsidR="000641BB" w:rsidRDefault="003740C2">
      <w:pPr>
        <w:pStyle w:val="Code"/>
      </w:pPr>
      <w:r>
        <w:t xml:space="preserve">    </w:t>
      </w:r>
      <w:r>
        <w:t xml:space="preserve">      &lt;trueList&gt;</w:t>
      </w:r>
    </w:p>
    <w:p w:rsidR="000641BB" w:rsidRDefault="003740C2">
      <w:pPr>
        <w:pStyle w:val="Code"/>
      </w:pPr>
      <w:r>
        <w:t xml:space="preserve">            &lt;item key="Software\Policies\Examples" valueName="Example2ActionList1"&gt;</w:t>
      </w:r>
    </w:p>
    <w:p w:rsidR="000641BB" w:rsidRDefault="003740C2">
      <w:pPr>
        <w:pStyle w:val="Code"/>
      </w:pPr>
      <w:r>
        <w:t xml:space="preserve">              &lt;value&gt;</w:t>
      </w:r>
    </w:p>
    <w:p w:rsidR="000641BB" w:rsidRDefault="003740C2">
      <w:pPr>
        <w:pStyle w:val="Code"/>
      </w:pPr>
      <w:r>
        <w:t xml:space="preserve">                &lt;string&gt;1&lt;/string&gt;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key="Software\Policies\Examples" valu</w:t>
      </w:r>
      <w:r>
        <w:t>eName="Example2ActionList2"&gt;</w:t>
      </w:r>
    </w:p>
    <w:p w:rsidR="000641BB" w:rsidRDefault="003740C2">
      <w:pPr>
        <w:pStyle w:val="Code"/>
      </w:pPr>
      <w:r>
        <w:t xml:space="preserve">              &lt;value&gt;</w:t>
      </w:r>
    </w:p>
    <w:p w:rsidR="000641BB" w:rsidRDefault="003740C2">
      <w:pPr>
        <w:pStyle w:val="Code"/>
      </w:pPr>
      <w:r>
        <w:t xml:space="preserve">                &lt;decimal value="11"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key="Software\Policies\Examples" valueName="Example2ActionList3"&gt;</w:t>
      </w:r>
    </w:p>
    <w:p w:rsidR="000641BB" w:rsidRDefault="003740C2">
      <w:pPr>
        <w:pStyle w:val="Code"/>
      </w:pPr>
      <w:r>
        <w:t xml:space="preserve">              &lt;value&gt;</w:t>
      </w:r>
    </w:p>
    <w:p w:rsidR="000641BB" w:rsidRDefault="003740C2">
      <w:pPr>
        <w:pStyle w:val="Code"/>
      </w:pPr>
      <w:r>
        <w:t xml:space="preserve">                &lt;</w:t>
      </w:r>
      <w:r>
        <w:t>string&gt;String3&lt;/string&gt;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&lt;/trueList&gt;</w:t>
      </w:r>
    </w:p>
    <w:p w:rsidR="000641BB" w:rsidRDefault="003740C2">
      <w:pPr>
        <w:pStyle w:val="Code"/>
      </w:pPr>
      <w:r>
        <w:t xml:space="preserve">          &lt;falseList&gt;</w:t>
      </w:r>
    </w:p>
    <w:p w:rsidR="000641BB" w:rsidRDefault="003740C2">
      <w:pPr>
        <w:pStyle w:val="Code"/>
      </w:pPr>
      <w:r>
        <w:t xml:space="preserve">            &lt;item key="Software\Policies\Examples" valueName="Example2ActionList1"&gt;</w:t>
      </w:r>
    </w:p>
    <w:p w:rsidR="000641BB" w:rsidRDefault="003740C2">
      <w:pPr>
        <w:pStyle w:val="Code"/>
      </w:pPr>
      <w:r>
        <w:t xml:space="preserve">              &lt;value&gt;</w:t>
      </w:r>
    </w:p>
    <w:p w:rsidR="000641BB" w:rsidRDefault="003740C2">
      <w:pPr>
        <w:pStyle w:val="Code"/>
      </w:pPr>
      <w:r>
        <w:t xml:space="preserve">                &lt;string&gt;0&lt;/string&gt;</w:t>
      </w:r>
    </w:p>
    <w:p w:rsidR="000641BB" w:rsidRDefault="003740C2">
      <w:pPr>
        <w:pStyle w:val="Code"/>
      </w:pPr>
      <w:r>
        <w:t xml:space="preserve">    </w:t>
      </w:r>
      <w:r>
        <w:t xml:space="preserve">          &lt;/value&gt;</w:t>
      </w:r>
    </w:p>
    <w:p w:rsidR="000641BB" w:rsidRDefault="003740C2">
      <w:pPr>
        <w:pStyle w:val="Code"/>
      </w:pPr>
      <w:r>
        <w:t xml:space="preserve">            &lt;/item&gt;</w:t>
      </w:r>
    </w:p>
    <w:p w:rsidR="000641BB" w:rsidRDefault="003740C2">
      <w:pPr>
        <w:pStyle w:val="Code"/>
      </w:pPr>
      <w:r>
        <w:t xml:space="preserve">            &lt;item key="Software\Policies\Examples" valueName="Example2ActionList2"&gt;</w:t>
      </w:r>
    </w:p>
    <w:p w:rsidR="000641BB" w:rsidRDefault="003740C2">
      <w:pPr>
        <w:pStyle w:val="Code"/>
      </w:pPr>
      <w:r>
        <w:t xml:space="preserve">              &lt;value&gt;</w:t>
      </w:r>
    </w:p>
    <w:p w:rsidR="000641BB" w:rsidRDefault="003740C2">
      <w:pPr>
        <w:pStyle w:val="Code"/>
      </w:pPr>
      <w:r>
        <w:t xml:space="preserve">                &lt;decimal value="10"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key="Softwa</w:t>
      </w:r>
      <w:r>
        <w:t>re\Policies\Examples" valueName="Example2ActionList3"&gt;</w:t>
      </w:r>
    </w:p>
    <w:p w:rsidR="000641BB" w:rsidRDefault="003740C2">
      <w:pPr>
        <w:pStyle w:val="Code"/>
      </w:pPr>
      <w:r>
        <w:t xml:space="preserve">              &lt;value&gt;</w:t>
      </w:r>
    </w:p>
    <w:p w:rsidR="000641BB" w:rsidRDefault="003740C2">
      <w:pPr>
        <w:pStyle w:val="Code"/>
      </w:pPr>
      <w:r>
        <w:t xml:space="preserve">                &lt;delete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&lt;/falseList&gt;</w:t>
      </w:r>
    </w:p>
    <w:p w:rsidR="000641BB" w:rsidRDefault="003740C2">
      <w:pPr>
        <w:pStyle w:val="Code"/>
      </w:pPr>
      <w:r>
        <w:t xml:space="preserve">        </w:t>
      </w:r>
    </w:p>
    <w:p w:rsidR="000641BB" w:rsidRDefault="003740C2">
      <w:pPr>
        <w:pStyle w:val="Code"/>
      </w:pPr>
      <w:r>
        <w:t xml:space="preserve">      &lt;/boolean&gt;</w:t>
      </w:r>
    </w:p>
    <w:p w:rsidR="000641BB" w:rsidRDefault="003740C2">
      <w:pPr>
        <w:pStyle w:val="Code"/>
      </w:pPr>
      <w:r>
        <w:t xml:space="preserve">        &lt;boolean id="Checkbox_2" valueName="Example2Checkbox</w:t>
      </w:r>
      <w:r>
        <w:t>2"&gt;</w:t>
      </w:r>
    </w:p>
    <w:p w:rsidR="000641BB" w:rsidRDefault="003740C2">
      <w:pPr>
        <w:pStyle w:val="Code"/>
      </w:pPr>
      <w:r>
        <w:t xml:space="preserve">          &lt;trueValue&gt;</w:t>
      </w:r>
    </w:p>
    <w:p w:rsidR="000641BB" w:rsidRDefault="003740C2">
      <w:pPr>
        <w:pStyle w:val="Code"/>
      </w:pPr>
      <w:r>
        <w:t xml:space="preserve">            &lt;decimal value="0" /&gt;</w:t>
      </w:r>
    </w:p>
    <w:p w:rsidR="000641BB" w:rsidRDefault="003740C2">
      <w:pPr>
        <w:pStyle w:val="Code"/>
      </w:pPr>
      <w:r>
        <w:t xml:space="preserve">          &lt;/trueValue&gt;</w:t>
      </w:r>
    </w:p>
    <w:p w:rsidR="000641BB" w:rsidRDefault="003740C2">
      <w:pPr>
        <w:pStyle w:val="Code"/>
      </w:pPr>
      <w:r>
        <w:t xml:space="preserve">          &lt;falseValue&gt;</w:t>
      </w:r>
    </w:p>
    <w:p w:rsidR="000641BB" w:rsidRDefault="003740C2">
      <w:pPr>
        <w:pStyle w:val="Code"/>
      </w:pPr>
      <w:r>
        <w:t xml:space="preserve">            &lt;decimal value="1" /&gt;</w:t>
      </w:r>
    </w:p>
    <w:p w:rsidR="000641BB" w:rsidRDefault="003740C2">
      <w:pPr>
        <w:pStyle w:val="Code"/>
      </w:pPr>
      <w:r>
        <w:t xml:space="preserve">          &lt;/falseValue&gt;</w:t>
      </w:r>
    </w:p>
    <w:p w:rsidR="000641BB" w:rsidRDefault="003740C2">
      <w:pPr>
        <w:pStyle w:val="Code"/>
      </w:pPr>
      <w:r>
        <w:t xml:space="preserve">          &lt;trueList&gt;</w:t>
      </w:r>
    </w:p>
    <w:p w:rsidR="000641BB" w:rsidRDefault="003740C2">
      <w:pPr>
        <w:pStyle w:val="Code"/>
      </w:pPr>
      <w:r>
        <w:t xml:space="preserve">            &lt;</w:t>
      </w:r>
      <w:r>
        <w:t>item key="Software\Policies\Examples" valueName="Example2ActionList11"&gt;</w:t>
      </w:r>
    </w:p>
    <w:p w:rsidR="000641BB" w:rsidRDefault="003740C2">
      <w:pPr>
        <w:pStyle w:val="Code"/>
      </w:pPr>
      <w:r>
        <w:t xml:space="preserve">              &lt;value&gt;</w:t>
      </w:r>
    </w:p>
    <w:p w:rsidR="000641BB" w:rsidRDefault="003740C2">
      <w:pPr>
        <w:pStyle w:val="Code"/>
      </w:pPr>
      <w:r>
        <w:t xml:space="preserve">                &lt;string&gt;1&lt;/string&gt;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key="Software\Policies\Examples" valueName="Example2ActionList21"&gt;</w:t>
      </w:r>
    </w:p>
    <w:p w:rsidR="000641BB" w:rsidRDefault="003740C2">
      <w:pPr>
        <w:pStyle w:val="Code"/>
      </w:pPr>
      <w:r>
        <w:t xml:space="preserve">              &lt;value&gt;</w:t>
      </w:r>
    </w:p>
    <w:p w:rsidR="000641BB" w:rsidRDefault="003740C2">
      <w:pPr>
        <w:pStyle w:val="Code"/>
      </w:pPr>
      <w:r>
        <w:t xml:space="preserve">                &lt;decimal value="11"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key="Software\Policies\Examples" valueName="Example2ActionList31"&gt;</w:t>
      </w:r>
    </w:p>
    <w:p w:rsidR="000641BB" w:rsidRDefault="003740C2">
      <w:pPr>
        <w:pStyle w:val="Code"/>
      </w:pPr>
      <w:r>
        <w:t xml:space="preserve">              &lt;value&gt;</w:t>
      </w:r>
    </w:p>
    <w:p w:rsidR="000641BB" w:rsidRDefault="003740C2">
      <w:pPr>
        <w:pStyle w:val="Code"/>
      </w:pPr>
      <w:r>
        <w:t xml:space="preserve">                &lt;string&gt;String3&lt;/string&gt;</w:t>
      </w:r>
    </w:p>
    <w:p w:rsidR="000641BB" w:rsidRDefault="003740C2">
      <w:pPr>
        <w:pStyle w:val="Code"/>
      </w:pPr>
      <w:r>
        <w:t xml:space="preserve">   </w:t>
      </w:r>
      <w:r>
        <w:t xml:space="preserve">           &lt;/value&gt;</w:t>
      </w:r>
    </w:p>
    <w:p w:rsidR="000641BB" w:rsidRDefault="003740C2">
      <w:pPr>
        <w:pStyle w:val="Code"/>
      </w:pPr>
      <w:r>
        <w:t xml:space="preserve">            &lt;/item&gt;</w:t>
      </w:r>
    </w:p>
    <w:p w:rsidR="000641BB" w:rsidRDefault="003740C2">
      <w:pPr>
        <w:pStyle w:val="Code"/>
      </w:pPr>
      <w:r>
        <w:t xml:space="preserve">          &lt;/trueList&gt;</w:t>
      </w:r>
    </w:p>
    <w:p w:rsidR="000641BB" w:rsidRDefault="003740C2">
      <w:pPr>
        <w:pStyle w:val="Code"/>
      </w:pPr>
      <w:r>
        <w:t xml:space="preserve">          &lt;falseList&gt;</w:t>
      </w:r>
    </w:p>
    <w:p w:rsidR="000641BB" w:rsidRDefault="003740C2">
      <w:pPr>
        <w:pStyle w:val="Code"/>
      </w:pPr>
      <w:r>
        <w:t xml:space="preserve">            &lt;item key="Software\Policies\Examples" valueName="Example2ActionList12"&gt;</w:t>
      </w:r>
    </w:p>
    <w:p w:rsidR="000641BB" w:rsidRDefault="003740C2">
      <w:pPr>
        <w:pStyle w:val="Code"/>
      </w:pPr>
      <w:r>
        <w:t xml:space="preserve">              &lt;value&gt;</w:t>
      </w:r>
    </w:p>
    <w:p w:rsidR="000641BB" w:rsidRDefault="003740C2">
      <w:pPr>
        <w:pStyle w:val="Code"/>
      </w:pPr>
      <w:r>
        <w:lastRenderedPageBreak/>
        <w:t xml:space="preserve">                &lt;string&gt;0&lt;/string&gt;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key="Software\Policies\Examples" valueName="Example2ActionList22"&gt;</w:t>
      </w:r>
    </w:p>
    <w:p w:rsidR="000641BB" w:rsidRDefault="003740C2">
      <w:pPr>
        <w:pStyle w:val="Code"/>
      </w:pPr>
      <w:r>
        <w:t xml:space="preserve">              &lt;value&gt;</w:t>
      </w:r>
    </w:p>
    <w:p w:rsidR="000641BB" w:rsidRDefault="003740C2">
      <w:pPr>
        <w:pStyle w:val="Code"/>
      </w:pPr>
      <w:r>
        <w:t xml:space="preserve">                &lt;decimal value="10"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w:t>
      </w:r>
      <w:r>
        <w:t>item key="Software\Policies\Examples" valueName="Example2ActionList32"&gt;</w:t>
      </w:r>
    </w:p>
    <w:p w:rsidR="000641BB" w:rsidRDefault="003740C2">
      <w:pPr>
        <w:pStyle w:val="Code"/>
      </w:pPr>
      <w:r>
        <w:t xml:space="preserve">              &lt;value&gt;</w:t>
      </w:r>
    </w:p>
    <w:p w:rsidR="000641BB" w:rsidRDefault="003740C2">
      <w:pPr>
        <w:pStyle w:val="Code"/>
      </w:pPr>
      <w:r>
        <w:t xml:space="preserve">                &lt;delete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&lt;/falseList&gt;</w:t>
      </w:r>
    </w:p>
    <w:p w:rsidR="000641BB" w:rsidRDefault="003740C2">
      <w:pPr>
        <w:pStyle w:val="Code"/>
      </w:pPr>
      <w:r>
        <w:t xml:space="preserve">        &lt;/boolean&gt;</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&lt;policy name="</w:t>
      </w:r>
      <w:r>
        <w:t xml:space="preserve">Sample_ComboBox" class="Both" displayName="$(string.Sample_ComboBox)" explainText="$(string.Sample_ComboBox_Help)" </w:t>
      </w:r>
    </w:p>
    <w:p w:rsidR="000641BB" w:rsidRDefault="003740C2">
      <w:pPr>
        <w:pStyle w:val="Code"/>
      </w:pPr>
      <w:r>
        <w:t>presentation="$(presentation.Sample_ComboBox)" key="Software\Policies\Examples"&gt;</w:t>
      </w:r>
    </w:p>
    <w:p w:rsidR="000641BB" w:rsidRDefault="003740C2">
      <w:pPr>
        <w:pStyle w:val="Code"/>
      </w:pPr>
      <w:r>
        <w:t xml:space="preserve">      &lt;parentCategory ref="COMBOBOX_CATEGORY"/&gt;</w:t>
      </w:r>
    </w:p>
    <w:p w:rsidR="000641BB" w:rsidRDefault="003740C2">
      <w:pPr>
        <w:pStyle w:val="Code"/>
      </w:pPr>
      <w:r>
        <w:t xml:space="preserve">      &lt;supp</w:t>
      </w:r>
      <w:r>
        <w:t>ortedOn ref="SUPPORTED_ProductOnly"/&gt;</w:t>
      </w:r>
    </w:p>
    <w:p w:rsidR="000641BB" w:rsidRDefault="003740C2">
      <w:pPr>
        <w:pStyle w:val="Code"/>
      </w:pPr>
      <w:r>
        <w:t xml:space="preserve">      &lt;elements&gt;</w:t>
      </w:r>
    </w:p>
    <w:p w:rsidR="000641BB" w:rsidRDefault="003740C2">
      <w:pPr>
        <w:pStyle w:val="Code"/>
      </w:pPr>
      <w:r>
        <w:t xml:space="preserve">        &lt;text id="Sample_ComboBox_Filename" valueName="Example2ComboboxFilename"/&gt;      </w:t>
      </w:r>
    </w:p>
    <w:p w:rsidR="000641BB" w:rsidRDefault="003740C2">
      <w:pPr>
        <w:pStyle w:val="Code"/>
      </w:pPr>
      <w:r>
        <w:t xml:space="preserve">        &lt;text id="Sample_ComboBox_Filename_Unsorted" valueName="Example2ComboboxFilename_Unsorted"/&gt;</w:t>
      </w:r>
    </w:p>
    <w:p w:rsidR="000641BB" w:rsidRDefault="003740C2">
      <w:pPr>
        <w:pStyle w:val="Code"/>
      </w:pPr>
      <w:r>
        <w:t xml:space="preserve">      &lt;/ele</w:t>
      </w:r>
      <w:r>
        <w:t>ments&gt;</w:t>
      </w:r>
    </w:p>
    <w:p w:rsidR="000641BB" w:rsidRDefault="003740C2">
      <w:pPr>
        <w:pStyle w:val="Code"/>
      </w:pPr>
      <w:r>
        <w:t xml:space="preserve">    &lt;/policy&gt;</w:t>
      </w:r>
    </w:p>
    <w:p w:rsidR="000641BB" w:rsidRDefault="003740C2">
      <w:pPr>
        <w:pStyle w:val="Code"/>
      </w:pPr>
      <w:r>
        <w:t xml:space="preserve">    &lt;policy name="Sample_DropDownList" class="Both" displayName="$(string.Sample_DropDownList)" explainText="$(string.Sample_DropDownList_Help)" </w:t>
      </w:r>
    </w:p>
    <w:p w:rsidR="000641BB" w:rsidRDefault="003740C2">
      <w:pPr>
        <w:pStyle w:val="Code"/>
      </w:pPr>
      <w:r>
        <w:t>presentation="$(presentation.Sample_DropDownList)" key="Software\Policies\Examples"&gt;</w:t>
      </w:r>
    </w:p>
    <w:p w:rsidR="000641BB" w:rsidRDefault="003740C2">
      <w:pPr>
        <w:pStyle w:val="Code"/>
      </w:pPr>
      <w:r>
        <w:t xml:space="preserve">    </w:t>
      </w:r>
      <w:r>
        <w:t xml:space="preserve">  &lt;parentCategory ref="DROPDOWNLIST_CATEGORY"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&lt;enum id="Sample_Dropdownlist_Box" valueName="Example2DropDownList" required="true"&gt;</w:t>
      </w:r>
    </w:p>
    <w:p w:rsidR="000641BB" w:rsidRDefault="003740C2">
      <w:pPr>
        <w:pStyle w:val="Code"/>
      </w:pPr>
      <w:r>
        <w:t xml:space="preserve">          &lt;item displayName="$(string.S</w:t>
      </w:r>
      <w:r>
        <w:t>ample_DropDownList_First)"&gt;</w:t>
      </w:r>
    </w:p>
    <w:p w:rsidR="000641BB" w:rsidRDefault="003740C2">
      <w:pPr>
        <w:pStyle w:val="Code"/>
      </w:pPr>
      <w:r>
        <w:t xml:space="preserve">            &lt;value&gt;</w:t>
      </w:r>
    </w:p>
    <w:p w:rsidR="000641BB" w:rsidRDefault="003740C2">
      <w:pPr>
        <w:pStyle w:val="Code"/>
      </w:pPr>
      <w:r>
        <w:t xml:space="preserve">              &lt;decimal value="1"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displayName="$(string.Sample_DropDownList_Second)"&gt;</w:t>
      </w:r>
    </w:p>
    <w:p w:rsidR="000641BB" w:rsidRDefault="003740C2">
      <w:pPr>
        <w:pStyle w:val="Code"/>
      </w:pPr>
      <w:r>
        <w:t xml:space="preserve">            &lt;value&gt;</w:t>
      </w:r>
    </w:p>
    <w:p w:rsidR="000641BB" w:rsidRDefault="003740C2">
      <w:pPr>
        <w:pStyle w:val="Code"/>
      </w:pPr>
      <w:r>
        <w:t xml:space="preserve">              &lt;decimal value="2"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displayName="$(string.Sample_DropDownList_Third)"&gt;</w:t>
      </w:r>
    </w:p>
    <w:p w:rsidR="000641BB" w:rsidRDefault="003740C2">
      <w:pPr>
        <w:pStyle w:val="Code"/>
      </w:pPr>
      <w:r>
        <w:t xml:space="preserve">            &lt;value&gt;</w:t>
      </w:r>
    </w:p>
    <w:p w:rsidR="000641BB" w:rsidRDefault="003740C2">
      <w:pPr>
        <w:pStyle w:val="Code"/>
      </w:pPr>
      <w:r>
        <w:t xml:space="preserve">              &lt;decimal value="3"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w:t>
      </w:r>
      <w:r>
        <w:t>item displayName="$(string.Sample_DropDownList_Fourth)"&gt;</w:t>
      </w:r>
    </w:p>
    <w:p w:rsidR="000641BB" w:rsidRDefault="003740C2">
      <w:pPr>
        <w:pStyle w:val="Code"/>
      </w:pPr>
      <w:r>
        <w:t xml:space="preserve">            &lt;value&gt;</w:t>
      </w:r>
    </w:p>
    <w:p w:rsidR="000641BB" w:rsidRDefault="003740C2">
      <w:pPr>
        <w:pStyle w:val="Code"/>
      </w:pPr>
      <w:r>
        <w:t xml:space="preserve">              &lt;decimal value="4"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&lt;/enum&gt;</w:t>
      </w:r>
    </w:p>
    <w:p w:rsidR="000641BB" w:rsidRDefault="003740C2">
      <w:pPr>
        <w:pStyle w:val="Code"/>
      </w:pPr>
      <w:r>
        <w:t xml:space="preserve">        &lt;enum id="Sample_Dropdownlist_UnSorted_Box" valueName="Example2DropDownList_Unso</w:t>
      </w:r>
      <w:r>
        <w:t>rted" required="true"&gt;</w:t>
      </w:r>
    </w:p>
    <w:p w:rsidR="000641BB" w:rsidRDefault="003740C2">
      <w:pPr>
        <w:pStyle w:val="Code"/>
      </w:pPr>
      <w:r>
        <w:t xml:space="preserve">          &lt;item displayName="$(string.Sample_DropDownList_First)"&gt;</w:t>
      </w:r>
    </w:p>
    <w:p w:rsidR="000641BB" w:rsidRDefault="003740C2">
      <w:pPr>
        <w:pStyle w:val="Code"/>
      </w:pPr>
      <w:r>
        <w:t xml:space="preserve">            &lt;value&gt;</w:t>
      </w:r>
    </w:p>
    <w:p w:rsidR="000641BB" w:rsidRDefault="003740C2">
      <w:pPr>
        <w:pStyle w:val="Code"/>
      </w:pPr>
      <w:r>
        <w:t xml:space="preserve">              &lt;decimal value="1"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displayName="$(string.Sample_DropDownList_Second)"&gt;</w:t>
      </w:r>
    </w:p>
    <w:p w:rsidR="000641BB" w:rsidRDefault="003740C2">
      <w:pPr>
        <w:pStyle w:val="Code"/>
      </w:pPr>
      <w:r>
        <w:t xml:space="preserve">   </w:t>
      </w:r>
      <w:r>
        <w:t xml:space="preserve">         &lt;value&gt;</w:t>
      </w:r>
    </w:p>
    <w:p w:rsidR="000641BB" w:rsidRDefault="003740C2">
      <w:pPr>
        <w:pStyle w:val="Code"/>
      </w:pPr>
      <w:r>
        <w:t xml:space="preserve">              &lt;decimal value="2"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displayName="$(string.Sample_DropDownList_Third)"&gt;</w:t>
      </w:r>
    </w:p>
    <w:p w:rsidR="000641BB" w:rsidRDefault="003740C2">
      <w:pPr>
        <w:pStyle w:val="Code"/>
      </w:pPr>
      <w:r>
        <w:lastRenderedPageBreak/>
        <w:t xml:space="preserve">            &lt;value&gt;</w:t>
      </w:r>
    </w:p>
    <w:p w:rsidR="000641BB" w:rsidRDefault="003740C2">
      <w:pPr>
        <w:pStyle w:val="Code"/>
      </w:pPr>
      <w:r>
        <w:t xml:space="preserve">              &lt;decimal value="3"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&lt;item displayName="$(string.Sample_DropDownList_Fourth)"&gt;</w:t>
      </w:r>
    </w:p>
    <w:p w:rsidR="000641BB" w:rsidRDefault="003740C2">
      <w:pPr>
        <w:pStyle w:val="Code"/>
      </w:pPr>
      <w:r>
        <w:t xml:space="preserve">            &lt;value&gt;</w:t>
      </w:r>
    </w:p>
    <w:p w:rsidR="000641BB" w:rsidRDefault="003740C2">
      <w:pPr>
        <w:pStyle w:val="Code"/>
      </w:pPr>
      <w:r>
        <w:t xml:space="preserve">              &lt;decimal value="4" /&gt;</w:t>
      </w:r>
    </w:p>
    <w:p w:rsidR="000641BB" w:rsidRDefault="003740C2">
      <w:pPr>
        <w:pStyle w:val="Code"/>
      </w:pPr>
      <w:r>
        <w:t xml:space="preserve">            &lt;/value&gt;</w:t>
      </w:r>
    </w:p>
    <w:p w:rsidR="000641BB" w:rsidRDefault="003740C2">
      <w:pPr>
        <w:pStyle w:val="Code"/>
      </w:pPr>
      <w:r>
        <w:t xml:space="preserve">          &lt;/item&gt;</w:t>
      </w:r>
    </w:p>
    <w:p w:rsidR="000641BB" w:rsidRDefault="003740C2">
      <w:pPr>
        <w:pStyle w:val="Code"/>
      </w:pPr>
      <w:r>
        <w:t xml:space="preserve">        &lt;/enum&gt;</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&lt;policy name="Sample_textboxExpandsz" cla</w:t>
      </w:r>
      <w:r>
        <w:t xml:space="preserve">ss="Both" displayName="$(string.Sample_textboxExpandsz)" explainText="$(string.Sample_textboxExpandsz_Help)" </w:t>
      </w:r>
    </w:p>
    <w:p w:rsidR="000641BB" w:rsidRDefault="003740C2">
      <w:pPr>
        <w:pStyle w:val="Code"/>
      </w:pPr>
      <w:r>
        <w:t>presentation="$(presentation.Sample_textboxExpandsz)" key="Software\Policies\Examples"&gt;</w:t>
      </w:r>
    </w:p>
    <w:p w:rsidR="000641BB" w:rsidRDefault="003740C2">
      <w:pPr>
        <w:pStyle w:val="Code"/>
      </w:pPr>
      <w:r>
        <w:t xml:space="preserve">      &lt;parentCategory ref="EXPANDSZ_CATEGORY" /&gt;</w:t>
      </w:r>
    </w:p>
    <w:p w:rsidR="000641BB" w:rsidRDefault="003740C2">
      <w:pPr>
        <w:pStyle w:val="Code"/>
      </w:pPr>
      <w:r>
        <w:t xml:space="preserve">      &lt;su</w:t>
      </w:r>
      <w:r>
        <w:t>pportedOn ref="windows:SUPPORTED_ProductOnly" /&gt;</w:t>
      </w:r>
    </w:p>
    <w:p w:rsidR="000641BB" w:rsidRDefault="003740C2">
      <w:pPr>
        <w:pStyle w:val="Code"/>
      </w:pPr>
      <w:r>
        <w:t xml:space="preserve">      &lt;elements&gt;</w:t>
      </w:r>
    </w:p>
    <w:p w:rsidR="000641BB" w:rsidRDefault="003740C2">
      <w:pPr>
        <w:pStyle w:val="Code"/>
      </w:pPr>
      <w:r>
        <w:t xml:space="preserve">        &lt;text id="Sample_textboxExpandszPrompt" valueName="Example2TextboxExpandsz" required="true" expandable="true" /&gt;</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&lt;policy name="Sample_ListBox_Doub</w:t>
      </w:r>
      <w:r>
        <w:t xml:space="preserve">leColumn" class="Both" displayName="$(string.Sample_ListBox_DoubleColumn)" </w:t>
      </w:r>
    </w:p>
    <w:p w:rsidR="000641BB" w:rsidRDefault="003740C2">
      <w:pPr>
        <w:pStyle w:val="Code"/>
      </w:pPr>
      <w:r>
        <w:t>explainText="$(string.Sample_ListBox_DoubleColumn_Help)" presentation="$(presentation.Sample_ListBox_DoubleColumn)" key="Software\Policies\Examples"&gt;</w:t>
      </w:r>
    </w:p>
    <w:p w:rsidR="000641BB" w:rsidRDefault="003740C2">
      <w:pPr>
        <w:pStyle w:val="Code"/>
      </w:pPr>
      <w:r>
        <w:t xml:space="preserve">      &lt;parentCategory ref="LIS</w:t>
      </w:r>
      <w:r>
        <w:t>TBOX_CATEGORY"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&lt;list id="Sample_ListBox_DoubleList" key="Software\Policies\Examples\listbox2" explicitValue="true" /&gt;</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w:t>
      </w:r>
      <w:r>
        <w:t xml:space="preserve">policy name="Sample_ListBox_SingleColumn" class="Both" displayName="$(string.Sample_ListBox_SingleColumn)" </w:t>
      </w:r>
    </w:p>
    <w:p w:rsidR="000641BB" w:rsidRDefault="003740C2">
      <w:pPr>
        <w:pStyle w:val="Code"/>
      </w:pPr>
      <w:r>
        <w:t>explainText="$(string.Sample_ListBox_SingleColumn_Help)" presentation="$(presentation.Sample_ListBox_SingleColumn)" key="Software\Policies\Examples"</w:t>
      </w:r>
      <w:r>
        <w:t>&gt;</w:t>
      </w:r>
    </w:p>
    <w:p w:rsidR="000641BB" w:rsidRDefault="003740C2">
      <w:pPr>
        <w:pStyle w:val="Code"/>
      </w:pPr>
      <w:r>
        <w:t xml:space="preserve">      &lt;parentCategory ref="LISTBOX_CATEGORY"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&lt;list id="Sample_ListBox_SingleColumn_Param" key="Software\Policies\Examples\listbox1" valuePrefix="SAMPLE" /&gt;</w:t>
      </w:r>
    </w:p>
    <w:p w:rsidR="000641BB" w:rsidRDefault="003740C2">
      <w:pPr>
        <w:pStyle w:val="Code"/>
      </w:pPr>
      <w:r>
        <w:t xml:space="preserve">      &lt;</w:t>
      </w:r>
      <w:r>
        <w:t>/elements&gt;</w:t>
      </w:r>
    </w:p>
    <w:p w:rsidR="000641BB" w:rsidRDefault="003740C2">
      <w:pPr>
        <w:pStyle w:val="Code"/>
      </w:pPr>
      <w:r>
        <w:t xml:space="preserve">    &lt;/policy&gt;</w:t>
      </w:r>
    </w:p>
    <w:p w:rsidR="000641BB" w:rsidRDefault="003740C2">
      <w:pPr>
        <w:pStyle w:val="Code"/>
      </w:pPr>
      <w:r>
        <w:t xml:space="preserve">    &lt;policy name="Sample_NoParamPolicy_First" class="Both" displayName="$(string.Sample_NoParamPolicy_First)" </w:t>
      </w:r>
    </w:p>
    <w:p w:rsidR="000641BB" w:rsidRDefault="003740C2">
      <w:pPr>
        <w:pStyle w:val="Code"/>
      </w:pPr>
      <w:r>
        <w:t>explainText="$(string.Sample_NoParamPolicy_First_Help)" key="Software\Policies\Examples" valueName="Example2NoParams_Fir</w:t>
      </w:r>
      <w:r>
        <w:t>st"&gt;</w:t>
      </w:r>
    </w:p>
    <w:p w:rsidR="000641BB" w:rsidRDefault="003740C2">
      <w:pPr>
        <w:pStyle w:val="Code"/>
      </w:pPr>
      <w:r>
        <w:t xml:space="preserve">      &lt;parentCategory ref="NOParam_CATEGORY" /&gt;</w:t>
      </w:r>
    </w:p>
    <w:p w:rsidR="000641BB" w:rsidRDefault="003740C2">
      <w:pPr>
        <w:pStyle w:val="Code"/>
      </w:pPr>
      <w:r>
        <w:t xml:space="preserve">      &lt;supportedOn ref="windows:SUPPORTED_ProductOnly" /&gt;</w:t>
      </w:r>
    </w:p>
    <w:p w:rsidR="000641BB" w:rsidRDefault="003740C2">
      <w:pPr>
        <w:pStyle w:val="Code"/>
      </w:pPr>
      <w:r>
        <w:t xml:space="preserve">      &lt;enabledValue&gt;</w:t>
      </w:r>
    </w:p>
    <w:p w:rsidR="000641BB" w:rsidRDefault="003740C2">
      <w:pPr>
        <w:pStyle w:val="Code"/>
      </w:pPr>
      <w:r>
        <w:t xml:space="preserve">        &lt;string&gt;1&lt;/string&gt;</w:t>
      </w:r>
    </w:p>
    <w:p w:rsidR="000641BB" w:rsidRDefault="003740C2">
      <w:pPr>
        <w:pStyle w:val="Code"/>
      </w:pPr>
      <w:r>
        <w:t xml:space="preserve">      &lt;/enabledValue&gt;</w:t>
      </w:r>
    </w:p>
    <w:p w:rsidR="000641BB" w:rsidRDefault="003740C2">
      <w:pPr>
        <w:pStyle w:val="Code"/>
      </w:pPr>
      <w:r>
        <w:t xml:space="preserve">      &lt;disabledValue&gt;</w:t>
      </w:r>
    </w:p>
    <w:p w:rsidR="000641BB" w:rsidRDefault="003740C2">
      <w:pPr>
        <w:pStyle w:val="Code"/>
      </w:pPr>
      <w:r>
        <w:t xml:space="preserve">        &lt;string&gt;0&lt;/string&gt;</w:t>
      </w:r>
    </w:p>
    <w:p w:rsidR="000641BB" w:rsidRDefault="003740C2">
      <w:pPr>
        <w:pStyle w:val="Code"/>
      </w:pPr>
      <w:r>
        <w:t xml:space="preserve">      &lt;/disabledValue&gt;</w:t>
      </w:r>
    </w:p>
    <w:p w:rsidR="000641BB" w:rsidRDefault="003740C2">
      <w:pPr>
        <w:pStyle w:val="Code"/>
      </w:pPr>
      <w:r>
        <w:t xml:space="preserve">   </w:t>
      </w:r>
      <w:r>
        <w:t xml:space="preserve"> &lt;/policy&gt;</w:t>
      </w:r>
    </w:p>
    <w:p w:rsidR="000641BB" w:rsidRDefault="003740C2">
      <w:pPr>
        <w:pStyle w:val="Code"/>
      </w:pPr>
      <w:r>
        <w:t xml:space="preserve">    &lt;policy name="Sample_NoParamPolicy_sz" class="Both" displayName="$(string.Sample_NoParamPolicy_sz)" explainText="$(string.Sample_NoParamPolicy_sz_Help)" </w:t>
      </w:r>
    </w:p>
    <w:p w:rsidR="000641BB" w:rsidRDefault="003740C2">
      <w:pPr>
        <w:pStyle w:val="Code"/>
      </w:pPr>
      <w:r>
        <w:t>key="Software\Policies\Examples" valueName="Example2NoParamsz"&gt;</w:t>
      </w:r>
    </w:p>
    <w:p w:rsidR="000641BB" w:rsidRDefault="003740C2">
      <w:pPr>
        <w:pStyle w:val="Code"/>
      </w:pPr>
      <w:r>
        <w:t xml:space="preserve">      &lt;parentCategory r</w:t>
      </w:r>
      <w:r>
        <w:t>ef="NOParam_CATEGORY" /&gt;</w:t>
      </w:r>
    </w:p>
    <w:p w:rsidR="000641BB" w:rsidRDefault="003740C2">
      <w:pPr>
        <w:pStyle w:val="Code"/>
      </w:pPr>
      <w:r>
        <w:t xml:space="preserve">      &lt;supportedOn ref="windows:SUPPORTED_ProductOnly" /&gt;</w:t>
      </w:r>
    </w:p>
    <w:p w:rsidR="000641BB" w:rsidRDefault="003740C2">
      <w:pPr>
        <w:pStyle w:val="Code"/>
      </w:pPr>
      <w:r>
        <w:t xml:space="preserve">      &lt;enabledValue&gt;</w:t>
      </w:r>
    </w:p>
    <w:p w:rsidR="000641BB" w:rsidRDefault="003740C2">
      <w:pPr>
        <w:pStyle w:val="Code"/>
      </w:pPr>
      <w:r>
        <w:t xml:space="preserve">        &lt;string&gt;1&lt;/string&gt;</w:t>
      </w:r>
    </w:p>
    <w:p w:rsidR="000641BB" w:rsidRDefault="003740C2">
      <w:pPr>
        <w:pStyle w:val="Code"/>
      </w:pPr>
      <w:r>
        <w:t xml:space="preserve">      &lt;/enabledValue&gt;</w:t>
      </w:r>
    </w:p>
    <w:p w:rsidR="000641BB" w:rsidRDefault="003740C2">
      <w:pPr>
        <w:pStyle w:val="Code"/>
      </w:pPr>
      <w:r>
        <w:t xml:space="preserve">      &lt;disabledValue&gt;</w:t>
      </w:r>
    </w:p>
    <w:p w:rsidR="000641BB" w:rsidRDefault="003740C2">
      <w:pPr>
        <w:pStyle w:val="Code"/>
      </w:pPr>
      <w:r>
        <w:t xml:space="preserve">        &lt;string&gt;0&lt;/string&gt;</w:t>
      </w:r>
    </w:p>
    <w:p w:rsidR="000641BB" w:rsidRDefault="003740C2">
      <w:pPr>
        <w:pStyle w:val="Code"/>
      </w:pPr>
      <w:r>
        <w:lastRenderedPageBreak/>
        <w:t xml:space="preserve">      &lt;/disabledValue&gt;</w:t>
      </w:r>
    </w:p>
    <w:p w:rsidR="000641BB" w:rsidRDefault="003740C2">
      <w:pPr>
        <w:pStyle w:val="Code"/>
      </w:pPr>
      <w:r>
        <w:t xml:space="preserve">    &lt;/policy&gt;</w:t>
      </w:r>
    </w:p>
    <w:p w:rsidR="000641BB" w:rsidRDefault="003740C2">
      <w:pPr>
        <w:pStyle w:val="Code"/>
      </w:pPr>
      <w:r>
        <w:t xml:space="preserve">    &lt;</w:t>
      </w:r>
      <w:r>
        <w:t xml:space="preserve">policy name="Sample_NoParamPolicy" class="Both" displayName="$(string.Sample_NoParamPolicy)" explainText="$(string.Sample_NoParamPolicy_Help)" </w:t>
      </w:r>
    </w:p>
    <w:p w:rsidR="000641BB" w:rsidRDefault="003740C2">
      <w:pPr>
        <w:pStyle w:val="Code"/>
      </w:pPr>
      <w:r>
        <w:t>key="Software\Policies\Examples" valueName="Example2NoParam"&gt;</w:t>
      </w:r>
    </w:p>
    <w:p w:rsidR="000641BB" w:rsidRDefault="003740C2">
      <w:pPr>
        <w:pStyle w:val="Code"/>
      </w:pPr>
      <w:r>
        <w:t xml:space="preserve">      &lt;parentCategory ref="NOParam_CATEGORY" /&gt;</w:t>
      </w:r>
    </w:p>
    <w:p w:rsidR="000641BB" w:rsidRDefault="003740C2">
      <w:pPr>
        <w:pStyle w:val="Code"/>
      </w:pPr>
      <w:r>
        <w:t xml:space="preserve">  </w:t>
      </w:r>
      <w:r>
        <w:t xml:space="preserve">    &lt;supportedOn ref="windows:SUPPORTED_ProductOnly" /&gt;</w:t>
      </w:r>
    </w:p>
    <w:p w:rsidR="000641BB" w:rsidRDefault="003740C2">
      <w:pPr>
        <w:pStyle w:val="Code"/>
      </w:pPr>
      <w:r>
        <w:t xml:space="preserve">      &lt;enabledValue&gt;</w:t>
      </w:r>
    </w:p>
    <w:p w:rsidR="000641BB" w:rsidRDefault="003740C2">
      <w:pPr>
        <w:pStyle w:val="Code"/>
      </w:pPr>
      <w:r>
        <w:t xml:space="preserve">        &lt;longDecimal value="1" /&gt;</w:t>
      </w:r>
    </w:p>
    <w:p w:rsidR="000641BB" w:rsidRDefault="003740C2">
      <w:pPr>
        <w:pStyle w:val="Code"/>
      </w:pPr>
      <w:r>
        <w:t xml:space="preserve">      &lt;/enabledValue&gt;</w:t>
      </w:r>
    </w:p>
    <w:p w:rsidR="000641BB" w:rsidRDefault="003740C2">
      <w:pPr>
        <w:pStyle w:val="Code"/>
      </w:pPr>
      <w:r>
        <w:t xml:space="preserve">      &lt;disabledValue&gt;</w:t>
      </w:r>
    </w:p>
    <w:p w:rsidR="000641BB" w:rsidRDefault="003740C2">
      <w:pPr>
        <w:pStyle w:val="Code"/>
      </w:pPr>
      <w:r>
        <w:t xml:space="preserve">        &lt;longDecimal value="0" /&gt;</w:t>
      </w:r>
    </w:p>
    <w:p w:rsidR="000641BB" w:rsidRDefault="003740C2">
      <w:pPr>
        <w:pStyle w:val="Code"/>
      </w:pPr>
      <w:r>
        <w:t xml:space="preserve">      &lt;/disabledValue&gt;</w:t>
      </w:r>
    </w:p>
    <w:p w:rsidR="000641BB" w:rsidRDefault="003740C2">
      <w:pPr>
        <w:pStyle w:val="Code"/>
      </w:pPr>
      <w:r>
        <w:t xml:space="preserve">    &lt;/policy&gt;</w:t>
      </w:r>
    </w:p>
    <w:p w:rsidR="000641BB" w:rsidRDefault="003740C2">
      <w:pPr>
        <w:pStyle w:val="Code"/>
      </w:pPr>
      <w:r>
        <w:t xml:space="preserve">    &lt;policy name="Sample_NoPar</w:t>
      </w:r>
      <w:r>
        <w:t xml:space="preserve">amPolicy_Last" class="Both" displayName="$(string.Sample_NoParamPolicy_Last)" </w:t>
      </w:r>
    </w:p>
    <w:p w:rsidR="000641BB" w:rsidRDefault="003740C2">
      <w:pPr>
        <w:pStyle w:val="Code"/>
      </w:pPr>
      <w:r>
        <w:t>explainText="$(string.Sample_NoParamPolicy_Last_Help)" key="Software\Policies\Examples" valueName="Example2NoParams_Last"&gt;</w:t>
      </w:r>
    </w:p>
    <w:p w:rsidR="000641BB" w:rsidRDefault="003740C2">
      <w:pPr>
        <w:pStyle w:val="Code"/>
      </w:pPr>
      <w:r>
        <w:t xml:space="preserve">      &lt;parentCategory ref="NOParam_CATEGORY" /&gt;</w:t>
      </w:r>
    </w:p>
    <w:p w:rsidR="000641BB" w:rsidRDefault="003740C2">
      <w:pPr>
        <w:pStyle w:val="Code"/>
      </w:pPr>
      <w:r>
        <w:t xml:space="preserve">      </w:t>
      </w:r>
      <w:r>
        <w:t>&lt;supportedOn ref="windows:SUPPORTED_ProductOnly" /&gt;</w:t>
      </w:r>
    </w:p>
    <w:p w:rsidR="000641BB" w:rsidRDefault="003740C2">
      <w:pPr>
        <w:pStyle w:val="Code"/>
      </w:pPr>
      <w:r>
        <w:t xml:space="preserve">      &lt;enabledValue&gt;</w:t>
      </w:r>
    </w:p>
    <w:p w:rsidR="000641BB" w:rsidRDefault="003740C2">
      <w:pPr>
        <w:pStyle w:val="Code"/>
      </w:pPr>
      <w:r>
        <w:t xml:space="preserve">        &lt;string&gt;1&lt;/string&gt;</w:t>
      </w:r>
    </w:p>
    <w:p w:rsidR="000641BB" w:rsidRDefault="003740C2">
      <w:pPr>
        <w:pStyle w:val="Code"/>
      </w:pPr>
      <w:r>
        <w:t xml:space="preserve">      &lt;/enabledValue&gt;</w:t>
      </w:r>
    </w:p>
    <w:p w:rsidR="000641BB" w:rsidRDefault="003740C2">
      <w:pPr>
        <w:pStyle w:val="Code"/>
      </w:pPr>
      <w:r>
        <w:t xml:space="preserve">      &lt;disabledValue&gt;</w:t>
      </w:r>
    </w:p>
    <w:p w:rsidR="000641BB" w:rsidRDefault="003740C2">
      <w:pPr>
        <w:pStyle w:val="Code"/>
      </w:pPr>
      <w:r>
        <w:t xml:space="preserve">        &lt;string&gt;0&lt;/string&gt;</w:t>
      </w:r>
    </w:p>
    <w:p w:rsidR="000641BB" w:rsidRDefault="003740C2">
      <w:pPr>
        <w:pStyle w:val="Code"/>
      </w:pPr>
      <w:r>
        <w:t xml:space="preserve">      &lt;/disabledValue&gt;</w:t>
      </w:r>
    </w:p>
    <w:p w:rsidR="000641BB" w:rsidRDefault="003740C2">
      <w:pPr>
        <w:pStyle w:val="Code"/>
      </w:pPr>
      <w:r>
        <w:t xml:space="preserve">    &lt;/policy&gt;</w:t>
      </w:r>
    </w:p>
    <w:p w:rsidR="000641BB" w:rsidRDefault="003740C2">
      <w:pPr>
        <w:pStyle w:val="Code"/>
      </w:pPr>
      <w:r>
        <w:t xml:space="preserve">    &lt;policy name="Sample_NumericSpin" class="Bot</w:t>
      </w:r>
      <w:r>
        <w:t xml:space="preserve">h" displayName="$(string.Sample_NumericSpin)" explainText="$(string.Sample_NumericSpin_Help)" </w:t>
      </w:r>
    </w:p>
    <w:p w:rsidR="000641BB" w:rsidRDefault="003740C2">
      <w:pPr>
        <w:pStyle w:val="Code"/>
      </w:pPr>
      <w:r>
        <w:t>presentation="$(presentation.Sample_NumericSpin)" key="Software\Policies\Examples"&gt;</w:t>
      </w:r>
    </w:p>
    <w:p w:rsidR="000641BB" w:rsidRDefault="003740C2">
      <w:pPr>
        <w:pStyle w:val="Code"/>
      </w:pPr>
      <w:r>
        <w:t xml:space="preserve">      &lt;parentCategory ref="NUMBERINPUT_CATEGORY" /&gt;</w:t>
      </w:r>
    </w:p>
    <w:p w:rsidR="000641BB" w:rsidRDefault="003740C2">
      <w:pPr>
        <w:pStyle w:val="Code"/>
      </w:pPr>
      <w:r>
        <w:t xml:space="preserve">      &lt;</w:t>
      </w:r>
      <w:r>
        <w:t>supportedOn ref="windows:SUPPORTED_ProductOnly" /&gt;</w:t>
      </w:r>
    </w:p>
    <w:p w:rsidR="000641BB" w:rsidRDefault="003740C2">
      <w:pPr>
        <w:pStyle w:val="Code"/>
      </w:pPr>
      <w:r>
        <w:t xml:space="preserve">      &lt;elements&gt;</w:t>
      </w:r>
    </w:p>
    <w:p w:rsidR="000641BB" w:rsidRDefault="003740C2">
      <w:pPr>
        <w:pStyle w:val="Code"/>
      </w:pPr>
      <w:r>
        <w:t xml:space="preserve">        &lt;decimal id="Sample_NumericTextLabel" valueName="Example2NumericSpin" maxValue="599940"  /&gt;</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w:t>
      </w:r>
      <w:r>
        <w:t xml:space="preserve">policy name="Sample_LongNumericSpin" class="Both" displayName="$(string.Sample_LongNumericSpin)" explainText="$(string.Sample_LongNumericSpin_Help)" </w:t>
      </w:r>
    </w:p>
    <w:p w:rsidR="000641BB" w:rsidRDefault="003740C2">
      <w:pPr>
        <w:pStyle w:val="Code"/>
      </w:pPr>
      <w:r>
        <w:t>presentation="$(presentation.Sample_LongNumericSpin)" key="Software\Policies\Examples"&gt;</w:t>
      </w:r>
    </w:p>
    <w:p w:rsidR="000641BB" w:rsidRDefault="003740C2">
      <w:pPr>
        <w:pStyle w:val="Code"/>
      </w:pPr>
      <w:r>
        <w:t xml:space="preserve">      &lt;parentCateg</w:t>
      </w:r>
      <w:r>
        <w:t>ory ref="NUMBERINPUT_CATEGORY"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&lt;longDecimal id="Sample_LongNumericTextLabel" valueName="Example2LongNumericSpin" maxValue="18446744073709551615"  /&gt;</w:t>
      </w:r>
    </w:p>
    <w:p w:rsidR="000641BB" w:rsidRDefault="003740C2">
      <w:pPr>
        <w:pStyle w:val="Code"/>
      </w:pPr>
      <w:r>
        <w:t xml:space="preserve">      &lt;/elements&gt;    </w:t>
      </w:r>
      <w:r>
        <w:t xml:space="preserve">            </w:t>
      </w:r>
    </w:p>
    <w:p w:rsidR="000641BB" w:rsidRDefault="003740C2">
      <w:pPr>
        <w:pStyle w:val="Code"/>
      </w:pPr>
      <w:r>
        <w:t xml:space="preserve">    &lt;/policy&gt;</w:t>
      </w:r>
    </w:p>
    <w:p w:rsidR="000641BB" w:rsidRDefault="003740C2">
      <w:pPr>
        <w:pStyle w:val="Code"/>
      </w:pPr>
      <w:r>
        <w:t xml:space="preserve">    &lt;policy name="Sample_NumericText" class="Both" displayName="$(string.Sample_NumericText)" explainText="$(string.Sample_NumericText_Help)" </w:t>
      </w:r>
    </w:p>
    <w:p w:rsidR="000641BB" w:rsidRDefault="003740C2">
      <w:pPr>
        <w:pStyle w:val="Code"/>
      </w:pPr>
      <w:r>
        <w:t>presentation="$(presentation.Sample_NumericText)" key="Software\Policies\Examples"&gt;</w:t>
      </w:r>
    </w:p>
    <w:p w:rsidR="000641BB" w:rsidRDefault="003740C2">
      <w:pPr>
        <w:pStyle w:val="Code"/>
      </w:pPr>
      <w:r>
        <w:t xml:space="preserve">  </w:t>
      </w:r>
      <w:r>
        <w:t xml:space="preserve">    &lt;parentCategory ref="NUMBERINPUT_CATEGORY"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&lt;decimal id="Sample_NumericTextLabel" valueName="Example2NumericText" required="true" minValue="10" maxValue="60" storeAsTe</w:t>
      </w:r>
      <w:r>
        <w:t>xt="true" /&gt;</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&lt;policy name="Sample_LongNumericText" class="Both" displayName="$(string.Sample_LongNumericText)" explainText="$(string.Sample_LongNumericText_Help)" </w:t>
      </w:r>
    </w:p>
    <w:p w:rsidR="000641BB" w:rsidRDefault="003740C2">
      <w:pPr>
        <w:pStyle w:val="Code"/>
      </w:pPr>
      <w:r>
        <w:t>presentation="$(presentation.Sample_LongNumericText)" ke</w:t>
      </w:r>
      <w:r>
        <w:t>y="Software\Policies\Examples"&gt;</w:t>
      </w:r>
    </w:p>
    <w:p w:rsidR="000641BB" w:rsidRDefault="003740C2">
      <w:pPr>
        <w:pStyle w:val="Code"/>
      </w:pPr>
      <w:r>
        <w:t xml:space="preserve">      &lt;parentCategory ref="NUMBERINPUT_CATEGORY"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&lt;longDecimal id="Sample_LongNumericTextLabel" valueName="Example2LongNumericText" require</w:t>
      </w:r>
      <w:r>
        <w:t xml:space="preserve">d="true" minValue="10" maxValue="18446744073709551615" </w:t>
      </w:r>
    </w:p>
    <w:p w:rsidR="000641BB" w:rsidRDefault="003740C2">
      <w:pPr>
        <w:pStyle w:val="Code"/>
      </w:pPr>
      <w:r>
        <w:t>storeAsText="true" /&gt;</w:t>
      </w:r>
    </w:p>
    <w:p w:rsidR="000641BB" w:rsidRDefault="003740C2">
      <w:pPr>
        <w:pStyle w:val="Code"/>
      </w:pPr>
      <w:r>
        <w:lastRenderedPageBreak/>
        <w:t xml:space="preserve">      &lt;/elements&gt;</w:t>
      </w:r>
    </w:p>
    <w:p w:rsidR="000641BB" w:rsidRDefault="003740C2">
      <w:pPr>
        <w:pStyle w:val="Code"/>
      </w:pPr>
      <w:r>
        <w:t xml:space="preserve">    &lt;/policy&gt;</w:t>
      </w:r>
    </w:p>
    <w:p w:rsidR="000641BB" w:rsidRDefault="003740C2">
      <w:pPr>
        <w:pStyle w:val="Code"/>
      </w:pPr>
      <w:r>
        <w:t xml:space="preserve">    &lt;policy name="Sample_Textbox" class="Both" displayName="$(string.Sample_Textbox)" explainText="$(string.Sample_Textbox_Help)" </w:t>
      </w:r>
    </w:p>
    <w:p w:rsidR="000641BB" w:rsidRDefault="003740C2">
      <w:pPr>
        <w:pStyle w:val="Code"/>
      </w:pPr>
      <w:r>
        <w:t>presentation="$(presentation.Sample_Textbox)" key="Software\Policies\Examples"&gt;</w:t>
      </w:r>
    </w:p>
    <w:p w:rsidR="000641BB" w:rsidRDefault="003740C2">
      <w:pPr>
        <w:pStyle w:val="Code"/>
      </w:pPr>
      <w:r>
        <w:t xml:space="preserve">      &lt;parentCategory ref="TEXTBOX_CATEGORY"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&lt;text id="Sample_TextboxPrompt" valueName="Ex</w:t>
      </w:r>
      <w:r>
        <w:t xml:space="preserve">ample2textbox" /&gt;   </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&lt;policy name="Sample_MultiTextbox" class="Both" displayName="$(string.Sample_MultiTextbox)" explainText="$(string.Sample_MultiTextbox_Help)" </w:t>
      </w:r>
    </w:p>
    <w:p w:rsidR="000641BB" w:rsidRDefault="003740C2">
      <w:pPr>
        <w:pStyle w:val="Code"/>
      </w:pPr>
      <w:r>
        <w:t>presentation="$(presentation.Sample_MultiTextbox)" key="S</w:t>
      </w:r>
      <w:r>
        <w:t>oftware\Policies\Examples"&gt;</w:t>
      </w:r>
    </w:p>
    <w:p w:rsidR="000641BB" w:rsidRDefault="003740C2">
      <w:pPr>
        <w:pStyle w:val="Code"/>
      </w:pPr>
      <w:r>
        <w:t xml:space="preserve">      &lt;parentCategory ref="TEXTBOX_CATEGORY" /&gt;</w:t>
      </w:r>
    </w:p>
    <w:p w:rsidR="000641BB" w:rsidRDefault="003740C2">
      <w:pPr>
        <w:pStyle w:val="Code"/>
      </w:pPr>
      <w:r>
        <w:t xml:space="preserve">      &lt;supportedOn ref="windows:SUPPORTED_ProductOnly" /&gt;</w:t>
      </w:r>
    </w:p>
    <w:p w:rsidR="000641BB" w:rsidRDefault="003740C2">
      <w:pPr>
        <w:pStyle w:val="Code"/>
      </w:pPr>
      <w:r>
        <w:t xml:space="preserve">      &lt;elements&gt;</w:t>
      </w:r>
    </w:p>
    <w:p w:rsidR="000641BB" w:rsidRDefault="003740C2">
      <w:pPr>
        <w:pStyle w:val="Code"/>
      </w:pPr>
      <w:r>
        <w:t xml:space="preserve">        &lt;multiText id="Sample_MultiTextboxPrompt" valueName="Example2MultiTextbox" maxStrings="6" maxLeng</w:t>
      </w:r>
      <w:r>
        <w:t>th="20"/&gt;</w:t>
      </w:r>
    </w:p>
    <w:p w:rsidR="000641BB" w:rsidRDefault="003740C2">
      <w:pPr>
        <w:pStyle w:val="Code"/>
      </w:pPr>
      <w:r>
        <w:t xml:space="preserve">      &lt;/elements&gt;</w:t>
      </w:r>
    </w:p>
    <w:p w:rsidR="000641BB" w:rsidRDefault="003740C2">
      <w:pPr>
        <w:pStyle w:val="Code"/>
      </w:pPr>
      <w:r>
        <w:t xml:space="preserve">    &lt;/policy&gt;</w:t>
      </w:r>
    </w:p>
    <w:p w:rsidR="000641BB" w:rsidRDefault="003740C2">
      <w:pPr>
        <w:pStyle w:val="Code"/>
      </w:pPr>
      <w:r>
        <w:t xml:space="preserve">  &lt;/policies&gt;</w:t>
      </w:r>
    </w:p>
    <w:p w:rsidR="000641BB" w:rsidRDefault="003740C2">
      <w:pPr>
        <w:pStyle w:val="Code"/>
      </w:pPr>
      <w:r>
        <w:t>&lt;/policyDefinitions&gt;</w:t>
      </w:r>
    </w:p>
    <w:p w:rsidR="000641BB" w:rsidRDefault="003740C2">
      <w:pPr>
        <w:pStyle w:val="Heading3"/>
      </w:pPr>
      <w:bookmarkStart w:id="196" w:name="section_9cf23695efa143dcb035198160ffbb13"/>
      <w:bookmarkStart w:id="197" w:name="_Toc523398159"/>
      <w:r>
        <w:t>ADML File Example</w:t>
      </w:r>
      <w:bookmarkEnd w:id="196"/>
      <w:bookmarkEnd w:id="197"/>
      <w:r>
        <w:fldChar w:fldCharType="begin"/>
      </w:r>
      <w:r>
        <w:instrText xml:space="preserve"> XE "ADML file example"</w:instrText>
      </w:r>
      <w:r>
        <w:fldChar w:fldCharType="end"/>
      </w:r>
      <w:r>
        <w:fldChar w:fldCharType="begin"/>
      </w:r>
      <w:r>
        <w:instrText xml:space="preserve"> XE "Examples:ADM-based policy description message:ADML file example"</w:instrText>
      </w:r>
      <w:r>
        <w:fldChar w:fldCharType="end"/>
      </w:r>
      <w:r>
        <w:fldChar w:fldCharType="begin"/>
      </w:r>
      <w:r>
        <w:instrText xml:space="preserve"> XE "ADM-based policy:description message:ADML file example"</w:instrText>
      </w:r>
      <w:r>
        <w:fldChar w:fldCharType="end"/>
      </w:r>
    </w:p>
    <w:p w:rsidR="000641BB" w:rsidRDefault="003740C2">
      <w:pPr>
        <w:pStyle w:val="Code"/>
      </w:pPr>
      <w:r>
        <w:t>&lt;</w:t>
      </w:r>
      <w:r>
        <w:t>?xml version="1.0" encoding="utf-8"?&gt;</w:t>
      </w:r>
    </w:p>
    <w:p w:rsidR="000641BB" w:rsidRDefault="003740C2">
      <w:pPr>
        <w:pStyle w:val="Code"/>
      </w:pPr>
      <w:r>
        <w:t xml:space="preserve">&lt;policyDefinitionResources xmlns:xsd="http://www.w3.org/2001/XMLSchema" xmlns:xsi="http://www.w3.org/2001/XMLSchema-instance" revision="1.0" </w:t>
      </w:r>
    </w:p>
    <w:p w:rsidR="000641BB" w:rsidRDefault="003740C2">
      <w:pPr>
        <w:pStyle w:val="Code"/>
      </w:pPr>
      <w:r>
        <w:t>schemaVersion="1.0" xmlns="http://www.microsoft.com/GroupPolicy/PolicyDefini</w:t>
      </w:r>
      <w:r>
        <w:t>tions"&gt;</w:t>
      </w:r>
    </w:p>
    <w:p w:rsidR="000641BB" w:rsidRDefault="003740C2">
      <w:pPr>
        <w:pStyle w:val="Code"/>
      </w:pPr>
      <w:r>
        <w:t xml:space="preserve">  &lt;displayName&gt;Just a sample&lt;/displayName&gt;</w:t>
      </w:r>
    </w:p>
    <w:p w:rsidR="000641BB" w:rsidRDefault="003740C2">
      <w:pPr>
        <w:pStyle w:val="Code"/>
      </w:pPr>
      <w:r>
        <w:t xml:space="preserve">  &lt;description&gt;A sample&lt;/description&gt;</w:t>
      </w:r>
    </w:p>
    <w:p w:rsidR="000641BB" w:rsidRDefault="003740C2">
      <w:pPr>
        <w:pStyle w:val="Code"/>
      </w:pPr>
      <w:r>
        <w:t xml:space="preserve">  &lt;resources&gt;</w:t>
      </w:r>
    </w:p>
    <w:p w:rsidR="000641BB" w:rsidRDefault="003740C2">
      <w:pPr>
        <w:pStyle w:val="Code"/>
      </w:pPr>
      <w:r>
        <w:t xml:space="preserve">    &lt;stringTable&gt;</w:t>
      </w:r>
    </w:p>
    <w:p w:rsidR="000641BB" w:rsidRDefault="003740C2">
      <w:pPr>
        <w:pStyle w:val="Code"/>
      </w:pPr>
      <w:r>
        <w:t xml:space="preserve">      &lt;string id="ACTIONLIST_CATEGORY"&gt;Action list example&lt;/string&gt;</w:t>
      </w:r>
    </w:p>
    <w:p w:rsidR="000641BB" w:rsidRDefault="003740C2">
      <w:pPr>
        <w:pStyle w:val="Code"/>
      </w:pPr>
      <w:r>
        <w:t xml:space="preserve">      &lt;string id="CHECKBOXTWOTYPES_CATEGORY"&gt;Checkbox example&lt;/stri</w:t>
      </w:r>
      <w:r>
        <w:t>ng&gt;</w:t>
      </w:r>
    </w:p>
    <w:p w:rsidR="000641BB" w:rsidRDefault="003740C2">
      <w:pPr>
        <w:pStyle w:val="Code"/>
      </w:pPr>
      <w:r>
        <w:t xml:space="preserve">      &lt;string id="COMBOBOX_CATEGORY"&gt;Combo box example&lt;/string&gt;</w:t>
      </w:r>
    </w:p>
    <w:p w:rsidR="000641BB" w:rsidRDefault="003740C2">
      <w:pPr>
        <w:pStyle w:val="Code"/>
      </w:pPr>
      <w:r>
        <w:t xml:space="preserve">      &lt;string id="DROPDOWNLIST_CATEGORY"&gt;Drop-down list box example&lt;/string&gt;</w:t>
      </w:r>
    </w:p>
    <w:p w:rsidR="000641BB" w:rsidRDefault="003740C2">
      <w:pPr>
        <w:pStyle w:val="Code"/>
      </w:pPr>
      <w:r>
        <w:t xml:space="preserve">      &lt;string id="EXPANDSZ_CATEGORY"&gt;EXPANDSZ registry value example&lt;/string&gt;</w:t>
      </w:r>
    </w:p>
    <w:p w:rsidR="000641BB" w:rsidRDefault="003740C2">
      <w:pPr>
        <w:pStyle w:val="Code"/>
      </w:pPr>
      <w:r>
        <w:t xml:space="preserve">      &lt;</w:t>
      </w:r>
      <w:r>
        <w:t>string id="LISTBOX_CATEGORY"&gt;List box example&lt;/string&gt;</w:t>
      </w:r>
    </w:p>
    <w:p w:rsidR="000641BB" w:rsidRDefault="003740C2">
      <w:pPr>
        <w:pStyle w:val="Code"/>
      </w:pPr>
      <w:r>
        <w:t xml:space="preserve">      &lt;string id="NOParam_CATEGORY"&gt;Parameter-less example&lt;/string&gt;</w:t>
      </w:r>
    </w:p>
    <w:p w:rsidR="000641BB" w:rsidRDefault="003740C2">
      <w:pPr>
        <w:pStyle w:val="Code"/>
      </w:pPr>
      <w:r>
        <w:t xml:space="preserve">      &lt;string id="NOPARAMHELP"&gt;policy setting - either SZ or DWORD registry value without a parameter&lt;/string&gt;</w:t>
      </w:r>
    </w:p>
    <w:p w:rsidR="000641BB" w:rsidRDefault="003740C2">
      <w:pPr>
        <w:pStyle w:val="Code"/>
      </w:pPr>
      <w:r>
        <w:t xml:space="preserve">      &lt;string id="NUMB</w:t>
      </w:r>
      <w:r>
        <w:t>ERINPUT_CATEGORY"&gt;Numeric parameter example&lt;/string&gt;</w:t>
      </w:r>
    </w:p>
    <w:p w:rsidR="000641BB" w:rsidRDefault="003740C2">
      <w:pPr>
        <w:pStyle w:val="Code"/>
      </w:pPr>
      <w:r>
        <w:t xml:space="preserve">      &lt;string id="SAMPLE"&gt;Example 2 Policy settings&lt;/string&gt;</w:t>
      </w:r>
    </w:p>
    <w:p w:rsidR="000641BB" w:rsidRDefault="003740C2">
      <w:pPr>
        <w:pStyle w:val="Code"/>
      </w:pPr>
      <w:r>
        <w:t xml:space="preserve">      &lt;string id="TEXTBOX_CATEGORY"&gt;Text box parameter example&lt;/string&gt;</w:t>
      </w:r>
    </w:p>
    <w:p w:rsidR="000641BB" w:rsidRDefault="003740C2">
      <w:pPr>
        <w:pStyle w:val="Code"/>
      </w:pPr>
      <w:r>
        <w:t xml:space="preserve">      &lt;!-- BITS --&gt;</w:t>
      </w:r>
    </w:p>
    <w:p w:rsidR="000641BB" w:rsidRDefault="003740C2">
      <w:pPr>
        <w:pStyle w:val="Code"/>
      </w:pPr>
      <w:r>
        <w:t xml:space="preserve">      &lt;string id="SAMPLE_PRODUCT_1"&gt;First Sample P</w:t>
      </w:r>
      <w:r>
        <w:t>roduct&lt;/string&gt;</w:t>
      </w:r>
    </w:p>
    <w:p w:rsidR="000641BB" w:rsidRDefault="003740C2">
      <w:pPr>
        <w:pStyle w:val="Code"/>
      </w:pPr>
      <w:r>
        <w:t xml:space="preserve">      &lt;string id="SAMPLE 15_1"&gt;SAMPLE V1 1.5&lt;/string&gt;</w:t>
      </w:r>
    </w:p>
    <w:p w:rsidR="000641BB" w:rsidRDefault="003740C2">
      <w:pPr>
        <w:pStyle w:val="Code"/>
      </w:pPr>
      <w:r>
        <w:t xml:space="preserve">      &lt;string id="SAMPLE 20_2"&gt;SAMPLE V1 2.0&lt;/string&gt;</w:t>
      </w:r>
    </w:p>
    <w:p w:rsidR="000641BB" w:rsidRDefault="003740C2">
      <w:pPr>
        <w:pStyle w:val="Code"/>
      </w:pPr>
      <w:r>
        <w:t xml:space="preserve">      &lt;string id="SAMPLE 35_3"&gt;SAMPLE V1 3.5&lt;/string&gt;</w:t>
      </w:r>
    </w:p>
    <w:p w:rsidR="000641BB" w:rsidRDefault="003740C2">
      <w:pPr>
        <w:pStyle w:val="Code"/>
      </w:pPr>
      <w:r>
        <w:t xml:space="preserve">      &lt;string id="SAMPLE_PRODUCT_2"&gt;Second Sample Product&lt;/string&gt;</w:t>
      </w:r>
    </w:p>
    <w:p w:rsidR="000641BB" w:rsidRDefault="003740C2">
      <w:pPr>
        <w:pStyle w:val="Code"/>
      </w:pPr>
      <w:r>
        <w:t xml:space="preserve">      &lt;stri</w:t>
      </w:r>
      <w:r>
        <w:t>ng id="SAMPLE 15_2"&gt;SAMPLE V2 1.5&lt;/string&gt;</w:t>
      </w:r>
    </w:p>
    <w:p w:rsidR="000641BB" w:rsidRDefault="003740C2">
      <w:pPr>
        <w:pStyle w:val="Code"/>
      </w:pPr>
      <w:r>
        <w:t xml:space="preserve">      &lt;string id="SUPPORTED_Sample_1_AND_SAMPLE_2"&gt;Sample V1 and V2 both installed.&lt;/string&gt;</w:t>
      </w:r>
    </w:p>
    <w:p w:rsidR="000641BB" w:rsidRDefault="003740C2">
      <w:pPr>
        <w:pStyle w:val="Code"/>
      </w:pPr>
      <w:r>
        <w:t xml:space="preserve">      &lt;string id="SUPPORTED MIXED"&gt;Sample with Mixed products and versions.&lt;/string&gt;</w:t>
      </w:r>
    </w:p>
    <w:p w:rsidR="000641BB" w:rsidRDefault="003740C2">
      <w:pPr>
        <w:pStyle w:val="Code"/>
      </w:pPr>
      <w:r>
        <w:t xml:space="preserve">      &lt;string id="SUPPORTED_Sample_</w:t>
      </w:r>
      <w:r>
        <w:t>1_OR_SAMPLE_2"&gt;Sample V1 or V2; one installed.&lt;/string&gt;</w:t>
      </w:r>
    </w:p>
    <w:p w:rsidR="000641BB" w:rsidRDefault="003740C2">
      <w:pPr>
        <w:pStyle w:val="Code"/>
      </w:pPr>
      <w:r>
        <w:t xml:space="preserve">      &lt;string id="Sample_Actionlist"&gt;Sets policy setting parameters via an action list&lt;/string&gt;</w:t>
      </w:r>
    </w:p>
    <w:p w:rsidR="000641BB" w:rsidRDefault="003740C2">
      <w:pPr>
        <w:pStyle w:val="Code"/>
      </w:pPr>
      <w:r>
        <w:t xml:space="preserve">      &lt;string id="Sample_Actionlist_Help"&gt;This is an example of a Group Policy setting that configures p</w:t>
      </w:r>
      <w:r>
        <w:t>arameters using an action list.</w:t>
      </w:r>
    </w:p>
    <w:p w:rsidR="000641BB" w:rsidRDefault="000641BB">
      <w:pPr>
        <w:pStyle w:val="Code"/>
      </w:pPr>
    </w:p>
    <w:p w:rsidR="000641BB" w:rsidRDefault="003740C2">
      <w:pPr>
        <w:pStyle w:val="Code"/>
      </w:pPr>
      <w:r>
        <w:t>If you enable this policy setting, three registry values will be set.</w:t>
      </w:r>
    </w:p>
    <w:p w:rsidR="000641BB" w:rsidRDefault="003740C2">
      <w:pPr>
        <w:pStyle w:val="Code"/>
      </w:pPr>
      <w:r>
        <w:t>Note:The action list parameter does not create a unique user interface and can be used to set as many registry values as needed.</w:t>
      </w:r>
    </w:p>
    <w:p w:rsidR="000641BB" w:rsidRDefault="000641BB">
      <w:pPr>
        <w:pStyle w:val="Code"/>
      </w:pPr>
    </w:p>
    <w:p w:rsidR="000641BB" w:rsidRDefault="003740C2">
      <w:pPr>
        <w:pStyle w:val="Code"/>
      </w:pPr>
      <w:r>
        <w:t>If you disable this pol</w:t>
      </w:r>
      <w:r>
        <w:t>icy setting, the first two values will be set and one value will be deleted.</w:t>
      </w:r>
    </w:p>
    <w:p w:rsidR="000641BB" w:rsidRDefault="000641BB">
      <w:pPr>
        <w:pStyle w:val="Code"/>
      </w:pPr>
    </w:p>
    <w:p w:rsidR="000641BB" w:rsidRDefault="003740C2">
      <w:pPr>
        <w:pStyle w:val="Code"/>
      </w:pPr>
      <w:r>
        <w:t>If you do not configure this policy setting, all values will be deleted, if currently set.</w:t>
      </w:r>
    </w:p>
    <w:p w:rsidR="000641BB" w:rsidRDefault="000641BB">
      <w:pPr>
        <w:pStyle w:val="Code"/>
      </w:pPr>
    </w:p>
    <w:p w:rsidR="000641BB" w:rsidRDefault="003740C2">
      <w:pPr>
        <w:pStyle w:val="Code"/>
      </w:pPr>
      <w:r>
        <w:t>Note: This policy setting changes the Example2Actionlist1, Example2Actionlist2 and Exa</w:t>
      </w:r>
      <w:r>
        <w:t>mple2Actionlist3 registry values.&lt;/string&gt;</w:t>
      </w:r>
    </w:p>
    <w:p w:rsidR="000641BB" w:rsidRDefault="003740C2">
      <w:pPr>
        <w:pStyle w:val="Code"/>
      </w:pPr>
      <w:r>
        <w:t xml:space="preserve">      &lt;string id="sample_actionlisthelp1"&gt;Optional lines of text that provide additional&lt;/string&gt;</w:t>
      </w:r>
    </w:p>
    <w:p w:rsidR="000641BB" w:rsidRDefault="003740C2">
      <w:pPr>
        <w:pStyle w:val="Code"/>
      </w:pPr>
      <w:r>
        <w:t xml:space="preserve">      &lt;string id="sample_actionlisthelp2"&gt;help text within the parameter display.&lt;/string&gt;</w:t>
      </w:r>
    </w:p>
    <w:p w:rsidR="000641BB" w:rsidRDefault="003740C2">
      <w:pPr>
        <w:pStyle w:val="Code"/>
      </w:pPr>
      <w:r>
        <w:t xml:space="preserve">      &lt;</w:t>
      </w:r>
      <w:r>
        <w:t>string id="sample_actionlistlabel"&gt;Spin control label:&lt;/string&gt;</w:t>
      </w:r>
    </w:p>
    <w:p w:rsidR="000641BB" w:rsidRDefault="003740C2">
      <w:pPr>
        <w:pStyle w:val="Code"/>
      </w:pPr>
      <w:r>
        <w:t xml:space="preserve">      &lt;string id="Sample_Checkbox"&gt;Sets policy setting parameter via a check box&lt;/string&gt;</w:t>
      </w:r>
    </w:p>
    <w:p w:rsidR="000641BB" w:rsidRDefault="003740C2">
      <w:pPr>
        <w:pStyle w:val="Code"/>
      </w:pPr>
      <w:r>
        <w:t xml:space="preserve">      &lt;string id="Sample_Checkbox_Help"&gt;This is an example of a Group Policy setting that configures a</w:t>
      </w:r>
      <w:r>
        <w:t xml:space="preserve"> parameter using a check box.</w:t>
      </w:r>
    </w:p>
    <w:p w:rsidR="000641BB" w:rsidRDefault="000641BB">
      <w:pPr>
        <w:pStyle w:val="Code"/>
      </w:pPr>
    </w:p>
    <w:p w:rsidR="000641BB" w:rsidRDefault="003740C2">
      <w:pPr>
        <w:pStyle w:val="Code"/>
      </w:pPr>
      <w:r>
        <w:t>If you enable this policy setting, check box1 and check box2 will be active.</w:t>
      </w:r>
    </w:p>
    <w:p w:rsidR="000641BB" w:rsidRDefault="003740C2">
      <w:pPr>
        <w:pStyle w:val="Code"/>
      </w:pPr>
      <w:r>
        <w:t>Note: Check box2 will be checked by default.</w:t>
      </w:r>
    </w:p>
    <w:p w:rsidR="000641BB" w:rsidRDefault="000641BB">
      <w:pPr>
        <w:pStyle w:val="Code"/>
      </w:pPr>
    </w:p>
    <w:p w:rsidR="000641BB" w:rsidRDefault="003740C2">
      <w:pPr>
        <w:pStyle w:val="Code"/>
      </w:pPr>
      <w:r>
        <w:t>If you disable this policy setting, no check box will be active.</w:t>
      </w:r>
    </w:p>
    <w:p w:rsidR="000641BB" w:rsidRDefault="000641BB">
      <w:pPr>
        <w:pStyle w:val="Code"/>
      </w:pPr>
    </w:p>
    <w:p w:rsidR="000641BB" w:rsidRDefault="003740C2">
      <w:pPr>
        <w:pStyle w:val="Code"/>
      </w:pPr>
      <w:r>
        <w:t xml:space="preserve">If you do not configure this policy </w:t>
      </w:r>
      <w:r>
        <w:t>setting, the value will be deleted, if currently set to a value.</w:t>
      </w:r>
    </w:p>
    <w:p w:rsidR="000641BB" w:rsidRDefault="000641BB">
      <w:pPr>
        <w:pStyle w:val="Code"/>
      </w:pPr>
    </w:p>
    <w:p w:rsidR="000641BB" w:rsidRDefault="003740C2">
      <w:pPr>
        <w:pStyle w:val="Code"/>
      </w:pPr>
      <w:r>
        <w:t>Note: This policy setting changes the Example2Checkbox1 and Example2Checkbox2 registry values.&lt;/string&gt;</w:t>
      </w:r>
    </w:p>
    <w:p w:rsidR="000641BB" w:rsidRDefault="003740C2">
      <w:pPr>
        <w:pStyle w:val="Code"/>
      </w:pPr>
      <w:r>
        <w:t xml:space="preserve">      &lt;string id="Sample_ComboBox"&gt;Sets policy setting parameter via a combo box&lt;/stri</w:t>
      </w:r>
      <w:r>
        <w:t>ng&gt;</w:t>
      </w:r>
    </w:p>
    <w:p w:rsidR="000641BB" w:rsidRDefault="003740C2">
      <w:pPr>
        <w:pStyle w:val="Code"/>
      </w:pPr>
      <w:r>
        <w:t xml:space="preserve">      &lt;string id="Sample_ComboBox_Filename"&gt;Prompt label for combobox&lt;/string&gt;</w:t>
      </w:r>
    </w:p>
    <w:p w:rsidR="000641BB" w:rsidRDefault="003740C2">
      <w:pPr>
        <w:pStyle w:val="Code"/>
      </w:pPr>
      <w:r>
        <w:t xml:space="preserve">      &lt;string id="Sample_ComboBox_Help"&gt;This is an example of a Group Policy setting that configures a parameter using a combo box.</w:t>
      </w:r>
    </w:p>
    <w:p w:rsidR="000641BB" w:rsidRDefault="000641BB">
      <w:pPr>
        <w:pStyle w:val="Code"/>
      </w:pPr>
    </w:p>
    <w:p w:rsidR="000641BB" w:rsidRDefault="003740C2">
      <w:pPr>
        <w:pStyle w:val="Code"/>
      </w:pPr>
      <w:r>
        <w:t xml:space="preserve">If you enable this policy setting, the </w:t>
      </w:r>
      <w:r>
        <w:t>combo box will be active.</w:t>
      </w:r>
    </w:p>
    <w:p w:rsidR="000641BB" w:rsidRDefault="003740C2">
      <w:pPr>
        <w:pStyle w:val="Code"/>
      </w:pPr>
      <w:r>
        <w:t>The text entered in the Edit field will be stored in the registry.</w:t>
      </w:r>
    </w:p>
    <w:p w:rsidR="000641BB" w:rsidRDefault="000641BB">
      <w:pPr>
        <w:pStyle w:val="Code"/>
      </w:pPr>
    </w:p>
    <w:p w:rsidR="000641BB" w:rsidRDefault="003740C2">
      <w:pPr>
        <w:pStyle w:val="Code"/>
      </w:pPr>
      <w:r>
        <w:t>If you disable this policy setting, no combo box will be active.</w:t>
      </w:r>
    </w:p>
    <w:p w:rsidR="000641BB" w:rsidRDefault="000641BB">
      <w:pPr>
        <w:pStyle w:val="Code"/>
      </w:pPr>
    </w:p>
    <w:p w:rsidR="000641BB" w:rsidRDefault="003740C2">
      <w:pPr>
        <w:pStyle w:val="Code"/>
      </w:pPr>
      <w:r>
        <w:t>If you do not configure this policy setting, the value will be deleted, if currently set to a va</w:t>
      </w:r>
      <w:r>
        <w:t>lue.</w:t>
      </w:r>
    </w:p>
    <w:p w:rsidR="000641BB" w:rsidRDefault="000641BB">
      <w:pPr>
        <w:pStyle w:val="Code"/>
      </w:pPr>
    </w:p>
    <w:p w:rsidR="000641BB" w:rsidRDefault="003740C2">
      <w:pPr>
        <w:pStyle w:val="Code"/>
      </w:pPr>
      <w:r>
        <w:t>Note: This policy setting changes the Example2ComboboxFilename registry values.&lt;/string&gt;</w:t>
      </w:r>
    </w:p>
    <w:p w:rsidR="000641BB" w:rsidRDefault="003740C2">
      <w:pPr>
        <w:pStyle w:val="Code"/>
      </w:pPr>
      <w:r>
        <w:t xml:space="preserve">      &lt;string id="Sample_DropDownList"&gt;Sets policy setting parameter via a drop-down list box&lt;/string&gt;</w:t>
      </w:r>
    </w:p>
    <w:p w:rsidR="000641BB" w:rsidRDefault="003740C2">
      <w:pPr>
        <w:pStyle w:val="Code"/>
      </w:pPr>
      <w:r>
        <w:t xml:space="preserve">      &lt;string id="Sample_DropDownList_First"&gt;First Choice&lt;</w:t>
      </w:r>
      <w:r>
        <w:t>/string&gt;</w:t>
      </w:r>
    </w:p>
    <w:p w:rsidR="000641BB" w:rsidRDefault="003740C2">
      <w:pPr>
        <w:pStyle w:val="Code"/>
      </w:pPr>
      <w:r>
        <w:t xml:space="preserve">      &lt;string id="Sample_DropDownList_Help"&gt;This is an example of a Group Policy setting that configures a parameter using a drop-down list box.</w:t>
      </w:r>
    </w:p>
    <w:p w:rsidR="000641BB" w:rsidRDefault="000641BB">
      <w:pPr>
        <w:pStyle w:val="Code"/>
      </w:pPr>
    </w:p>
    <w:p w:rsidR="000641BB" w:rsidRDefault="003740C2">
      <w:pPr>
        <w:pStyle w:val="Code"/>
      </w:pPr>
      <w:r>
        <w:t>If you enable this policy setting, a drop-down list box presenting three choices will be active.</w:t>
      </w:r>
    </w:p>
    <w:p w:rsidR="000641BB" w:rsidRDefault="003740C2">
      <w:pPr>
        <w:pStyle w:val="Code"/>
      </w:pPr>
      <w:r>
        <w:t>Note: First choice is displayed by default.</w:t>
      </w:r>
    </w:p>
    <w:p w:rsidR="000641BB" w:rsidRDefault="000641BB">
      <w:pPr>
        <w:pStyle w:val="Code"/>
      </w:pPr>
    </w:p>
    <w:p w:rsidR="000641BB" w:rsidRDefault="003740C2">
      <w:pPr>
        <w:pStyle w:val="Code"/>
      </w:pPr>
      <w:r>
        <w:t>If you disable this policy setting, the drop-down list box will be inactive.</w:t>
      </w:r>
    </w:p>
    <w:p w:rsidR="000641BB" w:rsidRDefault="000641BB">
      <w:pPr>
        <w:pStyle w:val="Code"/>
      </w:pPr>
    </w:p>
    <w:p w:rsidR="000641BB" w:rsidRDefault="003740C2">
      <w:pPr>
        <w:pStyle w:val="Code"/>
      </w:pPr>
      <w:r>
        <w:t>If you do not configure this policy setting, the registry value will be deleted, if currently set to a value.</w:t>
      </w:r>
    </w:p>
    <w:p w:rsidR="000641BB" w:rsidRDefault="000641BB">
      <w:pPr>
        <w:pStyle w:val="Code"/>
      </w:pPr>
    </w:p>
    <w:p w:rsidR="000641BB" w:rsidRDefault="003740C2">
      <w:pPr>
        <w:pStyle w:val="Code"/>
      </w:pPr>
      <w:r>
        <w:t>Note: This policy sett</w:t>
      </w:r>
      <w:r>
        <w:t>ing changes the Example2DropDownList registry value.&lt;/string&gt;</w:t>
      </w:r>
    </w:p>
    <w:p w:rsidR="000641BB" w:rsidRDefault="003740C2">
      <w:pPr>
        <w:pStyle w:val="Code"/>
      </w:pPr>
      <w:r>
        <w:t xml:space="preserve">      &lt;string id="Sample_DropDownList_Second"&gt;Second Choice&lt;/string&gt;</w:t>
      </w:r>
    </w:p>
    <w:p w:rsidR="000641BB" w:rsidRDefault="003740C2">
      <w:pPr>
        <w:pStyle w:val="Code"/>
      </w:pPr>
      <w:r>
        <w:t xml:space="preserve">      &lt;string id="Sample_DropDownList_Third"&gt;Third Choice&lt;/string&gt;</w:t>
      </w:r>
    </w:p>
    <w:p w:rsidR="000641BB" w:rsidRDefault="003740C2">
      <w:pPr>
        <w:pStyle w:val="Code"/>
      </w:pPr>
      <w:r>
        <w:t xml:space="preserve">      &lt;string id="Sample_DropDownList_Fourth"&gt;Fourth Choic</w:t>
      </w:r>
      <w:r>
        <w:t>e&lt;/string&gt;</w:t>
      </w:r>
    </w:p>
    <w:p w:rsidR="000641BB" w:rsidRDefault="003740C2">
      <w:pPr>
        <w:pStyle w:val="Code"/>
      </w:pPr>
      <w:r>
        <w:t xml:space="preserve">      &lt;string id="Sample_ListBox_DoubleColumn"&gt;Sets policy setting parameter via a two-column listbox&lt;/string&gt;</w:t>
      </w:r>
    </w:p>
    <w:p w:rsidR="000641BB" w:rsidRDefault="003740C2">
      <w:pPr>
        <w:pStyle w:val="Code"/>
      </w:pPr>
      <w:r>
        <w:t xml:space="preserve">      &lt;string id="Sample_ListBox_DoubleColumn_Help"&gt;This is an example of a Group Policy setting that configures a parameter using a t</w:t>
      </w:r>
      <w:r>
        <w:t>wo-column list box.</w:t>
      </w:r>
    </w:p>
    <w:p w:rsidR="000641BB" w:rsidRDefault="000641BB">
      <w:pPr>
        <w:pStyle w:val="Code"/>
      </w:pPr>
    </w:p>
    <w:p w:rsidR="000641BB" w:rsidRDefault="003740C2">
      <w:pPr>
        <w:pStyle w:val="Code"/>
      </w:pPr>
      <w:r>
        <w:t>If you enable this policy setting, a list box will be active.</w:t>
      </w:r>
    </w:p>
    <w:p w:rsidR="000641BB" w:rsidRDefault="003740C2">
      <w:pPr>
        <w:pStyle w:val="Code"/>
      </w:pPr>
      <w:r>
        <w:t>Note:The item name is used to create the registry value name.</w:t>
      </w:r>
    </w:p>
    <w:p w:rsidR="000641BB" w:rsidRDefault="000641BB">
      <w:pPr>
        <w:pStyle w:val="Code"/>
      </w:pPr>
    </w:p>
    <w:p w:rsidR="000641BB" w:rsidRDefault="003740C2">
      <w:pPr>
        <w:pStyle w:val="Code"/>
      </w:pPr>
      <w:r>
        <w:t>If you disable this policy setting, the two-column list box will be inactive.</w:t>
      </w:r>
    </w:p>
    <w:p w:rsidR="000641BB" w:rsidRDefault="000641BB">
      <w:pPr>
        <w:pStyle w:val="Code"/>
      </w:pPr>
    </w:p>
    <w:p w:rsidR="000641BB" w:rsidRDefault="003740C2">
      <w:pPr>
        <w:pStyle w:val="Code"/>
      </w:pPr>
      <w:r>
        <w:t>If you do not configure this po</w:t>
      </w:r>
      <w:r>
        <w:t>licy setting, the registry key and values associated with this policy setting will be deleted, if currently set to a value.</w:t>
      </w:r>
    </w:p>
    <w:p w:rsidR="000641BB" w:rsidRDefault="000641BB">
      <w:pPr>
        <w:pStyle w:val="Code"/>
      </w:pPr>
    </w:p>
    <w:p w:rsidR="000641BB" w:rsidRDefault="003740C2">
      <w:pPr>
        <w:pStyle w:val="Code"/>
      </w:pPr>
      <w:r>
        <w:lastRenderedPageBreak/>
        <w:t>Note: This policy setting creates registry values under the Software\Policies\Examples\listbox2 registry key.&lt;/string&gt;</w:t>
      </w:r>
    </w:p>
    <w:p w:rsidR="000641BB" w:rsidRDefault="003740C2">
      <w:pPr>
        <w:pStyle w:val="Code"/>
      </w:pPr>
      <w:r>
        <w:t xml:space="preserve">      &lt;strin</w:t>
      </w:r>
      <w:r>
        <w:t>g id="Sample_ListBox_SingleColumn"&gt;Sets policy setting parameter via a one-column listbox&lt;/string&gt;</w:t>
      </w:r>
    </w:p>
    <w:p w:rsidR="000641BB" w:rsidRDefault="003740C2">
      <w:pPr>
        <w:pStyle w:val="Code"/>
      </w:pPr>
      <w:r>
        <w:t xml:space="preserve">      &lt;string id="Sample_ListBox_SingleColumn_Help"&gt;This is an example of a Group Policy setting that configures a parameter using a one-column list box.</w:t>
      </w:r>
    </w:p>
    <w:p w:rsidR="000641BB" w:rsidRDefault="000641BB">
      <w:pPr>
        <w:pStyle w:val="Code"/>
      </w:pPr>
    </w:p>
    <w:p w:rsidR="000641BB" w:rsidRDefault="003740C2">
      <w:pPr>
        <w:pStyle w:val="Code"/>
      </w:pPr>
      <w:r>
        <w:t>If</w:t>
      </w:r>
      <w:r>
        <w:t xml:space="preserve"> you enable this policy setting, a list box will be active.</w:t>
      </w:r>
    </w:p>
    <w:p w:rsidR="000641BB" w:rsidRDefault="003740C2">
      <w:pPr>
        <w:pStyle w:val="Code"/>
      </w:pPr>
      <w:r>
        <w:t>Note: The prefix text "sample" will be prepended to the registry value name.</w:t>
      </w:r>
    </w:p>
    <w:p w:rsidR="000641BB" w:rsidRDefault="000641BB">
      <w:pPr>
        <w:pStyle w:val="Code"/>
      </w:pPr>
    </w:p>
    <w:p w:rsidR="000641BB" w:rsidRDefault="003740C2">
      <w:pPr>
        <w:pStyle w:val="Code"/>
      </w:pPr>
      <w:r>
        <w:t>If you disable this policy setting, the one-column list box will be inactive.</w:t>
      </w:r>
    </w:p>
    <w:p w:rsidR="000641BB" w:rsidRDefault="000641BB">
      <w:pPr>
        <w:pStyle w:val="Code"/>
      </w:pPr>
    </w:p>
    <w:p w:rsidR="000641BB" w:rsidRDefault="003740C2">
      <w:pPr>
        <w:pStyle w:val="Code"/>
      </w:pPr>
      <w:r>
        <w:t xml:space="preserve">If you do not configure this policy </w:t>
      </w:r>
      <w:r>
        <w:t>setting, the registry key and values associated with this policy setting will be deleted, if currently set to a value.</w:t>
      </w:r>
    </w:p>
    <w:p w:rsidR="000641BB" w:rsidRDefault="000641BB">
      <w:pPr>
        <w:pStyle w:val="Code"/>
      </w:pPr>
    </w:p>
    <w:p w:rsidR="000641BB" w:rsidRDefault="003740C2">
      <w:pPr>
        <w:pStyle w:val="Code"/>
      </w:pPr>
      <w:r>
        <w:t>Note: This policy setting creates registry values under the Software\Policies\Examples\listbox1 registry key.&lt;/string&gt;</w:t>
      </w:r>
    </w:p>
    <w:p w:rsidR="000641BB" w:rsidRDefault="000641BB">
      <w:pPr>
        <w:pStyle w:val="Code"/>
      </w:pPr>
    </w:p>
    <w:p w:rsidR="000641BB" w:rsidRDefault="003740C2">
      <w:pPr>
        <w:pStyle w:val="Code"/>
      </w:pPr>
      <w:r>
        <w:t xml:space="preserve">      &lt;string id</w:t>
      </w:r>
      <w:r>
        <w:t>="Sample_NoParamPolicy_First"&gt;This is a no param policy that will be filtered away&lt;/string&gt;</w:t>
      </w:r>
    </w:p>
    <w:p w:rsidR="000641BB" w:rsidRDefault="003740C2">
      <w:pPr>
        <w:pStyle w:val="Code"/>
      </w:pPr>
      <w:r>
        <w:t xml:space="preserve">      &lt;string id="Sample_NoParamPolicy_First_Help"&gt;</w:t>
      </w:r>
    </w:p>
    <w:p w:rsidR="000641BB" w:rsidRDefault="003740C2">
      <w:pPr>
        <w:pStyle w:val="Code"/>
      </w:pPr>
      <w:r>
        <w:t xml:space="preserve">        This will be  filtered away</w:t>
      </w:r>
    </w:p>
    <w:p w:rsidR="000641BB" w:rsidRDefault="003740C2">
      <w:pPr>
        <w:pStyle w:val="Code"/>
      </w:pPr>
      <w:r>
        <w:t xml:space="preserve">      &lt;/string&gt;</w:t>
      </w:r>
    </w:p>
    <w:p w:rsidR="000641BB" w:rsidRDefault="003740C2">
      <w:pPr>
        <w:pStyle w:val="Code"/>
      </w:pPr>
      <w:r>
        <w:t xml:space="preserve">      &lt;string id="Sample_NoParamPolicy_sz"&gt;Sets enabled, dis</w:t>
      </w:r>
      <w:r>
        <w:t>abled, or not configured state only (string)&lt;/string&gt;</w:t>
      </w:r>
    </w:p>
    <w:p w:rsidR="000641BB" w:rsidRDefault="003740C2">
      <w:pPr>
        <w:pStyle w:val="Code"/>
      </w:pPr>
      <w:r>
        <w:t xml:space="preserve">      &lt;string id="Sample_NoParamPolicy_sz_Help"&gt;</w:t>
      </w:r>
    </w:p>
    <w:p w:rsidR="000641BB" w:rsidRDefault="003740C2">
      <w:pPr>
        <w:pStyle w:val="Code"/>
      </w:pPr>
      <w:r>
        <w:t xml:space="preserve">        This is an example of a Group Policy setting that only sets a value for the enabled, disabled or not configured states.</w:t>
      </w:r>
    </w:p>
    <w:p w:rsidR="000641BB" w:rsidRDefault="000641BB">
      <w:pPr>
        <w:pStyle w:val="Code"/>
      </w:pPr>
    </w:p>
    <w:p w:rsidR="000641BB" w:rsidRDefault="003740C2">
      <w:pPr>
        <w:pStyle w:val="Code"/>
      </w:pPr>
      <w:r>
        <w:t xml:space="preserve">        If you enable th</w:t>
      </w:r>
      <w:r>
        <w:t>is policy setting, the Example2NoParamsz value will be set to 1.</w:t>
      </w:r>
    </w:p>
    <w:p w:rsidR="000641BB" w:rsidRDefault="000641BB">
      <w:pPr>
        <w:pStyle w:val="Code"/>
      </w:pPr>
    </w:p>
    <w:p w:rsidR="000641BB" w:rsidRDefault="003740C2">
      <w:pPr>
        <w:pStyle w:val="Code"/>
      </w:pPr>
      <w:r>
        <w:t xml:space="preserve">        If you disable this policy setting, the Example2NoParamsz will be set to 0.</w:t>
      </w:r>
    </w:p>
    <w:p w:rsidR="000641BB" w:rsidRDefault="000641BB">
      <w:pPr>
        <w:pStyle w:val="Code"/>
      </w:pPr>
    </w:p>
    <w:p w:rsidR="000641BB" w:rsidRDefault="003740C2">
      <w:pPr>
        <w:pStyle w:val="Code"/>
      </w:pPr>
      <w:r>
        <w:t xml:space="preserve">        If you do not configure this policy setting, the value will be deleted, if currently set to a val</w:t>
      </w:r>
      <w:r>
        <w:t>ue.</w:t>
      </w:r>
    </w:p>
    <w:p w:rsidR="000641BB" w:rsidRDefault="000641BB">
      <w:pPr>
        <w:pStyle w:val="Code"/>
      </w:pPr>
    </w:p>
    <w:p w:rsidR="000641BB" w:rsidRDefault="003740C2">
      <w:pPr>
        <w:pStyle w:val="Code"/>
      </w:pPr>
      <w:r>
        <w:t xml:space="preserve">        Note: All values are stored as string (SZ).</w:t>
      </w:r>
    </w:p>
    <w:p w:rsidR="000641BB" w:rsidRDefault="003740C2">
      <w:pPr>
        <w:pStyle w:val="Code"/>
      </w:pPr>
      <w:r>
        <w:t xml:space="preserve">      &lt;/string&gt;</w:t>
      </w:r>
    </w:p>
    <w:p w:rsidR="000641BB" w:rsidRDefault="000641BB">
      <w:pPr>
        <w:pStyle w:val="Code"/>
      </w:pPr>
    </w:p>
    <w:p w:rsidR="000641BB" w:rsidRDefault="003740C2">
      <w:pPr>
        <w:pStyle w:val="Code"/>
      </w:pPr>
      <w:r>
        <w:t xml:space="preserve">      &lt;string id="Sample_NoParamPolicy"&gt;Sets enabled, disabled, or not configured state only (numeric)&lt;/string&gt;</w:t>
      </w:r>
    </w:p>
    <w:p w:rsidR="000641BB" w:rsidRDefault="003740C2">
      <w:pPr>
        <w:pStyle w:val="Code"/>
      </w:pPr>
      <w:r>
        <w:t xml:space="preserve">      &lt;string id="Sample_NoParamPolicy_Help"&gt;This is an example of a G</w:t>
      </w:r>
      <w:r>
        <w:t xml:space="preserve">roup Policy setting that only sets a value for the enabled, disabled, or not configured </w:t>
      </w:r>
    </w:p>
    <w:p w:rsidR="000641BB" w:rsidRDefault="003740C2">
      <w:pPr>
        <w:pStyle w:val="Code"/>
      </w:pPr>
      <w:r>
        <w:t>states.</w:t>
      </w:r>
    </w:p>
    <w:p w:rsidR="000641BB" w:rsidRDefault="000641BB">
      <w:pPr>
        <w:pStyle w:val="Code"/>
      </w:pPr>
    </w:p>
    <w:p w:rsidR="000641BB" w:rsidRDefault="003740C2">
      <w:pPr>
        <w:pStyle w:val="Code"/>
      </w:pPr>
      <w:r>
        <w:t>If you enable this policy setting, the Example2NoParam value will be set to 1.</w:t>
      </w:r>
    </w:p>
    <w:p w:rsidR="000641BB" w:rsidRDefault="000641BB">
      <w:pPr>
        <w:pStyle w:val="Code"/>
      </w:pPr>
    </w:p>
    <w:p w:rsidR="000641BB" w:rsidRDefault="003740C2">
      <w:pPr>
        <w:pStyle w:val="Code"/>
      </w:pPr>
      <w:r>
        <w:t>If you disable this policy setting, the Example2NoParam will be set to 0.</w:t>
      </w:r>
    </w:p>
    <w:p w:rsidR="000641BB" w:rsidRDefault="000641BB">
      <w:pPr>
        <w:pStyle w:val="Code"/>
      </w:pPr>
    </w:p>
    <w:p w:rsidR="000641BB" w:rsidRDefault="003740C2">
      <w:pPr>
        <w:pStyle w:val="Code"/>
      </w:pPr>
      <w:r>
        <w:t xml:space="preserve">If </w:t>
      </w:r>
      <w:r>
        <w:t>you do not configure this policy setting, the value will be deleted, if currently set to a value.</w:t>
      </w:r>
    </w:p>
    <w:p w:rsidR="000641BB" w:rsidRDefault="000641BB">
      <w:pPr>
        <w:pStyle w:val="Code"/>
      </w:pPr>
    </w:p>
    <w:p w:rsidR="000641BB" w:rsidRDefault="003740C2">
      <w:pPr>
        <w:pStyle w:val="Code"/>
      </w:pPr>
      <w:r>
        <w:t>Note: All values are stored as numeric (DWORD).&lt;/string&gt;</w:t>
      </w:r>
    </w:p>
    <w:p w:rsidR="000641BB" w:rsidRDefault="003740C2">
      <w:pPr>
        <w:pStyle w:val="Code"/>
      </w:pPr>
      <w:r>
        <w:t xml:space="preserve">      &lt;string id="Sample_NoParamPolicy_Last"&gt;This is a no param policy that will be filtered away&lt;</w:t>
      </w:r>
      <w:r>
        <w:t>/string&gt;</w:t>
      </w:r>
    </w:p>
    <w:p w:rsidR="000641BB" w:rsidRDefault="003740C2">
      <w:pPr>
        <w:pStyle w:val="Code"/>
      </w:pPr>
      <w:r>
        <w:t xml:space="preserve">      &lt;string id="Sample_NoParamPolicy_Last_Help"&gt;</w:t>
      </w:r>
    </w:p>
    <w:p w:rsidR="000641BB" w:rsidRDefault="003740C2">
      <w:pPr>
        <w:pStyle w:val="Code"/>
      </w:pPr>
      <w:r>
        <w:t xml:space="preserve">        This will be filtered away</w:t>
      </w:r>
    </w:p>
    <w:p w:rsidR="000641BB" w:rsidRDefault="003740C2">
      <w:pPr>
        <w:pStyle w:val="Code"/>
      </w:pPr>
      <w:r>
        <w:t xml:space="preserve">      &lt;/string&gt;</w:t>
      </w:r>
    </w:p>
    <w:p w:rsidR="000641BB" w:rsidRDefault="003740C2">
      <w:pPr>
        <w:pStyle w:val="Code"/>
      </w:pPr>
      <w:r>
        <w:t xml:space="preserve">      </w:t>
      </w:r>
    </w:p>
    <w:p w:rsidR="000641BB" w:rsidRDefault="003740C2">
      <w:pPr>
        <w:pStyle w:val="Code"/>
      </w:pPr>
      <w:r>
        <w:t xml:space="preserve">      &lt;string id="sample_numericfreqspin"&gt;Spin control label:&lt;/string&gt;</w:t>
      </w:r>
    </w:p>
    <w:p w:rsidR="000641BB" w:rsidRDefault="003740C2">
      <w:pPr>
        <w:pStyle w:val="Code"/>
      </w:pPr>
      <w:r>
        <w:t xml:space="preserve">      &lt;string id="Sample_NumericSpin"&gt;Sets policy setting numeric p</w:t>
      </w:r>
      <w:r>
        <w:t>arameter via a spin box&lt;/string&gt;</w:t>
      </w:r>
    </w:p>
    <w:p w:rsidR="000641BB" w:rsidRDefault="003740C2">
      <w:pPr>
        <w:pStyle w:val="Code"/>
      </w:pPr>
      <w:r>
        <w:t xml:space="preserve">      &lt;string id="Sample_NumericSpin_Help"&gt;This is an example of a Group Policy setting that configures a numeric parameter using a spin box.</w:t>
      </w:r>
    </w:p>
    <w:p w:rsidR="000641BB" w:rsidRDefault="000641BB">
      <w:pPr>
        <w:pStyle w:val="Code"/>
      </w:pPr>
    </w:p>
    <w:p w:rsidR="000641BB" w:rsidRDefault="003740C2">
      <w:pPr>
        <w:pStyle w:val="Code"/>
      </w:pPr>
      <w:r>
        <w:t>If you enable this policy setting, the spin box will be active.</w:t>
      </w:r>
    </w:p>
    <w:p w:rsidR="000641BB" w:rsidRDefault="000641BB">
      <w:pPr>
        <w:pStyle w:val="Code"/>
      </w:pPr>
    </w:p>
    <w:p w:rsidR="000641BB" w:rsidRDefault="003740C2">
      <w:pPr>
        <w:pStyle w:val="Code"/>
      </w:pPr>
      <w:r>
        <w:t xml:space="preserve">If you disable </w:t>
      </w:r>
      <w:r>
        <w:t>this policy setting, the spin box will not be active.</w:t>
      </w:r>
    </w:p>
    <w:p w:rsidR="000641BB" w:rsidRDefault="000641BB">
      <w:pPr>
        <w:pStyle w:val="Code"/>
      </w:pPr>
    </w:p>
    <w:p w:rsidR="000641BB" w:rsidRDefault="003740C2">
      <w:pPr>
        <w:pStyle w:val="Code"/>
      </w:pPr>
      <w:r>
        <w:lastRenderedPageBreak/>
        <w:t>If you do not configure this policy setting, the value will be deleted, if currently set to a value.</w:t>
      </w:r>
    </w:p>
    <w:p w:rsidR="000641BB" w:rsidRDefault="000641BB">
      <w:pPr>
        <w:pStyle w:val="Code"/>
      </w:pPr>
    </w:p>
    <w:p w:rsidR="000641BB" w:rsidRDefault="003740C2">
      <w:pPr>
        <w:pStyle w:val="Code"/>
      </w:pPr>
      <w:r>
        <w:t>Note: This policy setting changes the Example2NumericSpin registry value.&lt;/string&gt;</w:t>
      </w:r>
    </w:p>
    <w:p w:rsidR="000641BB" w:rsidRDefault="003740C2">
      <w:pPr>
        <w:pStyle w:val="Code"/>
      </w:pPr>
      <w:r>
        <w:t xml:space="preserve">      &lt;string id</w:t>
      </w:r>
      <w:r>
        <w:t>="sample_numericspin_tip1"&gt;This is an optional line of help text.&lt;/string&gt;</w:t>
      </w:r>
    </w:p>
    <w:p w:rsidR="000641BB" w:rsidRDefault="003740C2">
      <w:pPr>
        <w:pStyle w:val="Code"/>
      </w:pPr>
      <w:r>
        <w:t xml:space="preserve">      &lt;string id="Sample_LongNumericSpin"&gt;Sets policy setting long numeric parameter via a spin box&lt;/string&gt;</w:t>
      </w:r>
    </w:p>
    <w:p w:rsidR="000641BB" w:rsidRDefault="003740C2">
      <w:pPr>
        <w:pStyle w:val="Code"/>
      </w:pPr>
      <w:r>
        <w:t xml:space="preserve">      &lt;string id="Sample_LongNumericSpin_Help"&gt;This is an example of a G</w:t>
      </w:r>
      <w:r>
        <w:t>roup Policy setting that configures a numeric parameter using a spin box.</w:t>
      </w:r>
    </w:p>
    <w:p w:rsidR="000641BB" w:rsidRDefault="000641BB">
      <w:pPr>
        <w:pStyle w:val="Code"/>
      </w:pPr>
    </w:p>
    <w:p w:rsidR="000641BB" w:rsidRDefault="003740C2">
      <w:pPr>
        <w:pStyle w:val="Code"/>
      </w:pPr>
      <w:r>
        <w:t>If you enable this policy setting, the spin box will be active.</w:t>
      </w:r>
    </w:p>
    <w:p w:rsidR="000641BB" w:rsidRDefault="000641BB">
      <w:pPr>
        <w:pStyle w:val="Code"/>
      </w:pPr>
    </w:p>
    <w:p w:rsidR="000641BB" w:rsidRDefault="003740C2">
      <w:pPr>
        <w:pStyle w:val="Code"/>
      </w:pPr>
      <w:r>
        <w:t>If you disable this policy setting, the spin box will not be active.</w:t>
      </w:r>
    </w:p>
    <w:p w:rsidR="000641BB" w:rsidRDefault="000641BB">
      <w:pPr>
        <w:pStyle w:val="Code"/>
      </w:pPr>
    </w:p>
    <w:p w:rsidR="000641BB" w:rsidRDefault="003740C2">
      <w:pPr>
        <w:pStyle w:val="Code"/>
      </w:pPr>
      <w:r>
        <w:t xml:space="preserve">If you do not configure this policy setting, </w:t>
      </w:r>
      <w:r>
        <w:t>the value will be deleted, if currently set to a value.</w:t>
      </w:r>
    </w:p>
    <w:p w:rsidR="000641BB" w:rsidRDefault="000641BB">
      <w:pPr>
        <w:pStyle w:val="Code"/>
      </w:pPr>
    </w:p>
    <w:p w:rsidR="000641BB" w:rsidRDefault="003740C2">
      <w:pPr>
        <w:pStyle w:val="Code"/>
      </w:pPr>
      <w:r>
        <w:t>Note: This policy setting changes the Example2LongNumericSpin registry value.&lt;/string&gt;</w:t>
      </w:r>
    </w:p>
    <w:p w:rsidR="000641BB" w:rsidRDefault="003740C2">
      <w:pPr>
        <w:pStyle w:val="Code"/>
      </w:pPr>
      <w:r>
        <w:t xml:space="preserve">      &lt;string id="Sample_NumericText"&gt;Sets policy setting numeric parameter stored as a string value&lt;/string&gt;</w:t>
      </w:r>
    </w:p>
    <w:p w:rsidR="000641BB" w:rsidRDefault="003740C2">
      <w:pPr>
        <w:pStyle w:val="Code"/>
      </w:pPr>
      <w:r>
        <w:t xml:space="preserve">  </w:t>
      </w:r>
      <w:r>
        <w:t xml:space="preserve">    &lt;string id="Sample_NumericText_Help"&gt;This is an example of a Group Policy setting that configures a numeric parameter stored as a string registry </w:t>
      </w:r>
    </w:p>
    <w:p w:rsidR="000641BB" w:rsidRDefault="003740C2">
      <w:pPr>
        <w:pStyle w:val="Code"/>
      </w:pPr>
      <w:r>
        <w:t>value.</w:t>
      </w:r>
    </w:p>
    <w:p w:rsidR="000641BB" w:rsidRDefault="000641BB">
      <w:pPr>
        <w:pStyle w:val="Code"/>
      </w:pPr>
    </w:p>
    <w:p w:rsidR="000641BB" w:rsidRDefault="003740C2">
      <w:pPr>
        <w:pStyle w:val="Code"/>
      </w:pPr>
      <w:r>
        <w:t>If you enable this policy setting, the spin box will be active.</w:t>
      </w:r>
    </w:p>
    <w:p w:rsidR="000641BB" w:rsidRDefault="003740C2">
      <w:pPr>
        <w:pStyle w:val="Code"/>
      </w:pPr>
      <w:r>
        <w:t xml:space="preserve">Note:The parameter value entered </w:t>
      </w:r>
      <w:r>
        <w:t>via the spin box is stored as a string registry value.</w:t>
      </w:r>
    </w:p>
    <w:p w:rsidR="000641BB" w:rsidRDefault="000641BB">
      <w:pPr>
        <w:pStyle w:val="Code"/>
      </w:pPr>
    </w:p>
    <w:p w:rsidR="000641BB" w:rsidRDefault="003740C2">
      <w:pPr>
        <w:pStyle w:val="Code"/>
      </w:pPr>
      <w:r>
        <w:t>If you disable this policy setting, the spin control will not be active.</w:t>
      </w:r>
    </w:p>
    <w:p w:rsidR="000641BB" w:rsidRDefault="000641BB">
      <w:pPr>
        <w:pStyle w:val="Code"/>
      </w:pPr>
    </w:p>
    <w:p w:rsidR="000641BB" w:rsidRDefault="003740C2">
      <w:pPr>
        <w:pStyle w:val="Code"/>
      </w:pPr>
      <w:r>
        <w:t>If you do not configure this policy setting, the value will be deleted, if currently set to a value.</w:t>
      </w:r>
    </w:p>
    <w:p w:rsidR="000641BB" w:rsidRDefault="000641BB">
      <w:pPr>
        <w:pStyle w:val="Code"/>
      </w:pPr>
    </w:p>
    <w:p w:rsidR="000641BB" w:rsidRDefault="003740C2">
      <w:pPr>
        <w:pStyle w:val="Code"/>
      </w:pPr>
      <w:r>
        <w:t>Note: This policy settin</w:t>
      </w:r>
      <w:r>
        <w:t>g changes the Example2NumericText registry value.&lt;/string&gt;</w:t>
      </w:r>
    </w:p>
    <w:p w:rsidR="000641BB" w:rsidRDefault="003740C2">
      <w:pPr>
        <w:pStyle w:val="Code"/>
      </w:pPr>
      <w:r>
        <w:t xml:space="preserve">      &lt;string id="Sample_LongNumericText"&gt;Sets policy setting long numeric parameter stored as a string value&lt;/string&gt;</w:t>
      </w:r>
    </w:p>
    <w:p w:rsidR="000641BB" w:rsidRDefault="003740C2">
      <w:pPr>
        <w:pStyle w:val="Code"/>
      </w:pPr>
      <w:r>
        <w:t xml:space="preserve">      &lt;string id="Sample_LongNumericText_Help"&gt;This is an example of a Group P</w:t>
      </w:r>
      <w:r>
        <w:t xml:space="preserve">olicy setting that configures a numeric parameter stored as a string registry </w:t>
      </w:r>
    </w:p>
    <w:p w:rsidR="000641BB" w:rsidRDefault="003740C2">
      <w:pPr>
        <w:pStyle w:val="Code"/>
      </w:pPr>
      <w:r>
        <w:t>value.</w:t>
      </w:r>
    </w:p>
    <w:p w:rsidR="000641BB" w:rsidRDefault="000641BB">
      <w:pPr>
        <w:pStyle w:val="Code"/>
      </w:pPr>
    </w:p>
    <w:p w:rsidR="000641BB" w:rsidRDefault="003740C2">
      <w:pPr>
        <w:pStyle w:val="Code"/>
      </w:pPr>
      <w:r>
        <w:t>If you enable this policy setting, the spin box will be active.</w:t>
      </w:r>
    </w:p>
    <w:p w:rsidR="000641BB" w:rsidRDefault="003740C2">
      <w:pPr>
        <w:pStyle w:val="Code"/>
      </w:pPr>
      <w:r>
        <w:t>Note:The parameter value entered via the spin box is stored as a string registry value.</w:t>
      </w:r>
    </w:p>
    <w:p w:rsidR="000641BB" w:rsidRDefault="000641BB">
      <w:pPr>
        <w:pStyle w:val="Code"/>
      </w:pPr>
    </w:p>
    <w:p w:rsidR="000641BB" w:rsidRDefault="003740C2">
      <w:pPr>
        <w:pStyle w:val="Code"/>
      </w:pPr>
      <w:r>
        <w:t>If you disable t</w:t>
      </w:r>
      <w:r>
        <w:t>his policy setting, the spin control will not be active.</w:t>
      </w:r>
    </w:p>
    <w:p w:rsidR="000641BB" w:rsidRDefault="000641BB">
      <w:pPr>
        <w:pStyle w:val="Code"/>
      </w:pPr>
    </w:p>
    <w:p w:rsidR="000641BB" w:rsidRDefault="003740C2">
      <w:pPr>
        <w:pStyle w:val="Code"/>
      </w:pPr>
      <w:r>
        <w:t>If you do not configure this policy setting, the value will be deleted, if currently set to a value.</w:t>
      </w:r>
    </w:p>
    <w:p w:rsidR="000641BB" w:rsidRDefault="000641BB">
      <w:pPr>
        <w:pStyle w:val="Code"/>
      </w:pPr>
    </w:p>
    <w:p w:rsidR="000641BB" w:rsidRDefault="003740C2">
      <w:pPr>
        <w:pStyle w:val="Code"/>
      </w:pPr>
      <w:r>
        <w:t>Note: This policy setting changes the Example2LongNumericText registry value.&lt;/string&gt;</w:t>
      </w:r>
    </w:p>
    <w:p w:rsidR="000641BB" w:rsidRDefault="003740C2">
      <w:pPr>
        <w:pStyle w:val="Code"/>
      </w:pPr>
      <w:r>
        <w:t xml:space="preserve">      &lt;st</w:t>
      </w:r>
      <w:r>
        <w:t>ring id="Sample_Textbox"&gt;Sets policy setting parameter via a text box&lt;/string&gt;</w:t>
      </w:r>
    </w:p>
    <w:p w:rsidR="000641BB" w:rsidRDefault="003740C2">
      <w:pPr>
        <w:pStyle w:val="Code"/>
      </w:pPr>
      <w:r>
        <w:t xml:space="preserve">      &lt;string id="Sample_Textbox_Help"&gt;This is an example of a Group Policy setting that configures a parameter using a text box.</w:t>
      </w:r>
    </w:p>
    <w:p w:rsidR="000641BB" w:rsidRDefault="000641BB">
      <w:pPr>
        <w:pStyle w:val="Code"/>
      </w:pPr>
    </w:p>
    <w:p w:rsidR="000641BB" w:rsidRDefault="003740C2">
      <w:pPr>
        <w:pStyle w:val="Code"/>
      </w:pPr>
      <w:r>
        <w:t xml:space="preserve">If you enable this policy setting, the text </w:t>
      </w:r>
      <w:r>
        <w:t>box will be active.</w:t>
      </w:r>
    </w:p>
    <w:p w:rsidR="000641BB" w:rsidRDefault="000641BB">
      <w:pPr>
        <w:pStyle w:val="Code"/>
      </w:pPr>
    </w:p>
    <w:p w:rsidR="000641BB" w:rsidRDefault="003740C2">
      <w:pPr>
        <w:pStyle w:val="Code"/>
      </w:pPr>
      <w:r>
        <w:t>If you disable this policy setting, the text box will not be active.</w:t>
      </w:r>
    </w:p>
    <w:p w:rsidR="000641BB" w:rsidRDefault="000641BB">
      <w:pPr>
        <w:pStyle w:val="Code"/>
      </w:pPr>
    </w:p>
    <w:p w:rsidR="000641BB" w:rsidRDefault="003740C2">
      <w:pPr>
        <w:pStyle w:val="Code"/>
      </w:pPr>
      <w:r>
        <w:t>If you do not configure this policy setting, the value will be deleted, if currently set to a value.</w:t>
      </w:r>
    </w:p>
    <w:p w:rsidR="000641BB" w:rsidRDefault="000641BB">
      <w:pPr>
        <w:pStyle w:val="Code"/>
      </w:pPr>
    </w:p>
    <w:p w:rsidR="000641BB" w:rsidRDefault="003740C2">
      <w:pPr>
        <w:pStyle w:val="Code"/>
      </w:pPr>
      <w:r>
        <w:t xml:space="preserve">Note: This policy setting changes the Example2textbox registry </w:t>
      </w:r>
      <w:r>
        <w:t>value.&lt;/string&gt;</w:t>
      </w:r>
    </w:p>
    <w:p w:rsidR="000641BB" w:rsidRDefault="003740C2">
      <w:pPr>
        <w:pStyle w:val="Code"/>
      </w:pPr>
      <w:r>
        <w:t xml:space="preserve">      &lt;string id="Sample_textboxExpandsz"&gt;Sets text box parameter as a REG_EXPAND_SZ value&lt;/string&gt;</w:t>
      </w:r>
    </w:p>
    <w:p w:rsidR="000641BB" w:rsidRDefault="003740C2">
      <w:pPr>
        <w:pStyle w:val="Code"/>
      </w:pPr>
      <w:r>
        <w:t xml:space="preserve">      &lt;string id="Sample_textboxExpandsz_Help"&gt;This is an example of a Group Policy setting that configures a REG_EXPAND_SZ registry value u</w:t>
      </w:r>
      <w:r>
        <w:t xml:space="preserve">sing a text box </w:t>
      </w:r>
    </w:p>
    <w:p w:rsidR="000641BB" w:rsidRDefault="003740C2">
      <w:pPr>
        <w:pStyle w:val="Code"/>
      </w:pPr>
      <w:r>
        <w:t>parameter.</w:t>
      </w:r>
    </w:p>
    <w:p w:rsidR="000641BB" w:rsidRDefault="000641BB">
      <w:pPr>
        <w:pStyle w:val="Code"/>
      </w:pPr>
    </w:p>
    <w:p w:rsidR="000641BB" w:rsidRDefault="003740C2">
      <w:pPr>
        <w:pStyle w:val="Code"/>
      </w:pPr>
      <w:r>
        <w:t>If you enable this policy setting, the Example2TextboxExpandsz value will be set via a text box with default value of %SYSTEMROOT%\example.</w:t>
      </w:r>
    </w:p>
    <w:p w:rsidR="000641BB" w:rsidRDefault="000641BB">
      <w:pPr>
        <w:pStyle w:val="Code"/>
      </w:pPr>
    </w:p>
    <w:p w:rsidR="000641BB" w:rsidRDefault="003740C2">
      <w:pPr>
        <w:pStyle w:val="Code"/>
      </w:pPr>
      <w:r>
        <w:lastRenderedPageBreak/>
        <w:t>If you disable or do not configure this policy setting, the Example2TextboxExpandsz va</w:t>
      </w:r>
      <w:r>
        <w:t>lue will be deleted, if currently set.</w:t>
      </w:r>
    </w:p>
    <w:p w:rsidR="000641BB" w:rsidRDefault="000641BB">
      <w:pPr>
        <w:pStyle w:val="Code"/>
      </w:pPr>
    </w:p>
    <w:p w:rsidR="000641BB" w:rsidRDefault="003740C2">
      <w:pPr>
        <w:pStyle w:val="Code"/>
      </w:pPr>
      <w:r>
        <w:t>Note:The REG_EXPAND_SZ registry value type is a null-terminated string that contains unexpanded references to environment variables (for example, "%PATH</w:t>
      </w:r>
    </w:p>
    <w:p w:rsidR="000641BB" w:rsidRDefault="003740C2">
      <w:pPr>
        <w:pStyle w:val="Code"/>
      </w:pPr>
      <w:r>
        <w:t>%").&lt;/string&gt;</w:t>
      </w:r>
    </w:p>
    <w:p w:rsidR="000641BB" w:rsidRDefault="003740C2">
      <w:pPr>
        <w:pStyle w:val="Code"/>
      </w:pPr>
      <w:r>
        <w:t xml:space="preserve">      &lt;string id="Sample_MultiTextbox"&gt;Sets polic</w:t>
      </w:r>
      <w:r>
        <w:t>y setting parameter via a multi-line text box&lt;/string&gt;</w:t>
      </w:r>
    </w:p>
    <w:p w:rsidR="000641BB" w:rsidRDefault="003740C2">
      <w:pPr>
        <w:pStyle w:val="Code"/>
      </w:pPr>
      <w:r>
        <w:t xml:space="preserve">      &lt;string id="Sample_MultiTextbox_Help"&gt;This is an example of a Group Policy setting that configures a parameter using a multi-line text box. This is </w:t>
      </w:r>
    </w:p>
    <w:p w:rsidR="000641BB" w:rsidRDefault="003740C2">
      <w:pPr>
        <w:pStyle w:val="Code"/>
      </w:pPr>
      <w:r>
        <w:t xml:space="preserve">used to configure REG_MULTI_SZ registry </w:t>
      </w:r>
      <w:r>
        <w:t>settings.</w:t>
      </w:r>
    </w:p>
    <w:p w:rsidR="000641BB" w:rsidRDefault="000641BB">
      <w:pPr>
        <w:pStyle w:val="Code"/>
      </w:pPr>
    </w:p>
    <w:p w:rsidR="000641BB" w:rsidRDefault="003740C2">
      <w:pPr>
        <w:pStyle w:val="Code"/>
      </w:pPr>
      <w:r>
        <w:t>If you enable this policy setting, the text box will be active.</w:t>
      </w:r>
    </w:p>
    <w:p w:rsidR="000641BB" w:rsidRDefault="000641BB">
      <w:pPr>
        <w:pStyle w:val="Code"/>
      </w:pPr>
    </w:p>
    <w:p w:rsidR="000641BB" w:rsidRDefault="003740C2">
      <w:pPr>
        <w:pStyle w:val="Code"/>
      </w:pPr>
      <w:r>
        <w:t>If you disable this policy setting, the text box will not be active.</w:t>
      </w:r>
    </w:p>
    <w:p w:rsidR="000641BB" w:rsidRDefault="000641BB">
      <w:pPr>
        <w:pStyle w:val="Code"/>
      </w:pPr>
    </w:p>
    <w:p w:rsidR="000641BB" w:rsidRDefault="003740C2">
      <w:pPr>
        <w:pStyle w:val="Code"/>
      </w:pPr>
      <w:r>
        <w:t>If you do not configure this policy setting, the value will be deleted, if currently set to a value.</w:t>
      </w:r>
    </w:p>
    <w:p w:rsidR="000641BB" w:rsidRDefault="000641BB">
      <w:pPr>
        <w:pStyle w:val="Code"/>
      </w:pPr>
    </w:p>
    <w:p w:rsidR="000641BB" w:rsidRDefault="003740C2">
      <w:pPr>
        <w:pStyle w:val="Code"/>
      </w:pPr>
      <w:r>
        <w:t>Note: Th</w:t>
      </w:r>
      <w:r>
        <w:t>is policy setting changes the Example2textbox registry value.&lt;/string&gt;</w:t>
      </w:r>
    </w:p>
    <w:p w:rsidR="000641BB" w:rsidRDefault="003740C2">
      <w:pPr>
        <w:pStyle w:val="Code"/>
      </w:pPr>
      <w:r>
        <w:t xml:space="preserve">      &lt;string id="SAMPLEHELP"&gt;Contains examples of different policy types.</w:t>
      </w:r>
    </w:p>
    <w:p w:rsidR="000641BB" w:rsidRDefault="000641BB">
      <w:pPr>
        <w:pStyle w:val="Code"/>
      </w:pPr>
    </w:p>
    <w:p w:rsidR="000641BB" w:rsidRDefault="003740C2">
      <w:pPr>
        <w:pStyle w:val="Code"/>
      </w:pPr>
      <w:r>
        <w:t xml:space="preserve">Should display policy settings the same as </w:t>
      </w:r>
    </w:p>
    <w:p w:rsidR="000641BB" w:rsidRDefault="003740C2">
      <w:pPr>
        <w:pStyle w:val="Code"/>
      </w:pPr>
      <w:r>
        <w:t>ADMX File - Example Policy settings category.&lt;/string&gt;</w:t>
      </w:r>
    </w:p>
    <w:p w:rsidR="000641BB" w:rsidRDefault="003740C2">
      <w:pPr>
        <w:pStyle w:val="Code"/>
      </w:pPr>
      <w:r>
        <w:t xml:space="preserve">      &lt;</w:t>
      </w:r>
      <w:r>
        <w:t xml:space="preserve">string id="supported_productonly"&gt;Only works on placeholder product.&lt;/string&gt;      </w:t>
      </w:r>
    </w:p>
    <w:p w:rsidR="000641BB" w:rsidRDefault="003740C2">
      <w:pPr>
        <w:pStyle w:val="Code"/>
      </w:pPr>
      <w:r>
        <w:t xml:space="preserve">    &lt;/stringTable&gt;</w:t>
      </w:r>
    </w:p>
    <w:p w:rsidR="000641BB" w:rsidRDefault="003740C2">
      <w:pPr>
        <w:pStyle w:val="Code"/>
      </w:pPr>
      <w:r>
        <w:t xml:space="preserve">    &lt;presentationTable&gt;</w:t>
      </w:r>
    </w:p>
    <w:p w:rsidR="000641BB" w:rsidRDefault="003740C2">
      <w:pPr>
        <w:pStyle w:val="Code"/>
      </w:pPr>
      <w:r>
        <w:t xml:space="preserve">      &lt;presentation id="Sample_Checkbox"&gt;</w:t>
      </w:r>
    </w:p>
    <w:p w:rsidR="000641BB" w:rsidRDefault="003740C2">
      <w:pPr>
        <w:pStyle w:val="Code"/>
      </w:pPr>
      <w:r>
        <w:t xml:space="preserve">        &lt;checkBox refId="Checkbox_1"&gt;First check box parameter&lt;/checkBox&gt;</w:t>
      </w:r>
    </w:p>
    <w:p w:rsidR="000641BB" w:rsidRDefault="003740C2">
      <w:pPr>
        <w:pStyle w:val="Code"/>
      </w:pPr>
      <w:r>
        <w:t xml:space="preserve">        &lt;chec</w:t>
      </w:r>
      <w:r>
        <w:t>kBox refId="Checkbox_2" defaultChecked="true"&gt;Second check box parameter - checked by default&lt;/checkBox&gt;</w:t>
      </w:r>
    </w:p>
    <w:p w:rsidR="000641BB" w:rsidRDefault="003740C2">
      <w:pPr>
        <w:pStyle w:val="Code"/>
      </w:pPr>
      <w:r>
        <w:t xml:space="preserve">      &lt;/presentation&gt;</w:t>
      </w:r>
    </w:p>
    <w:p w:rsidR="000641BB" w:rsidRDefault="003740C2">
      <w:pPr>
        <w:pStyle w:val="Code"/>
      </w:pPr>
      <w:r>
        <w:t xml:space="preserve">      &lt;presentation id="Sample_ComboBox"&gt;</w:t>
      </w:r>
    </w:p>
    <w:p w:rsidR="000641BB" w:rsidRDefault="003740C2">
      <w:pPr>
        <w:pStyle w:val="Code"/>
      </w:pPr>
      <w:r>
        <w:t xml:space="preserve">        &lt;comboBox refId="Sample_ComboBox_Filename"&gt;</w:t>
      </w:r>
    </w:p>
    <w:p w:rsidR="000641BB" w:rsidRDefault="003740C2">
      <w:pPr>
        <w:pStyle w:val="Code"/>
      </w:pPr>
      <w:r>
        <w:t xml:space="preserve">          &lt;label&gt;Sorted combobox&lt;/l</w:t>
      </w:r>
      <w:r>
        <w:t>abel&gt;</w:t>
      </w:r>
    </w:p>
    <w:p w:rsidR="000641BB" w:rsidRDefault="003740C2">
      <w:pPr>
        <w:pStyle w:val="Code"/>
      </w:pPr>
      <w:r>
        <w:t xml:space="preserve">          &lt;suggestion&gt;Filename A&lt;/suggestion&gt;</w:t>
      </w:r>
    </w:p>
    <w:p w:rsidR="000641BB" w:rsidRDefault="003740C2">
      <w:pPr>
        <w:pStyle w:val="Code"/>
      </w:pPr>
      <w:r>
        <w:t xml:space="preserve">          &lt;suggestion&gt;EXECUTABLE.EXE&lt;/suggestion&gt;</w:t>
      </w:r>
    </w:p>
    <w:p w:rsidR="000641BB" w:rsidRDefault="003740C2">
      <w:pPr>
        <w:pStyle w:val="Code"/>
      </w:pPr>
      <w:r>
        <w:t xml:space="preserve">          &lt;suggestion&gt;Filename B&lt;/suggestion&gt;          </w:t>
      </w:r>
    </w:p>
    <w:p w:rsidR="000641BB" w:rsidRDefault="003740C2">
      <w:pPr>
        <w:pStyle w:val="Code"/>
      </w:pPr>
      <w:r>
        <w:t xml:space="preserve">        &lt;/comboBox&gt;</w:t>
      </w:r>
    </w:p>
    <w:p w:rsidR="000641BB" w:rsidRDefault="003740C2">
      <w:pPr>
        <w:pStyle w:val="Code"/>
      </w:pPr>
      <w:r>
        <w:t xml:space="preserve">        &lt;comboBox refId="Sample_ComboBox_Filename_Unsorted" noSort="true"&gt;</w:t>
      </w:r>
    </w:p>
    <w:p w:rsidR="000641BB" w:rsidRDefault="003740C2">
      <w:pPr>
        <w:pStyle w:val="Code"/>
      </w:pPr>
      <w:r>
        <w:t xml:space="preserve">   </w:t>
      </w:r>
      <w:r>
        <w:t xml:space="preserve">       &lt;label&gt;UnSorted combobox&lt;/label&gt;</w:t>
      </w:r>
    </w:p>
    <w:p w:rsidR="000641BB" w:rsidRDefault="003740C2">
      <w:pPr>
        <w:pStyle w:val="Code"/>
      </w:pPr>
      <w:r>
        <w:t xml:space="preserve">          &lt;suggestion&gt;Filename A&lt;/suggestion&gt;</w:t>
      </w:r>
    </w:p>
    <w:p w:rsidR="000641BB" w:rsidRDefault="003740C2">
      <w:pPr>
        <w:pStyle w:val="Code"/>
      </w:pPr>
      <w:r>
        <w:t xml:space="preserve">          &lt;suggestion&gt;EXECUTABLE.EXE&lt;/suggestion&gt;</w:t>
      </w:r>
    </w:p>
    <w:p w:rsidR="000641BB" w:rsidRDefault="003740C2">
      <w:pPr>
        <w:pStyle w:val="Code"/>
      </w:pPr>
      <w:r>
        <w:t xml:space="preserve">          &lt;suggestion&gt;Filename B&lt;/suggestion&gt;          </w:t>
      </w:r>
    </w:p>
    <w:p w:rsidR="000641BB" w:rsidRDefault="003740C2">
      <w:pPr>
        <w:pStyle w:val="Code"/>
      </w:pPr>
      <w:r>
        <w:t xml:space="preserve">        &lt;/comboBox&gt;</w:t>
      </w:r>
    </w:p>
    <w:p w:rsidR="000641BB" w:rsidRDefault="003740C2">
      <w:pPr>
        <w:pStyle w:val="Code"/>
      </w:pPr>
      <w:r>
        <w:t xml:space="preserve">      &lt;/presentation&gt;</w:t>
      </w:r>
    </w:p>
    <w:p w:rsidR="000641BB" w:rsidRDefault="003740C2">
      <w:pPr>
        <w:pStyle w:val="Code"/>
      </w:pPr>
      <w:r>
        <w:t xml:space="preserve">      &lt;presentation id</w:t>
      </w:r>
      <w:r>
        <w:t>="Sample_DropDownList"&gt;</w:t>
      </w:r>
    </w:p>
    <w:p w:rsidR="000641BB" w:rsidRDefault="003740C2">
      <w:pPr>
        <w:pStyle w:val="Code"/>
      </w:pPr>
      <w:r>
        <w:t xml:space="preserve">        &lt;dropdownList refId="Sample_Dropdownlist_Box" defaultItem="0"&gt;Sorted drop-down&lt;/dropdownList&gt;</w:t>
      </w:r>
    </w:p>
    <w:p w:rsidR="000641BB" w:rsidRDefault="003740C2">
      <w:pPr>
        <w:pStyle w:val="Code"/>
      </w:pPr>
      <w:r>
        <w:t xml:space="preserve">        &lt;dropdownList refId="Sample_Dropdownlist_UnSorted_Box" defaultItem="0" noSort="true"&gt;Unsorted drop-down&lt;/dropdownList&gt;</w:t>
      </w:r>
    </w:p>
    <w:p w:rsidR="000641BB" w:rsidRDefault="003740C2">
      <w:pPr>
        <w:pStyle w:val="Code"/>
      </w:pPr>
      <w:r>
        <w:t xml:space="preserve">   </w:t>
      </w:r>
      <w:r>
        <w:t xml:space="preserve">   &lt;/presentation&gt;</w:t>
      </w:r>
    </w:p>
    <w:p w:rsidR="000641BB" w:rsidRDefault="003740C2">
      <w:pPr>
        <w:pStyle w:val="Code"/>
      </w:pPr>
      <w:r>
        <w:t xml:space="preserve">      &lt;presentation id="Sample_ListBox_DoubleColumn"&gt;</w:t>
      </w:r>
    </w:p>
    <w:p w:rsidR="000641BB" w:rsidRDefault="003740C2">
      <w:pPr>
        <w:pStyle w:val="Code"/>
      </w:pPr>
      <w:r>
        <w:t xml:space="preserve">        &lt;text&gt;Prompt text can be added above the listbox parameter.&lt;/text&gt;</w:t>
      </w:r>
    </w:p>
    <w:p w:rsidR="000641BB" w:rsidRDefault="003740C2">
      <w:pPr>
        <w:pStyle w:val="Code"/>
      </w:pPr>
      <w:r>
        <w:t xml:space="preserve">        &lt;text&gt;Enter an item name paired with a value as described below.&lt;/text&gt;</w:t>
      </w:r>
    </w:p>
    <w:p w:rsidR="000641BB" w:rsidRDefault="003740C2">
      <w:pPr>
        <w:pStyle w:val="Code"/>
      </w:pPr>
      <w:r>
        <w:t xml:space="preserve">        &lt;text&gt; &lt;/text&gt;</w:t>
      </w:r>
    </w:p>
    <w:p w:rsidR="000641BB" w:rsidRDefault="003740C2">
      <w:pPr>
        <w:pStyle w:val="Code"/>
      </w:pPr>
      <w:r>
        <w:t xml:space="preserve">        &lt;listBox refId="Sample_ListBox_DoubleList"&gt;name pair:&lt;/listBox&gt;</w:t>
      </w:r>
    </w:p>
    <w:p w:rsidR="000641BB" w:rsidRDefault="003740C2">
      <w:pPr>
        <w:pStyle w:val="Code"/>
      </w:pPr>
      <w:r>
        <w:t xml:space="preserve">        &lt;text&gt; &lt;/text&gt;</w:t>
      </w:r>
    </w:p>
    <w:p w:rsidR="000641BB" w:rsidRDefault="003740C2">
      <w:pPr>
        <w:pStyle w:val="Code"/>
      </w:pPr>
      <w:r>
        <w:t xml:space="preserve">        &lt;text&gt;Possible values:&lt;/text&gt;</w:t>
      </w:r>
    </w:p>
    <w:p w:rsidR="000641BB" w:rsidRDefault="003740C2">
      <w:pPr>
        <w:pStyle w:val="Code"/>
      </w:pPr>
      <w:r>
        <w:t xml:space="preserve">        &lt;text&gt;value1 stored as a string representing configuration or action 1&lt;/text&gt;</w:t>
      </w:r>
    </w:p>
    <w:p w:rsidR="000641BB" w:rsidRDefault="003740C2">
      <w:pPr>
        <w:pStyle w:val="Code"/>
      </w:pPr>
      <w:r>
        <w:t xml:space="preserve">        &lt;text&gt;value2 stored as a stri</w:t>
      </w:r>
      <w:r>
        <w:t>ng representing configuration or action 2&lt;/text&gt;</w:t>
      </w:r>
    </w:p>
    <w:p w:rsidR="000641BB" w:rsidRDefault="003740C2">
      <w:pPr>
        <w:pStyle w:val="Code"/>
      </w:pPr>
      <w:r>
        <w:t xml:space="preserve">      &lt;/presentation&gt;</w:t>
      </w:r>
    </w:p>
    <w:p w:rsidR="000641BB" w:rsidRDefault="003740C2">
      <w:pPr>
        <w:pStyle w:val="Code"/>
      </w:pPr>
      <w:r>
        <w:t xml:space="preserve">      &lt;presentation id="Sample_ListBox_SingleColumn"&gt;</w:t>
      </w:r>
    </w:p>
    <w:p w:rsidR="000641BB" w:rsidRDefault="003740C2">
      <w:pPr>
        <w:pStyle w:val="Code"/>
      </w:pPr>
      <w:r>
        <w:t xml:space="preserve">        &lt;listBox refId="Sample_ListBox_SingleColumn_Param"&gt;Single Column Title&lt;/listBox&gt;</w:t>
      </w:r>
    </w:p>
    <w:p w:rsidR="000641BB" w:rsidRDefault="003740C2">
      <w:pPr>
        <w:pStyle w:val="Code"/>
      </w:pPr>
      <w:r>
        <w:t xml:space="preserve">      &lt;/presentation&gt;</w:t>
      </w:r>
    </w:p>
    <w:p w:rsidR="000641BB" w:rsidRDefault="003740C2">
      <w:pPr>
        <w:pStyle w:val="Code"/>
      </w:pPr>
      <w:r>
        <w:t xml:space="preserve">      &lt;presentation </w:t>
      </w:r>
      <w:r>
        <w:t>id="Sample_NumericSpin"&gt;</w:t>
      </w:r>
    </w:p>
    <w:p w:rsidR="000641BB" w:rsidRDefault="003740C2">
      <w:pPr>
        <w:pStyle w:val="Code"/>
      </w:pPr>
      <w:r>
        <w:t xml:space="preserve">        &lt;text&gt;These are optional lines of text that provide&lt;/text&gt;</w:t>
      </w:r>
    </w:p>
    <w:p w:rsidR="000641BB" w:rsidRDefault="003740C2">
      <w:pPr>
        <w:pStyle w:val="Code"/>
      </w:pPr>
      <w:r>
        <w:t xml:space="preserve">        &lt;text&gt;additional help text within the parameter display.&lt;/text&gt;</w:t>
      </w:r>
    </w:p>
    <w:p w:rsidR="000641BB" w:rsidRDefault="003740C2">
      <w:pPr>
        <w:pStyle w:val="Code"/>
      </w:pPr>
      <w:r>
        <w:t xml:space="preserve">        &lt;text&gt; &lt;/text&gt;</w:t>
      </w:r>
    </w:p>
    <w:p w:rsidR="000641BB" w:rsidRDefault="003740C2">
      <w:pPr>
        <w:pStyle w:val="Code"/>
      </w:pPr>
      <w:r>
        <w:lastRenderedPageBreak/>
        <w:t xml:space="preserve">        &lt;</w:t>
      </w:r>
      <w:r>
        <w:t>decimalTextBox refId="Sample_NumericTextLabel" defaultValue="900" spinStep="60"&gt;Spin box label:&lt;/decimalTextBox&gt;</w:t>
      </w:r>
    </w:p>
    <w:p w:rsidR="000641BB" w:rsidRDefault="003740C2">
      <w:pPr>
        <w:pStyle w:val="Code"/>
      </w:pPr>
      <w:r>
        <w:t xml:space="preserve">      &lt;/presentation&gt;</w:t>
      </w:r>
    </w:p>
    <w:p w:rsidR="000641BB" w:rsidRDefault="003740C2">
      <w:pPr>
        <w:pStyle w:val="Code"/>
      </w:pPr>
      <w:r>
        <w:t xml:space="preserve">      &lt;presentation id="Sample_LongNumericSpin"&gt;</w:t>
      </w:r>
    </w:p>
    <w:p w:rsidR="000641BB" w:rsidRDefault="003740C2">
      <w:pPr>
        <w:pStyle w:val="Code"/>
      </w:pPr>
      <w:r>
        <w:t xml:space="preserve">        &lt;text&gt;These are optional lines of text that provide&lt;/text&gt;</w:t>
      </w:r>
    </w:p>
    <w:p w:rsidR="000641BB" w:rsidRDefault="003740C2">
      <w:pPr>
        <w:pStyle w:val="Code"/>
      </w:pPr>
      <w:r>
        <w:t xml:space="preserve">     </w:t>
      </w:r>
      <w:r>
        <w:t xml:space="preserve">   &lt;text&gt;additional help text within the parameter display.&lt;/text&gt;</w:t>
      </w:r>
    </w:p>
    <w:p w:rsidR="000641BB" w:rsidRDefault="003740C2">
      <w:pPr>
        <w:pStyle w:val="Code"/>
      </w:pPr>
      <w:r>
        <w:t xml:space="preserve">        &lt;text&gt; &lt;/text&gt;</w:t>
      </w:r>
    </w:p>
    <w:p w:rsidR="000641BB" w:rsidRDefault="003740C2">
      <w:pPr>
        <w:pStyle w:val="Code"/>
      </w:pPr>
      <w:r>
        <w:t xml:space="preserve">        &lt;longDecimalTextBox refId="Sample_LongNumericTextLabel" defaultValue="900" spinStep="60000"&gt;Spin box label:&lt;/longDecimalTextBox&gt;</w:t>
      </w:r>
    </w:p>
    <w:p w:rsidR="000641BB" w:rsidRDefault="003740C2">
      <w:pPr>
        <w:pStyle w:val="Code"/>
      </w:pPr>
      <w:r>
        <w:t xml:space="preserve">      &lt;/presentation&gt;</w:t>
      </w:r>
    </w:p>
    <w:p w:rsidR="000641BB" w:rsidRDefault="003740C2">
      <w:pPr>
        <w:pStyle w:val="Code"/>
      </w:pPr>
      <w:r>
        <w:t xml:space="preserve">      &lt;</w:t>
      </w:r>
      <w:r>
        <w:t>presentation id="Sample_NumericText"&gt;</w:t>
      </w:r>
    </w:p>
    <w:p w:rsidR="000641BB" w:rsidRDefault="003740C2">
      <w:pPr>
        <w:pStyle w:val="Code"/>
      </w:pPr>
      <w:r>
        <w:t xml:space="preserve">        &lt;text&gt;These are optional lines of text that provide&lt;/text&gt;</w:t>
      </w:r>
    </w:p>
    <w:p w:rsidR="000641BB" w:rsidRDefault="003740C2">
      <w:pPr>
        <w:pStyle w:val="Code"/>
      </w:pPr>
      <w:r>
        <w:t xml:space="preserve">        &lt;text&gt;additional help text within the parameter display.&lt;/text&gt;</w:t>
      </w:r>
    </w:p>
    <w:p w:rsidR="000641BB" w:rsidRDefault="003740C2">
      <w:pPr>
        <w:pStyle w:val="Code"/>
      </w:pPr>
      <w:r>
        <w:t xml:space="preserve">        &lt;text&gt; &lt;/text&gt;</w:t>
      </w:r>
    </w:p>
    <w:p w:rsidR="000641BB" w:rsidRDefault="003740C2">
      <w:pPr>
        <w:pStyle w:val="Code"/>
      </w:pPr>
      <w:r>
        <w:t xml:space="preserve">        &lt;decimalTextBox refId="Sample_NumericTextLabel"&gt;</w:t>
      </w:r>
      <w:r>
        <w:t>Spin box label:&lt;/decimalTextBox&gt;</w:t>
      </w:r>
    </w:p>
    <w:p w:rsidR="000641BB" w:rsidRDefault="003740C2">
      <w:pPr>
        <w:pStyle w:val="Code"/>
      </w:pPr>
      <w:r>
        <w:t xml:space="preserve">      &lt;/presentation&gt;</w:t>
      </w:r>
    </w:p>
    <w:p w:rsidR="000641BB" w:rsidRDefault="003740C2">
      <w:pPr>
        <w:pStyle w:val="Code"/>
      </w:pPr>
      <w:r>
        <w:t xml:space="preserve">      &lt;presentation id="Sample_LongNumericText"&gt;</w:t>
      </w:r>
    </w:p>
    <w:p w:rsidR="000641BB" w:rsidRDefault="003740C2">
      <w:pPr>
        <w:pStyle w:val="Code"/>
      </w:pPr>
      <w:r>
        <w:t xml:space="preserve">        &lt;text&gt;These are optional lines of text that provide&lt;/text&gt;</w:t>
      </w:r>
    </w:p>
    <w:p w:rsidR="000641BB" w:rsidRDefault="003740C2">
      <w:pPr>
        <w:pStyle w:val="Code"/>
      </w:pPr>
      <w:r>
        <w:t xml:space="preserve">        &lt;text&gt;additional help text within the parameter display.&lt;/text&gt;</w:t>
      </w:r>
    </w:p>
    <w:p w:rsidR="000641BB" w:rsidRDefault="003740C2">
      <w:pPr>
        <w:pStyle w:val="Code"/>
      </w:pPr>
      <w:r>
        <w:t xml:space="preserve">        &lt;text</w:t>
      </w:r>
      <w:r>
        <w:t>&gt; &lt;/text&gt;</w:t>
      </w:r>
    </w:p>
    <w:p w:rsidR="000641BB" w:rsidRDefault="003740C2">
      <w:pPr>
        <w:pStyle w:val="Code"/>
      </w:pPr>
      <w:r>
        <w:t xml:space="preserve">        &lt;longDecimalTextBox refId="Sample_LongNumericTextLabel"&gt;Spin box label:&lt;/longDecimalTextBox&gt;</w:t>
      </w:r>
    </w:p>
    <w:p w:rsidR="000641BB" w:rsidRDefault="003740C2">
      <w:pPr>
        <w:pStyle w:val="Code"/>
      </w:pPr>
      <w:r>
        <w:t xml:space="preserve">      &lt;/presentation&gt;</w:t>
      </w:r>
    </w:p>
    <w:p w:rsidR="000641BB" w:rsidRDefault="003740C2">
      <w:pPr>
        <w:pStyle w:val="Code"/>
      </w:pPr>
      <w:r>
        <w:t xml:space="preserve">      &lt;presentation id="Sample_Textbox"&gt;</w:t>
      </w:r>
    </w:p>
    <w:p w:rsidR="000641BB" w:rsidRDefault="003740C2">
      <w:pPr>
        <w:pStyle w:val="Code"/>
      </w:pPr>
      <w:r>
        <w:t xml:space="preserve">        &lt;textBox refId="Sample_TextboxPrompt"&gt;</w:t>
      </w:r>
    </w:p>
    <w:p w:rsidR="000641BB" w:rsidRDefault="003740C2">
      <w:pPr>
        <w:pStyle w:val="Code"/>
      </w:pPr>
      <w:r>
        <w:t xml:space="preserve">          &lt;label&gt;Prompt label for t</w:t>
      </w:r>
      <w:r>
        <w:t>extbox&lt;/label&gt;</w:t>
      </w:r>
    </w:p>
    <w:p w:rsidR="000641BB" w:rsidRDefault="003740C2">
      <w:pPr>
        <w:pStyle w:val="Code"/>
      </w:pPr>
      <w:r>
        <w:t xml:space="preserve">        &lt;/textBox&gt;  </w:t>
      </w:r>
    </w:p>
    <w:p w:rsidR="000641BB" w:rsidRDefault="003740C2">
      <w:pPr>
        <w:pStyle w:val="Code"/>
      </w:pPr>
      <w:r>
        <w:t xml:space="preserve">      &lt;/presentation&gt;</w:t>
      </w:r>
    </w:p>
    <w:p w:rsidR="000641BB" w:rsidRDefault="003740C2">
      <w:pPr>
        <w:pStyle w:val="Code"/>
      </w:pPr>
      <w:r>
        <w:t xml:space="preserve">      &lt;presentation id="Sample_textboxExpandsz"&gt;</w:t>
      </w:r>
    </w:p>
    <w:p w:rsidR="000641BB" w:rsidRDefault="003740C2">
      <w:pPr>
        <w:pStyle w:val="Code"/>
      </w:pPr>
      <w:r>
        <w:t xml:space="preserve">        &lt;textBox refId="Sample_textboxExpandszPrompt"&gt;</w:t>
      </w:r>
    </w:p>
    <w:p w:rsidR="000641BB" w:rsidRDefault="003740C2">
      <w:pPr>
        <w:pStyle w:val="Code"/>
      </w:pPr>
      <w:r>
        <w:t xml:space="preserve">          &lt;label&gt;This text box allows input of environment variables:&lt;/label&gt;</w:t>
      </w:r>
    </w:p>
    <w:p w:rsidR="000641BB" w:rsidRDefault="003740C2">
      <w:pPr>
        <w:pStyle w:val="Code"/>
      </w:pPr>
      <w:r>
        <w:t xml:space="preserve">          &lt;defau</w:t>
      </w:r>
      <w:r>
        <w:t>ltValue&gt;%SYSTEMROOT%\Example&lt;/defaultValue&gt;</w:t>
      </w:r>
    </w:p>
    <w:p w:rsidR="000641BB" w:rsidRDefault="003740C2">
      <w:pPr>
        <w:pStyle w:val="Code"/>
      </w:pPr>
      <w:r>
        <w:t xml:space="preserve">        &lt;/textBox&gt;</w:t>
      </w:r>
    </w:p>
    <w:p w:rsidR="000641BB" w:rsidRDefault="003740C2">
      <w:pPr>
        <w:pStyle w:val="Code"/>
      </w:pPr>
      <w:r>
        <w:t xml:space="preserve">      &lt;/presentation&gt;</w:t>
      </w:r>
    </w:p>
    <w:p w:rsidR="000641BB" w:rsidRDefault="003740C2">
      <w:pPr>
        <w:pStyle w:val="Code"/>
      </w:pPr>
      <w:r>
        <w:t xml:space="preserve">      &lt;presentation id="Sample_MultiTextbox"&gt;</w:t>
      </w:r>
    </w:p>
    <w:p w:rsidR="000641BB" w:rsidRDefault="003740C2">
      <w:pPr>
        <w:pStyle w:val="Code"/>
      </w:pPr>
      <w:r>
        <w:t xml:space="preserve">        &lt;multiTextBox refId="Sample_MultiTextboxPrompt"&gt;Multi-line items to enter:&lt;/multiTextBox&gt;</w:t>
      </w:r>
    </w:p>
    <w:p w:rsidR="000641BB" w:rsidRDefault="003740C2">
      <w:pPr>
        <w:pStyle w:val="Code"/>
      </w:pPr>
      <w:r>
        <w:t xml:space="preserve">      &lt;/presentation&gt;</w:t>
      </w:r>
    </w:p>
    <w:p w:rsidR="000641BB" w:rsidRDefault="003740C2">
      <w:pPr>
        <w:pStyle w:val="Code"/>
      </w:pPr>
      <w:r>
        <w:t xml:space="preserve">    </w:t>
      </w:r>
    </w:p>
    <w:p w:rsidR="000641BB" w:rsidRDefault="003740C2">
      <w:pPr>
        <w:pStyle w:val="Code"/>
      </w:pPr>
      <w:r>
        <w:t xml:space="preserve">    &lt;/presentationTable&gt;</w:t>
      </w:r>
    </w:p>
    <w:p w:rsidR="000641BB" w:rsidRDefault="003740C2">
      <w:pPr>
        <w:pStyle w:val="Code"/>
      </w:pPr>
      <w:r>
        <w:t xml:space="preserve">  &lt;/resources&gt;</w:t>
      </w:r>
    </w:p>
    <w:p w:rsidR="000641BB" w:rsidRDefault="003740C2">
      <w:pPr>
        <w:pStyle w:val="Code"/>
      </w:pPr>
      <w:r>
        <w:t>&lt;/policyDefinitionResources&gt;</w:t>
      </w:r>
    </w:p>
    <w:p w:rsidR="000641BB" w:rsidRDefault="003740C2">
      <w:pPr>
        <w:pStyle w:val="Heading3"/>
      </w:pPr>
      <w:bookmarkStart w:id="198" w:name="section_669fa983d8ee4e6e85cbeed322b81326"/>
      <w:bookmarkStart w:id="199" w:name="_Toc523398160"/>
      <w:r>
        <w:t>CMTX File Example</w:t>
      </w:r>
      <w:bookmarkEnd w:id="198"/>
      <w:bookmarkEnd w:id="199"/>
      <w:r>
        <w:fldChar w:fldCharType="begin"/>
      </w:r>
      <w:r>
        <w:instrText xml:space="preserve"> XE "CMTX file:example"</w:instrText>
      </w:r>
      <w:r>
        <w:fldChar w:fldCharType="end"/>
      </w:r>
      <w:r>
        <w:fldChar w:fldCharType="begin"/>
      </w:r>
      <w:r>
        <w:instrText xml:space="preserve"> XE "Examples:ADM-based policy description message:CMTX file example"</w:instrText>
      </w:r>
      <w:r>
        <w:fldChar w:fldCharType="end"/>
      </w:r>
      <w:r>
        <w:fldChar w:fldCharType="begin"/>
      </w:r>
      <w:r>
        <w:instrText xml:space="preserve"> XE "ADM-based policy:description message:CMTX file example"</w:instrText>
      </w:r>
      <w:r>
        <w:fldChar w:fldCharType="end"/>
      </w:r>
    </w:p>
    <w:p w:rsidR="000641BB" w:rsidRDefault="003740C2">
      <w:pPr>
        <w:pStyle w:val="Code"/>
      </w:pPr>
      <w:r>
        <w:t>&lt;?xml versi</w:t>
      </w:r>
      <w:r>
        <w:t>on='1.0' encoding='utf-8'?&gt;</w:t>
      </w:r>
    </w:p>
    <w:p w:rsidR="000641BB" w:rsidRDefault="003740C2">
      <w:pPr>
        <w:pStyle w:val="Code"/>
      </w:pPr>
      <w:r>
        <w:t xml:space="preserve">&lt;policyComments xmlns:xsd="http://www.w3.org/2001/XMLSchema" </w:t>
      </w:r>
    </w:p>
    <w:p w:rsidR="000641BB" w:rsidRDefault="003740C2">
      <w:pPr>
        <w:pStyle w:val="Code"/>
      </w:pPr>
      <w:r>
        <w:t xml:space="preserve">xmlns:xsi="http://www.w3.org/2001/XMLSchema-instance" revision="1.0" </w:t>
      </w:r>
    </w:p>
    <w:p w:rsidR="000641BB" w:rsidRDefault="003740C2">
      <w:pPr>
        <w:pStyle w:val="Code"/>
      </w:pPr>
      <w:r>
        <w:t>schemaVersion="1.0" xmlns="http://www.microsoft.com/GroupPolicy/CommentDefinitions"&gt;</w:t>
      </w:r>
    </w:p>
    <w:p w:rsidR="000641BB" w:rsidRDefault="003740C2">
      <w:pPr>
        <w:pStyle w:val="Code"/>
      </w:pPr>
      <w:r>
        <w:t xml:space="preserve">  &lt;</w:t>
      </w:r>
      <w:r>
        <w:t>policyNamespaces&gt;</w:t>
      </w:r>
    </w:p>
    <w:p w:rsidR="000641BB" w:rsidRDefault="003740C2">
      <w:pPr>
        <w:pStyle w:val="Code"/>
      </w:pPr>
      <w:r>
        <w:t xml:space="preserve">    &lt;using prefix="ns0" namespace="Microsoft.Policies.WindowsFirewall"&gt;&lt;/using&gt;</w:t>
      </w:r>
    </w:p>
    <w:p w:rsidR="000641BB" w:rsidRDefault="003740C2">
      <w:pPr>
        <w:pStyle w:val="Code"/>
      </w:pPr>
      <w:r>
        <w:t xml:space="preserve">  &lt;/policyNamespaces&gt;</w:t>
      </w:r>
    </w:p>
    <w:p w:rsidR="000641BB" w:rsidRDefault="003740C2">
      <w:pPr>
        <w:pStyle w:val="Code"/>
      </w:pPr>
      <w:r>
        <w:t xml:space="preserve">  &lt;comments&gt;</w:t>
      </w:r>
    </w:p>
    <w:p w:rsidR="000641BB" w:rsidRDefault="003740C2">
      <w:pPr>
        <w:pStyle w:val="Code"/>
      </w:pPr>
      <w:r>
        <w:t xml:space="preserve">    &lt;admTemplate&gt;</w:t>
      </w:r>
    </w:p>
    <w:p w:rsidR="000641BB" w:rsidRDefault="003740C2">
      <w:pPr>
        <w:pStyle w:val="Code"/>
      </w:pPr>
      <w:r>
        <w:t xml:space="preserve">      &lt;comment policyRef="ns0:WF_FileAndPrint_Name_1" </w:t>
      </w:r>
    </w:p>
    <w:p w:rsidR="000641BB" w:rsidRDefault="003740C2">
      <w:pPr>
        <w:pStyle w:val="Code"/>
      </w:pPr>
      <w:r>
        <w:t xml:space="preserve">       commentText="$(resource.ns0_WF_FileAndPrint_Name_1)"&gt; </w:t>
      </w:r>
    </w:p>
    <w:p w:rsidR="000641BB" w:rsidRDefault="003740C2">
      <w:pPr>
        <w:pStyle w:val="Code"/>
      </w:pPr>
      <w:r>
        <w:t xml:space="preserve">      &lt;/comment&gt;</w:t>
      </w:r>
    </w:p>
    <w:p w:rsidR="000641BB" w:rsidRDefault="003740C2">
      <w:pPr>
        <w:pStyle w:val="Code"/>
      </w:pPr>
      <w:r>
        <w:t xml:space="preserve">    &lt;/admTemplate&gt;</w:t>
      </w:r>
    </w:p>
    <w:p w:rsidR="000641BB" w:rsidRDefault="003740C2">
      <w:pPr>
        <w:pStyle w:val="Code"/>
      </w:pPr>
      <w:r>
        <w:t xml:space="preserve">  &lt;/comments&gt;</w:t>
      </w:r>
    </w:p>
    <w:p w:rsidR="000641BB" w:rsidRDefault="003740C2">
      <w:pPr>
        <w:pStyle w:val="Code"/>
      </w:pPr>
      <w:r>
        <w:t xml:space="preserve">  &lt;resources minRequiredRevision="1.0"&gt;</w:t>
      </w:r>
    </w:p>
    <w:p w:rsidR="000641BB" w:rsidRDefault="003740C2">
      <w:pPr>
        <w:pStyle w:val="Code"/>
      </w:pPr>
      <w:r>
        <w:t xml:space="preserve">  &lt;/resources&gt;</w:t>
      </w:r>
    </w:p>
    <w:p w:rsidR="000641BB" w:rsidRDefault="003740C2">
      <w:pPr>
        <w:pStyle w:val="Code"/>
      </w:pPr>
      <w:r>
        <w:t>&lt;/policyComments&gt;</w:t>
      </w:r>
    </w:p>
    <w:p w:rsidR="000641BB" w:rsidRDefault="000641BB">
      <w:pPr>
        <w:pStyle w:val="Code"/>
      </w:pPr>
    </w:p>
    <w:p w:rsidR="000641BB" w:rsidRDefault="003740C2">
      <w:pPr>
        <w:pStyle w:val="Heading3"/>
      </w:pPr>
      <w:bookmarkStart w:id="200" w:name="section_aac2aee267ab4ce8b69b2a55dbcd076c"/>
      <w:bookmarkStart w:id="201" w:name="_Toc523398161"/>
      <w:r>
        <w:lastRenderedPageBreak/>
        <w:t>CMTL File Example</w:t>
      </w:r>
      <w:bookmarkEnd w:id="200"/>
      <w:bookmarkEnd w:id="201"/>
      <w:r>
        <w:fldChar w:fldCharType="begin"/>
      </w:r>
      <w:r>
        <w:instrText xml:space="preserve"> XE "CMTL file:example"</w:instrText>
      </w:r>
      <w:r>
        <w:fldChar w:fldCharType="end"/>
      </w:r>
      <w:r>
        <w:fldChar w:fldCharType="begin"/>
      </w:r>
      <w:r>
        <w:instrText xml:space="preserve"> XE "Examples:ADM-based poli</w:instrText>
      </w:r>
      <w:r>
        <w:instrText>cy description message:CMTL file example"</w:instrText>
      </w:r>
      <w:r>
        <w:fldChar w:fldCharType="end"/>
      </w:r>
      <w:r>
        <w:fldChar w:fldCharType="begin"/>
      </w:r>
      <w:r>
        <w:instrText xml:space="preserve"> XE "ADM-based policy:description message:CMTL file example"</w:instrText>
      </w:r>
      <w:r>
        <w:fldChar w:fldCharType="end"/>
      </w:r>
    </w:p>
    <w:p w:rsidR="000641BB" w:rsidRDefault="003740C2">
      <w:pPr>
        <w:pStyle w:val="Code"/>
      </w:pPr>
      <w:r>
        <w:t>&lt;?xml version="1.0" encoding="utf-8"?&gt;</w:t>
      </w:r>
    </w:p>
    <w:p w:rsidR="000641BB" w:rsidRDefault="003740C2">
      <w:pPr>
        <w:pStyle w:val="Code"/>
      </w:pPr>
      <w:r>
        <w:t xml:space="preserve">&lt;commentDefinitionResources xmlns:xsd="http://www.w3.org/2001/XMLSchema" </w:t>
      </w:r>
    </w:p>
    <w:p w:rsidR="000641BB" w:rsidRDefault="003740C2">
      <w:pPr>
        <w:pStyle w:val="Code"/>
      </w:pPr>
      <w:r>
        <w:t>xmlns:xsi="http://www.w3.org/2001/XML</w:t>
      </w:r>
      <w:r>
        <w:t xml:space="preserve">Schema-instance" revision="1.0" </w:t>
      </w:r>
    </w:p>
    <w:p w:rsidR="000641BB" w:rsidRDefault="003740C2">
      <w:pPr>
        <w:pStyle w:val="Code"/>
      </w:pPr>
      <w:r>
        <w:t>schemaVersion="1.0" xmlns="http://www.microsoft.com/GroupPolicy/CommentDefinitions"&gt;</w:t>
      </w:r>
    </w:p>
    <w:p w:rsidR="000641BB" w:rsidRDefault="003740C2">
      <w:pPr>
        <w:pStyle w:val="Code"/>
      </w:pPr>
      <w:r>
        <w:t xml:space="preserve">  &lt;resources&gt;</w:t>
      </w:r>
    </w:p>
    <w:p w:rsidR="000641BB" w:rsidRDefault="003740C2">
      <w:pPr>
        <w:pStyle w:val="Code"/>
      </w:pPr>
      <w:r>
        <w:t xml:space="preserve">    &lt;stringTable&gt;</w:t>
      </w:r>
    </w:p>
    <w:p w:rsidR="000641BB" w:rsidRDefault="003740C2">
      <w:pPr>
        <w:pStyle w:val="Code"/>
      </w:pPr>
      <w:r>
        <w:t xml:space="preserve">      &lt;string id="ns0_WF_FileAndPrint_Name_1"&gt;</w:t>
      </w:r>
    </w:p>
    <w:p w:rsidR="000641BB" w:rsidRDefault="003740C2">
      <w:pPr>
        <w:pStyle w:val="Code"/>
      </w:pPr>
      <w:r>
        <w:t>Microsoft recommends configuring the Windows Firewall using</w:t>
      </w:r>
      <w:r>
        <w:t xml:space="preserve"> the Windows Firewall with Advanced Security available in the Group Policy Object Editor. However, several of the settings recommendations in the Network Connections\Windows Firewall container help maintain compatibility with computers running Windows XP i</w:t>
      </w:r>
      <w:r>
        <w:t>n the Enterprise client environment described in the Windows XP Security Guide. For more information about each of these settings, see the Windows XP Security Guide (http://go.microsoft.com/fwlink/?LinkID=121854).</w:t>
      </w:r>
    </w:p>
    <w:p w:rsidR="000641BB" w:rsidRDefault="003740C2">
      <w:pPr>
        <w:pStyle w:val="Code"/>
      </w:pPr>
      <w:r>
        <w:t xml:space="preserve">      &lt;/string&gt;</w:t>
      </w:r>
    </w:p>
    <w:p w:rsidR="000641BB" w:rsidRDefault="003740C2">
      <w:pPr>
        <w:pStyle w:val="Code"/>
      </w:pPr>
      <w:r>
        <w:t xml:space="preserve">    &lt;/stringTable&gt;</w:t>
      </w:r>
    </w:p>
    <w:p w:rsidR="000641BB" w:rsidRDefault="003740C2">
      <w:pPr>
        <w:pStyle w:val="Code"/>
      </w:pPr>
      <w:r>
        <w:t xml:space="preserve">  &lt;/res</w:t>
      </w:r>
      <w:r>
        <w:t>ources&gt;</w:t>
      </w:r>
    </w:p>
    <w:p w:rsidR="000641BB" w:rsidRDefault="003740C2">
      <w:pPr>
        <w:pStyle w:val="Code"/>
      </w:pPr>
      <w:r>
        <w:t>&lt;/commentDefinitionResources&gt;</w:t>
      </w:r>
    </w:p>
    <w:p w:rsidR="000641BB" w:rsidRDefault="000641BB">
      <w:pPr>
        <w:pStyle w:val="Code"/>
      </w:pPr>
    </w:p>
    <w:p w:rsidR="000641BB" w:rsidRDefault="003740C2">
      <w:pPr>
        <w:pStyle w:val="Heading1"/>
      </w:pPr>
      <w:bookmarkStart w:id="202" w:name="section_3cabd87f219844d69b573cd8f5849245"/>
      <w:bookmarkStart w:id="203" w:name="_Toc523398162"/>
      <w:r>
        <w:lastRenderedPageBreak/>
        <w:t>Security</w:t>
      </w:r>
      <w:bookmarkEnd w:id="202"/>
      <w:bookmarkEnd w:id="203"/>
    </w:p>
    <w:p w:rsidR="000641BB" w:rsidRDefault="003740C2">
      <w:pPr>
        <w:pStyle w:val="Heading2"/>
      </w:pPr>
      <w:bookmarkStart w:id="204" w:name="section_839c1e0102734ee8ad5acad8bb8b945c"/>
      <w:bookmarkStart w:id="205" w:name="_Toc523398163"/>
      <w:r>
        <w:t>Security Considerations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641BB" w:rsidRDefault="003740C2">
      <w:r>
        <w:t xml:space="preserve">Do not transmit passwords or other sensitive data through this protocol. The primary reason for this restriction is that the protocol provides no encryption, and therefore sensitive data transmitted through this </w:t>
      </w:r>
      <w:r>
        <w:t xml:space="preserve">protocol can be intercepted easily by an unauthorized user with access to the network carrying the data. For example, if a network administrator configured a Group Policy: Registry Extension Encoding setting in a </w:t>
      </w:r>
      <w:hyperlink w:anchor="gt_dec32233-8776-4151-91a0-8624a2b9abb0">
        <w:r>
          <w:rPr>
            <w:rStyle w:val="HyperlinkGreen"/>
            <w:b/>
          </w:rPr>
          <w:t>GPO</w:t>
        </w:r>
      </w:hyperlink>
      <w:r>
        <w:t xml:space="preserve"> to instruct a computer to use a specific password when accessing a certain network resource, this protocol would send that password unencrypted to those computers. A person gaining unauthorized access, intercepting the protocol's net</w:t>
      </w:r>
      <w:r>
        <w:t>work packets in this case, would then discover the password for that resource that would then be unprotected from the unauthorized person.</w:t>
      </w:r>
    </w:p>
    <w:p w:rsidR="000641BB" w:rsidRDefault="003740C2">
      <w:pPr>
        <w:pStyle w:val="Heading2"/>
      </w:pPr>
      <w:bookmarkStart w:id="206" w:name="section_5448d0fa939e4f17a68a5d5c2d6e2861"/>
      <w:bookmarkStart w:id="207" w:name="_Toc523398164"/>
      <w:r>
        <w:t>Index of Security Parameters</w:t>
      </w:r>
      <w:bookmarkEnd w:id="206"/>
      <w:bookmarkEnd w:id="2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w:instrText>
      </w:r>
      <w:r>
        <w:instrText xml:space="preserve">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641BB" w:rsidRDefault="003740C2">
      <w:r>
        <w:t>There are no security parameters associated with this protocol.</w:t>
      </w:r>
    </w:p>
    <w:p w:rsidR="000641BB" w:rsidRDefault="003740C2">
      <w:pPr>
        <w:pStyle w:val="Heading1"/>
      </w:pPr>
      <w:bookmarkStart w:id="208" w:name="section_f8b00609d1904d6c91a8a3c41fb6882b"/>
      <w:bookmarkStart w:id="209" w:name="_Toc523398165"/>
      <w:r>
        <w:lastRenderedPageBreak/>
        <w:t>Appendix A: Product Behavior</w:t>
      </w:r>
      <w:bookmarkEnd w:id="208"/>
      <w:bookmarkEnd w:id="209"/>
      <w:r>
        <w:fldChar w:fldCharType="begin"/>
      </w:r>
      <w:r>
        <w:instrText xml:space="preserve"> XE "Product behavior" </w:instrText>
      </w:r>
      <w:r>
        <w:fldChar w:fldCharType="end"/>
      </w:r>
    </w:p>
    <w:p w:rsidR="000641BB" w:rsidRDefault="003740C2">
      <w:r>
        <w:t>The information i</w:t>
      </w:r>
      <w:r>
        <w:t>n this specification is applicable to the following Microsoft products or supplemental software. References to product versions include updates to those products.</w:t>
      </w:r>
    </w:p>
    <w:p w:rsidR="000641BB" w:rsidRDefault="003740C2">
      <w:pPr>
        <w:pStyle w:val="ListParagraph"/>
        <w:numPr>
          <w:ilvl w:val="0"/>
          <w:numId w:val="79"/>
        </w:numPr>
      </w:pPr>
      <w:r>
        <w:t>Windows NT operating system</w:t>
      </w:r>
    </w:p>
    <w:p w:rsidR="000641BB" w:rsidRDefault="003740C2">
      <w:pPr>
        <w:pStyle w:val="ListParagraph"/>
        <w:numPr>
          <w:ilvl w:val="0"/>
          <w:numId w:val="79"/>
        </w:numPr>
      </w:pPr>
      <w:r>
        <w:t>Windows 2000 operating system</w:t>
      </w:r>
    </w:p>
    <w:p w:rsidR="000641BB" w:rsidRDefault="003740C2">
      <w:pPr>
        <w:pStyle w:val="ListParagraph"/>
        <w:numPr>
          <w:ilvl w:val="0"/>
          <w:numId w:val="79"/>
        </w:numPr>
      </w:pPr>
      <w:r>
        <w:t>Windows XP operating system</w:t>
      </w:r>
    </w:p>
    <w:p w:rsidR="000641BB" w:rsidRDefault="003740C2">
      <w:pPr>
        <w:pStyle w:val="ListParagraph"/>
        <w:numPr>
          <w:ilvl w:val="0"/>
          <w:numId w:val="79"/>
        </w:numPr>
      </w:pPr>
      <w:r>
        <w:t>Windows Server 2003 operating system</w:t>
      </w:r>
    </w:p>
    <w:p w:rsidR="000641BB" w:rsidRDefault="003740C2">
      <w:pPr>
        <w:pStyle w:val="ListParagraph"/>
        <w:numPr>
          <w:ilvl w:val="0"/>
          <w:numId w:val="79"/>
        </w:numPr>
      </w:pPr>
      <w:r>
        <w:t>Windows Vista operating system</w:t>
      </w:r>
    </w:p>
    <w:p w:rsidR="000641BB" w:rsidRDefault="003740C2">
      <w:pPr>
        <w:pStyle w:val="ListParagraph"/>
        <w:numPr>
          <w:ilvl w:val="0"/>
          <w:numId w:val="79"/>
        </w:numPr>
      </w:pPr>
      <w:r>
        <w:t>Windows Server 2008 operating system</w:t>
      </w:r>
    </w:p>
    <w:p w:rsidR="000641BB" w:rsidRDefault="003740C2">
      <w:pPr>
        <w:pStyle w:val="ListParagraph"/>
        <w:numPr>
          <w:ilvl w:val="0"/>
          <w:numId w:val="79"/>
        </w:numPr>
      </w:pPr>
      <w:r>
        <w:t>Windows 7 operating system</w:t>
      </w:r>
    </w:p>
    <w:p w:rsidR="000641BB" w:rsidRDefault="003740C2">
      <w:pPr>
        <w:pStyle w:val="ListParagraph"/>
        <w:numPr>
          <w:ilvl w:val="0"/>
          <w:numId w:val="79"/>
        </w:numPr>
      </w:pPr>
      <w:r>
        <w:t>Windows Server 2008 R2 operating system</w:t>
      </w:r>
    </w:p>
    <w:p w:rsidR="000641BB" w:rsidRDefault="003740C2">
      <w:pPr>
        <w:pStyle w:val="ListParagraph"/>
        <w:numPr>
          <w:ilvl w:val="0"/>
          <w:numId w:val="79"/>
        </w:numPr>
      </w:pPr>
      <w:r>
        <w:t>Windows 8 operating system</w:t>
      </w:r>
    </w:p>
    <w:p w:rsidR="000641BB" w:rsidRDefault="003740C2">
      <w:pPr>
        <w:pStyle w:val="ListParagraph"/>
        <w:numPr>
          <w:ilvl w:val="0"/>
          <w:numId w:val="79"/>
        </w:numPr>
      </w:pPr>
      <w:r>
        <w:t>Windows Server 2012 operating system</w:t>
      </w:r>
    </w:p>
    <w:p w:rsidR="000641BB" w:rsidRDefault="003740C2">
      <w:pPr>
        <w:pStyle w:val="ListParagraph"/>
        <w:numPr>
          <w:ilvl w:val="0"/>
          <w:numId w:val="79"/>
        </w:numPr>
      </w:pPr>
      <w:r>
        <w:t>Windows 8.1 operatin</w:t>
      </w:r>
      <w:r>
        <w:t>g system</w:t>
      </w:r>
    </w:p>
    <w:p w:rsidR="000641BB" w:rsidRDefault="003740C2">
      <w:pPr>
        <w:pStyle w:val="ListParagraph"/>
        <w:numPr>
          <w:ilvl w:val="0"/>
          <w:numId w:val="79"/>
        </w:numPr>
      </w:pPr>
      <w:r>
        <w:t>Windows Server 2012 R2 operating system</w:t>
      </w:r>
    </w:p>
    <w:p w:rsidR="000641BB" w:rsidRDefault="003740C2">
      <w:pPr>
        <w:pStyle w:val="ListParagraph"/>
        <w:numPr>
          <w:ilvl w:val="0"/>
          <w:numId w:val="79"/>
        </w:numPr>
      </w:pPr>
      <w:r>
        <w:t>Windows 10 operating system</w:t>
      </w:r>
    </w:p>
    <w:p w:rsidR="000641BB" w:rsidRDefault="003740C2">
      <w:pPr>
        <w:pStyle w:val="ListParagraph"/>
        <w:numPr>
          <w:ilvl w:val="0"/>
          <w:numId w:val="79"/>
        </w:numPr>
      </w:pPr>
      <w:r>
        <w:t>Windows Server 2016 operating system</w:t>
      </w:r>
    </w:p>
    <w:p w:rsidR="000641BB" w:rsidRDefault="003740C2">
      <w:pPr>
        <w:pStyle w:val="ListParagraph"/>
        <w:numPr>
          <w:ilvl w:val="0"/>
          <w:numId w:val="79"/>
        </w:numPr>
      </w:pPr>
      <w:r>
        <w:t xml:space="preserve">Windows Server operating system  </w:t>
      </w:r>
    </w:p>
    <w:p w:rsidR="000641BB" w:rsidRDefault="003740C2">
      <w:pPr>
        <w:pStyle w:val="ListParagraph"/>
        <w:numPr>
          <w:ilvl w:val="0"/>
          <w:numId w:val="79"/>
        </w:numPr>
      </w:pPr>
      <w:r>
        <w:t xml:space="preserve">Windows Server 2019 operating system </w:t>
      </w:r>
    </w:p>
    <w:p w:rsidR="006C2114" w:rsidRDefault="003740C2" w:rsidP="006C2114">
      <w:r>
        <w:t>Exceptions, if any, are noted in this section. If an update version, s</w:t>
      </w:r>
      <w:r>
        <w:t>ervice pack or Knowledge Base (KB) number appears with a product name, the behavior changed in that update. The new behavior also applies to subsequent updates unless otherwise specified. If a product edition appears with the product version, behavior is d</w:t>
      </w:r>
      <w:r>
        <w:t>ifferent in that product edition.</w:t>
      </w:r>
    </w:p>
    <w:p w:rsidR="000641BB" w:rsidRDefault="003740C2">
      <w:r>
        <w:t>Unless otherwise specified, any statement of optional behavior in this specification that is prescribed using the terms "SHOULD" or "SHOULD NOT" implies product behavior in accordance with the SHOULD or SHOULD NOT prescrip</w:t>
      </w:r>
      <w:r>
        <w:t>tion. Unless otherwise specified, the term "MAY" implies that the product does not follow the prescription.</w:t>
      </w:r>
    </w:p>
    <w:bookmarkStart w:id="210" w:name="Appendix_A_1"/>
    <w:p w:rsidR="000641BB" w:rsidRDefault="003740C2">
      <w:r>
        <w:fldChar w:fldCharType="begin"/>
      </w:r>
      <w:r>
        <w:instrText xml:space="preserve"> HYPERLINK \l "Appendix_A_Target_1" \h </w:instrText>
      </w:r>
      <w:r>
        <w:fldChar w:fldCharType="separate"/>
      </w:r>
      <w:r>
        <w:rPr>
          <w:rStyle w:val="Hyperlink"/>
        </w:rPr>
        <w:t>&lt;1&gt; Section 1.9</w:t>
      </w:r>
      <w:r>
        <w:rPr>
          <w:rStyle w:val="Hyperlink"/>
        </w:rPr>
        <w:fldChar w:fldCharType="end"/>
      </w:r>
      <w:r>
        <w:t xml:space="preserve">: </w:t>
      </w:r>
      <w:bookmarkEnd w:id="210"/>
      <w:r>
        <w:t xml:space="preserve">The </w:t>
      </w:r>
      <w:hyperlink w:anchor="gt_88ad7745-bee6-47f7-ae98-6fac7c5ef330">
        <w:r>
          <w:rPr>
            <w:rStyle w:val="HyperlinkGreen"/>
            <w:b/>
          </w:rPr>
          <w:t>Tool Extension GUID</w:t>
        </w:r>
      </w:hyperlink>
      <w:r>
        <w:t xml:space="preserve"> val</w:t>
      </w:r>
      <w:r>
        <w:t xml:space="preserve">ue of {0F6B957E-509E-11D1-A7CC-0000F87571E3} and {0F6B957D-509E-11D1-A7CC-0000F87571E3} for User and Computer respectively are written to the </w:t>
      </w:r>
      <w:hyperlink w:anchor="gt_dec32233-8776-4151-91a0-8624a2b9abb0">
        <w:r>
          <w:rPr>
            <w:rStyle w:val="HyperlinkGreen"/>
            <w:b/>
          </w:rPr>
          <w:t>GPO</w:t>
        </w:r>
      </w:hyperlink>
      <w:r>
        <w:t xml:space="preserve"> by the Administrative Plug-In tools that is part</w:t>
      </w:r>
      <w:r>
        <w:t xml:space="preserve"> of the following releases of Windows: </w:t>
      </w:r>
    </w:p>
    <w:p w:rsidR="000641BB" w:rsidRDefault="003740C2">
      <w:pPr>
        <w:pStyle w:val="ListParagraph"/>
        <w:numPr>
          <w:ilvl w:val="0"/>
          <w:numId w:val="49"/>
        </w:numPr>
      </w:pPr>
      <w:r>
        <w:t>Windows 2000</w:t>
      </w:r>
    </w:p>
    <w:p w:rsidR="000641BB" w:rsidRDefault="003740C2">
      <w:pPr>
        <w:pStyle w:val="ListParagraph"/>
        <w:numPr>
          <w:ilvl w:val="0"/>
          <w:numId w:val="49"/>
        </w:numPr>
      </w:pPr>
      <w:r>
        <w:t>Windows XP</w:t>
      </w:r>
    </w:p>
    <w:p w:rsidR="000641BB" w:rsidRDefault="003740C2">
      <w:pPr>
        <w:pStyle w:val="ListParagraph"/>
        <w:numPr>
          <w:ilvl w:val="0"/>
          <w:numId w:val="49"/>
        </w:numPr>
      </w:pPr>
      <w:r>
        <w:t>Windows Server 2003</w:t>
      </w:r>
    </w:p>
    <w:p w:rsidR="000641BB" w:rsidRDefault="003740C2">
      <w:pPr>
        <w:pStyle w:val="ListParagraph"/>
        <w:numPr>
          <w:ilvl w:val="0"/>
          <w:numId w:val="49"/>
        </w:numPr>
      </w:pPr>
      <w:r>
        <w:t>Windows Vista</w:t>
      </w:r>
    </w:p>
    <w:bookmarkStart w:id="211" w:name="Appendix_A_2"/>
    <w:p w:rsidR="000641BB" w:rsidRDefault="003740C2">
      <w:r>
        <w:fldChar w:fldCharType="begin"/>
      </w:r>
      <w:r>
        <w:instrText xml:space="preserve"> HYPERLINK \l "Appendix_A_Target_2" \h </w:instrText>
      </w:r>
      <w:r>
        <w:fldChar w:fldCharType="separate"/>
      </w:r>
      <w:r>
        <w:rPr>
          <w:rStyle w:val="Hyperlink"/>
        </w:rPr>
        <w:t>&lt;2&gt; Section 1.9</w:t>
      </w:r>
      <w:r>
        <w:rPr>
          <w:rStyle w:val="Hyperlink"/>
        </w:rPr>
        <w:fldChar w:fldCharType="end"/>
      </w:r>
      <w:r>
        <w:t xml:space="preserve">: </w:t>
      </w:r>
      <w:bookmarkEnd w:id="211"/>
      <w:r>
        <w:t>When a GPO is modified, the Tool Extension GUID</w:t>
      </w:r>
      <w:r>
        <w:t xml:space="preserve"> value of {D02B1F73-3407-48AE-BA88-E8213C6761F1} and {D02B1F72-3407-48AE-BA88-E8213C6761F1} for User and Computer </w:t>
      </w:r>
      <w:r>
        <w:lastRenderedPageBreak/>
        <w:t>respectively are written to the GPO by the Administrative Plug-In tools. These tools are not included in the following releases of Windows:</w:t>
      </w:r>
    </w:p>
    <w:p w:rsidR="000641BB" w:rsidRDefault="003740C2">
      <w:pPr>
        <w:pStyle w:val="ListParagraph"/>
        <w:numPr>
          <w:ilvl w:val="0"/>
          <w:numId w:val="50"/>
        </w:numPr>
      </w:pPr>
      <w:r>
        <w:t>Wi</w:t>
      </w:r>
      <w:r>
        <w:t xml:space="preserve">ndows NT </w:t>
      </w:r>
    </w:p>
    <w:p w:rsidR="000641BB" w:rsidRDefault="003740C2">
      <w:pPr>
        <w:pStyle w:val="ListParagraph"/>
        <w:numPr>
          <w:ilvl w:val="0"/>
          <w:numId w:val="50"/>
        </w:numPr>
      </w:pPr>
      <w:r>
        <w:t xml:space="preserve">Windows 2000 </w:t>
      </w:r>
    </w:p>
    <w:p w:rsidR="000641BB" w:rsidRDefault="003740C2">
      <w:pPr>
        <w:pStyle w:val="ListParagraph"/>
        <w:numPr>
          <w:ilvl w:val="0"/>
          <w:numId w:val="50"/>
        </w:numPr>
      </w:pPr>
      <w:r>
        <w:t xml:space="preserve">Windows XP </w:t>
      </w:r>
    </w:p>
    <w:p w:rsidR="000641BB" w:rsidRDefault="003740C2">
      <w:pPr>
        <w:pStyle w:val="ListParagraph"/>
        <w:numPr>
          <w:ilvl w:val="0"/>
          <w:numId w:val="50"/>
        </w:numPr>
      </w:pPr>
      <w:r>
        <w:t xml:space="preserve">Windows Server 2003 </w:t>
      </w:r>
    </w:p>
    <w:p w:rsidR="000641BB" w:rsidRDefault="003740C2">
      <w:pPr>
        <w:pStyle w:val="ListParagraph"/>
        <w:numPr>
          <w:ilvl w:val="0"/>
          <w:numId w:val="50"/>
        </w:numPr>
      </w:pPr>
      <w:r>
        <w:t>Windows Vista</w:t>
      </w:r>
    </w:p>
    <w:bookmarkStart w:id="212" w:name="Appendix_A_3"/>
    <w:p w:rsidR="000641BB" w:rsidRDefault="003740C2">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212"/>
      <w:r>
        <w:t>Windows can only interpret substrings of the string data of type 0x02 as a system environment variable if those substrings a</w:t>
      </w:r>
      <w:r>
        <w:t xml:space="preserve">re enclosed by two "%" characters. This does not affect how the data is stored in the local </w:t>
      </w:r>
      <w:hyperlink w:anchor="gt_2d67ea57-10e6-422f-985e-694834945a02">
        <w:r>
          <w:rPr>
            <w:rStyle w:val="HyperlinkGreen"/>
            <w:b/>
          </w:rPr>
          <w:t>registry</w:t>
        </w:r>
      </w:hyperlink>
      <w:r>
        <w:t xml:space="preserve"> by the protocol; but applications on the client that query for this data from the local regis</w:t>
      </w:r>
      <w:r>
        <w:t xml:space="preserve">try attempt to resolve the environment variables for data of this type to correctly enforce the behavior of the </w:t>
      </w:r>
      <w:hyperlink w:anchor="gt_46c9430c-115a-4cbc-a527-ee8ca3deb79f">
        <w:r>
          <w:rPr>
            <w:rStyle w:val="HyperlinkGreen"/>
            <w:b/>
          </w:rPr>
          <w:t>policy setting</w:t>
        </w:r>
      </w:hyperlink>
      <w:r>
        <w:t xml:space="preserve"> represented by the value.</w:t>
      </w:r>
    </w:p>
    <w:bookmarkStart w:id="213" w:name="Appendix_A_4"/>
    <w:p w:rsidR="000641BB" w:rsidRDefault="003740C2">
      <w:r>
        <w:fldChar w:fldCharType="begin"/>
      </w:r>
      <w:r>
        <w:instrText xml:space="preserve"> HYPERLINK \l "Appendix_A_Target_4" \h </w:instrText>
      </w:r>
      <w:r>
        <w:fldChar w:fldCharType="separate"/>
      </w:r>
      <w:r>
        <w:rPr>
          <w:rStyle w:val="Hyperlink"/>
        </w:rPr>
        <w:t>&lt;4&gt; Section 2.2.2.1.1</w:t>
      </w:r>
      <w:r>
        <w:rPr>
          <w:rStyle w:val="Hyperlink"/>
        </w:rPr>
        <w:fldChar w:fldCharType="end"/>
      </w:r>
      <w:r>
        <w:t xml:space="preserve">: </w:t>
      </w:r>
      <w:bookmarkEnd w:id="213"/>
      <w:r>
        <w:t>The supported ADM version value for policy administration plug-ins shipped with Windows is as follows:</w:t>
      </w:r>
    </w:p>
    <w:p w:rsidR="000641BB" w:rsidRDefault="003740C2">
      <w:pPr>
        <w:pStyle w:val="ListParagraph"/>
        <w:numPr>
          <w:ilvl w:val="0"/>
          <w:numId w:val="53"/>
        </w:numPr>
      </w:pPr>
      <w:r>
        <w:t>Windows 95 operating system: Version value of 1.</w:t>
      </w:r>
    </w:p>
    <w:p w:rsidR="000641BB" w:rsidRDefault="003740C2">
      <w:pPr>
        <w:pStyle w:val="ListParagraph"/>
        <w:numPr>
          <w:ilvl w:val="0"/>
          <w:numId w:val="53"/>
        </w:numPr>
      </w:pPr>
      <w:r>
        <w:t>Windows NT Server 4.0 operating system: Version values in the range of 1 to 2.</w:t>
      </w:r>
    </w:p>
    <w:p w:rsidR="000641BB" w:rsidRDefault="003740C2">
      <w:pPr>
        <w:pStyle w:val="ListParagraph"/>
        <w:numPr>
          <w:ilvl w:val="0"/>
          <w:numId w:val="53"/>
        </w:numPr>
      </w:pPr>
      <w:r>
        <w:t>Windows 2000: Version values in the range of 1 to 3.</w:t>
      </w:r>
    </w:p>
    <w:p w:rsidR="000641BB" w:rsidRDefault="003740C2">
      <w:pPr>
        <w:pStyle w:val="ListParagraph"/>
        <w:numPr>
          <w:ilvl w:val="0"/>
          <w:numId w:val="53"/>
        </w:numPr>
      </w:pPr>
      <w:r>
        <w:t>Windows XP (prior to Windows XP operating system Service Pack 1 (SP1)): Version values in the range of 1 to 4.</w:t>
      </w:r>
    </w:p>
    <w:p w:rsidR="000641BB" w:rsidRDefault="003740C2">
      <w:pPr>
        <w:pStyle w:val="ListParagraph"/>
        <w:numPr>
          <w:ilvl w:val="0"/>
          <w:numId w:val="53"/>
        </w:numPr>
      </w:pPr>
      <w:r>
        <w:t>All other releases of Windows: Version values in the range of 1 to 5.</w:t>
      </w:r>
    </w:p>
    <w:bookmarkStart w:id="214" w:name="Appendix_A_5"/>
    <w:p w:rsidR="000641BB" w:rsidRDefault="003740C2">
      <w:r>
        <w:fldChar w:fldCharType="begin"/>
      </w:r>
      <w:r>
        <w:instrText xml:space="preserve"> HYPERLINK \l "Appen</w:instrText>
      </w:r>
      <w:r>
        <w:instrText xml:space="preserve">dix_A_Target_5" \h </w:instrText>
      </w:r>
      <w:r>
        <w:fldChar w:fldCharType="separate"/>
      </w:r>
      <w:r>
        <w:rPr>
          <w:rStyle w:val="Hyperlink"/>
        </w:rPr>
        <w:t>&lt;5&gt; Section 2.2.2.2</w:t>
      </w:r>
      <w:r>
        <w:rPr>
          <w:rStyle w:val="Hyperlink"/>
        </w:rPr>
        <w:fldChar w:fldCharType="end"/>
      </w:r>
      <w:r>
        <w:t xml:space="preserve">: </w:t>
      </w:r>
      <w:bookmarkEnd w:id="214"/>
      <w:r>
        <w:t>ADM files are not supported in Windows NT and Windows 2000. ADMX files are not supported by Windows NT, Windows 2000, Windows XP, and Windows Server 2003.</w:t>
      </w:r>
    </w:p>
    <w:bookmarkStart w:id="215" w:name="Appendix_A_6"/>
    <w:p w:rsidR="000641BB" w:rsidRDefault="003740C2">
      <w:r>
        <w:fldChar w:fldCharType="begin"/>
      </w:r>
      <w:r>
        <w:instrText xml:space="preserve"> HYPERLINK \l "Appendix_A_Target_6" \h </w:instrText>
      </w:r>
      <w:r>
        <w:fldChar w:fldCharType="separate"/>
      </w:r>
      <w:r>
        <w:rPr>
          <w:rStyle w:val="Hyperlink"/>
        </w:rPr>
        <w:t>&lt;6&gt; Section 2.2.3</w:t>
      </w:r>
      <w:r>
        <w:rPr>
          <w:rStyle w:val="Hyperlink"/>
        </w:rPr>
        <w:fldChar w:fldCharType="end"/>
      </w:r>
      <w:r>
        <w:t>:</w:t>
      </w:r>
      <w:r>
        <w:t xml:space="preserve"> </w:t>
      </w:r>
      <w:bookmarkEnd w:id="215"/>
      <w:r>
        <w:t>CMTX and CMTL files are not supported by Windows NT, Windows 2000, Windows XP, and Windows Server 2003.</w:t>
      </w:r>
    </w:p>
    <w:bookmarkStart w:id="216" w:name="Appendix_A_7"/>
    <w:p w:rsidR="000641BB" w:rsidRDefault="003740C2">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16"/>
      <w:r>
        <w:t>Windows Policy Administration tools store the policy description messages in the GPO. Th</w:t>
      </w:r>
      <w:r>
        <w:t>is enables administrators on other computers using similar tools to administer the GPO without having the Policy Description Messages available on the other computers. The administrative tools can use the Policy Description Messages in the GPO.</w:t>
      </w:r>
    </w:p>
    <w:bookmarkStart w:id="217" w:name="Appendix_A_8"/>
    <w:p w:rsidR="000641BB" w:rsidRDefault="003740C2">
      <w:r>
        <w:fldChar w:fldCharType="begin"/>
      </w:r>
      <w:r>
        <w:instrText xml:space="preserve"> HYPERLIN</w:instrText>
      </w:r>
      <w:r>
        <w:instrText xml:space="preserve">K \l "Appendix_A_Target_8" \h </w:instrText>
      </w:r>
      <w:r>
        <w:fldChar w:fldCharType="separate"/>
      </w:r>
      <w:r>
        <w:rPr>
          <w:rStyle w:val="Hyperlink"/>
        </w:rPr>
        <w:t>&lt;8&gt; Section 3.1.5.1</w:t>
      </w:r>
      <w:r>
        <w:rPr>
          <w:rStyle w:val="Hyperlink"/>
        </w:rPr>
        <w:fldChar w:fldCharType="end"/>
      </w:r>
      <w:r>
        <w:t xml:space="preserve">: </w:t>
      </w:r>
      <w:bookmarkEnd w:id="217"/>
      <w:r>
        <w:t>Windows administrative tools that use this protocol update the GPO with a locally cached version of ADM files as described previously if the time stamp on the locally cached version is greater than the ve</w:t>
      </w:r>
      <w:r>
        <w:t>rsion in the GPO or does not exist.</w:t>
      </w:r>
    </w:p>
    <w:bookmarkStart w:id="218" w:name="Appendix_A_9"/>
    <w:p w:rsidR="000641BB" w:rsidRDefault="003740C2">
      <w:r>
        <w:fldChar w:fldCharType="begin"/>
      </w:r>
      <w:r>
        <w:instrText xml:space="preserve"> HYPERLINK \l "Appendix_A_Target_9" \h </w:instrText>
      </w:r>
      <w:r>
        <w:fldChar w:fldCharType="separate"/>
      </w:r>
      <w:r>
        <w:rPr>
          <w:rStyle w:val="Hyperlink"/>
        </w:rPr>
        <w:t>&lt;9&gt; Section 3.1.5.2</w:t>
      </w:r>
      <w:r>
        <w:rPr>
          <w:rStyle w:val="Hyperlink"/>
        </w:rPr>
        <w:fldChar w:fldCharType="end"/>
      </w:r>
      <w:r>
        <w:t xml:space="preserve">: </w:t>
      </w:r>
      <w:bookmarkEnd w:id="218"/>
      <w:r>
        <w:t xml:space="preserve">Windows administrative plug-in does not support any kind of update to the </w:t>
      </w:r>
      <w:hyperlink w:anchor="gt_4d61edaa-8df1-4e24-a4a1-b78ced0f2119">
        <w:r>
          <w:rPr>
            <w:rStyle w:val="HyperlinkGreen"/>
            <w:b/>
          </w:rPr>
          <w:t>ADMX</w:t>
        </w:r>
      </w:hyperlink>
      <w:r>
        <w:t xml:space="preserve"> files. However, </w:t>
      </w:r>
      <w:r>
        <w:t>steps 1-4 in this section are supported only in Windows Vista, Windows Server 2008, Windows 7, and Windows Server 2008 R2 operating system.</w:t>
      </w:r>
    </w:p>
    <w:bookmarkStart w:id="219" w:name="Appendix_A_10"/>
    <w:p w:rsidR="000641BB" w:rsidRDefault="003740C2">
      <w:r>
        <w:fldChar w:fldCharType="begin"/>
      </w:r>
      <w:r>
        <w:instrText xml:space="preserve"> HYPERLINK \l "Appendix_A_Target_10" \h </w:instrText>
      </w:r>
      <w:r>
        <w:fldChar w:fldCharType="separate"/>
      </w:r>
      <w:r>
        <w:rPr>
          <w:rStyle w:val="Hyperlink"/>
        </w:rPr>
        <w:t>&lt;10&gt; Section 3.2.5.1.2</w:t>
      </w:r>
      <w:r>
        <w:rPr>
          <w:rStyle w:val="Hyperlink"/>
        </w:rPr>
        <w:fldChar w:fldCharType="end"/>
      </w:r>
      <w:r>
        <w:t xml:space="preserve">: </w:t>
      </w:r>
      <w:bookmarkEnd w:id="219"/>
      <w:r>
        <w:t>Windows ignores errors writing to the local datab</w:t>
      </w:r>
      <w:r>
        <w:t>ase and continues to the registry protocol sequence even when such failures occur.</w:t>
      </w:r>
    </w:p>
    <w:p w:rsidR="000641BB" w:rsidRDefault="003740C2">
      <w:pPr>
        <w:pStyle w:val="Heading1"/>
      </w:pPr>
      <w:bookmarkStart w:id="220" w:name="section_6e10478ae9e64fdca1f6bdd9bd7f2209"/>
      <w:bookmarkStart w:id="221" w:name="_Toc523398166"/>
      <w:r>
        <w:lastRenderedPageBreak/>
        <w:t>Appendix B: Full XML Schemas</w:t>
      </w:r>
      <w:bookmarkEnd w:id="220"/>
      <w:bookmarkEnd w:id="22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schemas:overview"</w:instrText>
      </w:r>
      <w:r>
        <w:fldChar w:fldCharType="end"/>
      </w:r>
      <w:r>
        <w:fldChar w:fldCharType="begin"/>
      </w:r>
      <w:r>
        <w:instrText xml:space="preserve"> XE "Full XML schemas:overview"</w:instrText>
      </w:r>
      <w:r>
        <w:fldChar w:fldCharType="end"/>
      </w:r>
    </w:p>
    <w:p w:rsidR="000641BB" w:rsidRDefault="003740C2">
      <w:r>
        <w:t>The following sections list the complete</w:t>
      </w:r>
      <w:r>
        <w:t xml:space="preserve"> </w:t>
      </w:r>
      <w:hyperlink w:anchor="gt_4d61edaa-8df1-4e24-a4a1-b78ced0f2119">
        <w:r>
          <w:rPr>
            <w:rStyle w:val="HyperlinkGreen"/>
            <w:b/>
          </w:rPr>
          <w:t>ADMX</w:t>
        </w:r>
      </w:hyperlink>
      <w:r>
        <w:t xml:space="preserve"> base, policy definition, and file schemas for implementers of Group Policy: Registry Extension Encoding.</w:t>
      </w:r>
    </w:p>
    <w:p w:rsidR="000641BB" w:rsidRDefault="003740C2">
      <w:pPr>
        <w:pStyle w:val="Heading2"/>
      </w:pPr>
      <w:bookmarkStart w:id="222" w:name="section_81d92810a6d24301a607b3ba34dc2989"/>
      <w:bookmarkStart w:id="223" w:name="_Toc523398167"/>
      <w:r>
        <w:t>Base ADMX Schema</w:t>
      </w:r>
      <w:bookmarkEnd w:id="222"/>
      <w:bookmarkEnd w:id="223"/>
      <w:r>
        <w:fldChar w:fldCharType="begin"/>
      </w:r>
      <w:r>
        <w:instrText xml:space="preserve"> XE "Base ADMX schema"</w:instrText>
      </w:r>
      <w:r>
        <w:fldChar w:fldCharType="end"/>
      </w:r>
      <w:r>
        <w:fldChar w:fldCharType="begin"/>
      </w:r>
      <w:r>
        <w:instrText xml:space="preserve"> XE "XML schemas:base ADMX schema"</w:instrText>
      </w:r>
      <w:r>
        <w:fldChar w:fldCharType="end"/>
      </w:r>
      <w:r>
        <w:fldChar w:fldCharType="begin"/>
      </w:r>
      <w:r>
        <w:instrText xml:space="preserve"> XE "Fu</w:instrText>
      </w:r>
      <w:r>
        <w:instrText>ll XML schemas:base ADMX schema"</w:instrText>
      </w:r>
      <w:r>
        <w:fldChar w:fldCharType="end"/>
      </w:r>
    </w:p>
    <w:p w:rsidR="000641BB" w:rsidRDefault="003740C2">
      <w:r>
        <w:t xml:space="preserve">The </w:t>
      </w:r>
      <w:hyperlink w:anchor="gt_4d61edaa-8df1-4e24-a4a1-b78ced0f2119">
        <w:r>
          <w:rPr>
            <w:rStyle w:val="HyperlinkGreen"/>
            <w:b/>
          </w:rPr>
          <w:t>ADMX</w:t>
        </w:r>
      </w:hyperlink>
      <w:r>
        <w:t xml:space="preserve"> Base Types Schema provides the base types shared by the schema types in the ADMX Policy Definition Types Schema.</w:t>
      </w:r>
    </w:p>
    <w:tbl>
      <w:tblPr>
        <w:tblStyle w:val="Table-ShadedHeader"/>
        <w:tblW w:w="0" w:type="auto"/>
        <w:tblLook w:val="04A0" w:firstRow="1" w:lastRow="0" w:firstColumn="1" w:lastColumn="0" w:noHBand="0" w:noVBand="1"/>
      </w:tblPr>
      <w:tblGrid>
        <w:gridCol w:w="2446"/>
        <w:gridCol w:w="7029"/>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Base Types Element Name</w:t>
            </w:r>
          </w:p>
        </w:tc>
        <w:tc>
          <w:tcPr>
            <w:tcW w:w="0" w:type="auto"/>
          </w:tcPr>
          <w:p w:rsidR="000641BB" w:rsidRDefault="003740C2">
            <w:pPr>
              <w:pStyle w:val="TableHeaderText"/>
            </w:pPr>
            <w:r>
              <w:t>Description</w:t>
            </w:r>
          </w:p>
        </w:tc>
      </w:tr>
      <w:tr w:rsidR="000641BB" w:rsidTr="000641BB">
        <w:tc>
          <w:tcPr>
            <w:tcW w:w="0" w:type="auto"/>
          </w:tcPr>
          <w:p w:rsidR="000641BB" w:rsidRDefault="003740C2">
            <w:pPr>
              <w:pStyle w:val="TableBodyText"/>
            </w:pPr>
            <w:r>
              <w:t>Annotation</w:t>
            </w:r>
          </w:p>
        </w:tc>
        <w:tc>
          <w:tcPr>
            <w:tcW w:w="0" w:type="auto"/>
          </w:tcPr>
          <w:p w:rsidR="000641BB" w:rsidRDefault="003740C2">
            <w:pPr>
              <w:pStyle w:val="TableBodyText"/>
            </w:pPr>
            <w:r>
              <w:t>String comment base definition for ADMX files. Strings added to this tag will not be processed by GP tools.</w:t>
            </w:r>
          </w:p>
        </w:tc>
      </w:tr>
      <w:tr w:rsidR="000641BB" w:rsidTr="000641BB">
        <w:tc>
          <w:tcPr>
            <w:tcW w:w="0" w:type="auto"/>
          </w:tcPr>
          <w:p w:rsidR="000641BB" w:rsidRDefault="003740C2">
            <w:pPr>
              <w:pStyle w:val="TableBodyText"/>
            </w:pPr>
            <w:r>
              <w:t>fileName</w:t>
            </w:r>
          </w:p>
        </w:tc>
        <w:tc>
          <w:tcPr>
            <w:tcW w:w="0" w:type="auto"/>
          </w:tcPr>
          <w:p w:rsidR="000641BB" w:rsidRDefault="003740C2">
            <w:pPr>
              <w:pStyle w:val="TableBodyText"/>
            </w:pPr>
            <w:r>
              <w:t>A valid file name. The file name is specified without a file path.</w:t>
            </w:r>
          </w:p>
        </w:tc>
      </w:tr>
      <w:tr w:rsidR="000641BB" w:rsidTr="000641BB">
        <w:tc>
          <w:tcPr>
            <w:tcW w:w="0" w:type="auto"/>
          </w:tcPr>
          <w:p w:rsidR="000641BB" w:rsidRDefault="003740C2">
            <w:pPr>
              <w:pStyle w:val="TableBodyText"/>
            </w:pPr>
            <w:r>
              <w:t>GUID</w:t>
            </w:r>
          </w:p>
        </w:tc>
        <w:tc>
          <w:tcPr>
            <w:tcW w:w="0" w:type="auto"/>
          </w:tcPr>
          <w:p w:rsidR="000641BB" w:rsidRDefault="003740C2">
            <w:pPr>
              <w:pStyle w:val="TableBodyText"/>
            </w:pPr>
            <w:r>
              <w:t xml:space="preserve">Represents a </w:t>
            </w:r>
            <w:hyperlink w:anchor="gt_b753d3f3-f3b7-4fee-bf4d-63085e108ec9">
              <w:r>
                <w:rPr>
                  <w:rStyle w:val="HyperlinkGreen"/>
                  <w:b/>
                </w:rPr>
                <w:t>curly braced GUID string</w:t>
              </w:r>
            </w:hyperlink>
            <w:r>
              <w:t>.</w:t>
            </w:r>
          </w:p>
        </w:tc>
      </w:tr>
      <w:tr w:rsidR="000641BB" w:rsidTr="000641BB">
        <w:tc>
          <w:tcPr>
            <w:tcW w:w="0" w:type="auto"/>
          </w:tcPr>
          <w:p w:rsidR="000641BB" w:rsidRDefault="003740C2">
            <w:pPr>
              <w:pStyle w:val="TableBodyText"/>
            </w:pPr>
            <w:r>
              <w:t>itemName</w:t>
            </w:r>
          </w:p>
        </w:tc>
        <w:tc>
          <w:tcPr>
            <w:tcW w:w="0" w:type="auto"/>
          </w:tcPr>
          <w:p w:rsidR="000641BB" w:rsidRDefault="003740C2">
            <w:pPr>
              <w:pStyle w:val="TableBodyText"/>
            </w:pPr>
            <w:r>
              <w:t>String representing all defined type names (for example, categories).</w:t>
            </w:r>
          </w:p>
        </w:tc>
      </w:tr>
      <w:tr w:rsidR="000641BB" w:rsidTr="000641BB">
        <w:tc>
          <w:tcPr>
            <w:tcW w:w="0" w:type="auto"/>
          </w:tcPr>
          <w:p w:rsidR="000641BB" w:rsidRDefault="003740C2">
            <w:pPr>
              <w:pStyle w:val="TableBodyText"/>
            </w:pPr>
            <w:r>
              <w:t>itemReference</w:t>
            </w:r>
          </w:p>
        </w:tc>
        <w:tc>
          <w:tcPr>
            <w:tcW w:w="0" w:type="auto"/>
          </w:tcPr>
          <w:p w:rsidR="000641BB" w:rsidRDefault="003740C2">
            <w:pPr>
              <w:pStyle w:val="TableBodyText"/>
            </w:pPr>
            <w:r>
              <w:t>String representing all references to defined types, (for example, categori</w:t>
            </w:r>
            <w:r>
              <w:t>es).</w:t>
            </w:r>
          </w:p>
        </w:tc>
      </w:tr>
      <w:tr w:rsidR="000641BB" w:rsidTr="000641BB">
        <w:tc>
          <w:tcPr>
            <w:tcW w:w="0" w:type="auto"/>
          </w:tcPr>
          <w:p w:rsidR="000641BB" w:rsidRDefault="003740C2">
            <w:pPr>
              <w:pStyle w:val="TableBodyText"/>
            </w:pPr>
            <w:r>
              <w:t>LocalizedString</w:t>
            </w:r>
          </w:p>
        </w:tc>
        <w:tc>
          <w:tcPr>
            <w:tcW w:w="0" w:type="auto"/>
          </w:tcPr>
          <w:p w:rsidR="000641BB" w:rsidRDefault="003740C2">
            <w:pPr>
              <w:pStyle w:val="TableBodyText"/>
            </w:pPr>
            <w:r>
              <w:t>A localized string.</w:t>
            </w:r>
          </w:p>
        </w:tc>
      </w:tr>
      <w:tr w:rsidR="000641BB" w:rsidTr="000641BB">
        <w:tc>
          <w:tcPr>
            <w:tcW w:w="0" w:type="auto"/>
          </w:tcPr>
          <w:p w:rsidR="000641BB" w:rsidRDefault="003740C2">
            <w:pPr>
              <w:pStyle w:val="TableBodyText"/>
            </w:pPr>
            <w:r>
              <w:t>presentationReference</w:t>
            </w:r>
          </w:p>
        </w:tc>
        <w:tc>
          <w:tcPr>
            <w:tcW w:w="0" w:type="auto"/>
          </w:tcPr>
          <w:p w:rsidR="000641BB" w:rsidRDefault="003740C2">
            <w:pPr>
              <w:pStyle w:val="TableBodyText"/>
            </w:pPr>
            <w:r>
              <w:t>String representing a reference to a policy parameter presentation definition in the localized presentation table.</w:t>
            </w:r>
          </w:p>
        </w:tc>
      </w:tr>
      <w:tr w:rsidR="000641BB" w:rsidTr="000641BB">
        <w:tc>
          <w:tcPr>
            <w:tcW w:w="0" w:type="auto"/>
          </w:tcPr>
          <w:p w:rsidR="000641BB" w:rsidRDefault="003740C2">
            <w:pPr>
              <w:pStyle w:val="TableBodyText"/>
            </w:pPr>
            <w:r>
              <w:t>registryKey</w:t>
            </w:r>
          </w:p>
        </w:tc>
        <w:tc>
          <w:tcPr>
            <w:tcW w:w="0" w:type="auto"/>
          </w:tcPr>
          <w:p w:rsidR="000641BB" w:rsidRDefault="003740C2">
            <w:pPr>
              <w:pStyle w:val="TableBodyText"/>
            </w:pPr>
            <w:r>
              <w:t xml:space="preserve">A valid </w:t>
            </w:r>
            <w:hyperlink w:anchor="gt_2d67ea57-10e6-422f-985e-694834945a02">
              <w:r>
                <w:rPr>
                  <w:rStyle w:val="HyperlinkGreen"/>
                  <w:b/>
                </w:rPr>
                <w:t>registry</w:t>
              </w:r>
            </w:hyperlink>
            <w:r>
              <w:t xml:space="preserve"> key path. This is specified without reference to local system or user hive.</w:t>
            </w:r>
          </w:p>
        </w:tc>
      </w:tr>
      <w:tr w:rsidR="000641BB" w:rsidTr="000641BB">
        <w:tc>
          <w:tcPr>
            <w:tcW w:w="0" w:type="auto"/>
          </w:tcPr>
          <w:p w:rsidR="000641BB" w:rsidRDefault="003740C2">
            <w:pPr>
              <w:pStyle w:val="TableBodyText"/>
            </w:pPr>
            <w:r>
              <w:t>registryValueName</w:t>
            </w:r>
          </w:p>
        </w:tc>
        <w:tc>
          <w:tcPr>
            <w:tcW w:w="0" w:type="auto"/>
          </w:tcPr>
          <w:p w:rsidR="000641BB" w:rsidRDefault="003740C2">
            <w:pPr>
              <w:pStyle w:val="TableBodyText"/>
            </w:pPr>
            <w:r>
              <w:t>A valid registry value name.</w:t>
            </w:r>
          </w:p>
        </w:tc>
      </w:tr>
      <w:tr w:rsidR="000641BB" w:rsidTr="000641BB">
        <w:tc>
          <w:tcPr>
            <w:tcW w:w="0" w:type="auto"/>
          </w:tcPr>
          <w:p w:rsidR="000641BB" w:rsidRDefault="003740C2">
            <w:pPr>
              <w:pStyle w:val="TableBodyText"/>
            </w:pPr>
            <w:r>
              <w:t>resourceID</w:t>
            </w:r>
          </w:p>
        </w:tc>
        <w:tc>
          <w:tcPr>
            <w:tcW w:w="0" w:type="auto"/>
          </w:tcPr>
          <w:p w:rsidR="000641BB" w:rsidRDefault="003740C2">
            <w:pPr>
              <w:pStyle w:val="TableBodyText"/>
            </w:pPr>
            <w:r>
              <w:t xml:space="preserve">A localized string id used in the localized string </w:t>
            </w:r>
            <w:r>
              <w:t>table.</w:t>
            </w:r>
          </w:p>
        </w:tc>
      </w:tr>
      <w:tr w:rsidR="000641BB" w:rsidTr="000641BB">
        <w:tc>
          <w:tcPr>
            <w:tcW w:w="0" w:type="auto"/>
          </w:tcPr>
          <w:p w:rsidR="000641BB" w:rsidRDefault="003740C2">
            <w:pPr>
              <w:pStyle w:val="TableBodyText"/>
            </w:pPr>
            <w:r>
              <w:t>stringReference</w:t>
            </w:r>
          </w:p>
        </w:tc>
        <w:tc>
          <w:tcPr>
            <w:tcW w:w="0" w:type="auto"/>
          </w:tcPr>
          <w:p w:rsidR="000641BB" w:rsidRDefault="003740C2">
            <w:pPr>
              <w:pStyle w:val="TableBodyText"/>
            </w:pPr>
            <w:r>
              <w:t>A reference to a localized string in the localized string table.</w:t>
            </w:r>
          </w:p>
        </w:tc>
      </w:tr>
      <w:tr w:rsidR="000641BB" w:rsidTr="000641BB">
        <w:tc>
          <w:tcPr>
            <w:tcW w:w="0" w:type="auto"/>
          </w:tcPr>
          <w:p w:rsidR="000641BB" w:rsidRDefault="003740C2">
            <w:pPr>
              <w:pStyle w:val="TableBodyText"/>
            </w:pPr>
            <w:r>
              <w:t>versionString</w:t>
            </w:r>
          </w:p>
        </w:tc>
        <w:tc>
          <w:tcPr>
            <w:tcW w:w="0" w:type="auto"/>
          </w:tcPr>
          <w:p w:rsidR="000641BB" w:rsidRDefault="003740C2">
            <w:pPr>
              <w:pStyle w:val="TableBodyText"/>
            </w:pPr>
            <w:r>
              <w:t xml:space="preserve">String value representing decimal version associated with the major and minor ADMX schema version updates. </w:t>
            </w:r>
          </w:p>
        </w:tc>
      </w:tr>
    </w:tbl>
    <w:p w:rsidR="000641BB" w:rsidRDefault="003740C2">
      <w:pPr>
        <w:pStyle w:val="Code"/>
      </w:pPr>
      <w:r>
        <w:t xml:space="preserve">           </w:t>
      </w:r>
    </w:p>
    <w:p w:rsidR="000641BB" w:rsidRDefault="003740C2">
      <w:pPr>
        <w:pStyle w:val="Code"/>
      </w:pPr>
      <w:r>
        <w:t>BaseTypes.xsd</w:t>
      </w:r>
    </w:p>
    <w:p w:rsidR="000641BB" w:rsidRDefault="003740C2">
      <w:pPr>
        <w:pStyle w:val="Code"/>
      </w:pPr>
      <w:r>
        <w:t xml:space="preserve">           </w:t>
      </w:r>
    </w:p>
    <w:p w:rsidR="000641BB" w:rsidRDefault="003740C2">
      <w:pPr>
        <w:pStyle w:val="Code"/>
      </w:pPr>
      <w:r>
        <w:t>&lt;?xml</w:t>
      </w:r>
      <w:r>
        <w:t xml:space="preserve"> version="1.0" encoding="utf-8"?&gt;</w:t>
      </w:r>
    </w:p>
    <w:p w:rsidR="000641BB" w:rsidRDefault="003740C2">
      <w:pPr>
        <w:pStyle w:val="Code"/>
      </w:pPr>
      <w:r>
        <w:t xml:space="preserve">&lt;xs:schema id="ADMX" elementFormDefault="qualified" </w:t>
      </w:r>
    </w:p>
    <w:p w:rsidR="000641BB" w:rsidRDefault="003740C2">
      <w:pPr>
        <w:pStyle w:val="Code"/>
      </w:pPr>
      <w:r>
        <w:t>targetNamespace="http://www.microsoft.com/GroupPolicy/PolicyDefinitio</w:t>
      </w:r>
    </w:p>
    <w:p w:rsidR="000641BB" w:rsidRDefault="003740C2">
      <w:pPr>
        <w:pStyle w:val="Code"/>
      </w:pPr>
      <w:r>
        <w:t xml:space="preserve">ns" xmlns:pd="http://www.microsoft.com/GroupPolicy/PolicyDefinitions" </w:t>
      </w:r>
    </w:p>
    <w:p w:rsidR="000641BB" w:rsidRDefault="003740C2">
      <w:pPr>
        <w:pStyle w:val="Code"/>
      </w:pPr>
      <w:r>
        <w:t xml:space="preserve">version="1.0" </w:t>
      </w:r>
      <w:r>
        <w:t>xmlns:xs="http://www.w3.org/2001/XMLSchema"&gt;</w:t>
      </w:r>
    </w:p>
    <w:p w:rsidR="000641BB" w:rsidRDefault="003740C2">
      <w:pPr>
        <w:pStyle w:val="Code"/>
      </w:pPr>
      <w:r>
        <w:t xml:space="preserve">  &lt;xs:simpleType name="GUID"&gt;</w:t>
      </w:r>
    </w:p>
    <w:p w:rsidR="000641BB" w:rsidRDefault="003740C2">
      <w:pPr>
        <w:pStyle w:val="Code"/>
      </w:pPr>
      <w:r>
        <w:t xml:space="preserve">    &lt;xs:annotation&gt;</w:t>
      </w:r>
    </w:p>
    <w:p w:rsidR="000641BB" w:rsidRDefault="003740C2">
      <w:pPr>
        <w:pStyle w:val="Code"/>
      </w:pPr>
      <w:r>
        <w:t xml:space="preserve">      &lt;xs:documentation&gt;A standard {12345678-1234-1234-1234-123456789</w:t>
      </w:r>
    </w:p>
    <w:p w:rsidR="000641BB" w:rsidRDefault="003740C2">
      <w:pPr>
        <w:pStyle w:val="Code"/>
      </w:pPr>
      <w:r>
        <w:t>abcd} style guid string.&lt;/xs:documentation&gt;</w:t>
      </w:r>
    </w:p>
    <w:p w:rsidR="000641BB" w:rsidRDefault="003740C2">
      <w:pPr>
        <w:pStyle w:val="Code"/>
      </w:pPr>
      <w:r>
        <w:t xml:space="preserve">    &lt;/xs:annotation&gt;</w:t>
      </w:r>
    </w:p>
    <w:p w:rsidR="000641BB" w:rsidRDefault="003740C2">
      <w:pPr>
        <w:pStyle w:val="Code"/>
      </w:pPr>
      <w:r>
        <w:t xml:space="preserve">    &lt;xs:restriction base="</w:t>
      </w:r>
      <w:r>
        <w:t>xs:string"&gt;</w:t>
      </w:r>
    </w:p>
    <w:p w:rsidR="000641BB" w:rsidRDefault="003740C2">
      <w:pPr>
        <w:pStyle w:val="Code"/>
      </w:pPr>
      <w:r>
        <w:t xml:space="preserve">      &lt;xs:pattern value="\{[0-9A-Fa-f]{8}-[0-9A-Fa-f]{4}-[0-9A-Fa-f]</w:t>
      </w:r>
    </w:p>
    <w:p w:rsidR="000641BB" w:rsidRDefault="003740C2">
      <w:pPr>
        <w:pStyle w:val="Code"/>
      </w:pPr>
      <w:r>
        <w:t>{4}-[0-9A-Fa-f]{4}-[0-9A-Fa-f]{12}\}"/&gt;</w:t>
      </w:r>
    </w:p>
    <w:p w:rsidR="000641BB" w:rsidRDefault="003740C2">
      <w:pPr>
        <w:pStyle w:val="Code"/>
      </w:pPr>
      <w:r>
        <w:t xml:space="preserve">    &lt;/xs:restriction&gt;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&lt;xs:simpleType name="versionString"&gt;</w:t>
      </w:r>
    </w:p>
    <w:p w:rsidR="000641BB" w:rsidRDefault="003740C2">
      <w:pPr>
        <w:pStyle w:val="Code"/>
      </w:pPr>
      <w:r>
        <w:t xml:space="preserve">    &lt;xs:restriction base="xs:token"&gt;</w:t>
      </w:r>
    </w:p>
    <w:p w:rsidR="000641BB" w:rsidRDefault="003740C2">
      <w:pPr>
        <w:pStyle w:val="Code"/>
      </w:pPr>
      <w:r>
        <w:t xml:space="preserve">      </w:t>
      </w:r>
      <w:r>
        <w:t>&lt;xs:pattern value="[0-9]{1,4}\.[0-9]{1,5}"/&gt;</w:t>
      </w:r>
    </w:p>
    <w:p w:rsidR="000641BB" w:rsidRDefault="003740C2">
      <w:pPr>
        <w:pStyle w:val="Code"/>
      </w:pPr>
      <w:r>
        <w:t xml:space="preserve">    &lt;/xs:restriction&gt;</w:t>
      </w:r>
    </w:p>
    <w:p w:rsidR="000641BB" w:rsidRDefault="003740C2">
      <w:pPr>
        <w:pStyle w:val="Code"/>
      </w:pPr>
      <w:r>
        <w:lastRenderedPageBreak/>
        <w:t xml:space="preserve">  &lt;/xs:simpleType&gt;</w:t>
      </w:r>
    </w:p>
    <w:p w:rsidR="000641BB" w:rsidRDefault="003740C2">
      <w:pPr>
        <w:pStyle w:val="Code"/>
      </w:pPr>
      <w:r>
        <w:t xml:space="preserve">           </w:t>
      </w:r>
    </w:p>
    <w:p w:rsidR="000641BB" w:rsidRDefault="003740C2">
      <w:pPr>
        <w:pStyle w:val="Code"/>
      </w:pPr>
      <w:r>
        <w:t xml:space="preserve">  &lt;xs:simpleType name="stringReference"&gt;</w:t>
      </w:r>
    </w:p>
    <w:p w:rsidR="000641BB" w:rsidRDefault="003740C2">
      <w:pPr>
        <w:pStyle w:val="Code"/>
      </w:pPr>
      <w:r>
        <w:t xml:space="preserve">    &lt;xs:annotation&gt;</w:t>
      </w:r>
    </w:p>
    <w:p w:rsidR="000641BB" w:rsidRDefault="003740C2">
      <w:pPr>
        <w:pStyle w:val="Code"/>
      </w:pPr>
      <w:r>
        <w:t xml:space="preserve">      &lt;xs:documentation&gt;A reference to a localized string in the </w:t>
      </w:r>
    </w:p>
    <w:p w:rsidR="000641BB" w:rsidRDefault="003740C2">
      <w:pPr>
        <w:pStyle w:val="Code"/>
      </w:pPr>
      <w:r>
        <w:t>localized string section/table.</w:t>
      </w:r>
      <w:r>
        <w:t>&lt;/xs:documentation&gt;</w:t>
      </w:r>
    </w:p>
    <w:p w:rsidR="000641BB" w:rsidRDefault="003740C2">
      <w:pPr>
        <w:pStyle w:val="Code"/>
      </w:pPr>
      <w:r>
        <w:t xml:space="preserve">    &lt;/xs:annotation&gt;</w:t>
      </w:r>
    </w:p>
    <w:p w:rsidR="000641BB" w:rsidRDefault="003740C2">
      <w:pPr>
        <w:pStyle w:val="Code"/>
      </w:pPr>
      <w:r>
        <w:t xml:space="preserve">    &lt;xs:restriction base="xs:string"&gt;</w:t>
      </w:r>
    </w:p>
    <w:p w:rsidR="000641BB" w:rsidRDefault="003740C2">
      <w:pPr>
        <w:pStyle w:val="Code"/>
      </w:pPr>
      <w:r>
        <w:t xml:space="preserve">      &lt;xs:pattern value="\$\(string\.(\p{L}|\p{N}|_)+\)"/&gt;</w:t>
      </w:r>
    </w:p>
    <w:p w:rsidR="000641BB" w:rsidRDefault="003740C2">
      <w:pPr>
        <w:pStyle w:val="Code"/>
      </w:pPr>
      <w:r>
        <w:t xml:space="preserve">    &lt;/xs:restriction&gt;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&lt;xs:simpleType name="presentationReference"&gt;</w:t>
      </w:r>
    </w:p>
    <w:p w:rsidR="000641BB" w:rsidRDefault="003740C2">
      <w:pPr>
        <w:pStyle w:val="Code"/>
      </w:pPr>
      <w:r>
        <w:t xml:space="preserve">    &lt;xs:annotation</w:t>
      </w:r>
      <w:r>
        <w:t>&gt;</w:t>
      </w:r>
    </w:p>
    <w:p w:rsidR="000641BB" w:rsidRDefault="003740C2">
      <w:pPr>
        <w:pStyle w:val="Code"/>
      </w:pPr>
      <w:r>
        <w:t xml:space="preserve">      &lt;xs:documentation&gt;A reference to a policy presentation in the </w:t>
      </w:r>
    </w:p>
    <w:p w:rsidR="000641BB" w:rsidRDefault="003740C2">
      <w:pPr>
        <w:pStyle w:val="Code"/>
      </w:pPr>
      <w:r>
        <w:t>localized presentation section/table.&lt;/xs:documentation&gt;</w:t>
      </w:r>
    </w:p>
    <w:p w:rsidR="000641BB" w:rsidRDefault="003740C2">
      <w:pPr>
        <w:pStyle w:val="Code"/>
      </w:pPr>
      <w:r>
        <w:t xml:space="preserve">    &lt;/xs:annotation&gt;</w:t>
      </w:r>
    </w:p>
    <w:p w:rsidR="000641BB" w:rsidRDefault="003740C2">
      <w:pPr>
        <w:pStyle w:val="Code"/>
      </w:pPr>
      <w:r>
        <w:t xml:space="preserve">    &lt;xs:restriction base="xs:string"&gt;</w:t>
      </w:r>
    </w:p>
    <w:p w:rsidR="000641BB" w:rsidRDefault="003740C2">
      <w:pPr>
        <w:pStyle w:val="Code"/>
      </w:pPr>
      <w:r>
        <w:t xml:space="preserve">      &lt;xs:pattern value="\$\(presentation\.(\p{L}|\p{N}|_)+\)"/&gt;</w:t>
      </w:r>
    </w:p>
    <w:p w:rsidR="000641BB" w:rsidRDefault="003740C2">
      <w:pPr>
        <w:pStyle w:val="Code"/>
      </w:pPr>
      <w:r>
        <w:t xml:space="preserve">    </w:t>
      </w:r>
      <w:r>
        <w:t>&lt;/xs:restriction&gt;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&lt;xs:simpleType name="resourceID"&gt;</w:t>
      </w:r>
    </w:p>
    <w:p w:rsidR="000641BB" w:rsidRDefault="003740C2">
      <w:pPr>
        <w:pStyle w:val="Code"/>
      </w:pPr>
      <w:r>
        <w:t xml:space="preserve">    &lt;xs:annotation&gt;</w:t>
      </w:r>
    </w:p>
    <w:p w:rsidR="000641BB" w:rsidRDefault="003740C2">
      <w:pPr>
        <w:pStyle w:val="Code"/>
      </w:pPr>
      <w:r>
        <w:t xml:space="preserve">      &lt;xs:documentation&gt;A localized string id (used in the localized </w:t>
      </w:r>
    </w:p>
    <w:p w:rsidR="000641BB" w:rsidRDefault="003740C2">
      <w:pPr>
        <w:pStyle w:val="Code"/>
      </w:pPr>
      <w:r>
        <w:t>string section/table).&lt;/xs:documentation&gt;</w:t>
      </w:r>
    </w:p>
    <w:p w:rsidR="000641BB" w:rsidRDefault="003740C2">
      <w:pPr>
        <w:pStyle w:val="Code"/>
      </w:pPr>
      <w:r>
        <w:t xml:space="preserve">    &lt;/xs:annotation&gt;</w:t>
      </w:r>
    </w:p>
    <w:p w:rsidR="000641BB" w:rsidRDefault="003740C2">
      <w:pPr>
        <w:pStyle w:val="Code"/>
      </w:pPr>
      <w:r>
        <w:t xml:space="preserve">    &lt;xs:restrictio</w:t>
      </w:r>
      <w:r>
        <w:t>n base="xs:string"&gt;</w:t>
      </w:r>
    </w:p>
    <w:p w:rsidR="000641BB" w:rsidRDefault="003740C2">
      <w:pPr>
        <w:pStyle w:val="Code"/>
      </w:pPr>
      <w:r>
        <w:t xml:space="preserve">      &lt;xs:pattern value="(\p{L}|\p{N}|_)+"/&gt;</w:t>
      </w:r>
    </w:p>
    <w:p w:rsidR="000641BB" w:rsidRDefault="003740C2">
      <w:pPr>
        <w:pStyle w:val="Code"/>
      </w:pPr>
      <w:r>
        <w:t xml:space="preserve">    &lt;/xs:restriction&gt;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&lt;xs:complexType name="Annotation" mixed="true"&gt;</w:t>
      </w:r>
    </w:p>
    <w:p w:rsidR="000641BB" w:rsidRDefault="003740C2">
      <w:pPr>
        <w:pStyle w:val="Code"/>
      </w:pPr>
      <w:r>
        <w:t xml:space="preserve">    &lt;xs:sequence&gt;</w:t>
      </w:r>
    </w:p>
    <w:p w:rsidR="000641BB" w:rsidRDefault="003740C2">
      <w:pPr>
        <w:pStyle w:val="Code"/>
      </w:pPr>
      <w:r>
        <w:t xml:space="preserve">      &lt;xs:any processContents="skip"/&gt;</w:t>
      </w:r>
    </w:p>
    <w:p w:rsidR="000641BB" w:rsidRDefault="003740C2">
      <w:pPr>
        <w:pStyle w:val="Code"/>
      </w:pPr>
      <w:r>
        <w:t xml:space="preserve">    &lt;/xs:sequence&gt;</w:t>
      </w:r>
    </w:p>
    <w:p w:rsidR="000641BB" w:rsidRDefault="003740C2">
      <w:pPr>
        <w:pStyle w:val="Code"/>
      </w:pPr>
      <w:r>
        <w:t xml:space="preserve">    &lt;xs:attr</w:t>
      </w:r>
      <w:r>
        <w:t>ibute name="application" type="xs:string" 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&lt;xs:simpleType name="itemName"&gt;</w:t>
      </w:r>
    </w:p>
    <w:p w:rsidR="000641BB" w:rsidRDefault="003740C2">
      <w:pPr>
        <w:pStyle w:val="Code"/>
      </w:pPr>
      <w:r>
        <w:t xml:space="preserve">    &lt;xs:annotation&gt;</w:t>
      </w:r>
    </w:p>
    <w:p w:rsidR="000641BB" w:rsidRDefault="003740C2">
      <w:pPr>
        <w:pStyle w:val="Code"/>
      </w:pPr>
      <w:r>
        <w:t xml:space="preserve">      &lt;xs:documentation&gt;The base type for all defined type names, </w:t>
      </w:r>
    </w:p>
    <w:p w:rsidR="000641BB" w:rsidRDefault="003740C2">
      <w:pPr>
        <w:pStyle w:val="Code"/>
      </w:pPr>
      <w:r>
        <w:t>e.g. categories.&lt;/xs:documentation&gt;</w:t>
      </w:r>
    </w:p>
    <w:p w:rsidR="000641BB" w:rsidRDefault="003740C2">
      <w:pPr>
        <w:pStyle w:val="Code"/>
      </w:pPr>
      <w:r>
        <w:t xml:space="preserve">    &lt;</w:t>
      </w:r>
      <w:r>
        <w:t>/xs:annotation&gt;</w:t>
      </w:r>
    </w:p>
    <w:p w:rsidR="000641BB" w:rsidRDefault="003740C2">
      <w:pPr>
        <w:pStyle w:val="Code"/>
      </w:pPr>
      <w:r>
        <w:t xml:space="preserve">    &lt;xs:restriction base="xs:string"&gt;</w:t>
      </w:r>
    </w:p>
    <w:p w:rsidR="000641BB" w:rsidRDefault="003740C2">
      <w:pPr>
        <w:pStyle w:val="Code"/>
      </w:pPr>
      <w:r>
        <w:t xml:space="preserve">      &lt;xs:pattern value="(\p{L}|\p{N}|_)+"/&gt;</w:t>
      </w:r>
    </w:p>
    <w:p w:rsidR="000641BB" w:rsidRDefault="003740C2">
      <w:pPr>
        <w:pStyle w:val="Code"/>
      </w:pPr>
      <w:r>
        <w:t xml:space="preserve">    &lt;/xs:restriction&gt;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&lt;xs:simpleType name="itemReference"&gt;</w:t>
      </w:r>
    </w:p>
    <w:p w:rsidR="000641BB" w:rsidRDefault="003740C2">
      <w:pPr>
        <w:pStyle w:val="Code"/>
      </w:pPr>
      <w:r>
        <w:t xml:space="preserve">    &lt;xs:annotation&gt;</w:t>
      </w:r>
    </w:p>
    <w:p w:rsidR="000641BB" w:rsidRDefault="003740C2">
      <w:pPr>
        <w:pStyle w:val="Code"/>
      </w:pPr>
      <w:r>
        <w:t xml:space="preserve">      &lt;xs:documentation&gt;</w:t>
      </w:r>
      <w:r>
        <w:t xml:space="preserve">The base type for all references to defined </w:t>
      </w:r>
    </w:p>
    <w:p w:rsidR="000641BB" w:rsidRDefault="003740C2">
      <w:pPr>
        <w:pStyle w:val="Code"/>
      </w:pPr>
      <w:r>
        <w:t>types, e.g. categories.&lt;/xs:documentation&gt;</w:t>
      </w:r>
    </w:p>
    <w:p w:rsidR="000641BB" w:rsidRDefault="003740C2">
      <w:pPr>
        <w:pStyle w:val="Code"/>
      </w:pPr>
      <w:r>
        <w:t xml:space="preserve">    &lt;/xs:annotation&gt;</w:t>
      </w:r>
    </w:p>
    <w:p w:rsidR="000641BB" w:rsidRDefault="003740C2">
      <w:pPr>
        <w:pStyle w:val="Code"/>
      </w:pPr>
      <w:r>
        <w:t xml:space="preserve">    &lt;xs:restriction base="xs:string"&gt;</w:t>
      </w:r>
    </w:p>
    <w:p w:rsidR="000641BB" w:rsidRDefault="003740C2">
      <w:pPr>
        <w:pStyle w:val="Code"/>
      </w:pPr>
      <w:r>
        <w:t xml:space="preserve">      &lt;xs:pattern value="((\p{L}|\p{N}|_)+)|((\p{L}|\p{N}|_)+:</w:t>
      </w:r>
    </w:p>
    <w:p w:rsidR="000641BB" w:rsidRDefault="003740C2">
      <w:pPr>
        <w:pStyle w:val="Code"/>
      </w:pPr>
      <w:r>
        <w:t>(\p{L}|\p{N}|_)+)"/&gt;</w:t>
      </w:r>
    </w:p>
    <w:p w:rsidR="000641BB" w:rsidRDefault="003740C2">
      <w:pPr>
        <w:pStyle w:val="Code"/>
      </w:pPr>
      <w:r>
        <w:t xml:space="preserve">    &lt;/xs:restriction&gt;</w:t>
      </w:r>
    </w:p>
    <w:p w:rsidR="000641BB" w:rsidRDefault="003740C2">
      <w:pPr>
        <w:pStyle w:val="Code"/>
      </w:pPr>
      <w:r>
        <w:t xml:space="preserve">  &lt;</w:t>
      </w:r>
      <w:r>
        <w:t>/xs:simpleType&gt;</w:t>
      </w:r>
    </w:p>
    <w:p w:rsidR="000641BB" w:rsidRDefault="003740C2">
      <w:pPr>
        <w:pStyle w:val="Code"/>
      </w:pPr>
      <w:r>
        <w:t xml:space="preserve">           </w:t>
      </w:r>
    </w:p>
    <w:p w:rsidR="000641BB" w:rsidRDefault="003740C2">
      <w:pPr>
        <w:pStyle w:val="Code"/>
      </w:pPr>
      <w:r>
        <w:t xml:space="preserve">  &lt;xs:complexType name="LocalizedString"&gt;</w:t>
      </w:r>
    </w:p>
    <w:p w:rsidR="000641BB" w:rsidRDefault="003740C2">
      <w:pPr>
        <w:pStyle w:val="Code"/>
      </w:pPr>
      <w:r>
        <w:t xml:space="preserve">    &lt;xs:annotation&gt;</w:t>
      </w:r>
    </w:p>
    <w:p w:rsidR="000641BB" w:rsidRDefault="003740C2">
      <w:pPr>
        <w:pStyle w:val="Code"/>
      </w:pPr>
      <w:r>
        <w:t xml:space="preserve">      &lt;xs:documentation&gt;A localized string&lt;/xs:documentation&gt;</w:t>
      </w:r>
    </w:p>
    <w:p w:rsidR="000641BB" w:rsidRDefault="003740C2">
      <w:pPr>
        <w:pStyle w:val="Code"/>
      </w:pPr>
      <w:r>
        <w:t xml:space="preserve">    &lt;/xs:annotation&gt;</w:t>
      </w:r>
    </w:p>
    <w:p w:rsidR="000641BB" w:rsidRDefault="003740C2">
      <w:pPr>
        <w:pStyle w:val="Code"/>
      </w:pPr>
      <w:r>
        <w:t xml:space="preserve">    &lt;xs:simpleContent&gt;</w:t>
      </w:r>
    </w:p>
    <w:p w:rsidR="000641BB" w:rsidRDefault="003740C2">
      <w:pPr>
        <w:pStyle w:val="Code"/>
      </w:pPr>
      <w:r>
        <w:t xml:space="preserve">      &lt;xs:extension base="xs:string"&gt;</w:t>
      </w:r>
    </w:p>
    <w:p w:rsidR="000641BB" w:rsidRDefault="003740C2">
      <w:pPr>
        <w:pStyle w:val="Code"/>
      </w:pPr>
      <w:r>
        <w:t xml:space="preserve">        &lt;xs:attribute </w:t>
      </w:r>
      <w:r>
        <w:t>name="id" type="pd:resourceID" use="required"/&gt;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lastRenderedPageBreak/>
        <w:t xml:space="preserve">  &lt;/xs:complexType&gt;</w:t>
      </w:r>
    </w:p>
    <w:p w:rsidR="000641BB" w:rsidRDefault="003740C2">
      <w:pPr>
        <w:pStyle w:val="Code"/>
      </w:pPr>
      <w:r>
        <w:t xml:space="preserve">           </w:t>
      </w:r>
    </w:p>
    <w:p w:rsidR="000641BB" w:rsidRDefault="003740C2">
      <w:pPr>
        <w:pStyle w:val="Code"/>
      </w:pPr>
      <w:r>
        <w:t xml:space="preserve">  &lt;xs:simpleType name="registryKey"&gt;</w:t>
      </w:r>
    </w:p>
    <w:p w:rsidR="000641BB" w:rsidRDefault="003740C2">
      <w:pPr>
        <w:pStyle w:val="Code"/>
      </w:pPr>
      <w:r>
        <w:t xml:space="preserve">    &lt;xs:annotation&gt;</w:t>
      </w:r>
    </w:p>
    <w:p w:rsidR="000641BB" w:rsidRDefault="003740C2">
      <w:pPr>
        <w:pStyle w:val="Code"/>
      </w:pPr>
      <w:r>
        <w:t xml:space="preserve">      &lt;xs:documentation&gt;A valid registry key path (without reference </w:t>
      </w:r>
    </w:p>
    <w:p w:rsidR="000641BB" w:rsidRDefault="003740C2">
      <w:pPr>
        <w:pStyle w:val="Code"/>
      </w:pPr>
      <w:r>
        <w:t xml:space="preserve">to </w:t>
      </w:r>
      <w:r>
        <w:t>local system or user hive).&lt;/xs:documentation&gt;</w:t>
      </w:r>
    </w:p>
    <w:p w:rsidR="000641BB" w:rsidRDefault="003740C2">
      <w:pPr>
        <w:pStyle w:val="Code"/>
      </w:pPr>
      <w:r>
        <w:t xml:space="preserve">    &lt;/xs:annotation&gt;</w:t>
      </w:r>
    </w:p>
    <w:p w:rsidR="000641BB" w:rsidRDefault="003740C2">
      <w:pPr>
        <w:pStyle w:val="Code"/>
      </w:pPr>
      <w:r>
        <w:t xml:space="preserve">    &lt;xs:restriction base="xs:string"/&gt;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&lt;xs:simpleType name="registryValueName"&gt;</w:t>
      </w:r>
    </w:p>
    <w:p w:rsidR="000641BB" w:rsidRDefault="003740C2">
      <w:pPr>
        <w:pStyle w:val="Code"/>
      </w:pPr>
      <w:r>
        <w:t xml:space="preserve">    &lt;xs:annotation&gt;</w:t>
      </w:r>
    </w:p>
    <w:p w:rsidR="000641BB" w:rsidRDefault="003740C2">
      <w:pPr>
        <w:pStyle w:val="Code"/>
      </w:pPr>
      <w:r>
        <w:t xml:space="preserve">      &lt;xs:documentation&gt;A valid registry value </w:t>
      </w:r>
    </w:p>
    <w:p w:rsidR="000641BB" w:rsidRDefault="003740C2">
      <w:pPr>
        <w:pStyle w:val="Code"/>
      </w:pPr>
      <w:r>
        <w:t>name.&lt;/</w:t>
      </w:r>
      <w:r>
        <w:t>xs:documentation&gt;</w:t>
      </w:r>
    </w:p>
    <w:p w:rsidR="000641BB" w:rsidRDefault="003740C2">
      <w:pPr>
        <w:pStyle w:val="Code"/>
      </w:pPr>
      <w:r>
        <w:t xml:space="preserve">    &lt;/xs:annotation&gt;</w:t>
      </w:r>
    </w:p>
    <w:p w:rsidR="000641BB" w:rsidRDefault="003740C2">
      <w:pPr>
        <w:pStyle w:val="Code"/>
      </w:pPr>
      <w:r>
        <w:t xml:space="preserve">    &lt;xs:restriction base="xs:string"/&gt;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&lt;xs:simpleType name="fileName"&gt;</w:t>
      </w:r>
    </w:p>
    <w:p w:rsidR="000641BB" w:rsidRDefault="003740C2">
      <w:pPr>
        <w:pStyle w:val="Code"/>
      </w:pPr>
      <w:r>
        <w:t xml:space="preserve">    &lt;xs:annotation&gt;</w:t>
      </w:r>
    </w:p>
    <w:p w:rsidR="000641BB" w:rsidRDefault="003740C2">
      <w:pPr>
        <w:pStyle w:val="Code"/>
      </w:pPr>
      <w:r>
        <w:t xml:space="preserve">      &lt;xs:documentation&gt;A valid file name (without a file path).</w:t>
      </w:r>
    </w:p>
    <w:p w:rsidR="000641BB" w:rsidRDefault="003740C2">
      <w:pPr>
        <w:pStyle w:val="Code"/>
      </w:pPr>
      <w:r>
        <w:t>&lt;/xs:documentation&gt;</w:t>
      </w:r>
    </w:p>
    <w:p w:rsidR="000641BB" w:rsidRDefault="003740C2">
      <w:pPr>
        <w:pStyle w:val="Code"/>
      </w:pPr>
      <w:r>
        <w:t xml:space="preserve">    &lt;/xs</w:t>
      </w:r>
      <w:r>
        <w:t>:annotation&gt;</w:t>
      </w:r>
    </w:p>
    <w:p w:rsidR="000641BB" w:rsidRDefault="003740C2">
      <w:pPr>
        <w:pStyle w:val="Code"/>
      </w:pPr>
      <w:r>
        <w:t xml:space="preserve">    &lt;xs:restriction base="xs:string"/&gt;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&lt;/xs:schema&gt;</w:t>
      </w:r>
    </w:p>
    <w:p w:rsidR="000641BB" w:rsidRDefault="003740C2">
      <w:pPr>
        <w:pStyle w:val="Heading2"/>
      </w:pPr>
      <w:bookmarkStart w:id="224" w:name="section_81a8900351214216b788fde8daa71c78"/>
      <w:bookmarkStart w:id="225" w:name="_Toc523398168"/>
      <w:r>
        <w:t>ADMX Policy Definition Schema</w:t>
      </w:r>
      <w:bookmarkEnd w:id="224"/>
      <w:bookmarkEnd w:id="225"/>
      <w:r>
        <w:fldChar w:fldCharType="begin"/>
      </w:r>
      <w:r>
        <w:instrText xml:space="preserve"> XE "ADMX:policy definition schema"</w:instrText>
      </w:r>
      <w:r>
        <w:fldChar w:fldCharType="end"/>
      </w:r>
      <w:r>
        <w:fldChar w:fldCharType="begin"/>
      </w:r>
      <w:r>
        <w:instrText xml:space="preserve"> XE "XML schemas:ADMX:policy definition schema"</w:instrText>
      </w:r>
      <w:r>
        <w:fldChar w:fldCharType="end"/>
      </w:r>
      <w:r>
        <w:fldChar w:fldCharType="begin"/>
      </w:r>
      <w:r>
        <w:instrText xml:space="preserve"> XE "Full XML schemas:ADMX:policy definition </w:instrText>
      </w:r>
      <w:r>
        <w:instrText>schema"</w:instrText>
      </w:r>
      <w:r>
        <w:fldChar w:fldCharType="end"/>
      </w:r>
    </w:p>
    <w:p w:rsidR="000641BB" w:rsidRDefault="003740C2">
      <w:r>
        <w:t xml:space="preserve">The </w:t>
      </w:r>
      <w:hyperlink w:anchor="gt_4d61edaa-8df1-4e24-a4a1-b78ced0f2119">
        <w:r>
          <w:rPr>
            <w:rStyle w:val="HyperlinkGreen"/>
            <w:b/>
          </w:rPr>
          <w:t>ADMX</w:t>
        </w:r>
      </w:hyperlink>
      <w:r>
        <w:t xml:space="preserve"> Policy Definition Types Schema provides the schema elements and types used to define the required information for creating individual </w:t>
      </w:r>
      <w:hyperlink w:anchor="gt_46c9430c-115a-4cbc-a527-ee8ca3deb79f">
        <w:r>
          <w:rPr>
            <w:rStyle w:val="HyperlinkGreen"/>
            <w:b/>
          </w:rPr>
          <w:t>policy settings</w:t>
        </w:r>
      </w:hyperlink>
      <w:r>
        <w:t xml:space="preserve">. These elements define the category, supported on and individual policy setting definition information, including the localized presentation portions. Also defined are elements in </w:t>
      </w:r>
      <w:r>
        <w:t>the ADMX File Schema (section </w:t>
      </w:r>
      <w:hyperlink w:anchor="Section_ddeb37b622ab4936adc4b9d7fe1de6e6" w:history="1">
        <w:r>
          <w:rPr>
            <w:rStyle w:val="Hyperlink"/>
          </w:rPr>
          <w:t>7.3</w:t>
        </w:r>
      </w:hyperlink>
      <w:r>
        <w:t>).</w:t>
      </w:r>
    </w:p>
    <w:tbl>
      <w:tblPr>
        <w:tblStyle w:val="Table-ShadedHeader"/>
        <w:tblW w:w="0" w:type="auto"/>
        <w:tblLook w:val="04A0" w:firstRow="1" w:lastRow="0" w:firstColumn="1" w:lastColumn="0" w:noHBand="0" w:noVBand="1"/>
      </w:tblPr>
      <w:tblGrid>
        <w:gridCol w:w="3227"/>
        <w:gridCol w:w="6248"/>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 xml:space="preserve">ADMX Policy Definition Types Schema Element/Group Name (Parent Elements or Types) </w:t>
            </w:r>
          </w:p>
        </w:tc>
        <w:tc>
          <w:tcPr>
            <w:tcW w:w="0" w:type="auto"/>
          </w:tcPr>
          <w:p w:rsidR="000641BB" w:rsidRDefault="003740C2">
            <w:pPr>
              <w:pStyle w:val="TableHeaderText"/>
            </w:pPr>
            <w:r>
              <w:t>Description</w:t>
            </w:r>
          </w:p>
        </w:tc>
      </w:tr>
      <w:tr w:rsidR="000641BB" w:rsidTr="000641BB">
        <w:tc>
          <w:tcPr>
            <w:tcW w:w="0" w:type="auto"/>
          </w:tcPr>
          <w:p w:rsidR="000641BB" w:rsidRDefault="003740C2">
            <w:pPr>
              <w:pStyle w:val="TableBodyText"/>
            </w:pPr>
            <w:r>
              <w:t>and (SupportedOnDefinition)</w:t>
            </w:r>
          </w:p>
        </w:tc>
        <w:tc>
          <w:tcPr>
            <w:tcW w:w="0" w:type="auto"/>
          </w:tcPr>
          <w:p w:rsidR="000641BB" w:rsidRDefault="003740C2">
            <w:pPr>
              <w:pStyle w:val="TableBodyText"/>
            </w:pPr>
            <w:r>
              <w:t>All conditions are required to be TR</w:t>
            </w:r>
            <w:r>
              <w:t>UE.</w:t>
            </w:r>
          </w:p>
        </w:tc>
      </w:tr>
      <w:tr w:rsidR="000641BB" w:rsidTr="000641BB">
        <w:tc>
          <w:tcPr>
            <w:tcW w:w="0" w:type="auto"/>
          </w:tcPr>
          <w:p w:rsidR="000641BB" w:rsidRDefault="003740C2">
            <w:pPr>
              <w:pStyle w:val="TableBodyText"/>
            </w:pPr>
            <w:r>
              <w:t>annotation (BaseDescriptiveGroup, PolicyDefinitions, PolicyDefinitionResources)</w:t>
            </w:r>
          </w:p>
        </w:tc>
        <w:tc>
          <w:tcPr>
            <w:tcW w:w="0" w:type="auto"/>
          </w:tcPr>
          <w:p w:rsidR="000641BB" w:rsidRDefault="003740C2">
            <w:pPr>
              <w:pStyle w:val="TableBodyText"/>
            </w:pPr>
            <w:r>
              <w:t>String comment for categories, policy definition resources, and policy definitions. Strings added to this tag will not be processed by GP tools.</w:t>
            </w:r>
          </w:p>
        </w:tc>
      </w:tr>
      <w:tr w:rsidR="000641BB" w:rsidTr="000641BB">
        <w:tc>
          <w:tcPr>
            <w:tcW w:w="0" w:type="auto"/>
          </w:tcPr>
          <w:p w:rsidR="000641BB" w:rsidRDefault="003740C2">
            <w:pPr>
              <w:pStyle w:val="TableBodyText"/>
            </w:pPr>
            <w:r>
              <w:t>BaseDescriptiveAttributeG</w:t>
            </w:r>
            <w:r>
              <w:t>roup</w:t>
            </w:r>
          </w:p>
        </w:tc>
        <w:tc>
          <w:tcPr>
            <w:tcW w:w="0" w:type="auto"/>
          </w:tcPr>
          <w:p w:rsidR="000641BB" w:rsidRDefault="003740C2">
            <w:pPr>
              <w:pStyle w:val="TableBodyText"/>
            </w:pPr>
            <w:r>
              <w:t>Common group attribute declarations for use by categories and policy definitions.</w:t>
            </w:r>
          </w:p>
        </w:tc>
      </w:tr>
      <w:tr w:rsidR="000641BB" w:rsidTr="000641BB">
        <w:tc>
          <w:tcPr>
            <w:tcW w:w="0" w:type="auto"/>
          </w:tcPr>
          <w:p w:rsidR="000641BB" w:rsidRDefault="003740C2">
            <w:pPr>
              <w:pStyle w:val="TableBodyText"/>
            </w:pPr>
            <w:r>
              <w:t>BaseDescriptiveGroup</w:t>
            </w:r>
          </w:p>
        </w:tc>
        <w:tc>
          <w:tcPr>
            <w:tcW w:w="0" w:type="auto"/>
          </w:tcPr>
          <w:p w:rsidR="000641BB" w:rsidRDefault="003740C2">
            <w:pPr>
              <w:pStyle w:val="TableBodyText"/>
            </w:pPr>
            <w:r>
              <w:t>Common group element declarations for use by categories and policy definitions.</w:t>
            </w:r>
          </w:p>
        </w:tc>
      </w:tr>
      <w:tr w:rsidR="000641BB" w:rsidTr="000641BB">
        <w:tc>
          <w:tcPr>
            <w:tcW w:w="0" w:type="auto"/>
          </w:tcPr>
          <w:p w:rsidR="000641BB" w:rsidRDefault="003740C2">
            <w:pPr>
              <w:pStyle w:val="TableBodyText"/>
            </w:pPr>
            <w:r>
              <w:t>boolean (PolicyElements)</w:t>
            </w:r>
          </w:p>
        </w:tc>
        <w:tc>
          <w:tcPr>
            <w:tcW w:w="0" w:type="auto"/>
          </w:tcPr>
          <w:p w:rsidR="000641BB" w:rsidRDefault="003740C2">
            <w:pPr>
              <w:pStyle w:val="TableBodyText"/>
            </w:pPr>
            <w:r>
              <w:t xml:space="preserve">Of type </w:t>
            </w:r>
            <w:r>
              <w:rPr>
                <w:b/>
              </w:rPr>
              <w:t>BooleanElement</w:t>
            </w:r>
            <w:r>
              <w:t xml:space="preserve">. </w:t>
            </w:r>
          </w:p>
        </w:tc>
      </w:tr>
      <w:tr w:rsidR="000641BB" w:rsidTr="000641BB">
        <w:tc>
          <w:tcPr>
            <w:tcW w:w="0" w:type="auto"/>
          </w:tcPr>
          <w:p w:rsidR="000641BB" w:rsidRDefault="003740C2">
            <w:pPr>
              <w:pStyle w:val="TableBodyText"/>
            </w:pPr>
            <w:r>
              <w:t>BooleanElement</w:t>
            </w:r>
          </w:p>
        </w:tc>
        <w:tc>
          <w:tcPr>
            <w:tcW w:w="0" w:type="auto"/>
          </w:tcPr>
          <w:p w:rsidR="000641BB" w:rsidRDefault="003740C2">
            <w:pPr>
              <w:pStyle w:val="TableBodyText"/>
            </w:pPr>
            <w:r>
              <w:t xml:space="preserve">Describes a choice element in a policy with associated values for the TRUE and </w:t>
            </w:r>
          </w:p>
          <w:p w:rsidR="000641BB" w:rsidRDefault="003740C2">
            <w:pPr>
              <w:pStyle w:val="TableBodyText"/>
            </w:pPr>
            <w:r>
              <w:t>FALSE cases.</w:t>
            </w:r>
          </w:p>
        </w:tc>
      </w:tr>
      <w:tr w:rsidR="000641BB" w:rsidTr="000641BB">
        <w:tc>
          <w:tcPr>
            <w:tcW w:w="0" w:type="auto"/>
          </w:tcPr>
          <w:p w:rsidR="000641BB" w:rsidRDefault="003740C2">
            <w:pPr>
              <w:pStyle w:val="TableBodyText"/>
            </w:pPr>
            <w:r>
              <w:t>Category</w:t>
            </w:r>
          </w:p>
        </w:tc>
        <w:tc>
          <w:tcPr>
            <w:tcW w:w="0" w:type="auto"/>
          </w:tcPr>
          <w:p w:rsidR="000641BB" w:rsidRDefault="003740C2">
            <w:pPr>
              <w:pStyle w:val="TableBodyText"/>
            </w:pPr>
            <w:r>
              <w:t>A grouping of policy definitions.</w:t>
            </w:r>
          </w:p>
        </w:tc>
      </w:tr>
      <w:tr w:rsidR="000641BB" w:rsidTr="000641BB">
        <w:tc>
          <w:tcPr>
            <w:tcW w:w="0" w:type="auto"/>
          </w:tcPr>
          <w:p w:rsidR="000641BB" w:rsidRDefault="003740C2">
            <w:pPr>
              <w:pStyle w:val="TableBodyText"/>
            </w:pPr>
            <w:r>
              <w:t>CategoryReference</w:t>
            </w:r>
          </w:p>
        </w:tc>
        <w:tc>
          <w:tcPr>
            <w:tcW w:w="0" w:type="auto"/>
          </w:tcPr>
          <w:p w:rsidR="000641BB" w:rsidRDefault="003740C2">
            <w:pPr>
              <w:pStyle w:val="TableBodyText"/>
            </w:pPr>
            <w:r>
              <w:t>A reference to an already defined category.</w:t>
            </w:r>
          </w:p>
        </w:tc>
      </w:tr>
      <w:tr w:rsidR="000641BB" w:rsidTr="000641BB">
        <w:tc>
          <w:tcPr>
            <w:tcW w:w="0" w:type="auto"/>
          </w:tcPr>
          <w:p w:rsidR="000641BB" w:rsidRDefault="003740C2">
            <w:pPr>
              <w:pStyle w:val="TableBodyText"/>
            </w:pPr>
            <w:r>
              <w:t>CheckBox</w:t>
            </w:r>
          </w:p>
        </w:tc>
        <w:tc>
          <w:tcPr>
            <w:tcW w:w="0" w:type="auto"/>
          </w:tcPr>
          <w:p w:rsidR="000641BB" w:rsidRDefault="003740C2">
            <w:pPr>
              <w:pStyle w:val="TableBodyText"/>
            </w:pPr>
            <w:r>
              <w:t>Represents a checkbox display element. Must be</w:t>
            </w:r>
            <w:r>
              <w:t xml:space="preserve"> associated with a </w:t>
            </w:r>
            <w:r>
              <w:rPr>
                <w:b/>
              </w:rPr>
              <w:t>BooleantyElement</w:t>
            </w:r>
            <w:r>
              <w:t xml:space="preserve"> when defined in the &lt;elements&gt; PolicyDefinition </w:t>
            </w:r>
            <w:r>
              <w:lastRenderedPageBreak/>
              <w:t>element.</w:t>
            </w:r>
          </w:p>
        </w:tc>
      </w:tr>
      <w:tr w:rsidR="000641BB" w:rsidTr="000641BB">
        <w:tc>
          <w:tcPr>
            <w:tcW w:w="0" w:type="auto"/>
          </w:tcPr>
          <w:p w:rsidR="000641BB" w:rsidRDefault="003740C2">
            <w:pPr>
              <w:pStyle w:val="TableBodyText"/>
            </w:pPr>
            <w:r>
              <w:lastRenderedPageBreak/>
              <w:t>checkBox (PolicyPresentation)</w:t>
            </w:r>
          </w:p>
        </w:tc>
        <w:tc>
          <w:tcPr>
            <w:tcW w:w="0" w:type="auto"/>
          </w:tcPr>
          <w:p w:rsidR="000641BB" w:rsidRDefault="003740C2">
            <w:pPr>
              <w:pStyle w:val="TableBodyText"/>
            </w:pPr>
            <w:r>
              <w:t xml:space="preserve">Of type </w:t>
            </w:r>
            <w:r>
              <w:rPr>
                <w:b/>
              </w:rPr>
              <w:t>CheckBox</w:t>
            </w:r>
            <w:r>
              <w:t>.</w:t>
            </w:r>
          </w:p>
        </w:tc>
      </w:tr>
      <w:tr w:rsidR="000641BB" w:rsidTr="000641BB">
        <w:tc>
          <w:tcPr>
            <w:tcW w:w="0" w:type="auto"/>
          </w:tcPr>
          <w:p w:rsidR="000641BB" w:rsidRDefault="003740C2">
            <w:pPr>
              <w:pStyle w:val="TableBodyText"/>
            </w:pPr>
            <w:r>
              <w:t>ComboBox</w:t>
            </w:r>
          </w:p>
        </w:tc>
        <w:tc>
          <w:tcPr>
            <w:tcW w:w="0" w:type="auto"/>
          </w:tcPr>
          <w:p w:rsidR="000641BB" w:rsidRDefault="003740C2">
            <w:pPr>
              <w:pStyle w:val="TableBodyText"/>
            </w:pPr>
            <w:r>
              <w:t xml:space="preserve">Represents a combobox display element with default/suggested entries. Must be associated with a </w:t>
            </w:r>
            <w:r>
              <w:rPr>
                <w:b/>
              </w:rPr>
              <w:t>TextElem</w:t>
            </w:r>
            <w:r>
              <w:rPr>
                <w:b/>
              </w:rPr>
              <w:t>ent</w:t>
            </w:r>
            <w:r>
              <w:t xml:space="preserve"> when defined in the &lt;elements&gt; PolicyDefinition element.</w:t>
            </w:r>
          </w:p>
        </w:tc>
      </w:tr>
      <w:tr w:rsidR="000641BB" w:rsidTr="000641BB">
        <w:tc>
          <w:tcPr>
            <w:tcW w:w="0" w:type="auto"/>
          </w:tcPr>
          <w:p w:rsidR="000641BB" w:rsidRDefault="003740C2">
            <w:pPr>
              <w:pStyle w:val="TableBodyText"/>
            </w:pPr>
            <w:r>
              <w:t>comboBox (PolicyPresentation)</w:t>
            </w:r>
          </w:p>
        </w:tc>
        <w:tc>
          <w:tcPr>
            <w:tcW w:w="0" w:type="auto"/>
          </w:tcPr>
          <w:p w:rsidR="000641BB" w:rsidRDefault="003740C2">
            <w:pPr>
              <w:pStyle w:val="TableBodyText"/>
            </w:pPr>
            <w:r>
              <w:t xml:space="preserve">Of type </w:t>
            </w:r>
            <w:r>
              <w:rPr>
                <w:b/>
              </w:rPr>
              <w:t>CheckBox</w:t>
            </w:r>
            <w:r>
              <w:t>.</w:t>
            </w:r>
          </w:p>
        </w:tc>
      </w:tr>
      <w:tr w:rsidR="000641BB" w:rsidTr="000641BB">
        <w:tc>
          <w:tcPr>
            <w:tcW w:w="0" w:type="auto"/>
          </w:tcPr>
          <w:p w:rsidR="000641BB" w:rsidRDefault="003740C2">
            <w:pPr>
              <w:pStyle w:val="TableBodyText"/>
            </w:pPr>
            <w:r>
              <w:t>DataElement</w:t>
            </w:r>
          </w:p>
        </w:tc>
        <w:tc>
          <w:tcPr>
            <w:tcW w:w="0" w:type="auto"/>
          </w:tcPr>
          <w:p w:rsidR="000641BB" w:rsidRDefault="003740C2">
            <w:pPr>
              <w:pStyle w:val="TableBodyText"/>
            </w:pPr>
            <w:r>
              <w:t xml:space="preserve">An abstract type that represents parameters for a policy setting definition and used as a base type within </w:t>
            </w:r>
            <w:r>
              <w:rPr>
                <w:b/>
              </w:rPr>
              <w:t>MultiTextBox</w:t>
            </w:r>
            <w:r>
              <w:t xml:space="preserve">, </w:t>
            </w:r>
            <w:r>
              <w:rPr>
                <w:b/>
              </w:rPr>
              <w:t>TextBox</w:t>
            </w:r>
            <w:r>
              <w:t xml:space="preserve">, and </w:t>
            </w:r>
            <w:r>
              <w:rPr>
                <w:b/>
              </w:rPr>
              <w:t>ComboBox</w:t>
            </w:r>
            <w:r>
              <w:t xml:space="preserve"> types.</w:t>
            </w:r>
          </w:p>
        </w:tc>
      </w:tr>
      <w:tr w:rsidR="000641BB" w:rsidTr="000641BB">
        <w:tc>
          <w:tcPr>
            <w:tcW w:w="0" w:type="auto"/>
          </w:tcPr>
          <w:p w:rsidR="000641BB" w:rsidRDefault="003740C2">
            <w:pPr>
              <w:pStyle w:val="TableBodyText"/>
            </w:pPr>
            <w:r>
              <w:t>DataElementContent</w:t>
            </w:r>
          </w:p>
        </w:tc>
        <w:tc>
          <w:tcPr>
            <w:tcW w:w="0" w:type="auto"/>
          </w:tcPr>
          <w:p w:rsidR="000641BB" w:rsidRDefault="003740C2">
            <w:pPr>
              <w:pStyle w:val="TableBodyText"/>
            </w:pPr>
            <w:r>
              <w:t xml:space="preserve">An abstract type that represents parameters for a policy setting definition and used as a base type within </w:t>
            </w:r>
            <w:r>
              <w:rPr>
                <w:b/>
              </w:rPr>
              <w:t>DecimalTextBox</w:t>
            </w:r>
            <w:r>
              <w:t xml:space="preserve">, </w:t>
            </w:r>
            <w:r>
              <w:rPr>
                <w:b/>
              </w:rPr>
              <w:t>CheckBox,</w:t>
            </w:r>
            <w:r>
              <w:t xml:space="preserve">  </w:t>
            </w:r>
            <w:r>
              <w:rPr>
                <w:b/>
              </w:rPr>
              <w:t>DropdownList</w:t>
            </w:r>
            <w:r>
              <w:t xml:space="preserve">, </w:t>
            </w:r>
            <w:r>
              <w:rPr>
                <w:b/>
              </w:rPr>
              <w:t>ListBox</w:t>
            </w:r>
            <w:r>
              <w:t xml:space="preserve">, and </w:t>
            </w:r>
            <w:r>
              <w:rPr>
                <w:b/>
              </w:rPr>
              <w:t>longDecimalTextBox</w:t>
            </w:r>
            <w:r>
              <w:t xml:space="preserve"> types. </w:t>
            </w:r>
          </w:p>
        </w:tc>
      </w:tr>
      <w:tr w:rsidR="000641BB" w:rsidTr="000641BB">
        <w:tc>
          <w:tcPr>
            <w:tcW w:w="0" w:type="auto"/>
          </w:tcPr>
          <w:p w:rsidR="000641BB" w:rsidRDefault="003740C2">
            <w:pPr>
              <w:pStyle w:val="TableBodyText"/>
            </w:pPr>
            <w:r>
              <w:t>decimal (PolicyElements)</w:t>
            </w:r>
          </w:p>
        </w:tc>
        <w:tc>
          <w:tcPr>
            <w:tcW w:w="0" w:type="auto"/>
          </w:tcPr>
          <w:p w:rsidR="000641BB" w:rsidRDefault="003740C2">
            <w:pPr>
              <w:pStyle w:val="TableBodyText"/>
            </w:pPr>
            <w:r>
              <w:t xml:space="preserve">Of type </w:t>
            </w:r>
            <w:r>
              <w:rPr>
                <w:b/>
              </w:rPr>
              <w:t>DecimalElement</w:t>
            </w:r>
            <w:r>
              <w:t xml:space="preserve">. </w:t>
            </w:r>
          </w:p>
        </w:tc>
      </w:tr>
      <w:tr w:rsidR="000641BB" w:rsidTr="000641BB">
        <w:tc>
          <w:tcPr>
            <w:tcW w:w="0" w:type="auto"/>
          </w:tcPr>
          <w:p w:rsidR="000641BB" w:rsidRDefault="003740C2">
            <w:pPr>
              <w:pStyle w:val="TableBodyText"/>
            </w:pPr>
            <w:r>
              <w:t>decimal (Value)</w:t>
            </w:r>
          </w:p>
        </w:tc>
        <w:tc>
          <w:tcPr>
            <w:tcW w:w="0" w:type="auto"/>
          </w:tcPr>
          <w:p w:rsidR="000641BB" w:rsidRDefault="003740C2">
            <w:pPr>
              <w:pStyle w:val="TableBodyText"/>
            </w:pPr>
            <w:r>
              <w:t xml:space="preserve">Represents an unsigned 32-bit integer numeric value. </w:t>
            </w:r>
          </w:p>
        </w:tc>
      </w:tr>
      <w:tr w:rsidR="000641BB" w:rsidTr="000641BB">
        <w:tc>
          <w:tcPr>
            <w:tcW w:w="0" w:type="auto"/>
          </w:tcPr>
          <w:p w:rsidR="000641BB" w:rsidRDefault="003740C2">
            <w:pPr>
              <w:pStyle w:val="TableBodyText"/>
            </w:pPr>
            <w:r>
              <w:t>DecimalElement</w:t>
            </w:r>
          </w:p>
        </w:tc>
        <w:tc>
          <w:tcPr>
            <w:tcW w:w="0" w:type="auto"/>
          </w:tcPr>
          <w:p w:rsidR="000641BB" w:rsidRDefault="003740C2">
            <w:pPr>
              <w:pStyle w:val="TableBodyText"/>
            </w:pPr>
            <w:r>
              <w:t>Describes a number/decimal element in a policy. The number can be defined to be stored as either a numeric or string representative value that r</w:t>
            </w:r>
            <w:r>
              <w:t>epresents, at maximum, a 32-bit number.</w:t>
            </w:r>
          </w:p>
        </w:tc>
      </w:tr>
      <w:tr w:rsidR="000641BB" w:rsidTr="000641BB">
        <w:tc>
          <w:tcPr>
            <w:tcW w:w="0" w:type="auto"/>
          </w:tcPr>
          <w:p w:rsidR="000641BB" w:rsidRDefault="003740C2">
            <w:pPr>
              <w:pStyle w:val="TableBodyText"/>
            </w:pPr>
            <w:r>
              <w:t>DecimalTextBox</w:t>
            </w:r>
          </w:p>
        </w:tc>
        <w:tc>
          <w:tcPr>
            <w:tcW w:w="0" w:type="auto"/>
          </w:tcPr>
          <w:p w:rsidR="000641BB" w:rsidRDefault="003740C2">
            <w:pPr>
              <w:pStyle w:val="TableBodyText"/>
            </w:pPr>
            <w:r>
              <w:t xml:space="preserve">Represents a text box with or without a spin control for entering decimal numbers as a policy setting parameter. Must be associated with either a </w:t>
            </w:r>
            <w:r>
              <w:rPr>
                <w:b/>
              </w:rPr>
              <w:t>DecimalElement</w:t>
            </w:r>
            <w:r>
              <w:t xml:space="preserve"> or </w:t>
            </w:r>
            <w:r>
              <w:rPr>
                <w:b/>
              </w:rPr>
              <w:t>TextElement</w:t>
            </w:r>
            <w:r>
              <w:t xml:space="preserve"> when defined in the &lt;ele</w:t>
            </w:r>
            <w:r>
              <w:t>ments&gt; PolicyDefinition element.</w:t>
            </w:r>
          </w:p>
        </w:tc>
      </w:tr>
      <w:tr w:rsidR="000641BB" w:rsidTr="000641BB">
        <w:tc>
          <w:tcPr>
            <w:tcW w:w="0" w:type="auto"/>
          </w:tcPr>
          <w:p w:rsidR="000641BB" w:rsidRDefault="003740C2">
            <w:pPr>
              <w:pStyle w:val="TableBodyText"/>
            </w:pPr>
            <w:r>
              <w:t>decimalTextBox (PolicyPresentation)</w:t>
            </w:r>
          </w:p>
        </w:tc>
        <w:tc>
          <w:tcPr>
            <w:tcW w:w="0" w:type="auto"/>
          </w:tcPr>
          <w:p w:rsidR="000641BB" w:rsidRDefault="003740C2">
            <w:pPr>
              <w:pStyle w:val="TableBodyText"/>
            </w:pPr>
            <w:r>
              <w:t xml:space="preserve">Of type </w:t>
            </w:r>
            <w:r>
              <w:rPr>
                <w:b/>
              </w:rPr>
              <w:t>DecimalTextBox</w:t>
            </w:r>
            <w:r>
              <w:t>.</w:t>
            </w:r>
          </w:p>
        </w:tc>
      </w:tr>
      <w:tr w:rsidR="000641BB" w:rsidTr="000641BB">
        <w:tc>
          <w:tcPr>
            <w:tcW w:w="0" w:type="auto"/>
          </w:tcPr>
          <w:p w:rsidR="000641BB" w:rsidRDefault="003740C2">
            <w:pPr>
              <w:pStyle w:val="TableBodyText"/>
            </w:pPr>
            <w:r>
              <w:t>default (ComboBox)</w:t>
            </w:r>
          </w:p>
        </w:tc>
        <w:tc>
          <w:tcPr>
            <w:tcW w:w="0" w:type="auto"/>
          </w:tcPr>
          <w:p w:rsidR="000641BB" w:rsidRDefault="003740C2">
            <w:pPr>
              <w:pStyle w:val="TableBodyText"/>
            </w:pPr>
            <w:r>
              <w:t>Specifies a default string.</w:t>
            </w:r>
          </w:p>
        </w:tc>
      </w:tr>
      <w:tr w:rsidR="000641BB" w:rsidTr="000641BB">
        <w:tc>
          <w:tcPr>
            <w:tcW w:w="0" w:type="auto"/>
          </w:tcPr>
          <w:p w:rsidR="000641BB" w:rsidRDefault="003740C2">
            <w:pPr>
              <w:pStyle w:val="TableBodyText"/>
            </w:pPr>
            <w:r>
              <w:t>defaultValue (TextBox)</w:t>
            </w:r>
          </w:p>
        </w:tc>
        <w:tc>
          <w:tcPr>
            <w:tcW w:w="0" w:type="auto"/>
          </w:tcPr>
          <w:p w:rsidR="000641BB" w:rsidRDefault="003740C2">
            <w:pPr>
              <w:pStyle w:val="TableBodyText"/>
            </w:pPr>
            <w:r>
              <w:t>Specifies a default value. This can be used for either string or numeric data.</w:t>
            </w:r>
          </w:p>
        </w:tc>
      </w:tr>
      <w:tr w:rsidR="000641BB" w:rsidTr="000641BB">
        <w:tc>
          <w:tcPr>
            <w:tcW w:w="0" w:type="auto"/>
          </w:tcPr>
          <w:p w:rsidR="000641BB" w:rsidRDefault="003740C2">
            <w:pPr>
              <w:pStyle w:val="TableBodyText"/>
            </w:pPr>
            <w:r>
              <w:t>definition</w:t>
            </w:r>
            <w:r>
              <w:t xml:space="preserve"> (SupportedOnDefinitions)</w:t>
            </w:r>
          </w:p>
        </w:tc>
        <w:tc>
          <w:tcPr>
            <w:tcW w:w="0" w:type="auto"/>
          </w:tcPr>
          <w:p w:rsidR="000641BB" w:rsidRDefault="003740C2">
            <w:pPr>
              <w:pStyle w:val="TableBodyText"/>
            </w:pPr>
            <w:r>
              <w:t xml:space="preserve">Of type </w:t>
            </w:r>
            <w:r>
              <w:rPr>
                <w:b/>
              </w:rPr>
              <w:t>SupportedOnDefinition</w:t>
            </w:r>
            <w:r>
              <w:t>.</w:t>
            </w:r>
          </w:p>
        </w:tc>
      </w:tr>
      <w:tr w:rsidR="000641BB" w:rsidTr="000641BB">
        <w:tc>
          <w:tcPr>
            <w:tcW w:w="0" w:type="auto"/>
          </w:tcPr>
          <w:p w:rsidR="000641BB" w:rsidRDefault="003740C2">
            <w:pPr>
              <w:pStyle w:val="TableBodyText"/>
            </w:pPr>
            <w:r>
              <w:t>delete (Value)</w:t>
            </w:r>
          </w:p>
        </w:tc>
        <w:tc>
          <w:tcPr>
            <w:tcW w:w="0" w:type="auto"/>
          </w:tcPr>
          <w:p w:rsidR="000641BB" w:rsidRDefault="003740C2">
            <w:pPr>
              <w:pStyle w:val="TableBodyText"/>
            </w:pPr>
            <w:r>
              <w:t xml:space="preserve">Represents a deleted </w:t>
            </w:r>
            <w:hyperlink w:anchor="gt_2d67ea57-10e6-422f-985e-694834945a02">
              <w:r>
                <w:rPr>
                  <w:rStyle w:val="HyperlinkGreen"/>
                  <w:b/>
                </w:rPr>
                <w:t>registry</w:t>
              </w:r>
            </w:hyperlink>
            <w:r>
              <w:t xml:space="preserve"> value or key.</w:t>
            </w:r>
          </w:p>
        </w:tc>
      </w:tr>
      <w:tr w:rsidR="000641BB" w:rsidTr="000641BB">
        <w:tc>
          <w:tcPr>
            <w:tcW w:w="0" w:type="auto"/>
          </w:tcPr>
          <w:p w:rsidR="000641BB" w:rsidRDefault="003740C2">
            <w:pPr>
              <w:pStyle w:val="TableBodyText"/>
            </w:pPr>
            <w:r>
              <w:t>disabledList (PolicyDefinition)</w:t>
            </w:r>
          </w:p>
        </w:tc>
        <w:tc>
          <w:tcPr>
            <w:tcW w:w="0" w:type="auto"/>
          </w:tcPr>
          <w:p w:rsidR="000641BB" w:rsidRDefault="003740C2">
            <w:pPr>
              <w:pStyle w:val="TableBodyText"/>
            </w:pPr>
            <w:r>
              <w:t xml:space="preserve">A list of </w:t>
            </w:r>
            <w:r>
              <w:rPr>
                <w:b/>
              </w:rPr>
              <w:t>ValueItems</w:t>
            </w:r>
            <w:r>
              <w:t xml:space="preserve"> representing a registry</w:t>
            </w:r>
            <w:r>
              <w:t xml:space="preserve"> value name set to disabled value.</w:t>
            </w:r>
          </w:p>
        </w:tc>
      </w:tr>
      <w:tr w:rsidR="000641BB" w:rsidTr="000641BB">
        <w:tc>
          <w:tcPr>
            <w:tcW w:w="0" w:type="auto"/>
          </w:tcPr>
          <w:p w:rsidR="000641BB" w:rsidRDefault="003740C2">
            <w:pPr>
              <w:pStyle w:val="TableBodyText"/>
            </w:pPr>
            <w:r>
              <w:t>disabledValue (PolicyDefinition)</w:t>
            </w:r>
          </w:p>
        </w:tc>
        <w:tc>
          <w:tcPr>
            <w:tcW w:w="0" w:type="auto"/>
          </w:tcPr>
          <w:p w:rsidR="000641BB" w:rsidRDefault="003740C2">
            <w:pPr>
              <w:pStyle w:val="TableBodyText"/>
            </w:pPr>
            <w:r>
              <w:t>A registry value name set to disabled value.</w:t>
            </w:r>
          </w:p>
        </w:tc>
      </w:tr>
      <w:tr w:rsidR="000641BB" w:rsidTr="000641BB">
        <w:tc>
          <w:tcPr>
            <w:tcW w:w="0" w:type="auto"/>
          </w:tcPr>
          <w:p w:rsidR="000641BB" w:rsidRDefault="003740C2">
            <w:pPr>
              <w:pStyle w:val="TableBodyText"/>
            </w:pPr>
            <w:r>
              <w:t>DropdownList</w:t>
            </w:r>
          </w:p>
        </w:tc>
        <w:tc>
          <w:tcPr>
            <w:tcW w:w="0" w:type="auto"/>
          </w:tcPr>
          <w:p w:rsidR="000641BB" w:rsidRDefault="003740C2">
            <w:pPr>
              <w:pStyle w:val="TableBodyText"/>
            </w:pPr>
            <w:r>
              <w:t xml:space="preserve">Represents a dropdown list display element from which a user can pick one of the displayed entries. Must be associated with an </w:t>
            </w:r>
            <w:r>
              <w:rPr>
                <w:b/>
              </w:rPr>
              <w:t>E</w:t>
            </w:r>
            <w:r>
              <w:rPr>
                <w:b/>
              </w:rPr>
              <w:t>numerationElement</w:t>
            </w:r>
            <w:r>
              <w:t xml:space="preserve"> when defined in the &lt;elements&gt; PolicyDefinition element.</w:t>
            </w:r>
          </w:p>
        </w:tc>
      </w:tr>
      <w:tr w:rsidR="000641BB" w:rsidTr="000641BB">
        <w:tc>
          <w:tcPr>
            <w:tcW w:w="0" w:type="auto"/>
          </w:tcPr>
          <w:p w:rsidR="000641BB" w:rsidRDefault="003740C2">
            <w:pPr>
              <w:pStyle w:val="TableBodyText"/>
            </w:pPr>
            <w:r>
              <w:t>dropdownList (PolicyPresentation)</w:t>
            </w:r>
          </w:p>
        </w:tc>
        <w:tc>
          <w:tcPr>
            <w:tcW w:w="0" w:type="auto"/>
          </w:tcPr>
          <w:p w:rsidR="000641BB" w:rsidRDefault="003740C2">
            <w:pPr>
              <w:pStyle w:val="TableBodyText"/>
            </w:pPr>
            <w:r>
              <w:t xml:space="preserve">Of type </w:t>
            </w:r>
            <w:r>
              <w:rPr>
                <w:b/>
              </w:rPr>
              <w:t>DropdownList</w:t>
            </w:r>
            <w:r>
              <w:t>.</w:t>
            </w:r>
          </w:p>
        </w:tc>
      </w:tr>
      <w:tr w:rsidR="000641BB" w:rsidTr="000641BB">
        <w:tc>
          <w:tcPr>
            <w:tcW w:w="0" w:type="auto"/>
          </w:tcPr>
          <w:p w:rsidR="000641BB" w:rsidRDefault="003740C2">
            <w:pPr>
              <w:pStyle w:val="TableBodyText"/>
            </w:pPr>
            <w:r>
              <w:t>elements (PolicyDefinition)</w:t>
            </w:r>
          </w:p>
        </w:tc>
        <w:tc>
          <w:tcPr>
            <w:tcW w:w="0" w:type="auto"/>
          </w:tcPr>
          <w:p w:rsidR="000641BB" w:rsidRDefault="003740C2">
            <w:pPr>
              <w:pStyle w:val="TableBodyText"/>
            </w:pPr>
            <w:r>
              <w:t xml:space="preserve">Of type </w:t>
            </w:r>
            <w:r>
              <w:rPr>
                <w:b/>
              </w:rPr>
              <w:t>PolicyElements</w:t>
            </w:r>
            <w:r>
              <w:t>.</w:t>
            </w:r>
          </w:p>
        </w:tc>
      </w:tr>
      <w:tr w:rsidR="000641BB" w:rsidTr="000641BB">
        <w:tc>
          <w:tcPr>
            <w:tcW w:w="0" w:type="auto"/>
          </w:tcPr>
          <w:p w:rsidR="000641BB" w:rsidRDefault="003740C2">
            <w:pPr>
              <w:pStyle w:val="TableBodyText"/>
            </w:pPr>
            <w:r>
              <w:t>enabledList (PolicyDefinition)</w:t>
            </w:r>
          </w:p>
        </w:tc>
        <w:tc>
          <w:tcPr>
            <w:tcW w:w="0" w:type="auto"/>
          </w:tcPr>
          <w:p w:rsidR="000641BB" w:rsidRDefault="003740C2">
            <w:pPr>
              <w:pStyle w:val="TableBodyText"/>
            </w:pPr>
            <w:r>
              <w:t xml:space="preserve">A list of </w:t>
            </w:r>
            <w:r>
              <w:rPr>
                <w:b/>
              </w:rPr>
              <w:t>ValueItems</w:t>
            </w:r>
            <w:r>
              <w:t xml:space="preserve"> representing a registry value name set to enabled value.</w:t>
            </w:r>
          </w:p>
        </w:tc>
      </w:tr>
      <w:tr w:rsidR="000641BB" w:rsidTr="000641BB">
        <w:tc>
          <w:tcPr>
            <w:tcW w:w="0" w:type="auto"/>
          </w:tcPr>
          <w:p w:rsidR="000641BB" w:rsidRDefault="003740C2">
            <w:pPr>
              <w:pStyle w:val="TableBodyText"/>
            </w:pPr>
            <w:r>
              <w:t>enabledValue (PolicyDefinition)</w:t>
            </w:r>
          </w:p>
        </w:tc>
        <w:tc>
          <w:tcPr>
            <w:tcW w:w="0" w:type="auto"/>
          </w:tcPr>
          <w:p w:rsidR="000641BB" w:rsidRDefault="003740C2">
            <w:pPr>
              <w:pStyle w:val="TableBodyText"/>
            </w:pPr>
            <w:r>
              <w:t>A registry value name set to enabled value.</w:t>
            </w:r>
          </w:p>
        </w:tc>
      </w:tr>
      <w:tr w:rsidR="000641BB" w:rsidTr="000641BB">
        <w:tc>
          <w:tcPr>
            <w:tcW w:w="0" w:type="auto"/>
          </w:tcPr>
          <w:p w:rsidR="000641BB" w:rsidRDefault="003740C2">
            <w:pPr>
              <w:pStyle w:val="TableBodyText"/>
            </w:pPr>
            <w:r>
              <w:lastRenderedPageBreak/>
              <w:t>enum (PolicyElements)</w:t>
            </w:r>
          </w:p>
        </w:tc>
        <w:tc>
          <w:tcPr>
            <w:tcW w:w="0" w:type="auto"/>
          </w:tcPr>
          <w:p w:rsidR="000641BB" w:rsidRDefault="003740C2">
            <w:pPr>
              <w:pStyle w:val="TableBodyText"/>
            </w:pPr>
            <w:r>
              <w:t xml:space="preserve">Of type </w:t>
            </w:r>
            <w:r>
              <w:rPr>
                <w:b/>
              </w:rPr>
              <w:t>EnumerationElement</w:t>
            </w:r>
            <w:r>
              <w:t>.</w:t>
            </w:r>
          </w:p>
        </w:tc>
      </w:tr>
      <w:tr w:rsidR="000641BB" w:rsidTr="000641BB">
        <w:tc>
          <w:tcPr>
            <w:tcW w:w="0" w:type="auto"/>
          </w:tcPr>
          <w:p w:rsidR="000641BB" w:rsidRDefault="003740C2">
            <w:pPr>
              <w:pStyle w:val="TableBodyText"/>
            </w:pPr>
            <w:r>
              <w:t>EnumerationElement</w:t>
            </w:r>
          </w:p>
        </w:tc>
        <w:tc>
          <w:tcPr>
            <w:tcW w:w="0" w:type="auto"/>
          </w:tcPr>
          <w:p w:rsidR="000641BB" w:rsidRDefault="003740C2">
            <w:pPr>
              <w:pStyle w:val="TableBodyText"/>
            </w:pPr>
            <w:r>
              <w:t>Describes an enumeration element in a policy. This</w:t>
            </w:r>
            <w:r>
              <w:t xml:space="preserve"> element always contains at least one item.</w:t>
            </w:r>
          </w:p>
        </w:tc>
      </w:tr>
      <w:tr w:rsidR="000641BB" w:rsidTr="000641BB">
        <w:tc>
          <w:tcPr>
            <w:tcW w:w="0" w:type="auto"/>
          </w:tcPr>
          <w:p w:rsidR="000641BB" w:rsidRDefault="003740C2">
            <w:pPr>
              <w:pStyle w:val="TableBodyText"/>
            </w:pPr>
            <w:r>
              <w:t>falseList (BooleanElement)</w:t>
            </w:r>
          </w:p>
        </w:tc>
        <w:tc>
          <w:tcPr>
            <w:tcW w:w="0" w:type="auto"/>
          </w:tcPr>
          <w:p w:rsidR="000641BB" w:rsidRDefault="003740C2">
            <w:pPr>
              <w:pStyle w:val="TableBodyText"/>
            </w:pPr>
            <w:r>
              <w:t>A list of values to be set when the item is set to a FALSE state.</w:t>
            </w:r>
          </w:p>
        </w:tc>
      </w:tr>
      <w:tr w:rsidR="000641BB" w:rsidTr="000641BB">
        <w:tc>
          <w:tcPr>
            <w:tcW w:w="0" w:type="auto"/>
          </w:tcPr>
          <w:p w:rsidR="000641BB" w:rsidRDefault="003740C2">
            <w:pPr>
              <w:pStyle w:val="TableBodyText"/>
            </w:pPr>
            <w:r>
              <w:t>falseValue (BooleanElement)</w:t>
            </w:r>
          </w:p>
        </w:tc>
        <w:tc>
          <w:tcPr>
            <w:tcW w:w="0" w:type="auto"/>
          </w:tcPr>
          <w:p w:rsidR="000641BB" w:rsidRDefault="003740C2">
            <w:pPr>
              <w:pStyle w:val="TableBodyText"/>
            </w:pPr>
            <w:r>
              <w:t>A value to be set when the item is set to a FALSE state.</w:t>
            </w:r>
          </w:p>
        </w:tc>
      </w:tr>
      <w:tr w:rsidR="000641BB" w:rsidTr="000641BB">
        <w:tc>
          <w:tcPr>
            <w:tcW w:w="0" w:type="auto"/>
          </w:tcPr>
          <w:p w:rsidR="000641BB" w:rsidRDefault="003740C2">
            <w:pPr>
              <w:pStyle w:val="TableBodyText"/>
            </w:pPr>
            <w:r>
              <w:t>item (EnumerationElement)</w:t>
            </w:r>
          </w:p>
        </w:tc>
        <w:tc>
          <w:tcPr>
            <w:tcW w:w="0" w:type="auto"/>
          </w:tcPr>
          <w:p w:rsidR="000641BB" w:rsidRDefault="003740C2">
            <w:pPr>
              <w:pStyle w:val="TableBodyText"/>
            </w:pPr>
            <w:r>
              <w:t>Repre</w:t>
            </w:r>
            <w:r>
              <w:t xml:space="preserve">sents an item in the </w:t>
            </w:r>
            <w:r>
              <w:rPr>
                <w:b/>
              </w:rPr>
              <w:t>EnumerationElement</w:t>
            </w:r>
            <w:r>
              <w:t>.</w:t>
            </w:r>
          </w:p>
        </w:tc>
      </w:tr>
      <w:tr w:rsidR="000641BB" w:rsidTr="000641BB">
        <w:tc>
          <w:tcPr>
            <w:tcW w:w="0" w:type="auto"/>
          </w:tcPr>
          <w:p w:rsidR="000641BB" w:rsidRDefault="003740C2">
            <w:pPr>
              <w:pStyle w:val="TableBodyText"/>
            </w:pPr>
            <w:r>
              <w:t>item (ValueList)</w:t>
            </w:r>
          </w:p>
        </w:tc>
        <w:tc>
          <w:tcPr>
            <w:tcW w:w="0" w:type="auto"/>
          </w:tcPr>
          <w:p w:rsidR="000641BB" w:rsidRDefault="003740C2">
            <w:pPr>
              <w:pStyle w:val="TableBodyText"/>
            </w:pPr>
            <w:r>
              <w:t>Represents an item in a list.</w:t>
            </w:r>
          </w:p>
        </w:tc>
      </w:tr>
      <w:tr w:rsidR="000641BB" w:rsidTr="000641BB">
        <w:tc>
          <w:tcPr>
            <w:tcW w:w="0" w:type="auto"/>
          </w:tcPr>
          <w:p w:rsidR="000641BB" w:rsidRDefault="003740C2">
            <w:pPr>
              <w:pStyle w:val="TableBodyText"/>
            </w:pPr>
            <w:r>
              <w:t>keywords (BaseDescriptiveGroup)</w:t>
            </w:r>
          </w:p>
        </w:tc>
        <w:tc>
          <w:tcPr>
            <w:tcW w:w="0" w:type="auto"/>
          </w:tcPr>
          <w:p w:rsidR="000641BB" w:rsidRDefault="003740C2">
            <w:pPr>
              <w:pStyle w:val="TableBodyText"/>
            </w:pPr>
            <w:r>
              <w:t>Optional keywords associated with categories and policy definitions. Not supported by Group Policy tools.</w:t>
            </w:r>
          </w:p>
        </w:tc>
      </w:tr>
      <w:tr w:rsidR="000641BB" w:rsidTr="000641BB">
        <w:tc>
          <w:tcPr>
            <w:tcW w:w="0" w:type="auto"/>
          </w:tcPr>
          <w:p w:rsidR="000641BB" w:rsidRDefault="003740C2">
            <w:pPr>
              <w:pStyle w:val="TableBodyText"/>
            </w:pPr>
            <w:r>
              <w:t>label (ComboBox)</w:t>
            </w:r>
          </w:p>
        </w:tc>
        <w:tc>
          <w:tcPr>
            <w:tcW w:w="0" w:type="auto"/>
          </w:tcPr>
          <w:p w:rsidR="000641BB" w:rsidRDefault="003740C2">
            <w:pPr>
              <w:pStyle w:val="TableBodyText"/>
            </w:pPr>
            <w:r>
              <w:t xml:space="preserve">Text </w:t>
            </w:r>
            <w:r>
              <w:t>associated with input box to provide prompt text.</w:t>
            </w:r>
          </w:p>
        </w:tc>
      </w:tr>
      <w:tr w:rsidR="000641BB" w:rsidTr="000641BB">
        <w:tc>
          <w:tcPr>
            <w:tcW w:w="0" w:type="auto"/>
          </w:tcPr>
          <w:p w:rsidR="000641BB" w:rsidRDefault="003740C2">
            <w:pPr>
              <w:pStyle w:val="TableBodyText"/>
            </w:pPr>
            <w:r>
              <w:t>label (TextBox)</w:t>
            </w:r>
          </w:p>
        </w:tc>
        <w:tc>
          <w:tcPr>
            <w:tcW w:w="0" w:type="auto"/>
          </w:tcPr>
          <w:p w:rsidR="000641BB" w:rsidRDefault="003740C2">
            <w:pPr>
              <w:pStyle w:val="TableBodyText"/>
            </w:pPr>
            <w:r>
              <w:t>Text associated with input box to provide prompt text.</w:t>
            </w:r>
          </w:p>
        </w:tc>
      </w:tr>
      <w:tr w:rsidR="000641BB" w:rsidTr="000641BB">
        <w:tc>
          <w:tcPr>
            <w:tcW w:w="0" w:type="auto"/>
          </w:tcPr>
          <w:p w:rsidR="000641BB" w:rsidRDefault="003740C2">
            <w:pPr>
              <w:pStyle w:val="TableBodyText"/>
            </w:pPr>
            <w:r>
              <w:t>ListBox</w:t>
            </w:r>
          </w:p>
        </w:tc>
        <w:tc>
          <w:tcPr>
            <w:tcW w:w="0" w:type="auto"/>
          </w:tcPr>
          <w:p w:rsidR="000641BB" w:rsidRDefault="003740C2">
            <w:pPr>
              <w:pStyle w:val="TableBodyText"/>
            </w:pPr>
            <w:r>
              <w:t>Represents a list box with Add and Remove buttons. This is the only type that can be used to manage multiple values under one</w:t>
            </w:r>
            <w:r>
              <w:t xml:space="preserve"> key. Must be associated with a ListElement when defined in the &lt;elements&gt; PolicyDefinition element.</w:t>
            </w:r>
          </w:p>
        </w:tc>
      </w:tr>
      <w:tr w:rsidR="000641BB" w:rsidTr="000641BB">
        <w:tc>
          <w:tcPr>
            <w:tcW w:w="0" w:type="auto"/>
          </w:tcPr>
          <w:p w:rsidR="000641BB" w:rsidRDefault="003740C2">
            <w:pPr>
              <w:pStyle w:val="TableBodyText"/>
            </w:pPr>
            <w:r>
              <w:t>listBox (PolicyPresentation)</w:t>
            </w:r>
          </w:p>
        </w:tc>
        <w:tc>
          <w:tcPr>
            <w:tcW w:w="0" w:type="auto"/>
          </w:tcPr>
          <w:p w:rsidR="000641BB" w:rsidRDefault="003740C2">
            <w:pPr>
              <w:pStyle w:val="TableBodyText"/>
            </w:pPr>
            <w:r>
              <w:t xml:space="preserve">Of type </w:t>
            </w:r>
            <w:r>
              <w:rPr>
                <w:b/>
              </w:rPr>
              <w:t>ListBox</w:t>
            </w:r>
            <w:r>
              <w:t>.</w:t>
            </w:r>
          </w:p>
        </w:tc>
      </w:tr>
      <w:tr w:rsidR="000641BB" w:rsidTr="000641BB">
        <w:tc>
          <w:tcPr>
            <w:tcW w:w="0" w:type="auto"/>
          </w:tcPr>
          <w:p w:rsidR="000641BB" w:rsidRDefault="003740C2">
            <w:pPr>
              <w:pStyle w:val="TableBodyText"/>
            </w:pPr>
            <w:r>
              <w:t>list (PolicyElements)</w:t>
            </w:r>
          </w:p>
        </w:tc>
        <w:tc>
          <w:tcPr>
            <w:tcW w:w="0" w:type="auto"/>
          </w:tcPr>
          <w:p w:rsidR="000641BB" w:rsidRDefault="003740C2">
            <w:pPr>
              <w:pStyle w:val="TableBodyText"/>
            </w:pPr>
            <w:r>
              <w:t xml:space="preserve">Of type </w:t>
            </w:r>
            <w:r>
              <w:rPr>
                <w:b/>
              </w:rPr>
              <w:t>ListElement</w:t>
            </w:r>
            <w:r>
              <w:t>.</w:t>
            </w:r>
          </w:p>
        </w:tc>
      </w:tr>
      <w:tr w:rsidR="000641BB" w:rsidTr="000641BB">
        <w:tc>
          <w:tcPr>
            <w:tcW w:w="0" w:type="auto"/>
          </w:tcPr>
          <w:p w:rsidR="000641BB" w:rsidRDefault="003740C2">
            <w:pPr>
              <w:pStyle w:val="TableBodyText"/>
            </w:pPr>
            <w:r>
              <w:t>ListElement</w:t>
            </w:r>
          </w:p>
        </w:tc>
        <w:tc>
          <w:tcPr>
            <w:tcW w:w="0" w:type="auto"/>
          </w:tcPr>
          <w:p w:rsidR="000641BB" w:rsidRDefault="003740C2">
            <w:pPr>
              <w:pStyle w:val="TableBodyText"/>
            </w:pPr>
            <w:r>
              <w:t>Describes a list element in a policy.</w:t>
            </w:r>
          </w:p>
        </w:tc>
      </w:tr>
      <w:tr w:rsidR="000641BB" w:rsidTr="000641BB">
        <w:tc>
          <w:tcPr>
            <w:tcW w:w="0" w:type="auto"/>
          </w:tcPr>
          <w:p w:rsidR="000641BB" w:rsidRDefault="003740C2">
            <w:pPr>
              <w:pStyle w:val="TableBodyText"/>
            </w:pPr>
            <w:r>
              <w:t xml:space="preserve">longDecimal </w:t>
            </w:r>
            <w:r>
              <w:t>(PolicyElements)</w:t>
            </w:r>
          </w:p>
        </w:tc>
        <w:tc>
          <w:tcPr>
            <w:tcW w:w="0" w:type="auto"/>
          </w:tcPr>
          <w:p w:rsidR="000641BB" w:rsidRDefault="003740C2">
            <w:pPr>
              <w:pStyle w:val="TableBodyText"/>
            </w:pPr>
            <w:r>
              <w:t xml:space="preserve">Of type </w:t>
            </w:r>
            <w:r>
              <w:rPr>
                <w:b/>
              </w:rPr>
              <w:t>LongDecimalElement</w:t>
            </w:r>
            <w:r>
              <w:t>.</w:t>
            </w:r>
          </w:p>
        </w:tc>
      </w:tr>
      <w:tr w:rsidR="000641BB" w:rsidTr="000641BB">
        <w:tc>
          <w:tcPr>
            <w:tcW w:w="0" w:type="auto"/>
          </w:tcPr>
          <w:p w:rsidR="000641BB" w:rsidRDefault="003740C2">
            <w:pPr>
              <w:pStyle w:val="TableBodyText"/>
            </w:pPr>
            <w:r>
              <w:t>longDecimal (Value)</w:t>
            </w:r>
          </w:p>
        </w:tc>
        <w:tc>
          <w:tcPr>
            <w:tcW w:w="0" w:type="auto"/>
          </w:tcPr>
          <w:p w:rsidR="000641BB" w:rsidRDefault="003740C2">
            <w:pPr>
              <w:pStyle w:val="TableBodyText"/>
            </w:pPr>
            <w:r>
              <w:t>Represents an unsigned 64-bit integer numerical value.</w:t>
            </w:r>
          </w:p>
        </w:tc>
      </w:tr>
      <w:tr w:rsidR="000641BB" w:rsidTr="000641BB">
        <w:tc>
          <w:tcPr>
            <w:tcW w:w="0" w:type="auto"/>
          </w:tcPr>
          <w:p w:rsidR="000641BB" w:rsidRDefault="003740C2">
            <w:pPr>
              <w:pStyle w:val="TableBodyText"/>
            </w:pPr>
            <w:r>
              <w:t>LongDecimalElement</w:t>
            </w:r>
          </w:p>
        </w:tc>
        <w:tc>
          <w:tcPr>
            <w:tcW w:w="0" w:type="auto"/>
          </w:tcPr>
          <w:p w:rsidR="000641BB" w:rsidRDefault="003740C2">
            <w:pPr>
              <w:pStyle w:val="TableBodyText"/>
            </w:pPr>
            <w:r>
              <w:t xml:space="preserve">Describes a number / decimal element in a policy. The number can be defined to be stored as either a numeric or </w:t>
            </w:r>
            <w:r>
              <w:t>string representative value that represents, at maximum, a 64-bit number.</w:t>
            </w:r>
          </w:p>
        </w:tc>
      </w:tr>
      <w:tr w:rsidR="000641BB" w:rsidTr="000641BB">
        <w:tc>
          <w:tcPr>
            <w:tcW w:w="0" w:type="auto"/>
          </w:tcPr>
          <w:p w:rsidR="000641BB" w:rsidRDefault="003740C2">
            <w:pPr>
              <w:pStyle w:val="TableBodyText"/>
            </w:pPr>
            <w:r>
              <w:t>LongDecimalTextBox</w:t>
            </w:r>
          </w:p>
        </w:tc>
        <w:tc>
          <w:tcPr>
            <w:tcW w:w="0" w:type="auto"/>
          </w:tcPr>
          <w:p w:rsidR="000641BB" w:rsidRDefault="003740C2">
            <w:pPr>
              <w:pStyle w:val="TableBodyText"/>
            </w:pPr>
            <w:r>
              <w:t xml:space="preserve">Represents a text box with or without a spin control for entering decimal numbers as a policy setting parameter. Must be associated with either a </w:t>
            </w:r>
            <w:r>
              <w:rPr>
                <w:b/>
              </w:rPr>
              <w:t>LongDecimalEleme</w:t>
            </w:r>
            <w:r>
              <w:rPr>
                <w:b/>
              </w:rPr>
              <w:t>nt</w:t>
            </w:r>
            <w:r>
              <w:t xml:space="preserve"> or </w:t>
            </w:r>
            <w:r>
              <w:rPr>
                <w:b/>
              </w:rPr>
              <w:t>TextElement</w:t>
            </w:r>
            <w:r>
              <w:t xml:space="preserve"> when defined in the &lt;elements&gt; PolicyDefinition element.</w:t>
            </w:r>
          </w:p>
        </w:tc>
      </w:tr>
      <w:tr w:rsidR="000641BB" w:rsidTr="000641BB">
        <w:tc>
          <w:tcPr>
            <w:tcW w:w="0" w:type="auto"/>
          </w:tcPr>
          <w:p w:rsidR="000641BB" w:rsidRDefault="003740C2">
            <w:pPr>
              <w:pStyle w:val="TableBodyText"/>
            </w:pPr>
            <w:r>
              <w:t>longDecimalTextBox (PolicyPresentation)</w:t>
            </w:r>
          </w:p>
          <w:p w:rsidR="000641BB" w:rsidRDefault="000641BB">
            <w:pPr>
              <w:pStyle w:val="TableBodyText"/>
            </w:pPr>
          </w:p>
        </w:tc>
        <w:tc>
          <w:tcPr>
            <w:tcW w:w="0" w:type="auto"/>
          </w:tcPr>
          <w:p w:rsidR="000641BB" w:rsidRDefault="003740C2">
            <w:pPr>
              <w:pStyle w:val="TableBodyText"/>
            </w:pPr>
            <w:r>
              <w:t xml:space="preserve">Of type </w:t>
            </w:r>
            <w:r>
              <w:rPr>
                <w:b/>
              </w:rPr>
              <w:t>LongDecimalTextBox</w:t>
            </w:r>
          </w:p>
          <w:p w:rsidR="000641BB" w:rsidRDefault="000641BB">
            <w:pPr>
              <w:pStyle w:val="TableBodyText"/>
            </w:pPr>
          </w:p>
        </w:tc>
      </w:tr>
      <w:tr w:rsidR="000641BB" w:rsidTr="000641BB">
        <w:tc>
          <w:tcPr>
            <w:tcW w:w="0" w:type="auto"/>
          </w:tcPr>
          <w:p w:rsidR="000641BB" w:rsidRDefault="003740C2">
            <w:pPr>
              <w:pStyle w:val="TableBodyText"/>
            </w:pPr>
            <w:r>
              <w:t>majorVersion (SupportedProduct)</w:t>
            </w:r>
          </w:p>
        </w:tc>
        <w:tc>
          <w:tcPr>
            <w:tcW w:w="0" w:type="auto"/>
          </w:tcPr>
          <w:p w:rsidR="000641BB" w:rsidRDefault="003740C2">
            <w:pPr>
              <w:pStyle w:val="TableBodyText"/>
            </w:pPr>
            <w:r>
              <w:t>A major version of a product.</w:t>
            </w:r>
          </w:p>
        </w:tc>
      </w:tr>
      <w:tr w:rsidR="000641BB" w:rsidTr="000641BB">
        <w:tc>
          <w:tcPr>
            <w:tcW w:w="0" w:type="auto"/>
          </w:tcPr>
          <w:p w:rsidR="000641BB" w:rsidRDefault="003740C2">
            <w:pPr>
              <w:pStyle w:val="TableBodyText"/>
            </w:pPr>
            <w:r>
              <w:t>minorVersion (SupportedMajorVersion)</w:t>
            </w:r>
          </w:p>
        </w:tc>
        <w:tc>
          <w:tcPr>
            <w:tcW w:w="0" w:type="auto"/>
          </w:tcPr>
          <w:p w:rsidR="000641BB" w:rsidRDefault="003740C2">
            <w:pPr>
              <w:pStyle w:val="TableBodyText"/>
            </w:pPr>
            <w:r>
              <w:t>Single ver</w:t>
            </w:r>
            <w:r>
              <w:t>sion of a component.</w:t>
            </w:r>
          </w:p>
        </w:tc>
      </w:tr>
      <w:tr w:rsidR="000641BB" w:rsidTr="000641BB">
        <w:tc>
          <w:tcPr>
            <w:tcW w:w="0" w:type="auto"/>
          </w:tcPr>
          <w:p w:rsidR="000641BB" w:rsidRDefault="003740C2">
            <w:pPr>
              <w:pStyle w:val="TableBodyText"/>
            </w:pPr>
            <w:r>
              <w:t>multiText</w:t>
            </w:r>
          </w:p>
        </w:tc>
        <w:tc>
          <w:tcPr>
            <w:tcW w:w="0" w:type="auto"/>
          </w:tcPr>
          <w:p w:rsidR="000641BB" w:rsidRDefault="003740C2">
            <w:pPr>
              <w:pStyle w:val="TableBodyText"/>
            </w:pPr>
            <w:r>
              <w:t xml:space="preserve">Of type </w:t>
            </w:r>
            <w:r>
              <w:rPr>
                <w:b/>
              </w:rPr>
              <w:t>multiTextElement</w:t>
            </w:r>
            <w:r>
              <w:t>.</w:t>
            </w:r>
          </w:p>
        </w:tc>
      </w:tr>
      <w:tr w:rsidR="000641BB" w:rsidTr="000641BB">
        <w:tc>
          <w:tcPr>
            <w:tcW w:w="0" w:type="auto"/>
          </w:tcPr>
          <w:p w:rsidR="000641BB" w:rsidRDefault="003740C2">
            <w:pPr>
              <w:pStyle w:val="TableBodyText"/>
            </w:pPr>
            <w:r>
              <w:t>multiTextElement</w:t>
            </w:r>
          </w:p>
        </w:tc>
        <w:tc>
          <w:tcPr>
            <w:tcW w:w="0" w:type="auto"/>
          </w:tcPr>
          <w:p w:rsidR="000641BB" w:rsidRDefault="003740C2">
            <w:pPr>
              <w:pStyle w:val="TableBodyText"/>
            </w:pPr>
            <w:r>
              <w:t xml:space="preserve">Describes a string in a policy interpreted as a sequence of characters terminated by two null Unicode characters, within which zero or more null-terminated Unicode strings can </w:t>
            </w:r>
            <w:r>
              <w:t>exist.</w:t>
            </w:r>
          </w:p>
        </w:tc>
      </w:tr>
      <w:tr w:rsidR="000641BB" w:rsidTr="000641BB">
        <w:tc>
          <w:tcPr>
            <w:tcW w:w="0" w:type="auto"/>
          </w:tcPr>
          <w:p w:rsidR="000641BB" w:rsidRDefault="003740C2">
            <w:pPr>
              <w:pStyle w:val="TableBodyText"/>
            </w:pPr>
            <w:r>
              <w:t>MultiTextBox</w:t>
            </w:r>
          </w:p>
        </w:tc>
        <w:tc>
          <w:tcPr>
            <w:tcW w:w="0" w:type="auto"/>
          </w:tcPr>
          <w:p w:rsidR="000641BB" w:rsidRDefault="003740C2">
            <w:pPr>
              <w:pStyle w:val="TableBodyText"/>
            </w:pPr>
            <w:r>
              <w:t xml:space="preserve">Represents a multi-line textbox display element. Must be associated with a </w:t>
            </w:r>
            <w:r>
              <w:rPr>
                <w:b/>
              </w:rPr>
              <w:t>multiTextElement</w:t>
            </w:r>
            <w:r>
              <w:t xml:space="preserve"> when defined in the &lt;elements&gt; PolicyDefinition </w:t>
            </w:r>
            <w:r>
              <w:lastRenderedPageBreak/>
              <w:t>element.</w:t>
            </w:r>
          </w:p>
        </w:tc>
      </w:tr>
      <w:tr w:rsidR="000641BB" w:rsidTr="000641BB">
        <w:tc>
          <w:tcPr>
            <w:tcW w:w="0" w:type="auto"/>
          </w:tcPr>
          <w:p w:rsidR="000641BB" w:rsidRDefault="003740C2">
            <w:pPr>
              <w:pStyle w:val="TableBodyText"/>
            </w:pPr>
            <w:r>
              <w:lastRenderedPageBreak/>
              <w:t>multiTextBox (PolicyPresentation)</w:t>
            </w:r>
          </w:p>
        </w:tc>
        <w:tc>
          <w:tcPr>
            <w:tcW w:w="0" w:type="auto"/>
          </w:tcPr>
          <w:p w:rsidR="000641BB" w:rsidRDefault="003740C2">
            <w:pPr>
              <w:pStyle w:val="TableBodyText"/>
            </w:pPr>
            <w:r>
              <w:t xml:space="preserve">Of type </w:t>
            </w:r>
            <w:r>
              <w:rPr>
                <w:b/>
              </w:rPr>
              <w:t>MultiTextBox</w:t>
            </w:r>
          </w:p>
        </w:tc>
      </w:tr>
      <w:tr w:rsidR="000641BB" w:rsidTr="000641BB">
        <w:tc>
          <w:tcPr>
            <w:tcW w:w="0" w:type="auto"/>
          </w:tcPr>
          <w:p w:rsidR="000641BB" w:rsidRDefault="003740C2">
            <w:pPr>
              <w:pStyle w:val="TableBodyText"/>
            </w:pPr>
            <w:r>
              <w:t>or (SupportedOnDefinition)</w:t>
            </w:r>
          </w:p>
        </w:tc>
        <w:tc>
          <w:tcPr>
            <w:tcW w:w="0" w:type="auto"/>
          </w:tcPr>
          <w:p w:rsidR="000641BB" w:rsidRDefault="003740C2">
            <w:pPr>
              <w:pStyle w:val="TableBodyText"/>
            </w:pPr>
            <w:r>
              <w:t>At</w:t>
            </w:r>
            <w:r>
              <w:t xml:space="preserve"> least one condition is required to be TRUE.</w:t>
            </w:r>
          </w:p>
        </w:tc>
      </w:tr>
      <w:tr w:rsidR="000641BB" w:rsidTr="000641BB">
        <w:tc>
          <w:tcPr>
            <w:tcW w:w="0" w:type="auto"/>
          </w:tcPr>
          <w:p w:rsidR="000641BB" w:rsidRDefault="003740C2">
            <w:pPr>
              <w:pStyle w:val="TableBodyText"/>
            </w:pPr>
            <w:r>
              <w:t>parentCategory (BaseDescriptiveGroup)</w:t>
            </w:r>
          </w:p>
        </w:tc>
        <w:tc>
          <w:tcPr>
            <w:tcW w:w="0" w:type="auto"/>
          </w:tcPr>
          <w:p w:rsidR="000641BB" w:rsidRDefault="003740C2">
            <w:pPr>
              <w:pStyle w:val="TableBodyText"/>
            </w:pPr>
            <w:r>
              <w:t>References parent category to the current Category.</w:t>
            </w:r>
          </w:p>
        </w:tc>
      </w:tr>
      <w:tr w:rsidR="000641BB" w:rsidTr="000641BB">
        <w:tc>
          <w:tcPr>
            <w:tcW w:w="0" w:type="auto"/>
          </w:tcPr>
          <w:p w:rsidR="000641BB" w:rsidRDefault="003740C2">
            <w:pPr>
              <w:pStyle w:val="TableBodyText"/>
            </w:pPr>
            <w:r>
              <w:t>PolicyClass</w:t>
            </w:r>
          </w:p>
        </w:tc>
        <w:tc>
          <w:tcPr>
            <w:tcW w:w="0" w:type="auto"/>
          </w:tcPr>
          <w:p w:rsidR="000641BB" w:rsidRDefault="003740C2">
            <w:pPr>
              <w:pStyle w:val="TableBodyText"/>
            </w:pPr>
            <w:r>
              <w:t>An enumeration of the 3 possible classes of a policy definition. The class determines whether the policy se</w:t>
            </w:r>
            <w:r>
              <w:t>tting will be applicable to a user, a machine, or both.</w:t>
            </w:r>
          </w:p>
        </w:tc>
      </w:tr>
      <w:tr w:rsidR="000641BB" w:rsidTr="000641BB">
        <w:tc>
          <w:tcPr>
            <w:tcW w:w="0" w:type="auto"/>
          </w:tcPr>
          <w:p w:rsidR="000641BB" w:rsidRDefault="003740C2">
            <w:pPr>
              <w:pStyle w:val="TableBodyText"/>
            </w:pPr>
            <w:r>
              <w:t>PolicyDefinition</w:t>
            </w:r>
          </w:p>
        </w:tc>
        <w:tc>
          <w:tcPr>
            <w:tcW w:w="0" w:type="auto"/>
          </w:tcPr>
          <w:p w:rsidR="000641BB" w:rsidRDefault="003740C2">
            <w:pPr>
              <w:pStyle w:val="TableBodyText"/>
            </w:pPr>
            <w:r>
              <w:t>Represents a policy setting.</w:t>
            </w:r>
          </w:p>
        </w:tc>
      </w:tr>
      <w:tr w:rsidR="000641BB" w:rsidTr="000641BB">
        <w:tc>
          <w:tcPr>
            <w:tcW w:w="0" w:type="auto"/>
          </w:tcPr>
          <w:p w:rsidR="000641BB" w:rsidRDefault="003740C2">
            <w:pPr>
              <w:pStyle w:val="TableBodyText"/>
            </w:pPr>
            <w:r>
              <w:t>PolicyElementAttributeGroup</w:t>
            </w:r>
          </w:p>
        </w:tc>
        <w:tc>
          <w:tcPr>
            <w:tcW w:w="0" w:type="auto"/>
          </w:tcPr>
          <w:p w:rsidR="000641BB" w:rsidRDefault="003740C2">
            <w:pPr>
              <w:pStyle w:val="TableBodyText"/>
            </w:pPr>
            <w:r>
              <w:t xml:space="preserve">Attribute group that all policy elements are required to have: string ID, </w:t>
            </w:r>
            <w:hyperlink w:anchor="gt_f49694cc-c350-462d-ab8e-816f0103c6c1">
              <w:r>
                <w:rPr>
                  <w:rStyle w:val="HyperlinkGreen"/>
                  <w:b/>
                </w:rPr>
                <w:t>GUID</w:t>
              </w:r>
            </w:hyperlink>
            <w:r>
              <w:t xml:space="preserve"> representing the client extension, registry key set, and registry valuename.</w:t>
            </w:r>
          </w:p>
        </w:tc>
      </w:tr>
      <w:tr w:rsidR="000641BB" w:rsidTr="000641BB">
        <w:tc>
          <w:tcPr>
            <w:tcW w:w="0" w:type="auto"/>
          </w:tcPr>
          <w:p w:rsidR="000641BB" w:rsidRDefault="003740C2">
            <w:pPr>
              <w:pStyle w:val="TableBodyText"/>
            </w:pPr>
            <w:r>
              <w:t>PolicyElements</w:t>
            </w:r>
          </w:p>
        </w:tc>
        <w:tc>
          <w:tcPr>
            <w:tcW w:w="0" w:type="auto"/>
          </w:tcPr>
          <w:p w:rsidR="000641BB" w:rsidRDefault="003740C2">
            <w:pPr>
              <w:pStyle w:val="TableBodyText"/>
            </w:pPr>
            <w:r>
              <w:t xml:space="preserve">Represents the types of optional parameters defined in a policy setting. The number and type of </w:t>
            </w:r>
            <w:r>
              <w:rPr>
                <w:b/>
              </w:rPr>
              <w:t>PolicyElements</w:t>
            </w:r>
            <w:r>
              <w:t xml:space="preserve"> match the policy presentation eleme</w:t>
            </w:r>
            <w:r>
              <w:t>nts.</w:t>
            </w:r>
          </w:p>
        </w:tc>
      </w:tr>
      <w:tr w:rsidR="000641BB" w:rsidTr="000641BB">
        <w:tc>
          <w:tcPr>
            <w:tcW w:w="0" w:type="auto"/>
          </w:tcPr>
          <w:p w:rsidR="000641BB" w:rsidRDefault="003740C2">
            <w:pPr>
              <w:pStyle w:val="TableBodyText"/>
            </w:pPr>
            <w:r>
              <w:t>PolicyPresentation</w:t>
            </w:r>
          </w:p>
        </w:tc>
        <w:tc>
          <w:tcPr>
            <w:tcW w:w="0" w:type="auto"/>
          </w:tcPr>
          <w:p w:rsidR="000641BB" w:rsidRDefault="003740C2">
            <w:pPr>
              <w:pStyle w:val="TableBodyText"/>
            </w:pPr>
            <w:r>
              <w:t xml:space="preserve">Represents the localized portions (display information for a specific language) of the parameter definition and corresponds to those elements defined in PolicyElements, including elements text, decimalTextBox, textBox, checkBox, </w:t>
            </w:r>
            <w:r>
              <w:t>comboBox, dropdownList, listBox, longDecimalTextBox, and multiTextBox.</w:t>
            </w:r>
          </w:p>
        </w:tc>
      </w:tr>
      <w:tr w:rsidR="000641BB" w:rsidTr="000641BB">
        <w:tc>
          <w:tcPr>
            <w:tcW w:w="0" w:type="auto"/>
          </w:tcPr>
          <w:p w:rsidR="000641BB" w:rsidRDefault="003740C2">
            <w:pPr>
              <w:pStyle w:val="TableBodyText"/>
            </w:pPr>
            <w:r>
              <w:t>product (SupportedProducts)</w:t>
            </w:r>
          </w:p>
        </w:tc>
        <w:tc>
          <w:tcPr>
            <w:tcW w:w="0" w:type="auto"/>
          </w:tcPr>
          <w:p w:rsidR="000641BB" w:rsidRDefault="003740C2">
            <w:pPr>
              <w:pStyle w:val="TableBodyText"/>
            </w:pPr>
            <w:r>
              <w:t>A potentially supported product.</w:t>
            </w:r>
          </w:p>
        </w:tc>
      </w:tr>
      <w:tr w:rsidR="000641BB" w:rsidTr="000641BB">
        <w:tc>
          <w:tcPr>
            <w:tcW w:w="0" w:type="auto"/>
          </w:tcPr>
          <w:p w:rsidR="000641BB" w:rsidRDefault="003740C2">
            <w:pPr>
              <w:pStyle w:val="TableBodyText"/>
            </w:pPr>
            <w:r>
              <w:t>range (SupportedAndCondition)</w:t>
            </w:r>
          </w:p>
        </w:tc>
        <w:tc>
          <w:tcPr>
            <w:tcW w:w="0" w:type="auto"/>
          </w:tcPr>
          <w:p w:rsidR="000641BB" w:rsidRDefault="003740C2">
            <w:pPr>
              <w:pStyle w:val="TableBodyText"/>
            </w:pPr>
            <w:r>
              <w:t>Supported version range.</w:t>
            </w:r>
          </w:p>
        </w:tc>
      </w:tr>
      <w:tr w:rsidR="000641BB" w:rsidTr="000641BB">
        <w:tc>
          <w:tcPr>
            <w:tcW w:w="0" w:type="auto"/>
          </w:tcPr>
          <w:p w:rsidR="000641BB" w:rsidRDefault="003740C2">
            <w:pPr>
              <w:pStyle w:val="TableBodyText"/>
            </w:pPr>
            <w:r>
              <w:t>range (SupportedOrCondition)</w:t>
            </w:r>
          </w:p>
        </w:tc>
        <w:tc>
          <w:tcPr>
            <w:tcW w:w="0" w:type="auto"/>
          </w:tcPr>
          <w:p w:rsidR="000641BB" w:rsidRDefault="003740C2">
            <w:pPr>
              <w:pStyle w:val="TableBodyText"/>
            </w:pPr>
            <w:r>
              <w:t>Supported version range.</w:t>
            </w:r>
          </w:p>
        </w:tc>
      </w:tr>
      <w:tr w:rsidR="000641BB" w:rsidTr="000641BB">
        <w:tc>
          <w:tcPr>
            <w:tcW w:w="0" w:type="auto"/>
          </w:tcPr>
          <w:p w:rsidR="000641BB" w:rsidRDefault="003740C2">
            <w:pPr>
              <w:pStyle w:val="TableBodyText"/>
            </w:pPr>
            <w:r>
              <w:t>reference (</w:t>
            </w:r>
            <w:r>
              <w:t>SupportedAndCondition)</w:t>
            </w:r>
          </w:p>
        </w:tc>
        <w:tc>
          <w:tcPr>
            <w:tcW w:w="0" w:type="auto"/>
          </w:tcPr>
          <w:p w:rsidR="000641BB" w:rsidRDefault="003740C2">
            <w:pPr>
              <w:pStyle w:val="TableBodyText"/>
            </w:pPr>
            <w:r>
              <w:t>Reference to a supported product definition (single version or complex definition).</w:t>
            </w:r>
          </w:p>
        </w:tc>
      </w:tr>
      <w:tr w:rsidR="000641BB" w:rsidTr="000641BB">
        <w:tc>
          <w:tcPr>
            <w:tcW w:w="0" w:type="auto"/>
          </w:tcPr>
          <w:p w:rsidR="000641BB" w:rsidRDefault="003740C2">
            <w:pPr>
              <w:pStyle w:val="TableBodyText"/>
            </w:pPr>
            <w:r>
              <w:t>reference (SupportedOrCondition)</w:t>
            </w:r>
          </w:p>
        </w:tc>
        <w:tc>
          <w:tcPr>
            <w:tcW w:w="0" w:type="auto"/>
          </w:tcPr>
          <w:p w:rsidR="000641BB" w:rsidRDefault="003740C2">
            <w:pPr>
              <w:pStyle w:val="TableBodyText"/>
            </w:pPr>
            <w:r>
              <w:t>Reference to a supported product definition (single version or complex definition).</w:t>
            </w:r>
          </w:p>
        </w:tc>
      </w:tr>
      <w:tr w:rsidR="000641BB" w:rsidTr="000641BB">
        <w:tc>
          <w:tcPr>
            <w:tcW w:w="0" w:type="auto"/>
          </w:tcPr>
          <w:p w:rsidR="000641BB" w:rsidRDefault="003740C2">
            <w:pPr>
              <w:pStyle w:val="TableBodyText"/>
            </w:pPr>
            <w:r>
              <w:t>seeAlso (BaseDescriptiveGroup)</w:t>
            </w:r>
          </w:p>
        </w:tc>
        <w:tc>
          <w:tcPr>
            <w:tcW w:w="0" w:type="auto"/>
          </w:tcPr>
          <w:p w:rsidR="000641BB" w:rsidRDefault="003740C2">
            <w:pPr>
              <w:pStyle w:val="TableBodyText"/>
            </w:pPr>
            <w:r>
              <w:t>Optional string descriptor used to reference related policy definitions. Unsupported by Group Policy tools.</w:t>
            </w:r>
          </w:p>
        </w:tc>
      </w:tr>
      <w:tr w:rsidR="000641BB" w:rsidTr="000641BB">
        <w:tc>
          <w:tcPr>
            <w:tcW w:w="0" w:type="auto"/>
          </w:tcPr>
          <w:p w:rsidR="000641BB" w:rsidRDefault="003740C2">
            <w:pPr>
              <w:pStyle w:val="TableBodyText"/>
            </w:pPr>
            <w:r>
              <w:t>string (Value)</w:t>
            </w:r>
          </w:p>
        </w:tc>
        <w:tc>
          <w:tcPr>
            <w:tcW w:w="0" w:type="auto"/>
          </w:tcPr>
          <w:p w:rsidR="000641BB" w:rsidRDefault="003740C2">
            <w:pPr>
              <w:pStyle w:val="TableBodyText"/>
            </w:pPr>
            <w:r>
              <w:t>String type limited to 255 characters long.</w:t>
            </w:r>
          </w:p>
        </w:tc>
      </w:tr>
      <w:tr w:rsidR="000641BB" w:rsidTr="000641BB">
        <w:tc>
          <w:tcPr>
            <w:tcW w:w="0" w:type="auto"/>
          </w:tcPr>
          <w:p w:rsidR="000641BB" w:rsidRDefault="003740C2">
            <w:pPr>
              <w:pStyle w:val="TableBodyText"/>
            </w:pPr>
            <w:r>
              <w:t>suggestion (ComboBox)</w:t>
            </w:r>
          </w:p>
        </w:tc>
        <w:tc>
          <w:tcPr>
            <w:tcW w:w="0" w:type="auto"/>
          </w:tcPr>
          <w:p w:rsidR="000641BB" w:rsidRDefault="003740C2">
            <w:pPr>
              <w:pStyle w:val="TableBodyText"/>
            </w:pPr>
            <w:r>
              <w:t xml:space="preserve">A list of suggestions to be placed in the drop-down list. </w:t>
            </w:r>
            <w:r>
              <w:t>Suggestions are separated with spaces and are enclosed by double quotation marks when a value includes spaces. If a suggestion name includes white space, it is enclosed in quotation marks.</w:t>
            </w:r>
          </w:p>
        </w:tc>
      </w:tr>
      <w:tr w:rsidR="000641BB" w:rsidTr="000641BB">
        <w:tc>
          <w:tcPr>
            <w:tcW w:w="0" w:type="auto"/>
          </w:tcPr>
          <w:p w:rsidR="000641BB" w:rsidRDefault="003740C2">
            <w:pPr>
              <w:pStyle w:val="TableBodyText"/>
            </w:pPr>
            <w:r>
              <w:t>SupportedAndCondition (SupportedOnDefinition)</w:t>
            </w:r>
          </w:p>
        </w:tc>
        <w:tc>
          <w:tcPr>
            <w:tcW w:w="0" w:type="auto"/>
          </w:tcPr>
          <w:p w:rsidR="000641BB" w:rsidRDefault="003740C2">
            <w:pPr>
              <w:pStyle w:val="TableBodyText"/>
            </w:pPr>
            <w:r>
              <w:t>A list of references</w:t>
            </w:r>
            <w:r>
              <w:t xml:space="preserve"> to a supported product definition and/or range elements that are all required to be TRUE for the policy definition to be supported.</w:t>
            </w:r>
          </w:p>
        </w:tc>
      </w:tr>
      <w:tr w:rsidR="000641BB" w:rsidTr="000641BB">
        <w:tc>
          <w:tcPr>
            <w:tcW w:w="0" w:type="auto"/>
          </w:tcPr>
          <w:p w:rsidR="000641BB" w:rsidRDefault="003740C2">
            <w:pPr>
              <w:pStyle w:val="TableBodyText"/>
            </w:pPr>
            <w:r>
              <w:t>SupportedMajorVersion (SupportedProduct)</w:t>
            </w:r>
          </w:p>
        </w:tc>
        <w:tc>
          <w:tcPr>
            <w:tcW w:w="0" w:type="auto"/>
          </w:tcPr>
          <w:p w:rsidR="000641BB" w:rsidRDefault="003740C2">
            <w:pPr>
              <w:pStyle w:val="TableBodyText"/>
            </w:pPr>
            <w:r>
              <w:t>A major version of a product that can be referenced by a policy as being supporte</w:t>
            </w:r>
            <w:r>
              <w:t>d on.</w:t>
            </w:r>
          </w:p>
        </w:tc>
      </w:tr>
      <w:tr w:rsidR="000641BB" w:rsidTr="000641BB">
        <w:tc>
          <w:tcPr>
            <w:tcW w:w="0" w:type="auto"/>
          </w:tcPr>
          <w:p w:rsidR="000641BB" w:rsidRDefault="003740C2">
            <w:pPr>
              <w:pStyle w:val="TableBodyText"/>
            </w:pPr>
            <w:r>
              <w:t>SupportedMinorVersion (SupportedMajorVersion)</w:t>
            </w:r>
          </w:p>
        </w:tc>
        <w:tc>
          <w:tcPr>
            <w:tcW w:w="0" w:type="auto"/>
          </w:tcPr>
          <w:p w:rsidR="000641BB" w:rsidRDefault="003740C2">
            <w:pPr>
              <w:pStyle w:val="TableBodyText"/>
            </w:pPr>
            <w:r>
              <w:t xml:space="preserve">Single version of a component to facilitate simple ranking of versions within a </w:t>
            </w:r>
            <w:r>
              <w:rPr>
                <w:b/>
              </w:rPr>
              <w:t>SupportedMajorVersion</w:t>
            </w:r>
            <w:r>
              <w:t>.</w:t>
            </w:r>
          </w:p>
        </w:tc>
      </w:tr>
      <w:tr w:rsidR="000641BB" w:rsidTr="000641BB">
        <w:tc>
          <w:tcPr>
            <w:tcW w:w="0" w:type="auto"/>
          </w:tcPr>
          <w:p w:rsidR="000641BB" w:rsidRDefault="003740C2">
            <w:pPr>
              <w:pStyle w:val="TableBodyText"/>
            </w:pPr>
            <w:r>
              <w:lastRenderedPageBreak/>
              <w:t>supportedOn (PolicyDefinitions)</w:t>
            </w:r>
          </w:p>
        </w:tc>
        <w:tc>
          <w:tcPr>
            <w:tcW w:w="0" w:type="auto"/>
          </w:tcPr>
          <w:p w:rsidR="000641BB" w:rsidRDefault="003740C2">
            <w:pPr>
              <w:pStyle w:val="TableBodyText"/>
            </w:pPr>
            <w:r>
              <w:t xml:space="preserve">Of type </w:t>
            </w:r>
            <w:r>
              <w:rPr>
                <w:b/>
              </w:rPr>
              <w:t>SupportedOnTable</w:t>
            </w:r>
            <w:r>
              <w:t>.</w:t>
            </w:r>
          </w:p>
        </w:tc>
      </w:tr>
      <w:tr w:rsidR="000641BB" w:rsidTr="000641BB">
        <w:tc>
          <w:tcPr>
            <w:tcW w:w="0" w:type="auto"/>
          </w:tcPr>
          <w:p w:rsidR="000641BB" w:rsidRDefault="003740C2">
            <w:pPr>
              <w:pStyle w:val="TableBodyText"/>
            </w:pPr>
            <w:r>
              <w:t>supportedOn (PolicyDefinition)</w:t>
            </w:r>
          </w:p>
        </w:tc>
        <w:tc>
          <w:tcPr>
            <w:tcW w:w="0" w:type="auto"/>
          </w:tcPr>
          <w:p w:rsidR="000641BB" w:rsidRDefault="003740C2">
            <w:pPr>
              <w:pStyle w:val="TableBodyText"/>
            </w:pPr>
            <w:r>
              <w:t xml:space="preserve">Of type </w:t>
            </w:r>
            <w:r>
              <w:rPr>
                <w:b/>
              </w:rPr>
              <w:t>SupportedOnReference</w:t>
            </w:r>
            <w:r>
              <w:t xml:space="preserve">. A policy can have a </w:t>
            </w:r>
            <w:r>
              <w:rPr>
                <w:b/>
              </w:rPr>
              <w:t>SupportedOnReference</w:t>
            </w:r>
            <w:r>
              <w:t xml:space="preserve"> defined that refers to a specific </w:t>
            </w:r>
            <w:r>
              <w:rPr>
                <w:b/>
              </w:rPr>
              <w:t>SupportedOnDefinition</w:t>
            </w:r>
            <w:r>
              <w:t xml:space="preserve"> defined in the </w:t>
            </w:r>
            <w:r>
              <w:rPr>
                <w:b/>
              </w:rPr>
              <w:t>SupportedOnTable</w:t>
            </w:r>
            <w:r>
              <w:t xml:space="preserve"> or a </w:t>
            </w:r>
            <w:r>
              <w:rPr>
                <w:b/>
              </w:rPr>
              <w:t>SupportedProduct</w:t>
            </w:r>
            <w:r>
              <w:t xml:space="preserve"> defined in the </w:t>
            </w:r>
            <w:r>
              <w:rPr>
                <w:b/>
              </w:rPr>
              <w:t>SupportedProducts</w:t>
            </w:r>
            <w:r>
              <w:t xml:space="preserve">. When used as a </w:t>
            </w:r>
            <w:r>
              <w:rPr>
                <w:b/>
              </w:rPr>
              <w:t>SupportedOnReference</w:t>
            </w:r>
            <w:r>
              <w:t>, this element</w:t>
            </w:r>
            <w:r>
              <w:t xml:space="preserve"> is always associated with a single policy, although the reference value can be used for multiple policies.</w:t>
            </w:r>
          </w:p>
        </w:tc>
      </w:tr>
      <w:tr w:rsidR="000641BB" w:rsidTr="000641BB">
        <w:tc>
          <w:tcPr>
            <w:tcW w:w="0" w:type="auto"/>
          </w:tcPr>
          <w:p w:rsidR="000641BB" w:rsidRDefault="003740C2">
            <w:pPr>
              <w:pStyle w:val="TableBodyText"/>
            </w:pPr>
            <w:r>
              <w:t>SupportedOnDefinition (SupportedOnDefinitions)</w:t>
            </w:r>
          </w:p>
        </w:tc>
        <w:tc>
          <w:tcPr>
            <w:tcW w:w="0" w:type="auto"/>
          </w:tcPr>
          <w:p w:rsidR="000641BB" w:rsidRDefault="003740C2">
            <w:pPr>
              <w:pStyle w:val="TableBodyText"/>
            </w:pPr>
            <w:r>
              <w:t xml:space="preserve">Definition of targeting rules represented by a logical name and a </w:t>
            </w:r>
            <w:r>
              <w:rPr>
                <w:b/>
              </w:rPr>
              <w:t>displayName</w:t>
            </w:r>
            <w:r>
              <w:t xml:space="preserve"> attribute via </w:t>
            </w:r>
            <w:r>
              <w:rPr>
                <w:b/>
              </w:rPr>
              <w:t>Supporte</w:t>
            </w:r>
            <w:r>
              <w:rPr>
                <w:b/>
              </w:rPr>
              <w:t>dOrCondition</w:t>
            </w:r>
            <w:r>
              <w:t xml:space="preserve"> and </w:t>
            </w:r>
            <w:r>
              <w:rPr>
                <w:b/>
              </w:rPr>
              <w:t>SupportedAndCondition</w:t>
            </w:r>
            <w:r>
              <w:t xml:space="preserve"> elements. The </w:t>
            </w:r>
            <w:r>
              <w:rPr>
                <w:b/>
              </w:rPr>
              <w:t>displayName</w:t>
            </w:r>
            <w:r>
              <w:t xml:space="preserve"> attribute are a linguistic representation of the complex </w:t>
            </w:r>
            <w:r>
              <w:rPr>
                <w:b/>
              </w:rPr>
              <w:t>SupportedOnDefinition</w:t>
            </w:r>
            <w:r>
              <w:t xml:space="preserve">. In the example in section </w:t>
            </w:r>
            <w:hyperlink w:anchor="Section_5916df6c88a54a45b77d9f84cc4bf129" w:history="1">
              <w:r>
                <w:rPr>
                  <w:rStyle w:val="Hyperlink"/>
                </w:rPr>
                <w:t>4.4.1</w:t>
              </w:r>
            </w:hyperlink>
            <w:r>
              <w:t>, the definition for</w:t>
            </w:r>
            <w:r>
              <w:t xml:space="preserve"> SUPPORTED_Sample_1_AND_SAMPLE_2 lists two products wrapped in an "and" element to indicate that both products are expected and the definition SUPPORTED_MIXED that lists a product and a product range wrapped in an "or" element to indicate that either is tr</w:t>
            </w:r>
            <w:r>
              <w:t>ue.</w:t>
            </w:r>
          </w:p>
        </w:tc>
      </w:tr>
      <w:tr w:rsidR="000641BB" w:rsidTr="000641BB">
        <w:tc>
          <w:tcPr>
            <w:tcW w:w="0" w:type="auto"/>
          </w:tcPr>
          <w:p w:rsidR="000641BB" w:rsidRDefault="003740C2">
            <w:pPr>
              <w:pStyle w:val="TableBodyText"/>
            </w:pPr>
            <w:r>
              <w:t>SupportedOnDefinitions (SupportedOnTable)</w:t>
            </w:r>
          </w:p>
        </w:tc>
        <w:tc>
          <w:tcPr>
            <w:tcW w:w="0" w:type="auto"/>
          </w:tcPr>
          <w:p w:rsidR="000641BB" w:rsidRDefault="003740C2">
            <w:pPr>
              <w:pStyle w:val="TableBodyText"/>
            </w:pPr>
            <w:r>
              <w:t>Table of supported components definitions.</w:t>
            </w:r>
          </w:p>
        </w:tc>
      </w:tr>
      <w:tr w:rsidR="000641BB" w:rsidTr="000641BB">
        <w:tc>
          <w:tcPr>
            <w:tcW w:w="0" w:type="auto"/>
          </w:tcPr>
          <w:p w:rsidR="000641BB" w:rsidRDefault="003740C2">
            <w:pPr>
              <w:pStyle w:val="TableBodyText"/>
            </w:pPr>
            <w:r>
              <w:t>SupportedOnRange (SupportedOnDefinition)</w:t>
            </w:r>
          </w:p>
        </w:tc>
        <w:tc>
          <w:tcPr>
            <w:tcW w:w="0" w:type="auto"/>
          </w:tcPr>
          <w:p w:rsidR="000641BB" w:rsidRDefault="003740C2">
            <w:pPr>
              <w:pStyle w:val="TableBodyText"/>
            </w:pPr>
            <w:r>
              <w:t xml:space="preserve">Supported version range for a contiguous sequence of </w:t>
            </w:r>
            <w:r>
              <w:rPr>
                <w:b/>
              </w:rPr>
              <w:t>SupportedMajorVersion</w:t>
            </w:r>
            <w:r>
              <w:t xml:space="preserve"> or </w:t>
            </w:r>
            <w:r>
              <w:rPr>
                <w:b/>
              </w:rPr>
              <w:t>SupportedMinorVersion</w:t>
            </w:r>
            <w:r>
              <w:t xml:space="preserve"> elements. The ref attribute of type </w:t>
            </w:r>
            <w:r>
              <w:rPr>
                <w:b/>
              </w:rPr>
              <w:t>itemReference</w:t>
            </w:r>
            <w:r>
              <w:t xml:space="preserve"> is a reference to a </w:t>
            </w:r>
            <w:r>
              <w:rPr>
                <w:b/>
              </w:rPr>
              <w:t>SupportedProduct</w:t>
            </w:r>
            <w:r>
              <w:t xml:space="preserve"> containing </w:t>
            </w:r>
            <w:r>
              <w:rPr>
                <w:b/>
              </w:rPr>
              <w:t>SupportedMajorVersion</w:t>
            </w:r>
            <w:r>
              <w:t xml:space="preserve"> elements or a </w:t>
            </w:r>
            <w:r>
              <w:rPr>
                <w:b/>
              </w:rPr>
              <w:t>SupportedMajorVersion</w:t>
            </w:r>
            <w:r>
              <w:t xml:space="preserve"> containing </w:t>
            </w:r>
            <w:r>
              <w:rPr>
                <w:b/>
              </w:rPr>
              <w:t>SupportedMinorVersion</w:t>
            </w:r>
            <w:r>
              <w:t xml:space="preserve"> elements representing a list of available product versions. The </w:t>
            </w:r>
            <w:r>
              <w:rPr>
                <w:b/>
              </w:rPr>
              <w:t>ve</w:t>
            </w:r>
            <w:r>
              <w:rPr>
                <w:b/>
              </w:rPr>
              <w:t>rsionIndex</w:t>
            </w:r>
            <w:r>
              <w:t xml:space="preserve"> attribute on the </w:t>
            </w:r>
            <w:r>
              <w:rPr>
                <w:b/>
              </w:rPr>
              <w:t>SupportedMajorVersion</w:t>
            </w:r>
            <w:r>
              <w:t xml:space="preserve"> or </w:t>
            </w:r>
            <w:r>
              <w:rPr>
                <w:b/>
              </w:rPr>
              <w:t>SupportedMinorVersion</w:t>
            </w:r>
            <w:r>
              <w:t xml:space="preserve"> is greater than or equal to the </w:t>
            </w:r>
            <w:r>
              <w:rPr>
                <w:b/>
              </w:rPr>
              <w:t>minVersionIndex</w:t>
            </w:r>
            <w:r>
              <w:t xml:space="preserve"> attribute and less than or equal to the </w:t>
            </w:r>
            <w:r>
              <w:rPr>
                <w:b/>
              </w:rPr>
              <w:t>maxVersionIndex</w:t>
            </w:r>
            <w:r>
              <w:t xml:space="preserve"> attribute for inclusion in the </w:t>
            </w:r>
            <w:r>
              <w:rPr>
                <w:b/>
              </w:rPr>
              <w:t>SupportedOnRange</w:t>
            </w:r>
            <w:r>
              <w:t>.</w:t>
            </w:r>
          </w:p>
        </w:tc>
      </w:tr>
      <w:tr w:rsidR="000641BB" w:rsidTr="000641BB">
        <w:tc>
          <w:tcPr>
            <w:tcW w:w="0" w:type="auto"/>
          </w:tcPr>
          <w:p w:rsidR="000641BB" w:rsidRDefault="003740C2">
            <w:pPr>
              <w:pStyle w:val="TableBodyText"/>
            </w:pPr>
            <w:r>
              <w:t>SupportedOnReference</w:t>
            </w:r>
          </w:p>
        </w:tc>
        <w:tc>
          <w:tcPr>
            <w:tcW w:w="0" w:type="auto"/>
          </w:tcPr>
          <w:p w:rsidR="000641BB" w:rsidRDefault="003740C2">
            <w:pPr>
              <w:pStyle w:val="TableBodyText"/>
            </w:pPr>
            <w:r>
              <w:t>Refere</w:t>
            </w:r>
            <w:r>
              <w:t xml:space="preserve">nce to a </w:t>
            </w:r>
            <w:r>
              <w:rPr>
                <w:b/>
              </w:rPr>
              <w:t>SupportedOnDefinition</w:t>
            </w:r>
            <w:r>
              <w:t xml:space="preserve"> (single version or complex definition) or </w:t>
            </w:r>
            <w:r>
              <w:rPr>
                <w:b/>
              </w:rPr>
              <w:t>SupportedProduct</w:t>
            </w:r>
            <w:r>
              <w:t xml:space="preserve">. In the example in section 4.4.1, the Sample_Actionlist policy contains a reference to </w:t>
            </w:r>
            <w:r>
              <w:rPr>
                <w:b/>
              </w:rPr>
              <w:t>SupportedOnDefinition</w:t>
            </w:r>
            <w:r>
              <w:t xml:space="preserve"> SUPPORTED_Sample_1_AND_SAMPLE_2.</w:t>
            </w:r>
          </w:p>
        </w:tc>
      </w:tr>
      <w:tr w:rsidR="000641BB" w:rsidTr="000641BB">
        <w:tc>
          <w:tcPr>
            <w:tcW w:w="0" w:type="auto"/>
          </w:tcPr>
          <w:p w:rsidR="000641BB" w:rsidRDefault="003740C2">
            <w:pPr>
              <w:pStyle w:val="TableBodyText"/>
            </w:pPr>
            <w:r>
              <w:t>SupportedOnTable (Polic</w:t>
            </w:r>
            <w:r>
              <w:t>yDefinitions)</w:t>
            </w:r>
          </w:p>
        </w:tc>
        <w:tc>
          <w:tcPr>
            <w:tcW w:w="0" w:type="auto"/>
          </w:tcPr>
          <w:p w:rsidR="000641BB" w:rsidRDefault="003740C2">
            <w:pPr>
              <w:pStyle w:val="TableBodyText"/>
            </w:pPr>
            <w:r>
              <w:t>A table of potentially supported products and/or definitions. The example in 4.4.1</w:t>
            </w:r>
            <w:r>
              <w:t xml:space="preserve"> contains a list of products and definitions. The supportedOn feature can be used in an Administrative plug-in to display the list of supported products or product combinations for which a policy can apply, by using a </w:t>
            </w:r>
            <w:r>
              <w:rPr>
                <w:b/>
              </w:rPr>
              <w:t>SupportedOnReference</w:t>
            </w:r>
            <w:r>
              <w:t xml:space="preserve"> defined on the po</w:t>
            </w:r>
            <w:r>
              <w:t xml:space="preserve">licy to refer to a specific </w:t>
            </w:r>
            <w:r>
              <w:rPr>
                <w:b/>
              </w:rPr>
              <w:t>SupportedOnDefinition</w:t>
            </w:r>
            <w:r>
              <w:t xml:space="preserve"> or </w:t>
            </w:r>
            <w:r>
              <w:rPr>
                <w:b/>
              </w:rPr>
              <w:t>SupportedProduct</w:t>
            </w:r>
            <w:r>
              <w:t xml:space="preserve"> defined in this table. The list contains the </w:t>
            </w:r>
            <w:r>
              <w:rPr>
                <w:b/>
              </w:rPr>
              <w:t>displayName</w:t>
            </w:r>
            <w:r>
              <w:t xml:space="preserve"> attribute of the </w:t>
            </w:r>
            <w:r>
              <w:rPr>
                <w:b/>
              </w:rPr>
              <w:t>SupportedOnDefinition</w:t>
            </w:r>
            <w:r>
              <w:t xml:space="preserve"> and </w:t>
            </w:r>
            <w:r>
              <w:rPr>
                <w:b/>
              </w:rPr>
              <w:t>SupportedProduct</w:t>
            </w:r>
            <w:r>
              <w:t xml:space="preserve"> elements. </w:t>
            </w:r>
          </w:p>
        </w:tc>
      </w:tr>
      <w:tr w:rsidR="000641BB" w:rsidTr="000641BB">
        <w:tc>
          <w:tcPr>
            <w:tcW w:w="0" w:type="auto"/>
          </w:tcPr>
          <w:p w:rsidR="000641BB" w:rsidRDefault="003740C2">
            <w:pPr>
              <w:pStyle w:val="TableBodyText"/>
            </w:pPr>
            <w:r>
              <w:t>SupportedOrCondition (SupportedOnDefinition)</w:t>
            </w:r>
          </w:p>
        </w:tc>
        <w:tc>
          <w:tcPr>
            <w:tcW w:w="0" w:type="auto"/>
          </w:tcPr>
          <w:p w:rsidR="000641BB" w:rsidRDefault="003740C2">
            <w:pPr>
              <w:pStyle w:val="TableBodyText"/>
            </w:pPr>
            <w:r>
              <w:t>A list of re</w:t>
            </w:r>
            <w:r>
              <w:t>ferences to a supported product definition and/or range elements where at least one is TRUE for the policy definition to be supported.</w:t>
            </w:r>
          </w:p>
        </w:tc>
      </w:tr>
      <w:tr w:rsidR="000641BB" w:rsidTr="000641BB">
        <w:tc>
          <w:tcPr>
            <w:tcW w:w="0" w:type="auto"/>
          </w:tcPr>
          <w:p w:rsidR="000641BB" w:rsidRDefault="003740C2">
            <w:pPr>
              <w:pStyle w:val="TableBodyText"/>
            </w:pPr>
            <w:r>
              <w:t>SupportedProduct (SupportedProducts)</w:t>
            </w:r>
          </w:p>
        </w:tc>
        <w:tc>
          <w:tcPr>
            <w:tcW w:w="0" w:type="auto"/>
          </w:tcPr>
          <w:p w:rsidR="000641BB" w:rsidRDefault="003740C2">
            <w:pPr>
              <w:pStyle w:val="TableBodyText"/>
            </w:pPr>
            <w:r>
              <w:t>A potentially supported product that can be referenced by a policy as being support</w:t>
            </w:r>
            <w:r>
              <w:t xml:space="preserve">ed on. Products can define major and minor versions using </w:t>
            </w:r>
            <w:r>
              <w:rPr>
                <w:b/>
              </w:rPr>
              <w:t>SupportedMajorVersion</w:t>
            </w:r>
            <w:r>
              <w:t xml:space="preserve"> and </w:t>
            </w:r>
            <w:r>
              <w:rPr>
                <w:b/>
              </w:rPr>
              <w:t>SupportedMinorVersion</w:t>
            </w:r>
            <w:r>
              <w:t xml:space="preserve"> elements.</w:t>
            </w:r>
          </w:p>
        </w:tc>
      </w:tr>
      <w:tr w:rsidR="000641BB" w:rsidTr="000641BB">
        <w:tc>
          <w:tcPr>
            <w:tcW w:w="0" w:type="auto"/>
          </w:tcPr>
          <w:p w:rsidR="000641BB" w:rsidRDefault="003740C2">
            <w:pPr>
              <w:pStyle w:val="TableBodyText"/>
            </w:pPr>
            <w:r>
              <w:t>SupportedProducts (SupportedOnTable)</w:t>
            </w:r>
          </w:p>
        </w:tc>
        <w:tc>
          <w:tcPr>
            <w:tcW w:w="0" w:type="auto"/>
          </w:tcPr>
          <w:p w:rsidR="000641BB" w:rsidRDefault="003740C2">
            <w:pPr>
              <w:pStyle w:val="TableBodyText"/>
            </w:pPr>
            <w:r>
              <w:t>A table of potentially supported products.</w:t>
            </w:r>
          </w:p>
        </w:tc>
      </w:tr>
      <w:tr w:rsidR="000641BB" w:rsidTr="000641BB">
        <w:tc>
          <w:tcPr>
            <w:tcW w:w="0" w:type="auto"/>
          </w:tcPr>
          <w:p w:rsidR="000641BB" w:rsidRDefault="003740C2">
            <w:pPr>
              <w:pStyle w:val="TableBodyText"/>
            </w:pPr>
            <w:r>
              <w:t>TextBox</w:t>
            </w:r>
          </w:p>
        </w:tc>
        <w:tc>
          <w:tcPr>
            <w:tcW w:w="0" w:type="auto"/>
          </w:tcPr>
          <w:p w:rsidR="000641BB" w:rsidRDefault="003740C2">
            <w:pPr>
              <w:pStyle w:val="TableBodyText"/>
            </w:pPr>
            <w:r>
              <w:t>Represents a textbox display element. Must be asso</w:t>
            </w:r>
            <w:r>
              <w:t xml:space="preserve">ciated with a </w:t>
            </w:r>
            <w:r>
              <w:rPr>
                <w:b/>
              </w:rPr>
              <w:t>TextElement</w:t>
            </w:r>
            <w:r>
              <w:t xml:space="preserve"> when defined in the &lt;elements&gt; PolicyDefinition element.</w:t>
            </w:r>
          </w:p>
        </w:tc>
      </w:tr>
      <w:tr w:rsidR="000641BB" w:rsidTr="000641BB">
        <w:tc>
          <w:tcPr>
            <w:tcW w:w="0" w:type="auto"/>
          </w:tcPr>
          <w:p w:rsidR="000641BB" w:rsidRDefault="003740C2">
            <w:pPr>
              <w:pStyle w:val="TableBodyText"/>
            </w:pPr>
            <w:r>
              <w:lastRenderedPageBreak/>
              <w:t>textBox (PolicyPresentation)</w:t>
            </w:r>
          </w:p>
        </w:tc>
        <w:tc>
          <w:tcPr>
            <w:tcW w:w="0" w:type="auto"/>
          </w:tcPr>
          <w:p w:rsidR="000641BB" w:rsidRDefault="003740C2">
            <w:pPr>
              <w:pStyle w:val="TableBodyText"/>
            </w:pPr>
            <w:r>
              <w:t xml:space="preserve">Of type </w:t>
            </w:r>
            <w:r>
              <w:rPr>
                <w:b/>
              </w:rPr>
              <w:t>TextBox</w:t>
            </w:r>
            <w:r>
              <w:t>.</w:t>
            </w:r>
          </w:p>
        </w:tc>
      </w:tr>
      <w:tr w:rsidR="000641BB" w:rsidTr="000641BB">
        <w:tc>
          <w:tcPr>
            <w:tcW w:w="0" w:type="auto"/>
          </w:tcPr>
          <w:p w:rsidR="000641BB" w:rsidRDefault="003740C2">
            <w:pPr>
              <w:pStyle w:val="TableBodyText"/>
            </w:pPr>
            <w:r>
              <w:t>text (PolicyElements)</w:t>
            </w:r>
          </w:p>
        </w:tc>
        <w:tc>
          <w:tcPr>
            <w:tcW w:w="0" w:type="auto"/>
          </w:tcPr>
          <w:p w:rsidR="000641BB" w:rsidRDefault="003740C2">
            <w:pPr>
              <w:pStyle w:val="TableBodyText"/>
            </w:pPr>
            <w:r>
              <w:t xml:space="preserve">Of type </w:t>
            </w:r>
            <w:r>
              <w:rPr>
                <w:b/>
              </w:rPr>
              <w:t>TextElement</w:t>
            </w:r>
            <w:r>
              <w:t>.</w:t>
            </w:r>
          </w:p>
        </w:tc>
      </w:tr>
      <w:tr w:rsidR="000641BB" w:rsidTr="000641BB">
        <w:tc>
          <w:tcPr>
            <w:tcW w:w="0" w:type="auto"/>
          </w:tcPr>
          <w:p w:rsidR="000641BB" w:rsidRDefault="003740C2">
            <w:pPr>
              <w:pStyle w:val="TableBodyText"/>
            </w:pPr>
            <w:r>
              <w:t>text (PolicyPresentation)</w:t>
            </w:r>
          </w:p>
        </w:tc>
        <w:tc>
          <w:tcPr>
            <w:tcW w:w="0" w:type="auto"/>
          </w:tcPr>
          <w:p w:rsidR="000641BB" w:rsidRDefault="003740C2">
            <w:pPr>
              <w:pStyle w:val="TableBodyText"/>
            </w:pPr>
            <w:r>
              <w:t>A localized string.</w:t>
            </w:r>
          </w:p>
        </w:tc>
      </w:tr>
      <w:tr w:rsidR="000641BB" w:rsidTr="000641BB">
        <w:tc>
          <w:tcPr>
            <w:tcW w:w="0" w:type="auto"/>
          </w:tcPr>
          <w:p w:rsidR="000641BB" w:rsidRDefault="003740C2">
            <w:pPr>
              <w:pStyle w:val="TableBodyText"/>
            </w:pPr>
            <w:r>
              <w:t>TextElement</w:t>
            </w:r>
          </w:p>
        </w:tc>
        <w:tc>
          <w:tcPr>
            <w:tcW w:w="0" w:type="auto"/>
          </w:tcPr>
          <w:p w:rsidR="000641BB" w:rsidRDefault="003740C2">
            <w:pPr>
              <w:pStyle w:val="TableBodyText"/>
            </w:pPr>
            <w:r>
              <w:t xml:space="preserve">Describes a text </w:t>
            </w:r>
            <w:r>
              <w:t>element in a policy.</w:t>
            </w:r>
          </w:p>
        </w:tc>
      </w:tr>
      <w:tr w:rsidR="000641BB" w:rsidTr="000641BB">
        <w:tc>
          <w:tcPr>
            <w:tcW w:w="0" w:type="auto"/>
          </w:tcPr>
          <w:p w:rsidR="000641BB" w:rsidRDefault="003740C2">
            <w:pPr>
              <w:pStyle w:val="TableBodyText"/>
            </w:pPr>
            <w:r>
              <w:t>trueList (BooleanElement)</w:t>
            </w:r>
          </w:p>
        </w:tc>
        <w:tc>
          <w:tcPr>
            <w:tcW w:w="0" w:type="auto"/>
          </w:tcPr>
          <w:p w:rsidR="000641BB" w:rsidRDefault="003740C2">
            <w:pPr>
              <w:pStyle w:val="TableBodyText"/>
            </w:pPr>
            <w:r>
              <w:t>A list of values to be set when the item is set to a TRUE state.</w:t>
            </w:r>
          </w:p>
        </w:tc>
      </w:tr>
      <w:tr w:rsidR="000641BB" w:rsidTr="000641BB">
        <w:tc>
          <w:tcPr>
            <w:tcW w:w="0" w:type="auto"/>
          </w:tcPr>
          <w:p w:rsidR="000641BB" w:rsidRDefault="003740C2">
            <w:pPr>
              <w:pStyle w:val="TableBodyText"/>
            </w:pPr>
            <w:r>
              <w:t>trueValue (BooleanElement)</w:t>
            </w:r>
          </w:p>
        </w:tc>
        <w:tc>
          <w:tcPr>
            <w:tcW w:w="0" w:type="auto"/>
          </w:tcPr>
          <w:p w:rsidR="000641BB" w:rsidRDefault="003740C2">
            <w:pPr>
              <w:pStyle w:val="TableBodyText"/>
            </w:pPr>
            <w:r>
              <w:t>A value to be set when the item is set to a TRUE state.</w:t>
            </w:r>
          </w:p>
        </w:tc>
      </w:tr>
      <w:tr w:rsidR="000641BB" w:rsidTr="000641BB">
        <w:tc>
          <w:tcPr>
            <w:tcW w:w="0" w:type="auto"/>
          </w:tcPr>
          <w:p w:rsidR="000641BB" w:rsidRDefault="003740C2">
            <w:pPr>
              <w:pStyle w:val="TableBodyText"/>
            </w:pPr>
            <w:r>
              <w:t>value (item)</w:t>
            </w:r>
          </w:p>
        </w:tc>
        <w:tc>
          <w:tcPr>
            <w:tcW w:w="0" w:type="auto"/>
          </w:tcPr>
          <w:p w:rsidR="000641BB" w:rsidRDefault="003740C2">
            <w:pPr>
              <w:pStyle w:val="TableBodyText"/>
            </w:pPr>
            <w:r>
              <w:t xml:space="preserve">A specified item with an associated registry </w:t>
            </w:r>
            <w:r>
              <w:t>key and value.</w:t>
            </w:r>
          </w:p>
        </w:tc>
      </w:tr>
      <w:tr w:rsidR="000641BB" w:rsidTr="000641BB">
        <w:tc>
          <w:tcPr>
            <w:tcW w:w="0" w:type="auto"/>
          </w:tcPr>
          <w:p w:rsidR="000641BB" w:rsidRDefault="003740C2">
            <w:pPr>
              <w:pStyle w:val="TableBodyText"/>
            </w:pPr>
            <w:r>
              <w:t>value (ValueItem)</w:t>
            </w:r>
          </w:p>
        </w:tc>
        <w:tc>
          <w:tcPr>
            <w:tcW w:w="0" w:type="auto"/>
          </w:tcPr>
          <w:p w:rsidR="000641BB" w:rsidRDefault="003740C2">
            <w:pPr>
              <w:pStyle w:val="TableBodyText"/>
            </w:pPr>
            <w:r>
              <w:t>Represents either a deleted value, decimal, or string.</w:t>
            </w:r>
          </w:p>
        </w:tc>
      </w:tr>
      <w:tr w:rsidR="000641BB" w:rsidTr="000641BB">
        <w:tc>
          <w:tcPr>
            <w:tcW w:w="0" w:type="auto"/>
          </w:tcPr>
          <w:p w:rsidR="000641BB" w:rsidRDefault="003740C2">
            <w:pPr>
              <w:pStyle w:val="TableBodyText"/>
            </w:pPr>
            <w:r>
              <w:t>Value</w:t>
            </w:r>
          </w:p>
        </w:tc>
        <w:tc>
          <w:tcPr>
            <w:tcW w:w="0" w:type="auto"/>
          </w:tcPr>
          <w:p w:rsidR="000641BB" w:rsidRDefault="003740C2">
            <w:pPr>
              <w:pStyle w:val="TableBodyText"/>
            </w:pPr>
            <w:r>
              <w:t>Represents either a deleted value, decimal, or string.</w:t>
            </w:r>
          </w:p>
        </w:tc>
      </w:tr>
      <w:tr w:rsidR="000641BB" w:rsidTr="000641BB">
        <w:tc>
          <w:tcPr>
            <w:tcW w:w="0" w:type="auto"/>
          </w:tcPr>
          <w:p w:rsidR="000641BB" w:rsidRDefault="003740C2">
            <w:pPr>
              <w:pStyle w:val="TableBodyText"/>
            </w:pPr>
            <w:r>
              <w:t>ValueItem</w:t>
            </w:r>
          </w:p>
        </w:tc>
        <w:tc>
          <w:tcPr>
            <w:tcW w:w="0" w:type="auto"/>
          </w:tcPr>
          <w:p w:rsidR="000641BB" w:rsidRDefault="003740C2">
            <w:pPr>
              <w:pStyle w:val="TableBodyText"/>
            </w:pPr>
            <w:r>
              <w:t xml:space="preserve">Represents a </w:t>
            </w:r>
          </w:p>
          <w:p w:rsidR="000641BB" w:rsidRDefault="003740C2">
            <w:pPr>
              <w:pStyle w:val="TableBodyText"/>
            </w:pPr>
            <w:r>
              <w:t>Registry value name.</w:t>
            </w:r>
          </w:p>
        </w:tc>
      </w:tr>
      <w:tr w:rsidR="000641BB" w:rsidTr="000641BB">
        <w:tc>
          <w:tcPr>
            <w:tcW w:w="0" w:type="auto"/>
          </w:tcPr>
          <w:p w:rsidR="000641BB" w:rsidRDefault="003740C2">
            <w:pPr>
              <w:pStyle w:val="TableBodyText"/>
            </w:pPr>
            <w:r>
              <w:t>valueList (item)</w:t>
            </w:r>
          </w:p>
        </w:tc>
        <w:tc>
          <w:tcPr>
            <w:tcW w:w="0" w:type="auto"/>
          </w:tcPr>
          <w:p w:rsidR="000641BB" w:rsidRDefault="003740C2">
            <w:pPr>
              <w:pStyle w:val="TableBodyText"/>
            </w:pPr>
            <w:r>
              <w:t xml:space="preserve">A list of items with an associated </w:t>
            </w:r>
            <w:r>
              <w:t>registry key and value.</w:t>
            </w:r>
          </w:p>
        </w:tc>
      </w:tr>
      <w:tr w:rsidR="000641BB" w:rsidTr="000641BB">
        <w:tc>
          <w:tcPr>
            <w:tcW w:w="0" w:type="auto"/>
          </w:tcPr>
          <w:p w:rsidR="000641BB" w:rsidRDefault="003740C2">
            <w:pPr>
              <w:pStyle w:val="TableBodyText"/>
            </w:pPr>
            <w:r>
              <w:t>ValueList</w:t>
            </w:r>
          </w:p>
        </w:tc>
        <w:tc>
          <w:tcPr>
            <w:tcW w:w="0" w:type="auto"/>
          </w:tcPr>
          <w:p w:rsidR="000641BB" w:rsidRDefault="003740C2">
            <w:pPr>
              <w:pStyle w:val="TableBodyText"/>
            </w:pPr>
            <w:r>
              <w:t xml:space="preserve">A list of </w:t>
            </w:r>
            <w:r>
              <w:rPr>
                <w:b/>
              </w:rPr>
              <w:t>ValueItems</w:t>
            </w:r>
            <w:r>
              <w:t xml:space="preserve"> representing a registry value name. This element always contains at least one </w:t>
            </w:r>
            <w:r>
              <w:rPr>
                <w:b/>
              </w:rPr>
              <w:t>ValueItem</w:t>
            </w:r>
            <w:r>
              <w:t>.</w:t>
            </w:r>
          </w:p>
        </w:tc>
      </w:tr>
    </w:tbl>
    <w:p w:rsidR="000641BB" w:rsidRDefault="003740C2">
      <w:pPr>
        <w:pStyle w:val="Code"/>
      </w:pPr>
      <w:r>
        <w:t xml:space="preserve">           </w:t>
      </w:r>
    </w:p>
    <w:p w:rsidR="000641BB" w:rsidRDefault="003740C2">
      <w:pPr>
        <w:pStyle w:val="Code"/>
      </w:pPr>
      <w:r>
        <w:t>PolicyDefinitions.xsd</w:t>
      </w:r>
    </w:p>
    <w:p w:rsidR="000641BB" w:rsidRDefault="003740C2">
      <w:pPr>
        <w:pStyle w:val="Code"/>
      </w:pPr>
      <w:r>
        <w:t xml:space="preserve">           </w:t>
      </w:r>
    </w:p>
    <w:p w:rsidR="000641BB" w:rsidRDefault="003740C2">
      <w:pPr>
        <w:pStyle w:val="Code"/>
      </w:pPr>
      <w:r>
        <w:t>&lt;?xml version="1.0" encoding="utf-8"?&gt;</w:t>
      </w:r>
    </w:p>
    <w:p w:rsidR="000641BB" w:rsidRDefault="003740C2">
      <w:pPr>
        <w:pStyle w:val="Code"/>
      </w:pPr>
      <w:r>
        <w:t xml:space="preserve">&lt;xs:schema id="ADMX" </w:t>
      </w:r>
      <w:r>
        <w:t>targetNamespace=</w:t>
      </w:r>
    </w:p>
    <w:p w:rsidR="000641BB" w:rsidRDefault="003740C2">
      <w:pPr>
        <w:pStyle w:val="Code"/>
      </w:pPr>
      <w:r>
        <w:t xml:space="preserve">"http://www.microsoft.com/GroupPolicy/PolicyDefinitions" </w:t>
      </w:r>
    </w:p>
    <w:p w:rsidR="000641BB" w:rsidRDefault="003740C2">
      <w:pPr>
        <w:pStyle w:val="Code"/>
      </w:pPr>
      <w:r>
        <w:t xml:space="preserve">elementFormDefault="qualified" </w:t>
      </w:r>
    </w:p>
    <w:p w:rsidR="000641BB" w:rsidRDefault="003740C2">
      <w:pPr>
        <w:pStyle w:val="Code"/>
      </w:pPr>
      <w:r>
        <w:t xml:space="preserve">xmlns:pd="http://www.microsoft.com/GroupPolicy/PolicyDefinitions" </w:t>
      </w:r>
    </w:p>
    <w:p w:rsidR="000641BB" w:rsidRDefault="003740C2">
      <w:pPr>
        <w:pStyle w:val="Code"/>
      </w:pPr>
      <w:r>
        <w:t>xmlns:xs="http://www.w3.org/2001/XMLSchema" version="1.0"&gt;</w:t>
      </w:r>
    </w:p>
    <w:p w:rsidR="000641BB" w:rsidRDefault="003740C2">
      <w:pPr>
        <w:pStyle w:val="Code"/>
      </w:pPr>
      <w:r>
        <w:t xml:space="preserve">  &lt;xs:include schemaLoc</w:t>
      </w:r>
      <w:r>
        <w:t>ation="BaseTypes.xsd"/&gt;</w:t>
      </w:r>
    </w:p>
    <w:p w:rsidR="000641BB" w:rsidRDefault="003740C2">
      <w:pPr>
        <w:pStyle w:val="Code"/>
      </w:pPr>
      <w:r>
        <w:t xml:space="preserve">           </w:t>
      </w:r>
    </w:p>
    <w:p w:rsidR="000641BB" w:rsidRDefault="003740C2">
      <w:pPr>
        <w:pStyle w:val="Code"/>
      </w:pPr>
      <w:r>
        <w:t xml:space="preserve">  &lt;!--</w:t>
      </w:r>
    </w:p>
    <w:p w:rsidR="000641BB" w:rsidRDefault="003740C2">
      <w:pPr>
        <w:pStyle w:val="Code"/>
      </w:pPr>
      <w:r>
        <w:t>Policy specification elements</w:t>
      </w:r>
    </w:p>
    <w:p w:rsidR="000641BB" w:rsidRDefault="003740C2">
      <w:pPr>
        <w:pStyle w:val="Code"/>
      </w:pPr>
      <w:r>
        <w:t>--&gt;</w:t>
      </w:r>
    </w:p>
    <w:p w:rsidR="000641BB" w:rsidRDefault="003740C2">
      <w:pPr>
        <w:pStyle w:val="Code"/>
      </w:pPr>
      <w:r>
        <w:t xml:space="preserve">  &lt;xs:attributeGroup name="PolicyElementAttributeGroup"&gt;</w:t>
      </w:r>
    </w:p>
    <w:p w:rsidR="000641BB" w:rsidRDefault="003740C2">
      <w:pPr>
        <w:pStyle w:val="Code"/>
      </w:pPr>
      <w:r>
        <w:t xml:space="preserve">    &lt;xs:annotation&gt;</w:t>
      </w:r>
    </w:p>
    <w:p w:rsidR="000641BB" w:rsidRDefault="003740C2">
      <w:pPr>
        <w:pStyle w:val="Code"/>
      </w:pPr>
      <w:r>
        <w:t xml:space="preserve">      &lt;xs:documentation&gt;Attribute group that all policy elements </w:t>
      </w:r>
    </w:p>
    <w:p w:rsidR="000641BB" w:rsidRDefault="003740C2">
      <w:pPr>
        <w:pStyle w:val="Code"/>
      </w:pPr>
      <w:r>
        <w:t>must have.&lt;/xs:documentation&gt;</w:t>
      </w:r>
    </w:p>
    <w:p w:rsidR="000641BB" w:rsidRDefault="003740C2">
      <w:pPr>
        <w:pStyle w:val="Code"/>
      </w:pPr>
      <w:r>
        <w:t xml:space="preserve">    &lt;</w:t>
      </w:r>
      <w:r>
        <w:t>/xs:annotation&gt;</w:t>
      </w:r>
    </w:p>
    <w:p w:rsidR="000641BB" w:rsidRDefault="003740C2">
      <w:pPr>
        <w:pStyle w:val="Code"/>
      </w:pPr>
      <w:r>
        <w:t xml:space="preserve">    &lt;xs:attribute name="id" type="xs:string" use="required"/&gt;</w:t>
      </w:r>
    </w:p>
    <w:p w:rsidR="000641BB" w:rsidRDefault="003740C2">
      <w:pPr>
        <w:pStyle w:val="Code"/>
      </w:pPr>
      <w:r>
        <w:t xml:space="preserve">    &lt;xs:attribute name="clientExtension" type="pd:GUID"/&gt;</w:t>
      </w:r>
    </w:p>
    <w:p w:rsidR="000641BB" w:rsidRDefault="003740C2">
      <w:pPr>
        <w:pStyle w:val="Code"/>
      </w:pPr>
      <w:r>
        <w:t xml:space="preserve">    &lt;xs:attribute name="key" type="pd:registryKey"/&gt;</w:t>
      </w:r>
    </w:p>
    <w:p w:rsidR="000641BB" w:rsidRDefault="003740C2">
      <w:pPr>
        <w:pStyle w:val="Code"/>
      </w:pPr>
      <w:r>
        <w:t xml:space="preserve">    &lt;xs:attribute name="valueName" type="pd:registryValueName"/&gt;</w:t>
      </w:r>
    </w:p>
    <w:p w:rsidR="000641BB" w:rsidRDefault="003740C2">
      <w:pPr>
        <w:pStyle w:val="Code"/>
      </w:pPr>
      <w:r>
        <w:t xml:space="preserve">  </w:t>
      </w:r>
      <w:r>
        <w:t>&lt;/xs:attributeGroup&gt;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 Policy definition elements --&gt;</w:t>
      </w:r>
    </w:p>
    <w:p w:rsidR="000641BB" w:rsidRDefault="003740C2">
      <w:pPr>
        <w:pStyle w:val="Code"/>
      </w:pPr>
      <w:r>
        <w:t xml:space="preserve">  &lt;xs:complexType name="DecimalElement"&gt;</w:t>
      </w:r>
    </w:p>
    <w:p w:rsidR="000641BB" w:rsidRDefault="003740C2">
      <w:pPr>
        <w:pStyle w:val="Code"/>
      </w:pPr>
      <w:r>
        <w:t xml:space="preserve">    &lt;xs:annotation&gt;</w:t>
      </w:r>
    </w:p>
    <w:p w:rsidR="000641BB" w:rsidRDefault="003740C2">
      <w:pPr>
        <w:pStyle w:val="Code"/>
      </w:pPr>
      <w:r>
        <w:t xml:space="preserve">      &lt;xs:documentation&gt;Describes a number/decimal element in a </w:t>
      </w:r>
    </w:p>
    <w:p w:rsidR="000641BB" w:rsidRDefault="003740C2">
      <w:pPr>
        <w:pStyle w:val="Code"/>
      </w:pPr>
      <w:r>
        <w:t>policy&lt;/xs:documentation&gt;</w:t>
      </w:r>
    </w:p>
    <w:p w:rsidR="000641BB" w:rsidRDefault="003740C2">
      <w:pPr>
        <w:pStyle w:val="Code"/>
      </w:pPr>
      <w:r>
        <w:t xml:space="preserve">    &lt;/xs:annotation&gt;</w:t>
      </w:r>
    </w:p>
    <w:p w:rsidR="000641BB" w:rsidRDefault="003740C2">
      <w:pPr>
        <w:pStyle w:val="Code"/>
      </w:pPr>
      <w:r>
        <w:t xml:space="preserve">    &lt;xs:attributeGroup ref="pd:PolicyElementAttributeGroup"/&gt;</w:t>
      </w:r>
    </w:p>
    <w:p w:rsidR="000641BB" w:rsidRDefault="003740C2">
      <w:pPr>
        <w:pStyle w:val="Code"/>
      </w:pPr>
      <w:r>
        <w:t xml:space="preserve">    &lt;xs:attribute name="required" type="xs:boolean" </w:t>
      </w:r>
    </w:p>
    <w:p w:rsidR="000641BB" w:rsidRDefault="003740C2">
      <w:pPr>
        <w:pStyle w:val="Code"/>
      </w:pPr>
      <w:r>
        <w:t>default="false"/&gt;</w:t>
      </w:r>
    </w:p>
    <w:p w:rsidR="000641BB" w:rsidRDefault="003740C2">
      <w:pPr>
        <w:pStyle w:val="Code"/>
      </w:pPr>
      <w:r>
        <w:t xml:space="preserve">    &lt;xs:attribute name="minValue" type="xs:unsignedInt" </w:t>
      </w:r>
    </w:p>
    <w:p w:rsidR="000641BB" w:rsidRDefault="003740C2">
      <w:pPr>
        <w:pStyle w:val="Code"/>
      </w:pPr>
      <w:r>
        <w:t>default="0"/&gt;</w:t>
      </w:r>
    </w:p>
    <w:p w:rsidR="000641BB" w:rsidRDefault="003740C2">
      <w:pPr>
        <w:pStyle w:val="Code"/>
      </w:pPr>
      <w:r>
        <w:lastRenderedPageBreak/>
        <w:t xml:space="preserve">    &lt;xs:attribute name="maxValue" type="xs:unsignedI</w:t>
      </w:r>
      <w:r>
        <w:t xml:space="preserve">nt" </w:t>
      </w:r>
    </w:p>
    <w:p w:rsidR="000641BB" w:rsidRDefault="003740C2">
      <w:pPr>
        <w:pStyle w:val="Code"/>
      </w:pPr>
      <w:r>
        <w:t>default="9999"/&gt;</w:t>
      </w:r>
    </w:p>
    <w:p w:rsidR="000641BB" w:rsidRDefault="003740C2">
      <w:pPr>
        <w:pStyle w:val="Code"/>
      </w:pPr>
      <w:r>
        <w:t xml:space="preserve">    &lt;xs:attribute name="storeAsText" type="xs:boolean" </w:t>
      </w:r>
    </w:p>
    <w:p w:rsidR="000641BB" w:rsidRDefault="003740C2">
      <w:pPr>
        <w:pStyle w:val="Code"/>
      </w:pPr>
      <w:r>
        <w:t>default="false"/&gt;</w:t>
      </w:r>
    </w:p>
    <w:p w:rsidR="000641BB" w:rsidRDefault="003740C2">
      <w:pPr>
        <w:pStyle w:val="Code"/>
      </w:pPr>
      <w:r>
        <w:t xml:space="preserve">    &lt;xs:attribute name="soft" type="xs:boolean" default="false"/&gt;</w:t>
      </w:r>
    </w:p>
    <w:p w:rsidR="000641BB" w:rsidRDefault="003740C2">
      <w:pPr>
        <w:pStyle w:val="Code"/>
      </w:pPr>
      <w:r>
        <w:t xml:space="preserve">  &lt;/xs:complexType&gt;</w:t>
      </w:r>
    </w:p>
    <w:p w:rsidR="000641BB" w:rsidRDefault="003740C2">
      <w:pPr>
        <w:pStyle w:val="Code"/>
      </w:pPr>
      <w:r>
        <w:t xml:space="preserve">  &lt;xs:complexType name="LongDecimalElement"&gt;</w:t>
      </w:r>
    </w:p>
    <w:p w:rsidR="000641BB" w:rsidRDefault="003740C2">
      <w:pPr>
        <w:pStyle w:val="Code"/>
      </w:pPr>
      <w:r>
        <w:t xml:space="preserve">    &lt;xs:annotation&gt;</w:t>
      </w:r>
    </w:p>
    <w:p w:rsidR="000641BB" w:rsidRDefault="003740C2">
      <w:pPr>
        <w:pStyle w:val="Code"/>
      </w:pPr>
      <w:r>
        <w:t xml:space="preserve">      &lt;</w:t>
      </w:r>
      <w:r>
        <w:t>xs:documentation&gt;Describes a QWORD number/decimal element in a policy&lt;/xs:documentation&gt;</w:t>
      </w:r>
    </w:p>
    <w:p w:rsidR="000641BB" w:rsidRDefault="003740C2">
      <w:pPr>
        <w:pStyle w:val="Code"/>
      </w:pPr>
      <w:r>
        <w:t xml:space="preserve">    &lt;/xs:annotation&gt;</w:t>
      </w:r>
    </w:p>
    <w:p w:rsidR="000641BB" w:rsidRDefault="003740C2">
      <w:pPr>
        <w:pStyle w:val="Code"/>
      </w:pPr>
      <w:r>
        <w:t xml:space="preserve">    &lt;xs:attributeGroup ref="pd:PolicyElementAttributeGroup"/&gt;</w:t>
      </w:r>
    </w:p>
    <w:p w:rsidR="000641BB" w:rsidRDefault="003740C2">
      <w:pPr>
        <w:pStyle w:val="Code"/>
      </w:pPr>
      <w:r>
        <w:t xml:space="preserve">    &lt;xs:attribute name="required" type="xs:boolean" default="false"/&gt;</w:t>
      </w:r>
    </w:p>
    <w:p w:rsidR="000641BB" w:rsidRDefault="003740C2">
      <w:pPr>
        <w:pStyle w:val="Code"/>
      </w:pPr>
      <w:r>
        <w:t xml:space="preserve">    &lt;xs:attrib</w:t>
      </w:r>
      <w:r>
        <w:t>ute name="minValue" type="xs:unsignedLong" default="0"/&gt;</w:t>
      </w:r>
    </w:p>
    <w:p w:rsidR="000641BB" w:rsidRDefault="003740C2">
      <w:pPr>
        <w:pStyle w:val="Code"/>
      </w:pPr>
      <w:r>
        <w:t xml:space="preserve">    &lt;xs:attribute name="maxValue" type="xs:unsignedLong" default="9999"/&gt;</w:t>
      </w:r>
    </w:p>
    <w:p w:rsidR="000641BB" w:rsidRDefault="003740C2">
      <w:pPr>
        <w:pStyle w:val="Code"/>
      </w:pPr>
      <w:r>
        <w:t xml:space="preserve">    &lt;xs:attribute name="storeAsText" type="xs:boolean" default="false"/&gt;</w:t>
      </w:r>
    </w:p>
    <w:p w:rsidR="000641BB" w:rsidRDefault="003740C2">
      <w:pPr>
        <w:pStyle w:val="Code"/>
      </w:pPr>
      <w:r>
        <w:t xml:space="preserve">    &lt;xs:attribute name="soft" type="xs:boolean" defa</w:t>
      </w:r>
      <w:r>
        <w:t>ult="false"/&gt;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name="BooleanElement"&gt;</w:t>
      </w:r>
    </w:p>
    <w:p w:rsidR="000641BB" w:rsidRDefault="003740C2">
      <w:pPr>
        <w:pStyle w:val="Code"/>
      </w:pPr>
      <w:r>
        <w:t xml:space="preserve">    &lt;xs:annotation&gt;</w:t>
      </w:r>
    </w:p>
    <w:p w:rsidR="000641BB" w:rsidRDefault="003740C2">
      <w:pPr>
        <w:pStyle w:val="Code"/>
      </w:pPr>
      <w:r>
        <w:t xml:space="preserve">      &lt;xs:documentation&gt;Describes a choice element in a policy with </w:t>
      </w:r>
    </w:p>
    <w:p w:rsidR="000641BB" w:rsidRDefault="003740C2">
      <w:pPr>
        <w:pStyle w:val="Code"/>
      </w:pPr>
      <w:r>
        <w:t>associated values for the true and false cases.&lt;/xs:documentation&gt;</w:t>
      </w:r>
    </w:p>
    <w:p w:rsidR="000641BB" w:rsidRDefault="003740C2">
      <w:pPr>
        <w:pStyle w:val="Code"/>
      </w:pPr>
      <w:r>
        <w:t xml:space="preserve">    &lt;</w:t>
      </w:r>
      <w:r>
        <w:t>/xs:annotation&gt;</w:t>
      </w:r>
    </w:p>
    <w:p w:rsidR="000641BB" w:rsidRDefault="003740C2">
      <w:pPr>
        <w:pStyle w:val="Code"/>
      </w:pPr>
      <w:r>
        <w:t xml:space="preserve">    &lt;xs:sequence&gt;</w:t>
      </w:r>
    </w:p>
    <w:p w:rsidR="000641BB" w:rsidRDefault="003740C2">
      <w:pPr>
        <w:pStyle w:val="Code"/>
      </w:pPr>
      <w:r>
        <w:t xml:space="preserve">      &lt;xs:element name="trueValue" type="pd:Value" minOccurs="0" </w:t>
      </w:r>
    </w:p>
    <w:p w:rsidR="000641BB" w:rsidRDefault="003740C2">
      <w:pPr>
        <w:pStyle w:val="Code"/>
      </w:pPr>
      <w:r>
        <w:t>maxOccurs="1"/&gt;</w:t>
      </w:r>
    </w:p>
    <w:p w:rsidR="000641BB" w:rsidRDefault="003740C2">
      <w:pPr>
        <w:pStyle w:val="Code"/>
      </w:pPr>
      <w:r>
        <w:t xml:space="preserve">      &lt;xs:element name="falseValue" type="pd:Value" minOccurs="0" </w:t>
      </w:r>
    </w:p>
    <w:p w:rsidR="000641BB" w:rsidRDefault="003740C2">
      <w:pPr>
        <w:pStyle w:val="Code"/>
      </w:pPr>
      <w:r>
        <w:t>maxOccurs="1"/&gt;</w:t>
      </w:r>
    </w:p>
    <w:p w:rsidR="000641BB" w:rsidRDefault="003740C2">
      <w:pPr>
        <w:pStyle w:val="Code"/>
      </w:pPr>
      <w:r>
        <w:t xml:space="preserve">      &lt;xs:element name="trueList" type="pd:ValueList" min</w:t>
      </w:r>
      <w:r>
        <w:t xml:space="preserve">Occurs="0" </w:t>
      </w:r>
    </w:p>
    <w:p w:rsidR="000641BB" w:rsidRDefault="003740C2">
      <w:pPr>
        <w:pStyle w:val="Code"/>
      </w:pPr>
      <w:r>
        <w:t>maxOccurs="1"/&gt;</w:t>
      </w:r>
    </w:p>
    <w:p w:rsidR="000641BB" w:rsidRDefault="003740C2">
      <w:pPr>
        <w:pStyle w:val="Code"/>
      </w:pPr>
      <w:r>
        <w:t xml:space="preserve">      &lt;xs:element name="falseList" type="pd:ValueList" </w:t>
      </w:r>
    </w:p>
    <w:p w:rsidR="000641BB" w:rsidRDefault="003740C2">
      <w:pPr>
        <w:pStyle w:val="Code"/>
      </w:pPr>
      <w:r>
        <w:t>minOccurs="0" maxOccurs="1"/&gt;</w:t>
      </w:r>
    </w:p>
    <w:p w:rsidR="000641BB" w:rsidRDefault="003740C2">
      <w:pPr>
        <w:pStyle w:val="Code"/>
      </w:pPr>
      <w:r>
        <w:t xml:space="preserve">    &lt;/xs:sequence&gt;</w:t>
      </w:r>
    </w:p>
    <w:p w:rsidR="000641BB" w:rsidRDefault="003740C2">
      <w:pPr>
        <w:pStyle w:val="Code"/>
      </w:pPr>
      <w:r>
        <w:t xml:space="preserve">    &lt;xs:attributeGroup ref="pd:PolicyElementAttributeGroup"/&gt;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w:t>
      </w:r>
      <w:r>
        <w:t>xs:complexType name="TextElement"&gt;</w:t>
      </w:r>
    </w:p>
    <w:p w:rsidR="000641BB" w:rsidRDefault="003740C2">
      <w:pPr>
        <w:pStyle w:val="Code"/>
      </w:pPr>
      <w:r>
        <w:t xml:space="preserve">    &lt;xs:annotation&gt;</w:t>
      </w:r>
    </w:p>
    <w:p w:rsidR="000641BB" w:rsidRDefault="003740C2">
      <w:pPr>
        <w:pStyle w:val="Code"/>
      </w:pPr>
      <w:r>
        <w:t xml:space="preserve">      &lt;xs:documentation&gt;Describes a text element in a policy.</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&lt;xs:attributeGroup ref="pd:PolicyElementAttributeGroup"/&gt;</w:t>
      </w:r>
    </w:p>
    <w:p w:rsidR="000641BB" w:rsidRDefault="003740C2">
      <w:pPr>
        <w:pStyle w:val="Code"/>
      </w:pPr>
      <w:r>
        <w:t xml:space="preserve">    &lt;xs:attribute name="required" ty</w:t>
      </w:r>
      <w:r>
        <w:t xml:space="preserve">pe="xs:boolean" </w:t>
      </w:r>
    </w:p>
    <w:p w:rsidR="000641BB" w:rsidRDefault="003740C2">
      <w:pPr>
        <w:pStyle w:val="Code"/>
      </w:pPr>
      <w:r>
        <w:t>default="false"/&gt;</w:t>
      </w:r>
    </w:p>
    <w:p w:rsidR="000641BB" w:rsidRDefault="003740C2">
      <w:pPr>
        <w:pStyle w:val="Code"/>
      </w:pPr>
      <w:r>
        <w:t xml:space="preserve">    &lt;xs:attribute name="maxLength" type="xs:unsignedInt" </w:t>
      </w:r>
    </w:p>
    <w:p w:rsidR="000641BB" w:rsidRDefault="003740C2">
      <w:pPr>
        <w:pStyle w:val="Code"/>
      </w:pPr>
      <w:r>
        <w:t>default="1023"/&gt;</w:t>
      </w:r>
    </w:p>
    <w:p w:rsidR="000641BB" w:rsidRDefault="003740C2">
      <w:pPr>
        <w:pStyle w:val="Code"/>
      </w:pPr>
      <w:r>
        <w:t xml:space="preserve">    &lt;xs:attribute name="expandable" type="xs:boolean" </w:t>
      </w:r>
    </w:p>
    <w:p w:rsidR="000641BB" w:rsidRDefault="003740C2">
      <w:pPr>
        <w:pStyle w:val="Code"/>
      </w:pPr>
      <w:r>
        <w:t>default="false"/&gt;</w:t>
      </w:r>
    </w:p>
    <w:p w:rsidR="000641BB" w:rsidRDefault="003740C2">
      <w:pPr>
        <w:pStyle w:val="Code"/>
      </w:pPr>
      <w:r>
        <w:t xml:space="preserve">    &lt;xs:attribute name="soft" type="xs:boolean" default="false"/&gt;</w:t>
      </w:r>
    </w:p>
    <w:p w:rsidR="000641BB" w:rsidRDefault="003740C2">
      <w:pPr>
        <w:pStyle w:val="Code"/>
      </w:pPr>
      <w:r>
        <w:t xml:space="preserve">  &lt;/xs:</w:t>
      </w:r>
      <w:r>
        <w:t>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name="EnumerationElement"&gt;</w:t>
      </w:r>
    </w:p>
    <w:p w:rsidR="000641BB" w:rsidRDefault="003740C2">
      <w:pPr>
        <w:pStyle w:val="Code"/>
      </w:pPr>
      <w:r>
        <w:t xml:space="preserve">    &lt;xs:annotation&gt;</w:t>
      </w:r>
    </w:p>
    <w:p w:rsidR="000641BB" w:rsidRDefault="003740C2">
      <w:pPr>
        <w:pStyle w:val="Code"/>
      </w:pPr>
      <w:r>
        <w:t xml:space="preserve">      &lt;xs:documentation&gt;Describes an enumeration element in a policy.</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&lt;xs:element name="i</w:t>
      </w:r>
      <w:r>
        <w:t>tem" minOccurs="0" maxOccurs="unbounded"&gt;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&lt;xs:element name="value" type="pd:Value"/&gt;</w:t>
      </w:r>
    </w:p>
    <w:p w:rsidR="000641BB" w:rsidRDefault="003740C2">
      <w:pPr>
        <w:pStyle w:val="Code"/>
      </w:pPr>
      <w:r>
        <w:t xml:space="preserve">            &lt;xs:element name="valueList" type="pd:ValueList" </w:t>
      </w:r>
    </w:p>
    <w:p w:rsidR="000641BB" w:rsidRDefault="003740C2">
      <w:pPr>
        <w:pStyle w:val="Code"/>
      </w:pPr>
      <w:r>
        <w:t>minOccurs="0" maxOccurs="1"/&gt;</w:t>
      </w:r>
    </w:p>
    <w:p w:rsidR="000641BB" w:rsidRDefault="003740C2">
      <w:pPr>
        <w:pStyle w:val="Code"/>
      </w:pPr>
      <w:r>
        <w:t xml:space="preserve">          &lt;</w:t>
      </w:r>
      <w:r>
        <w:t>/xs:sequence&gt;</w:t>
      </w:r>
    </w:p>
    <w:p w:rsidR="000641BB" w:rsidRDefault="003740C2">
      <w:pPr>
        <w:pStyle w:val="Code"/>
      </w:pPr>
      <w:r>
        <w:t xml:space="preserve">          &lt;xs:attribute name="displayName" type="pd:stringReference" </w:t>
      </w:r>
    </w:p>
    <w:p w:rsidR="000641BB" w:rsidRDefault="003740C2">
      <w:pPr>
        <w:pStyle w:val="Code"/>
      </w:pPr>
      <w:r>
        <w:t>use="required"/&gt;</w:t>
      </w:r>
    </w:p>
    <w:p w:rsidR="000641BB" w:rsidRDefault="003740C2">
      <w:pPr>
        <w:pStyle w:val="Code"/>
      </w:pPr>
      <w:r>
        <w:lastRenderedPageBreak/>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&lt;xs:attributeGroup ref="pd:PolicyElementAttributeGroup"/&gt;</w:t>
      </w:r>
    </w:p>
    <w:p w:rsidR="000641BB" w:rsidRDefault="003740C2">
      <w:pPr>
        <w:pStyle w:val="Code"/>
      </w:pPr>
      <w:r>
        <w:t xml:space="preserve">    &lt;</w:t>
      </w:r>
      <w:r>
        <w:t>xs:attribute name="required" type="xs:boolean" default="false"/&gt;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name="ListElement"&gt;</w:t>
      </w:r>
    </w:p>
    <w:p w:rsidR="000641BB" w:rsidRDefault="003740C2">
      <w:pPr>
        <w:pStyle w:val="Code"/>
      </w:pPr>
      <w:r>
        <w:t xml:space="preserve">    &lt;xs:annotation&gt;</w:t>
      </w:r>
    </w:p>
    <w:p w:rsidR="000641BB" w:rsidRDefault="003740C2">
      <w:pPr>
        <w:pStyle w:val="Code"/>
      </w:pPr>
      <w:r>
        <w:t xml:space="preserve">      &lt;xs:documentation&gt;Describes a list element in a policy.</w:t>
      </w:r>
    </w:p>
    <w:p w:rsidR="000641BB" w:rsidRDefault="003740C2">
      <w:pPr>
        <w:pStyle w:val="Code"/>
      </w:pPr>
      <w:r>
        <w:t>&lt;/xs:documentation&gt;</w:t>
      </w:r>
    </w:p>
    <w:p w:rsidR="000641BB" w:rsidRDefault="003740C2">
      <w:pPr>
        <w:pStyle w:val="Code"/>
      </w:pPr>
      <w:r>
        <w:t xml:space="preserve">    &lt;/x</w:t>
      </w:r>
      <w:r>
        <w:t>s:annotation&gt;</w:t>
      </w:r>
    </w:p>
    <w:p w:rsidR="000641BB" w:rsidRDefault="003740C2">
      <w:pPr>
        <w:pStyle w:val="Code"/>
      </w:pPr>
      <w:r>
        <w:t xml:space="preserve">    &lt;xs:attribute name="id" type="xs:string" use="required"/&gt;</w:t>
      </w:r>
    </w:p>
    <w:p w:rsidR="000641BB" w:rsidRDefault="003740C2">
      <w:pPr>
        <w:pStyle w:val="Code"/>
      </w:pPr>
      <w:r>
        <w:t xml:space="preserve">    &lt;xs:attribute name="clientExtension" type="pd:GUID"/&gt;</w:t>
      </w:r>
    </w:p>
    <w:p w:rsidR="000641BB" w:rsidRDefault="003740C2">
      <w:pPr>
        <w:pStyle w:val="Code"/>
      </w:pPr>
      <w:r>
        <w:t xml:space="preserve">    &lt;xs:attribute name="key" type="pd:registryKey"/&gt;</w:t>
      </w:r>
    </w:p>
    <w:p w:rsidR="000641BB" w:rsidRDefault="003740C2">
      <w:pPr>
        <w:pStyle w:val="Code"/>
      </w:pPr>
      <w:r>
        <w:t xml:space="preserve">    &lt;xs:attribute name="valuePrefix" type="xs:string"/&gt;</w:t>
      </w:r>
    </w:p>
    <w:p w:rsidR="000641BB" w:rsidRDefault="003740C2">
      <w:pPr>
        <w:pStyle w:val="Code"/>
      </w:pPr>
      <w:r>
        <w:t xml:space="preserve">    &lt;xs:attri</w:t>
      </w:r>
      <w:r>
        <w:t xml:space="preserve">bute name="additive" type="xs:boolean" </w:t>
      </w:r>
    </w:p>
    <w:p w:rsidR="000641BB" w:rsidRDefault="003740C2">
      <w:pPr>
        <w:pStyle w:val="Code"/>
      </w:pPr>
      <w:r>
        <w:t>default="false"/&gt;</w:t>
      </w:r>
    </w:p>
    <w:p w:rsidR="000641BB" w:rsidRDefault="003740C2">
      <w:pPr>
        <w:pStyle w:val="Code"/>
      </w:pPr>
      <w:r>
        <w:t xml:space="preserve">    &lt;xs:attribute name="expandable" type="xs:boolean" </w:t>
      </w:r>
    </w:p>
    <w:p w:rsidR="000641BB" w:rsidRDefault="003740C2">
      <w:pPr>
        <w:pStyle w:val="Code"/>
      </w:pPr>
      <w:r>
        <w:t>default="false"/&gt;</w:t>
      </w:r>
    </w:p>
    <w:p w:rsidR="000641BB" w:rsidRDefault="003740C2">
      <w:pPr>
        <w:pStyle w:val="Code"/>
      </w:pPr>
      <w:r>
        <w:t xml:space="preserve">    &lt;xs:attribute name="explicitValue" type="xs:boolean" </w:t>
      </w:r>
    </w:p>
    <w:p w:rsidR="000641BB" w:rsidRDefault="003740C2">
      <w:pPr>
        <w:pStyle w:val="Code"/>
      </w:pPr>
      <w:r>
        <w:t>default="false"/&gt;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w:t>
      </w:r>
      <w:r>
        <w:t>xs:complexType name="Value"&gt;</w:t>
      </w:r>
    </w:p>
    <w:p w:rsidR="000641BB" w:rsidRDefault="003740C2">
      <w:pPr>
        <w:pStyle w:val="Code"/>
      </w:pPr>
      <w:r>
        <w:t xml:space="preserve">    &lt;xs:choice&gt;</w:t>
      </w:r>
    </w:p>
    <w:p w:rsidR="000641BB" w:rsidRDefault="003740C2">
      <w:pPr>
        <w:pStyle w:val="Code"/>
      </w:pPr>
      <w:r>
        <w:t xml:space="preserve">      &lt;xs:element name="delete"&gt;</w:t>
      </w:r>
    </w:p>
    <w:p w:rsidR="000641BB" w:rsidRDefault="003740C2">
      <w:pPr>
        <w:pStyle w:val="Code"/>
      </w:pPr>
      <w:r>
        <w:t xml:space="preserve">        &lt;xs:complexType&gt;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&lt;xs:element name="decimal"&gt;</w:t>
      </w:r>
    </w:p>
    <w:p w:rsidR="000641BB" w:rsidRDefault="003740C2">
      <w:pPr>
        <w:pStyle w:val="Code"/>
      </w:pPr>
      <w:r>
        <w:t xml:space="preserve">        &lt;xs:complexType&gt;</w:t>
      </w:r>
    </w:p>
    <w:p w:rsidR="000641BB" w:rsidRDefault="003740C2">
      <w:pPr>
        <w:pStyle w:val="Code"/>
      </w:pPr>
      <w:r>
        <w:t xml:space="preserve">          &lt;xs:attribute name="value" type="xs:un</w:t>
      </w:r>
      <w:r>
        <w:t xml:space="preserve">signedInt" </w:t>
      </w:r>
    </w:p>
    <w:p w:rsidR="000641BB" w:rsidRDefault="003740C2">
      <w:pPr>
        <w:pStyle w:val="Code"/>
      </w:pPr>
      <w:r>
        <w:t>use="required"/&gt;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&lt;xs:element name="longDecimal"&gt;</w:t>
      </w:r>
    </w:p>
    <w:p w:rsidR="000641BB" w:rsidRDefault="003740C2">
      <w:pPr>
        <w:pStyle w:val="Code"/>
      </w:pPr>
      <w:r>
        <w:t xml:space="preserve">        &lt;xs:complexType&gt;</w:t>
      </w:r>
    </w:p>
    <w:p w:rsidR="000641BB" w:rsidRDefault="003740C2">
      <w:pPr>
        <w:pStyle w:val="Code"/>
      </w:pPr>
      <w:r>
        <w:t xml:space="preserve">          &lt;xs:attribute name="value" type="xs:unsignedLong" </w:t>
      </w:r>
    </w:p>
    <w:p w:rsidR="000641BB" w:rsidRDefault="003740C2">
      <w:pPr>
        <w:pStyle w:val="Code"/>
      </w:pPr>
      <w:r>
        <w:t>use="required"/&gt;</w:t>
      </w:r>
    </w:p>
    <w:p w:rsidR="000641BB" w:rsidRDefault="003740C2">
      <w:pPr>
        <w:pStyle w:val="Code"/>
      </w:pPr>
      <w:r>
        <w:t xml:space="preserve">        &lt;/xs:complexType&gt;</w:t>
      </w:r>
    </w:p>
    <w:p w:rsidR="000641BB" w:rsidRDefault="003740C2">
      <w:pPr>
        <w:pStyle w:val="Code"/>
      </w:pPr>
      <w:r>
        <w:t xml:space="preserve">      &lt;/xs:ele</w:t>
      </w:r>
      <w:r>
        <w:t>ment&gt;</w:t>
      </w:r>
    </w:p>
    <w:p w:rsidR="000641BB" w:rsidRDefault="003740C2">
      <w:pPr>
        <w:pStyle w:val="Code"/>
      </w:pPr>
      <w:r>
        <w:t xml:space="preserve">      &lt;xs:element name="string"&gt;</w:t>
      </w:r>
    </w:p>
    <w:p w:rsidR="000641BB" w:rsidRDefault="003740C2">
      <w:pPr>
        <w:pStyle w:val="Code"/>
      </w:pPr>
      <w:r>
        <w:t xml:space="preserve">        &lt;xs:simpleType&gt;</w:t>
      </w:r>
    </w:p>
    <w:p w:rsidR="000641BB" w:rsidRDefault="003740C2">
      <w:pPr>
        <w:pStyle w:val="Code"/>
      </w:pPr>
      <w:r>
        <w:t xml:space="preserve">          &lt;xs:restriction base="xs:string"&gt;</w:t>
      </w:r>
    </w:p>
    <w:p w:rsidR="000641BB" w:rsidRDefault="003740C2">
      <w:pPr>
        <w:pStyle w:val="Code"/>
      </w:pPr>
      <w:r>
        <w:t xml:space="preserve">            &lt;xs:maxLength value="255"/&gt;</w:t>
      </w:r>
    </w:p>
    <w:p w:rsidR="000641BB" w:rsidRDefault="003740C2">
      <w:pPr>
        <w:pStyle w:val="Code"/>
      </w:pPr>
      <w:r>
        <w:t xml:space="preserve">          &lt;/xs:restriction&gt;</w:t>
      </w:r>
    </w:p>
    <w:p w:rsidR="000641BB" w:rsidRDefault="003740C2">
      <w:pPr>
        <w:pStyle w:val="Code"/>
      </w:pPr>
      <w:r>
        <w:t xml:space="preserve">        &lt;/xs:simpleType&gt;</w:t>
      </w:r>
    </w:p>
    <w:p w:rsidR="000641BB" w:rsidRDefault="003740C2">
      <w:pPr>
        <w:pStyle w:val="Code"/>
      </w:pPr>
      <w:r>
        <w:t xml:space="preserve">      &lt;/xs:element&gt;</w:t>
      </w:r>
    </w:p>
    <w:p w:rsidR="000641BB" w:rsidRDefault="003740C2">
      <w:pPr>
        <w:pStyle w:val="Code"/>
      </w:pPr>
      <w:r>
        <w:t xml:space="preserve">    &lt;/xs:choice&gt;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name="ValueList"&gt;</w:t>
      </w:r>
    </w:p>
    <w:p w:rsidR="000641BB" w:rsidRDefault="003740C2">
      <w:pPr>
        <w:pStyle w:val="Code"/>
      </w:pPr>
      <w:r>
        <w:t xml:space="preserve">    &lt;xs:sequence&gt;</w:t>
      </w:r>
    </w:p>
    <w:p w:rsidR="000641BB" w:rsidRDefault="003740C2">
      <w:pPr>
        <w:pStyle w:val="Code"/>
      </w:pPr>
      <w:r>
        <w:t xml:space="preserve">      &lt;xs:element name="item" type="pd:ValueItem" minOccurs="1" </w:t>
      </w:r>
    </w:p>
    <w:p w:rsidR="000641BB" w:rsidRDefault="003740C2">
      <w:pPr>
        <w:pStyle w:val="Code"/>
      </w:pPr>
      <w:r>
        <w:t>maxOccurs="unbounded"/&gt;</w:t>
      </w:r>
    </w:p>
    <w:p w:rsidR="000641BB" w:rsidRDefault="003740C2">
      <w:pPr>
        <w:pStyle w:val="Code"/>
      </w:pPr>
      <w:r>
        <w:t xml:space="preserve">    &lt;/xs:sequence&gt;</w:t>
      </w:r>
    </w:p>
    <w:p w:rsidR="000641BB" w:rsidRDefault="003740C2">
      <w:pPr>
        <w:pStyle w:val="Code"/>
      </w:pPr>
      <w:r>
        <w:t xml:space="preserve">    &lt;xs:attribute name="defaultKey" type="pd:registryKey"/&gt;</w:t>
      </w:r>
    </w:p>
    <w:p w:rsidR="000641BB" w:rsidRDefault="003740C2">
      <w:pPr>
        <w:pStyle w:val="Code"/>
      </w:pPr>
      <w:r>
        <w:t xml:space="preserve">  &lt;</w:t>
      </w:r>
      <w:r>
        <w: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name="ValueItem"&gt;</w:t>
      </w:r>
    </w:p>
    <w:p w:rsidR="000641BB" w:rsidRDefault="003740C2">
      <w:pPr>
        <w:pStyle w:val="Code"/>
      </w:pPr>
      <w:r>
        <w:t xml:space="preserve">    &lt;xs:sequence&gt;</w:t>
      </w:r>
    </w:p>
    <w:p w:rsidR="000641BB" w:rsidRDefault="003740C2">
      <w:pPr>
        <w:pStyle w:val="Code"/>
      </w:pPr>
      <w:r>
        <w:t xml:space="preserve">      &lt;xs:element name="value" type="pd:Value"/&gt;</w:t>
      </w:r>
    </w:p>
    <w:p w:rsidR="000641BB" w:rsidRDefault="003740C2">
      <w:pPr>
        <w:pStyle w:val="Code"/>
      </w:pPr>
      <w:r>
        <w:t xml:space="preserve">    &lt;/xs:sequence&gt;</w:t>
      </w:r>
    </w:p>
    <w:p w:rsidR="000641BB" w:rsidRDefault="003740C2">
      <w:pPr>
        <w:pStyle w:val="Code"/>
      </w:pPr>
      <w:r>
        <w:t xml:space="preserve">    &lt;xs:attribute name="key" type="pd:registryKey"/&gt;</w:t>
      </w:r>
    </w:p>
    <w:p w:rsidR="000641BB" w:rsidRDefault="003740C2">
      <w:pPr>
        <w:pStyle w:val="Code"/>
      </w:pPr>
      <w:r>
        <w:lastRenderedPageBreak/>
        <w:t xml:space="preserve">    &lt;xs:attribute name="valueName" type=</w:t>
      </w:r>
      <w:r>
        <w:t xml:space="preserve">"pd:registryValueName" </w:t>
      </w:r>
    </w:p>
    <w:p w:rsidR="000641BB" w:rsidRDefault="003740C2">
      <w:pPr>
        <w:pStyle w:val="Code"/>
      </w:pPr>
      <w:r>
        <w:t>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name="multiTextElement"&gt;</w:t>
      </w:r>
    </w:p>
    <w:p w:rsidR="000641BB" w:rsidRDefault="003740C2">
      <w:pPr>
        <w:pStyle w:val="Code"/>
      </w:pPr>
      <w:r>
        <w:t xml:space="preserve">    &lt;xs:annotation&gt;</w:t>
      </w:r>
    </w:p>
    <w:p w:rsidR="000641BB" w:rsidRDefault="003740C2">
      <w:pPr>
        <w:pStyle w:val="Code"/>
      </w:pPr>
      <w:r>
        <w:t xml:space="preserve">      &lt;xs:documentation&gt;Describes a multi line text element in a policy&lt;/xs:documentation&gt;</w:t>
      </w:r>
    </w:p>
    <w:p w:rsidR="000641BB" w:rsidRDefault="003740C2">
      <w:pPr>
        <w:pStyle w:val="Code"/>
      </w:pPr>
      <w:r>
        <w:t xml:space="preserve">    &lt;/xs:annotation&gt;</w:t>
      </w:r>
    </w:p>
    <w:p w:rsidR="000641BB" w:rsidRDefault="003740C2">
      <w:pPr>
        <w:pStyle w:val="Code"/>
      </w:pPr>
      <w:r>
        <w:t xml:space="preserve">    &lt;xs:</w:t>
      </w:r>
      <w:r>
        <w:t>attributeGroup ref="pd:PolicyElementAttributeGroup"/&gt;</w:t>
      </w:r>
    </w:p>
    <w:p w:rsidR="000641BB" w:rsidRDefault="003740C2">
      <w:pPr>
        <w:pStyle w:val="Code"/>
      </w:pPr>
      <w:r>
        <w:t xml:space="preserve">    &lt;xs:attribute name="required" type="xs:boolean" default="false"/&gt;</w:t>
      </w:r>
    </w:p>
    <w:p w:rsidR="000641BB" w:rsidRDefault="003740C2">
      <w:pPr>
        <w:pStyle w:val="Code"/>
      </w:pPr>
      <w:r>
        <w:t xml:space="preserve">    &lt;xs:attribute name="maxLength" type="xs:unsignedInt" default="1023"/&gt;</w:t>
      </w:r>
    </w:p>
    <w:p w:rsidR="000641BB" w:rsidRDefault="003740C2">
      <w:pPr>
        <w:pStyle w:val="Code"/>
      </w:pPr>
      <w:r>
        <w:t xml:space="preserve">    &lt;xs:attribute name="maxStrings" type="xs:unsignedInt" </w:t>
      </w:r>
      <w:r>
        <w:t>default="0"/&gt;</w:t>
      </w:r>
    </w:p>
    <w:p w:rsidR="000641BB" w:rsidRDefault="003740C2">
      <w:pPr>
        <w:pStyle w:val="Code"/>
      </w:pPr>
      <w:r>
        <w:t xml:space="preserve">    &lt;xs:attribute name="soft" type="xs:boolean" default="false"/&gt;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w:t>
      </w:r>
    </w:p>
    <w:p w:rsidR="000641BB" w:rsidRDefault="003740C2">
      <w:pPr>
        <w:pStyle w:val="Code"/>
      </w:pPr>
      <w:r>
        <w:t>Presentation of policy elements</w:t>
      </w:r>
    </w:p>
    <w:p w:rsidR="000641BB" w:rsidRDefault="003740C2">
      <w:pPr>
        <w:pStyle w:val="Code"/>
      </w:pPr>
      <w:r>
        <w:t>--&gt;</w:t>
      </w:r>
    </w:p>
    <w:p w:rsidR="000641BB" w:rsidRDefault="003740C2">
      <w:pPr>
        <w:pStyle w:val="Code"/>
      </w:pPr>
      <w:r>
        <w:t xml:space="preserve">           </w:t>
      </w:r>
    </w:p>
    <w:p w:rsidR="000641BB" w:rsidRDefault="003740C2">
      <w:pPr>
        <w:pStyle w:val="Code"/>
      </w:pPr>
      <w:r>
        <w:t xml:space="preserve">  &lt;xs:complexType name="DataElementContent" abstract="true"&gt;</w:t>
      </w:r>
    </w:p>
    <w:p w:rsidR="000641BB" w:rsidRDefault="003740C2">
      <w:pPr>
        <w:pStyle w:val="Code"/>
      </w:pPr>
      <w:r>
        <w:t xml:space="preserve">    &lt;xs:simpleContent&gt;</w:t>
      </w:r>
    </w:p>
    <w:p w:rsidR="000641BB" w:rsidRDefault="003740C2">
      <w:pPr>
        <w:pStyle w:val="Code"/>
      </w:pPr>
      <w:r>
        <w:t xml:space="preserve">      &lt;xs:extension base="xs:string"&gt;</w:t>
      </w:r>
    </w:p>
    <w:p w:rsidR="000641BB" w:rsidRDefault="003740C2">
      <w:pPr>
        <w:pStyle w:val="Code"/>
      </w:pPr>
      <w:r>
        <w:t xml:space="preserve">        &lt;xs:attribute name="refId" type="xs:string" use="required"/&gt;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name="DataElement" abstract="true"&gt;</w:t>
      </w:r>
    </w:p>
    <w:p w:rsidR="000641BB" w:rsidRDefault="003740C2">
      <w:pPr>
        <w:pStyle w:val="Code"/>
      </w:pPr>
      <w:r>
        <w:t xml:space="preserve">    &lt;</w:t>
      </w:r>
      <w:r>
        <w:t>xs:attribute name="refId" type="xs:string" 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 Policy presentation elements --&gt;</w:t>
      </w:r>
    </w:p>
    <w:p w:rsidR="000641BB" w:rsidRDefault="003740C2">
      <w:pPr>
        <w:pStyle w:val="Code"/>
      </w:pPr>
      <w:r>
        <w:t xml:space="preserve">  &lt;xs:complexType name="DecimalTextBox"&gt;</w:t>
      </w:r>
    </w:p>
    <w:p w:rsidR="000641BB" w:rsidRDefault="003740C2">
      <w:pPr>
        <w:pStyle w:val="Code"/>
      </w:pPr>
      <w:r>
        <w:t xml:space="preserve">    &lt;xs:annotation&gt;</w:t>
      </w:r>
    </w:p>
    <w:p w:rsidR="000641BB" w:rsidRDefault="003740C2">
      <w:pPr>
        <w:pStyle w:val="Code"/>
      </w:pPr>
      <w:r>
        <w:t xml:space="preserve">      &lt;xs:documentation&gt;Represents a text box with or without a</w:t>
      </w:r>
      <w:r>
        <w:t xml:space="preserve"> </w:t>
      </w:r>
    </w:p>
    <w:p w:rsidR="000641BB" w:rsidRDefault="003740C2">
      <w:pPr>
        <w:pStyle w:val="Code"/>
      </w:pPr>
      <w:r>
        <w:t>spin control for entering decimal numbers.&lt;/xs:documentation&gt;</w:t>
      </w:r>
    </w:p>
    <w:p w:rsidR="000641BB" w:rsidRDefault="003740C2">
      <w:pPr>
        <w:pStyle w:val="Code"/>
      </w:pPr>
      <w:r>
        <w:t xml:space="preserve">      &lt;xs:documentation&gt;Can be associated with either a </w:t>
      </w:r>
    </w:p>
    <w:p w:rsidR="000641BB" w:rsidRDefault="003740C2">
      <w:pPr>
        <w:pStyle w:val="Code"/>
      </w:pPr>
      <w:r>
        <w:t>DecimalElement or TextElement.&lt;/xs:documentation&gt;</w:t>
      </w:r>
    </w:p>
    <w:p w:rsidR="000641BB" w:rsidRDefault="003740C2">
      <w:pPr>
        <w:pStyle w:val="Code"/>
      </w:pPr>
      <w:r>
        <w:t xml:space="preserve">    &lt;/xs:annotation&gt;</w:t>
      </w:r>
    </w:p>
    <w:p w:rsidR="000641BB" w:rsidRDefault="003740C2">
      <w:pPr>
        <w:pStyle w:val="Code"/>
      </w:pPr>
      <w:r>
        <w:t xml:space="preserve">    &lt;xs:simpleContent&gt;</w:t>
      </w:r>
    </w:p>
    <w:p w:rsidR="000641BB" w:rsidRDefault="003740C2">
      <w:pPr>
        <w:pStyle w:val="Code"/>
      </w:pPr>
      <w:r>
        <w:t xml:space="preserve">      &lt;xs:extension base="pd:DataElementC</w:t>
      </w:r>
      <w:r>
        <w:t>ontent"&gt;</w:t>
      </w:r>
    </w:p>
    <w:p w:rsidR="000641BB" w:rsidRDefault="003740C2">
      <w:pPr>
        <w:pStyle w:val="Code"/>
      </w:pPr>
      <w:r>
        <w:t xml:space="preserve">        &lt;xs:attribute name="defaultValue" type="xs:unsignedInt" </w:t>
      </w:r>
    </w:p>
    <w:p w:rsidR="000641BB" w:rsidRDefault="003740C2">
      <w:pPr>
        <w:pStyle w:val="Code"/>
      </w:pPr>
      <w:r>
        <w:t>default="1"/&gt;</w:t>
      </w:r>
    </w:p>
    <w:p w:rsidR="000641BB" w:rsidRDefault="003740C2">
      <w:pPr>
        <w:pStyle w:val="Code"/>
      </w:pPr>
      <w:r>
        <w:t xml:space="preserve">        &lt;xs:attribute name="spin" type="xs:boolean" </w:t>
      </w:r>
    </w:p>
    <w:p w:rsidR="000641BB" w:rsidRDefault="003740C2">
      <w:pPr>
        <w:pStyle w:val="Code"/>
      </w:pPr>
      <w:r>
        <w:t>default="true"/&gt;</w:t>
      </w:r>
    </w:p>
    <w:p w:rsidR="000641BB" w:rsidRDefault="003740C2">
      <w:pPr>
        <w:pStyle w:val="Code"/>
      </w:pPr>
      <w:r>
        <w:t xml:space="preserve">        &lt;xs:attribute name="spinStep" type="xs:unsignedInt" </w:t>
      </w:r>
    </w:p>
    <w:p w:rsidR="000641BB" w:rsidRDefault="003740C2">
      <w:pPr>
        <w:pStyle w:val="Code"/>
      </w:pPr>
      <w:r>
        <w:t>default="1"/&gt;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name="LongDecimalTextBox"&gt;</w:t>
      </w:r>
    </w:p>
    <w:p w:rsidR="000641BB" w:rsidRDefault="003740C2">
      <w:pPr>
        <w:pStyle w:val="Code"/>
      </w:pPr>
      <w:r>
        <w:t xml:space="preserve">    &lt;xs:annotation&gt;</w:t>
      </w:r>
    </w:p>
    <w:p w:rsidR="000641BB" w:rsidRDefault="003740C2">
      <w:pPr>
        <w:pStyle w:val="Code"/>
      </w:pPr>
      <w:r>
        <w:t xml:space="preserve">      &lt;xs:documentation&gt;Represents a text box with or without a </w:t>
      </w:r>
    </w:p>
    <w:p w:rsidR="000641BB" w:rsidRDefault="003740C2">
      <w:pPr>
        <w:pStyle w:val="Code"/>
      </w:pPr>
      <w:r>
        <w:t>spin control for entering 64-bit decimal numbers.&lt;/xs:docu</w:t>
      </w:r>
      <w:r>
        <w:t>mentation&gt;</w:t>
      </w:r>
    </w:p>
    <w:p w:rsidR="000641BB" w:rsidRDefault="003740C2">
      <w:pPr>
        <w:pStyle w:val="Code"/>
      </w:pPr>
      <w:r>
        <w:t xml:space="preserve">      &lt;xs:documentation&gt;Can be associated with either a </w:t>
      </w:r>
    </w:p>
    <w:p w:rsidR="000641BB" w:rsidRDefault="003740C2">
      <w:pPr>
        <w:pStyle w:val="Code"/>
      </w:pPr>
      <w:r>
        <w:t>LongDecimalElement or TextElement.&lt;/xs:documentation&gt;</w:t>
      </w:r>
    </w:p>
    <w:p w:rsidR="000641BB" w:rsidRDefault="003740C2">
      <w:pPr>
        <w:pStyle w:val="Code"/>
      </w:pPr>
      <w:r>
        <w:t xml:space="preserve">    &lt;/xs:annotation&gt;</w:t>
      </w:r>
    </w:p>
    <w:p w:rsidR="000641BB" w:rsidRDefault="003740C2">
      <w:pPr>
        <w:pStyle w:val="Code"/>
      </w:pPr>
      <w:r>
        <w:t xml:space="preserve">    &lt;xs:simpleContent&gt;</w:t>
      </w:r>
    </w:p>
    <w:p w:rsidR="000641BB" w:rsidRDefault="003740C2">
      <w:pPr>
        <w:pStyle w:val="Code"/>
      </w:pPr>
      <w:r>
        <w:t xml:space="preserve">      &lt;xs:extension base="pd:DataElementContent"&gt;</w:t>
      </w:r>
    </w:p>
    <w:p w:rsidR="000641BB" w:rsidRDefault="003740C2">
      <w:pPr>
        <w:pStyle w:val="Code"/>
      </w:pPr>
      <w:r>
        <w:t xml:space="preserve">        &lt;xs:attribute name="defaultValue</w:t>
      </w:r>
      <w:r>
        <w:t xml:space="preserve">" type="xs:unsignedInt" </w:t>
      </w:r>
    </w:p>
    <w:p w:rsidR="000641BB" w:rsidRDefault="003740C2">
      <w:pPr>
        <w:pStyle w:val="Code"/>
      </w:pPr>
      <w:r>
        <w:t>default="1"/&gt;</w:t>
      </w:r>
    </w:p>
    <w:p w:rsidR="000641BB" w:rsidRDefault="003740C2">
      <w:pPr>
        <w:pStyle w:val="Code"/>
      </w:pPr>
      <w:r>
        <w:t xml:space="preserve">        &lt;xs:attribute name="spin" type="xs:boolean" </w:t>
      </w:r>
    </w:p>
    <w:p w:rsidR="000641BB" w:rsidRDefault="003740C2">
      <w:pPr>
        <w:pStyle w:val="Code"/>
      </w:pPr>
      <w:r>
        <w:t>default="true"/&gt;</w:t>
      </w:r>
    </w:p>
    <w:p w:rsidR="000641BB" w:rsidRDefault="003740C2">
      <w:pPr>
        <w:pStyle w:val="Code"/>
      </w:pPr>
      <w:r>
        <w:t xml:space="preserve">        &lt;xs:attribute name="spinStep" type="xs:unsignedInt" </w:t>
      </w:r>
    </w:p>
    <w:p w:rsidR="000641BB" w:rsidRDefault="003740C2">
      <w:pPr>
        <w:pStyle w:val="Code"/>
      </w:pPr>
      <w:r>
        <w:t>default="1"/&gt;</w:t>
      </w:r>
    </w:p>
    <w:p w:rsidR="000641BB" w:rsidRDefault="003740C2">
      <w:pPr>
        <w:pStyle w:val="Code"/>
      </w:pPr>
      <w:r>
        <w:t xml:space="preserve">      &lt;/xs:extension&gt;</w:t>
      </w:r>
    </w:p>
    <w:p w:rsidR="000641BB" w:rsidRDefault="003740C2">
      <w:pPr>
        <w:pStyle w:val="Code"/>
      </w:pPr>
      <w:r>
        <w:lastRenderedPageBreak/>
        <w:t xml:space="preserve">    &lt;/xs:simpleContent&gt;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name="TextBox"&gt;</w:t>
      </w:r>
    </w:p>
    <w:p w:rsidR="000641BB" w:rsidRDefault="003740C2">
      <w:pPr>
        <w:pStyle w:val="Code"/>
      </w:pPr>
      <w:r>
        <w:t xml:space="preserve">    &lt;xs:annotation&gt;</w:t>
      </w:r>
    </w:p>
    <w:p w:rsidR="000641BB" w:rsidRDefault="003740C2">
      <w:pPr>
        <w:pStyle w:val="Code"/>
      </w:pPr>
      <w:r>
        <w:t xml:space="preserve">      &lt;xs:documentation&gt;Represents a textbox display element.</w:t>
      </w:r>
    </w:p>
    <w:p w:rsidR="000641BB" w:rsidRDefault="003740C2">
      <w:pPr>
        <w:pStyle w:val="Code"/>
      </w:pPr>
      <w:r>
        <w:t>&lt;/xs:documentation&gt;</w:t>
      </w:r>
    </w:p>
    <w:p w:rsidR="000641BB" w:rsidRDefault="003740C2">
      <w:pPr>
        <w:pStyle w:val="Code"/>
      </w:pPr>
      <w:r>
        <w:t xml:space="preserve">      &lt;xs:documentation&gt;Can be associated with a TextElement.</w:t>
      </w:r>
    </w:p>
    <w:p w:rsidR="000641BB" w:rsidRDefault="003740C2">
      <w:pPr>
        <w:pStyle w:val="Code"/>
      </w:pPr>
      <w:r>
        <w:t>&lt;/xs:documentation&gt;</w:t>
      </w:r>
    </w:p>
    <w:p w:rsidR="000641BB" w:rsidRDefault="003740C2">
      <w:pPr>
        <w:pStyle w:val="Code"/>
      </w:pPr>
      <w:r>
        <w:t xml:space="preserve">    &lt;</w:t>
      </w:r>
      <w:r>
        <w:t>/xs:annotation&gt;</w:t>
      </w:r>
    </w:p>
    <w:p w:rsidR="000641BB" w:rsidRDefault="003740C2">
      <w:pPr>
        <w:pStyle w:val="Code"/>
      </w:pPr>
      <w:r>
        <w:t xml:space="preserve">    &lt;xs:complexContent&gt;</w:t>
      </w:r>
    </w:p>
    <w:p w:rsidR="000641BB" w:rsidRDefault="003740C2">
      <w:pPr>
        <w:pStyle w:val="Code"/>
      </w:pPr>
      <w:r>
        <w:t xml:space="preserve">      &lt;xs:extension base="pd:DataElement"&gt;</w:t>
      </w:r>
    </w:p>
    <w:p w:rsidR="000641BB" w:rsidRDefault="003740C2">
      <w:pPr>
        <w:pStyle w:val="Code"/>
      </w:pPr>
      <w:r>
        <w:t xml:space="preserve">        &lt;xs:sequence&gt;</w:t>
      </w:r>
    </w:p>
    <w:p w:rsidR="000641BB" w:rsidRDefault="003740C2">
      <w:pPr>
        <w:pStyle w:val="Code"/>
      </w:pPr>
      <w:r>
        <w:t xml:space="preserve">          &lt;xs:element name="label" type="xs:string"/&gt;</w:t>
      </w:r>
    </w:p>
    <w:p w:rsidR="000641BB" w:rsidRDefault="003740C2">
      <w:pPr>
        <w:pStyle w:val="Code"/>
      </w:pPr>
      <w:r>
        <w:t xml:space="preserve">          &lt;xs:element name="defaultValue" type="xs:string" </w:t>
      </w:r>
    </w:p>
    <w:p w:rsidR="000641BB" w:rsidRDefault="003740C2">
      <w:pPr>
        <w:pStyle w:val="Code"/>
      </w:pPr>
      <w:r>
        <w:t>minOccurs="0" maxOccurs="1"/&gt;</w:t>
      </w:r>
    </w:p>
    <w:p w:rsidR="000641BB" w:rsidRDefault="003740C2">
      <w:pPr>
        <w:pStyle w:val="Code"/>
      </w:pPr>
      <w:r>
        <w:t xml:space="preserve">       </w:t>
      </w:r>
      <w:r>
        <w:t xml:space="preserve"> &lt;/xs:sequence&gt;</w:t>
      </w:r>
    </w:p>
    <w:p w:rsidR="000641BB" w:rsidRDefault="003740C2">
      <w:pPr>
        <w:pStyle w:val="Code"/>
      </w:pPr>
      <w:r>
        <w:t xml:space="preserve">      &lt;/xs:extension&gt;</w:t>
      </w:r>
    </w:p>
    <w:p w:rsidR="000641BB" w:rsidRDefault="003740C2">
      <w:pPr>
        <w:pStyle w:val="Code"/>
      </w:pPr>
      <w:r>
        <w:t xml:space="preserve">    &lt;/xs:complexContent&gt;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name="MultiTextBox"&gt;</w:t>
      </w:r>
    </w:p>
    <w:p w:rsidR="000641BB" w:rsidRDefault="003740C2">
      <w:pPr>
        <w:pStyle w:val="Code"/>
      </w:pPr>
      <w:r>
        <w:t xml:space="preserve">    &lt;xs:annotation&gt;</w:t>
      </w:r>
    </w:p>
    <w:p w:rsidR="000641BB" w:rsidRDefault="003740C2">
      <w:pPr>
        <w:pStyle w:val="Code"/>
      </w:pPr>
      <w:r>
        <w:t xml:space="preserve">      &lt;xs:documentation&gt;Represents a multi-line textbox display element.</w:t>
      </w:r>
    </w:p>
    <w:p w:rsidR="000641BB" w:rsidRDefault="003740C2">
      <w:pPr>
        <w:pStyle w:val="Code"/>
      </w:pPr>
      <w:r>
        <w:t>&lt;/xs:documentatio</w:t>
      </w:r>
      <w:r>
        <w:t>n&gt;</w:t>
      </w:r>
    </w:p>
    <w:p w:rsidR="000641BB" w:rsidRDefault="003740C2">
      <w:pPr>
        <w:pStyle w:val="Code"/>
      </w:pPr>
      <w:r>
        <w:t xml:space="preserve">      &lt;xs:documentation&gt;Can be associated with a multiTextElement.</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&lt;xs:complexContent&gt;</w:t>
      </w:r>
    </w:p>
    <w:p w:rsidR="000641BB" w:rsidRDefault="003740C2">
      <w:pPr>
        <w:pStyle w:val="Code"/>
      </w:pPr>
      <w:r>
        <w:t xml:space="preserve">      &lt;xs:extension base="pd:DataElement"&gt;</w:t>
      </w:r>
    </w:p>
    <w:p w:rsidR="000641BB" w:rsidRDefault="003740C2">
      <w:pPr>
        <w:pStyle w:val="Code"/>
      </w:pPr>
      <w:r>
        <w:t xml:space="preserve">         &lt;xs:attribute name="showAsDialog" type="xs:boolean" </w:t>
      </w:r>
    </w:p>
    <w:p w:rsidR="000641BB" w:rsidRDefault="003740C2">
      <w:pPr>
        <w:pStyle w:val="Code"/>
      </w:pPr>
      <w:r>
        <w:t>default="false"/</w:t>
      </w:r>
      <w:r>
        <w:t>&gt;</w:t>
      </w:r>
    </w:p>
    <w:p w:rsidR="000641BB" w:rsidRDefault="003740C2">
      <w:pPr>
        <w:pStyle w:val="Code"/>
      </w:pPr>
      <w:r>
        <w:t xml:space="preserve">         &lt;xs:attribute name="defaultHeight" type="xs:unsignedInt" </w:t>
      </w:r>
    </w:p>
    <w:p w:rsidR="000641BB" w:rsidRDefault="003740C2">
      <w:pPr>
        <w:pStyle w:val="Code"/>
      </w:pPr>
      <w:r>
        <w:t>default="3"/&gt;</w:t>
      </w:r>
    </w:p>
    <w:p w:rsidR="000641BB" w:rsidRDefault="003740C2">
      <w:pPr>
        <w:pStyle w:val="Code"/>
      </w:pPr>
      <w:r>
        <w:t xml:space="preserve">      &lt;/xs:extension&gt;</w:t>
      </w:r>
    </w:p>
    <w:p w:rsidR="000641BB" w:rsidRDefault="003740C2">
      <w:pPr>
        <w:pStyle w:val="Code"/>
      </w:pPr>
      <w:r>
        <w:t xml:space="preserve">    &lt;/xs:complexContent&gt;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name="CheckBox"&gt;</w:t>
      </w:r>
    </w:p>
    <w:p w:rsidR="000641BB" w:rsidRDefault="003740C2">
      <w:pPr>
        <w:pStyle w:val="Code"/>
      </w:pPr>
      <w:r>
        <w:t xml:space="preserve">    &lt;xs:annotation&gt;</w:t>
      </w:r>
    </w:p>
    <w:p w:rsidR="000641BB" w:rsidRDefault="003740C2">
      <w:pPr>
        <w:pStyle w:val="Code"/>
      </w:pPr>
      <w:r>
        <w:t xml:space="preserve">      &lt;xs:documentation&gt;Rep</w:t>
      </w:r>
      <w:r>
        <w:t>resents a checkbox display element.</w:t>
      </w:r>
    </w:p>
    <w:p w:rsidR="000641BB" w:rsidRDefault="003740C2">
      <w:pPr>
        <w:pStyle w:val="Code"/>
      </w:pPr>
      <w:r>
        <w:t>&lt;/xs:documentation&gt;</w:t>
      </w:r>
    </w:p>
    <w:p w:rsidR="000641BB" w:rsidRDefault="003740C2">
      <w:pPr>
        <w:pStyle w:val="Code"/>
      </w:pPr>
      <w:r>
        <w:t xml:space="preserve">      &lt;xs:documentation&gt;Can be associated with a BooleanElement.</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&lt;xs:simpleContent&gt;</w:t>
      </w:r>
    </w:p>
    <w:p w:rsidR="000641BB" w:rsidRDefault="003740C2">
      <w:pPr>
        <w:pStyle w:val="Code"/>
      </w:pPr>
      <w:r>
        <w:t xml:space="preserve">      &lt;xs:extension base="pd:DataElementContent"&gt;</w:t>
      </w:r>
    </w:p>
    <w:p w:rsidR="000641BB" w:rsidRDefault="003740C2">
      <w:pPr>
        <w:pStyle w:val="Code"/>
      </w:pPr>
      <w:r>
        <w:t xml:space="preserve">        &lt;xs:attribute</w:t>
      </w:r>
      <w:r>
        <w:t xml:space="preserve"> name="defaultChecked" type="xs:boolean" </w:t>
      </w:r>
    </w:p>
    <w:p w:rsidR="000641BB" w:rsidRDefault="003740C2">
      <w:pPr>
        <w:pStyle w:val="Code"/>
      </w:pPr>
      <w:r>
        <w:t>default="false"/&gt;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name="ComboBox"&gt;</w:t>
      </w:r>
    </w:p>
    <w:p w:rsidR="000641BB" w:rsidRDefault="003740C2">
      <w:pPr>
        <w:pStyle w:val="Code"/>
      </w:pPr>
      <w:r>
        <w:t xml:space="preserve">    &lt;xs:annotation&gt;</w:t>
      </w:r>
    </w:p>
    <w:p w:rsidR="000641BB" w:rsidRDefault="003740C2">
      <w:pPr>
        <w:pStyle w:val="Code"/>
      </w:pPr>
      <w:r>
        <w:t xml:space="preserve">      &lt;xs:documentation&gt;Represents a combobox displ</w:t>
      </w:r>
      <w:r>
        <w:t xml:space="preserve">ay element with </w:t>
      </w:r>
    </w:p>
    <w:p w:rsidR="000641BB" w:rsidRDefault="003740C2">
      <w:pPr>
        <w:pStyle w:val="Code"/>
      </w:pPr>
      <w:r>
        <w:t>default/suggested entries.&lt;/xs:documentation&gt;</w:t>
      </w:r>
    </w:p>
    <w:p w:rsidR="000641BB" w:rsidRDefault="003740C2">
      <w:pPr>
        <w:pStyle w:val="Code"/>
      </w:pPr>
      <w:r>
        <w:t xml:space="preserve">      &lt;xs:documentation&gt;Can be associated with a TextElement.</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&lt;xs:complexContent&gt;</w:t>
      </w:r>
    </w:p>
    <w:p w:rsidR="000641BB" w:rsidRDefault="003740C2">
      <w:pPr>
        <w:pStyle w:val="Code"/>
      </w:pPr>
      <w:r>
        <w:t xml:space="preserve">      &lt;xs:extension base="pd:DataElement"&gt;</w:t>
      </w:r>
    </w:p>
    <w:p w:rsidR="000641BB" w:rsidRDefault="003740C2">
      <w:pPr>
        <w:pStyle w:val="Code"/>
      </w:pPr>
      <w:r>
        <w:t xml:space="preserve">        &lt;xs:sequence&gt;</w:t>
      </w:r>
    </w:p>
    <w:p w:rsidR="000641BB" w:rsidRDefault="003740C2">
      <w:pPr>
        <w:pStyle w:val="Code"/>
      </w:pPr>
      <w:r>
        <w:t xml:space="preserve">          &lt;xs:element name="label" type="xs:string"/&gt;</w:t>
      </w:r>
    </w:p>
    <w:p w:rsidR="000641BB" w:rsidRDefault="003740C2">
      <w:pPr>
        <w:pStyle w:val="Code"/>
      </w:pPr>
      <w:r>
        <w:t xml:space="preserve">          &lt;xs:element name="default" type="xs:string" minOccurs="0" </w:t>
      </w:r>
    </w:p>
    <w:p w:rsidR="000641BB" w:rsidRDefault="003740C2">
      <w:pPr>
        <w:pStyle w:val="Code"/>
      </w:pPr>
      <w:r>
        <w:lastRenderedPageBreak/>
        <w:t>maxOccurs="1"/&gt;</w:t>
      </w:r>
    </w:p>
    <w:p w:rsidR="000641BB" w:rsidRDefault="003740C2">
      <w:pPr>
        <w:pStyle w:val="Code"/>
      </w:pPr>
      <w:r>
        <w:t xml:space="preserve">          &lt;xs:element name="suggestion" type="xs:string" </w:t>
      </w:r>
    </w:p>
    <w:p w:rsidR="000641BB" w:rsidRDefault="003740C2">
      <w:pPr>
        <w:pStyle w:val="Code"/>
      </w:pPr>
      <w:r>
        <w:t>minOccurs="0" maxOccurs="unbounded"/&gt;</w:t>
      </w:r>
    </w:p>
    <w:p w:rsidR="000641BB" w:rsidRDefault="003740C2">
      <w:pPr>
        <w:pStyle w:val="Code"/>
      </w:pPr>
      <w:r>
        <w:t xml:space="preserve">        &lt;/xs:sequence</w:t>
      </w:r>
      <w:r>
        <w:t>&gt;</w:t>
      </w:r>
    </w:p>
    <w:p w:rsidR="000641BB" w:rsidRDefault="003740C2">
      <w:pPr>
        <w:pStyle w:val="Code"/>
      </w:pPr>
      <w:r>
        <w:t xml:space="preserve">        &lt;xs:attribute name="noSort" type="xs:boolean" </w:t>
      </w:r>
    </w:p>
    <w:p w:rsidR="000641BB" w:rsidRDefault="003740C2">
      <w:pPr>
        <w:pStyle w:val="Code"/>
      </w:pPr>
      <w:r>
        <w:t>default="false"/&gt;</w:t>
      </w:r>
    </w:p>
    <w:p w:rsidR="000641BB" w:rsidRDefault="003740C2">
      <w:pPr>
        <w:pStyle w:val="Code"/>
      </w:pPr>
      <w:r>
        <w:t xml:space="preserve">      &lt;/xs:extension&gt;</w:t>
      </w:r>
    </w:p>
    <w:p w:rsidR="000641BB" w:rsidRDefault="003740C2">
      <w:pPr>
        <w:pStyle w:val="Code"/>
      </w:pPr>
      <w:r>
        <w:t xml:space="preserve">    &lt;/xs:complexContent&gt;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name="DropdownList"&gt;</w:t>
      </w:r>
    </w:p>
    <w:p w:rsidR="000641BB" w:rsidRDefault="003740C2">
      <w:pPr>
        <w:pStyle w:val="Code"/>
      </w:pPr>
      <w:r>
        <w:t xml:space="preserve">    &lt;xs:annotation&gt;</w:t>
      </w:r>
    </w:p>
    <w:p w:rsidR="000641BB" w:rsidRDefault="003740C2">
      <w:pPr>
        <w:pStyle w:val="Code"/>
      </w:pPr>
      <w:r>
        <w:t xml:space="preserve">      &lt;xs:documentation&gt;Represents a dropdo</w:t>
      </w:r>
      <w:r>
        <w:t>wn list display element.</w:t>
      </w:r>
    </w:p>
    <w:p w:rsidR="000641BB" w:rsidRDefault="003740C2">
      <w:pPr>
        <w:pStyle w:val="Code"/>
      </w:pPr>
      <w:r>
        <w:t>&lt;/xs:documentation&gt;</w:t>
      </w:r>
    </w:p>
    <w:p w:rsidR="000641BB" w:rsidRDefault="003740C2">
      <w:pPr>
        <w:pStyle w:val="Code"/>
      </w:pPr>
      <w:r>
        <w:t xml:space="preserve">      &lt;xs:documentation&gt;Can be associated with an EnumerationElement.</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&lt;xs:simpleContent&gt;</w:t>
      </w:r>
    </w:p>
    <w:p w:rsidR="000641BB" w:rsidRDefault="003740C2">
      <w:pPr>
        <w:pStyle w:val="Code"/>
      </w:pPr>
      <w:r>
        <w:t xml:space="preserve">      &lt;xs:extension base="pd:DataElementContent"&gt;</w:t>
      </w:r>
    </w:p>
    <w:p w:rsidR="000641BB" w:rsidRDefault="003740C2">
      <w:pPr>
        <w:pStyle w:val="Code"/>
      </w:pPr>
      <w:r>
        <w:t xml:space="preserve">        &lt;xs:attribute name=</w:t>
      </w:r>
      <w:r>
        <w:t xml:space="preserve">"noSort" type="xs:boolean" </w:t>
      </w:r>
    </w:p>
    <w:p w:rsidR="000641BB" w:rsidRDefault="003740C2">
      <w:pPr>
        <w:pStyle w:val="Code"/>
      </w:pPr>
      <w:r>
        <w:t>default="false"/&gt;</w:t>
      </w:r>
    </w:p>
    <w:p w:rsidR="000641BB" w:rsidRDefault="003740C2">
      <w:pPr>
        <w:pStyle w:val="Code"/>
      </w:pPr>
      <w:r>
        <w:t xml:space="preserve">        &lt;xs:attribute name="defaultItem" type="xs:unsignedInt"/&gt;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name="ListBox"&gt;</w:t>
      </w:r>
    </w:p>
    <w:p w:rsidR="000641BB" w:rsidRDefault="003740C2">
      <w:pPr>
        <w:pStyle w:val="Code"/>
      </w:pPr>
      <w:r>
        <w:t xml:space="preserve">    &lt;xs:annotation&gt;</w:t>
      </w:r>
    </w:p>
    <w:p w:rsidR="000641BB" w:rsidRDefault="003740C2">
      <w:pPr>
        <w:pStyle w:val="Code"/>
      </w:pPr>
      <w:r>
        <w:t xml:space="preserve">      &lt;</w:t>
      </w:r>
      <w:r>
        <w:t>xs:documentation&gt;Represents a listbox display element.</w:t>
      </w:r>
    </w:p>
    <w:p w:rsidR="000641BB" w:rsidRDefault="003740C2">
      <w:pPr>
        <w:pStyle w:val="Code"/>
      </w:pPr>
      <w:r>
        <w:t>&lt;/xs:documentation&gt;</w:t>
      </w:r>
    </w:p>
    <w:p w:rsidR="000641BB" w:rsidRDefault="003740C2">
      <w:pPr>
        <w:pStyle w:val="Code"/>
      </w:pPr>
      <w:r>
        <w:t xml:space="preserve">      &lt;xs:documentation&gt;Can be associated with a ListElement.</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&lt;xs:simpleContent&gt;</w:t>
      </w:r>
    </w:p>
    <w:p w:rsidR="000641BB" w:rsidRDefault="003740C2">
      <w:pPr>
        <w:pStyle w:val="Code"/>
      </w:pPr>
      <w:r>
        <w:t xml:space="preserve">      &lt;xs:extension base="pd:DataElementContent"&gt;</w:t>
      </w:r>
    </w:p>
    <w:p w:rsidR="000641BB" w:rsidRDefault="003740C2">
      <w:pPr>
        <w:pStyle w:val="Code"/>
      </w:pPr>
      <w:r>
        <w:t xml:space="preserve">     </w:t>
      </w:r>
      <w:r>
        <w:t xml:space="preserve"> &lt;/xs:extension&gt;</w:t>
      </w:r>
    </w:p>
    <w:p w:rsidR="000641BB" w:rsidRDefault="003740C2">
      <w:pPr>
        <w:pStyle w:val="Code"/>
      </w:pPr>
      <w:r>
        <w:t xml:space="preserve">    &lt;/xs:simpleContent&gt;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name="PolicyPresentation"&gt;</w:t>
      </w:r>
    </w:p>
    <w:p w:rsidR="000641BB" w:rsidRDefault="003740C2">
      <w:pPr>
        <w:pStyle w:val="Code"/>
      </w:pPr>
      <w:r>
        <w:t xml:space="preserve">    &lt;xs:choice minOccurs="0" maxOccurs="unbounded"&gt;</w:t>
      </w:r>
    </w:p>
    <w:p w:rsidR="000641BB" w:rsidRDefault="003740C2">
      <w:pPr>
        <w:pStyle w:val="Code"/>
      </w:pPr>
      <w:r>
        <w:t xml:space="preserve">      &lt;xs:element name="text" type="xs:string"/&gt;</w:t>
      </w:r>
    </w:p>
    <w:p w:rsidR="000641BB" w:rsidRDefault="003740C2">
      <w:pPr>
        <w:pStyle w:val="Code"/>
      </w:pPr>
      <w:r>
        <w:t xml:space="preserve">      &lt;</w:t>
      </w:r>
      <w:r>
        <w:t>xs:element name="decimalTextBox" type="pd:DecimalTextBox"/&gt;</w:t>
      </w:r>
    </w:p>
    <w:p w:rsidR="000641BB" w:rsidRDefault="003740C2">
      <w:pPr>
        <w:pStyle w:val="Code"/>
      </w:pPr>
      <w:r>
        <w:t xml:space="preserve">      &lt;xs:element name="textBox" type="pd:TextBox"/&gt;</w:t>
      </w:r>
    </w:p>
    <w:p w:rsidR="000641BB" w:rsidRDefault="003740C2">
      <w:pPr>
        <w:pStyle w:val="Code"/>
      </w:pPr>
      <w:r>
        <w:t xml:space="preserve">      &lt;xs:element name="checkBox" type="pd:CheckBox"/&gt;</w:t>
      </w:r>
    </w:p>
    <w:p w:rsidR="000641BB" w:rsidRDefault="003740C2">
      <w:pPr>
        <w:pStyle w:val="Code"/>
      </w:pPr>
      <w:r>
        <w:t xml:space="preserve">      &lt;xs:element name="comboBox" type="pd:ComboBox"/&gt;</w:t>
      </w:r>
    </w:p>
    <w:p w:rsidR="000641BB" w:rsidRDefault="003740C2">
      <w:pPr>
        <w:pStyle w:val="Code"/>
      </w:pPr>
      <w:r>
        <w:t xml:space="preserve">      &lt;xs:element name="dropdownL</w:t>
      </w:r>
      <w:r>
        <w:t>ist" type="pd:DropdownList"/&gt;</w:t>
      </w:r>
    </w:p>
    <w:p w:rsidR="000641BB" w:rsidRDefault="003740C2">
      <w:pPr>
        <w:pStyle w:val="Code"/>
      </w:pPr>
      <w:r>
        <w:t xml:space="preserve">      &lt;xs:element name="listBox" type="pd:ListBox"/&gt;</w:t>
      </w:r>
    </w:p>
    <w:p w:rsidR="000641BB" w:rsidRDefault="003740C2">
      <w:pPr>
        <w:pStyle w:val="Code"/>
      </w:pPr>
      <w:r>
        <w:t xml:space="preserve">      &lt;xs:element name="longDecimalTextBox" type="pd:LongDecimalTextBox"/&gt;</w:t>
      </w:r>
    </w:p>
    <w:p w:rsidR="000641BB" w:rsidRDefault="003740C2">
      <w:pPr>
        <w:pStyle w:val="Code"/>
      </w:pPr>
      <w:r>
        <w:t xml:space="preserve">      &lt;xs:element name="multiTextBox" type="pd:MultiTextBox"/&gt;</w:t>
      </w:r>
    </w:p>
    <w:p w:rsidR="000641BB" w:rsidRDefault="003740C2">
      <w:pPr>
        <w:pStyle w:val="Code"/>
      </w:pPr>
      <w:r>
        <w:t xml:space="preserve">    &lt;/xs:choice&gt;</w:t>
      </w:r>
    </w:p>
    <w:p w:rsidR="000641BB" w:rsidRDefault="003740C2">
      <w:pPr>
        <w:pStyle w:val="Code"/>
      </w:pPr>
      <w:r>
        <w:t xml:space="preserve">    &lt;</w:t>
      </w:r>
      <w:r>
        <w:t>xs:attribute name="id" type="pd:resourceID" 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w:t>
      </w:r>
    </w:p>
    <w:p w:rsidR="000641BB" w:rsidRDefault="003740C2">
      <w:pPr>
        <w:pStyle w:val="Code"/>
      </w:pPr>
      <w:r>
        <w:t xml:space="preserve">        Common group declarations for use by categories and policy </w:t>
      </w:r>
    </w:p>
    <w:p w:rsidR="000641BB" w:rsidRDefault="003740C2">
      <w:pPr>
        <w:pStyle w:val="Code"/>
      </w:pPr>
      <w:r>
        <w:t>definitions</w:t>
      </w:r>
    </w:p>
    <w:p w:rsidR="000641BB" w:rsidRDefault="003740C2">
      <w:pPr>
        <w:pStyle w:val="Code"/>
      </w:pPr>
      <w:r>
        <w:t xml:space="preserve">    --&gt;</w:t>
      </w:r>
    </w:p>
    <w:p w:rsidR="000641BB" w:rsidRDefault="003740C2">
      <w:pPr>
        <w:pStyle w:val="Code"/>
      </w:pPr>
      <w:r>
        <w:t xml:space="preserve">  &lt;xs:group name="BaseDescriptiveGroup"&gt;</w:t>
      </w:r>
    </w:p>
    <w:p w:rsidR="000641BB" w:rsidRDefault="003740C2">
      <w:pPr>
        <w:pStyle w:val="Code"/>
      </w:pPr>
      <w:r>
        <w:t xml:space="preserve">    &lt;xs:sequence&gt;</w:t>
      </w:r>
    </w:p>
    <w:p w:rsidR="000641BB" w:rsidRDefault="003740C2">
      <w:pPr>
        <w:pStyle w:val="Code"/>
      </w:pPr>
      <w:r>
        <w:t xml:space="preserve">      &lt;xs</w:t>
      </w:r>
      <w:r>
        <w:t xml:space="preserve">:element name="annotation" type="pd:Annotation" </w:t>
      </w:r>
    </w:p>
    <w:p w:rsidR="000641BB" w:rsidRDefault="003740C2">
      <w:pPr>
        <w:pStyle w:val="Code"/>
      </w:pPr>
      <w:r>
        <w:t>minOccurs="0" maxOccurs="unbounded"/&gt;</w:t>
      </w:r>
    </w:p>
    <w:p w:rsidR="000641BB" w:rsidRDefault="003740C2">
      <w:pPr>
        <w:pStyle w:val="Code"/>
      </w:pPr>
      <w:r>
        <w:t xml:space="preserve">      &lt;xs:element name="parentCategory" type="pd:CategoryReference" </w:t>
      </w:r>
    </w:p>
    <w:p w:rsidR="000641BB" w:rsidRDefault="003740C2">
      <w:pPr>
        <w:pStyle w:val="Code"/>
      </w:pPr>
      <w:r>
        <w:t>minOccurs="0" maxOccurs="1"/&gt;</w:t>
      </w:r>
    </w:p>
    <w:p w:rsidR="000641BB" w:rsidRDefault="003740C2">
      <w:pPr>
        <w:pStyle w:val="Code"/>
      </w:pPr>
      <w:r>
        <w:t xml:space="preserve">      &lt;xs:element name="seeAlso" type="xs:string" minOccurs="0" </w:t>
      </w:r>
    </w:p>
    <w:p w:rsidR="000641BB" w:rsidRDefault="003740C2">
      <w:pPr>
        <w:pStyle w:val="Code"/>
      </w:pPr>
      <w:r>
        <w:t>maxOc</w:t>
      </w:r>
      <w:r>
        <w:t>curs="unbounded"/&gt;</w:t>
      </w:r>
    </w:p>
    <w:p w:rsidR="000641BB" w:rsidRDefault="003740C2">
      <w:pPr>
        <w:pStyle w:val="Code"/>
      </w:pPr>
      <w:r>
        <w:t xml:space="preserve">      &lt;xs:element name="keywords" type="xs:string" minOccurs="0"/&gt;</w:t>
      </w:r>
    </w:p>
    <w:p w:rsidR="000641BB" w:rsidRDefault="003740C2">
      <w:pPr>
        <w:pStyle w:val="Code"/>
      </w:pPr>
      <w:r>
        <w:t xml:space="preserve">    &lt;/xs:sequence&gt;</w:t>
      </w:r>
    </w:p>
    <w:p w:rsidR="000641BB" w:rsidRDefault="003740C2">
      <w:pPr>
        <w:pStyle w:val="Code"/>
      </w:pPr>
      <w:r>
        <w:t xml:space="preserve">  &lt;/xs:group&gt;</w:t>
      </w:r>
    </w:p>
    <w:p w:rsidR="000641BB" w:rsidRDefault="003740C2">
      <w:pPr>
        <w:pStyle w:val="Code"/>
      </w:pPr>
      <w:r>
        <w:lastRenderedPageBreak/>
        <w:t xml:space="preserve">           </w:t>
      </w:r>
    </w:p>
    <w:p w:rsidR="000641BB" w:rsidRDefault="003740C2">
      <w:pPr>
        <w:pStyle w:val="Code"/>
      </w:pPr>
      <w:r>
        <w:t xml:space="preserve">           </w:t>
      </w:r>
    </w:p>
    <w:p w:rsidR="000641BB" w:rsidRDefault="003740C2">
      <w:pPr>
        <w:pStyle w:val="Code"/>
      </w:pPr>
      <w:r>
        <w:t xml:space="preserve">  &lt;xs:attributeGroup name="BaseDescriptiveAttributeGroup"&gt;</w:t>
      </w:r>
    </w:p>
    <w:p w:rsidR="000641BB" w:rsidRDefault="003740C2">
      <w:pPr>
        <w:pStyle w:val="Code"/>
      </w:pPr>
      <w:r>
        <w:t xml:space="preserve">    &lt;xs:attribute name="displayName" type="pd:stringRe</w:t>
      </w:r>
      <w:r>
        <w:t xml:space="preserve">ference" </w:t>
      </w:r>
    </w:p>
    <w:p w:rsidR="000641BB" w:rsidRDefault="003740C2">
      <w:pPr>
        <w:pStyle w:val="Code"/>
      </w:pPr>
      <w:r>
        <w:t>use="required"/&gt;</w:t>
      </w:r>
    </w:p>
    <w:p w:rsidR="000641BB" w:rsidRDefault="003740C2">
      <w:pPr>
        <w:pStyle w:val="Code"/>
      </w:pPr>
      <w:r>
        <w:t xml:space="preserve">    &lt;xs:attribute name="explainText" type="pd:stringReference"/&gt;</w:t>
      </w:r>
    </w:p>
    <w:p w:rsidR="000641BB" w:rsidRDefault="003740C2">
      <w:pPr>
        <w:pStyle w:val="Code"/>
      </w:pPr>
      <w:r>
        <w:t xml:space="preserve">  &lt;/xs:attributeGroup&gt;</w:t>
      </w:r>
    </w:p>
    <w:p w:rsidR="000641BB" w:rsidRDefault="003740C2">
      <w:pPr>
        <w:pStyle w:val="Code"/>
      </w:pPr>
      <w:r>
        <w:t xml:space="preserve">           </w:t>
      </w:r>
    </w:p>
    <w:p w:rsidR="000641BB" w:rsidRDefault="003740C2">
      <w:pPr>
        <w:pStyle w:val="Code"/>
      </w:pPr>
      <w:r>
        <w:t xml:space="preserve">  &lt;!--</w:t>
      </w:r>
    </w:p>
    <w:p w:rsidR="000641BB" w:rsidRDefault="003740C2">
      <w:pPr>
        <w:pStyle w:val="Code"/>
      </w:pPr>
      <w:r>
        <w:t xml:space="preserve">        Category related types</w:t>
      </w:r>
    </w:p>
    <w:p w:rsidR="000641BB" w:rsidRDefault="003740C2">
      <w:pPr>
        <w:pStyle w:val="Code"/>
      </w:pPr>
      <w:r>
        <w:t xml:space="preserve">    --&gt;</w:t>
      </w:r>
    </w:p>
    <w:p w:rsidR="000641BB" w:rsidRDefault="003740C2">
      <w:pPr>
        <w:pStyle w:val="Code"/>
      </w:pPr>
      <w:r>
        <w:t xml:space="preserve">  &lt;xs:complexType name="CategoryReference"&gt;</w:t>
      </w:r>
    </w:p>
    <w:p w:rsidR="000641BB" w:rsidRDefault="003740C2">
      <w:pPr>
        <w:pStyle w:val="Code"/>
      </w:pPr>
      <w:r>
        <w:t xml:space="preserve">    &lt;xs:annotation&gt;</w:t>
      </w:r>
    </w:p>
    <w:p w:rsidR="000641BB" w:rsidRDefault="003740C2">
      <w:pPr>
        <w:pStyle w:val="Code"/>
      </w:pPr>
      <w:r>
        <w:t xml:space="preserve">      &lt;</w:t>
      </w:r>
      <w:r>
        <w:t xml:space="preserve">xs:documentation&gt;A reference to an already defined </w:t>
      </w:r>
    </w:p>
    <w:p w:rsidR="000641BB" w:rsidRDefault="003740C2">
      <w:pPr>
        <w:pStyle w:val="Code"/>
      </w:pPr>
      <w:r>
        <w:t>category.&lt;/xs:documentation&gt;</w:t>
      </w:r>
    </w:p>
    <w:p w:rsidR="000641BB" w:rsidRDefault="003740C2">
      <w:pPr>
        <w:pStyle w:val="Code"/>
      </w:pPr>
      <w:r>
        <w:t xml:space="preserve">    &lt;/xs:annotation&gt;</w:t>
      </w:r>
    </w:p>
    <w:p w:rsidR="000641BB" w:rsidRDefault="003740C2">
      <w:pPr>
        <w:pStyle w:val="Code"/>
      </w:pPr>
      <w:r>
        <w:t xml:space="preserve">    &lt;xs:attribute name="ref" type="pd:itemReference" </w:t>
      </w:r>
    </w:p>
    <w:p w:rsidR="000641BB" w:rsidRDefault="003740C2">
      <w:pPr>
        <w:pStyle w:val="Code"/>
      </w:pPr>
      <w:r>
        <w:t>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w:t>
      </w:r>
    </w:p>
    <w:p w:rsidR="000641BB" w:rsidRDefault="003740C2">
      <w:pPr>
        <w:pStyle w:val="Code"/>
      </w:pPr>
      <w:r>
        <w:t xml:space="preserve">  &lt;xs:complexType name="Category"&gt;</w:t>
      </w:r>
    </w:p>
    <w:p w:rsidR="000641BB" w:rsidRDefault="003740C2">
      <w:pPr>
        <w:pStyle w:val="Code"/>
      </w:pPr>
      <w:r>
        <w:t xml:space="preserve">    </w:t>
      </w:r>
      <w:r>
        <w:t>&lt;xs:annotation&gt;</w:t>
      </w:r>
    </w:p>
    <w:p w:rsidR="000641BB" w:rsidRDefault="003740C2">
      <w:pPr>
        <w:pStyle w:val="Code"/>
      </w:pPr>
      <w:r>
        <w:t xml:space="preserve">      &lt;xs:documentation&gt;A grouping of policy definitions.</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&lt;xs:group ref="pd:BaseDescriptiveGroup"/&gt;</w:t>
      </w:r>
    </w:p>
    <w:p w:rsidR="000641BB" w:rsidRDefault="003740C2">
      <w:pPr>
        <w:pStyle w:val="Code"/>
      </w:pPr>
      <w:r>
        <w:t xml:space="preserve">    &lt;/xs:sequence&gt;</w:t>
      </w:r>
    </w:p>
    <w:p w:rsidR="000641BB" w:rsidRDefault="003740C2">
      <w:pPr>
        <w:pStyle w:val="Code"/>
      </w:pPr>
      <w:r>
        <w:t xml:space="preserve">    &lt;xs:attribute name="name" type="pd:itemName" use="re</w:t>
      </w:r>
      <w:r>
        <w:t>quired"/&gt;</w:t>
      </w:r>
    </w:p>
    <w:p w:rsidR="000641BB" w:rsidRDefault="003740C2">
      <w:pPr>
        <w:pStyle w:val="Code"/>
      </w:pPr>
      <w:r>
        <w:t xml:space="preserve">    &lt;xs:attributeGroup ref="pd:BaseDescriptiveAttributeGroup"/&gt;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w:t>
      </w:r>
    </w:p>
    <w:p w:rsidR="000641BB" w:rsidRDefault="003740C2">
      <w:pPr>
        <w:pStyle w:val="Code"/>
      </w:pPr>
      <w:r>
        <w:t xml:space="preserve">        SupportedOn types</w:t>
      </w:r>
    </w:p>
    <w:p w:rsidR="000641BB" w:rsidRDefault="003740C2">
      <w:pPr>
        <w:pStyle w:val="Code"/>
      </w:pPr>
      <w:r>
        <w:t xml:space="preserve">    --&gt;</w:t>
      </w:r>
    </w:p>
    <w:p w:rsidR="000641BB" w:rsidRDefault="003740C2">
      <w:pPr>
        <w:pStyle w:val="Code"/>
      </w:pPr>
      <w:r>
        <w:t xml:space="preserve">  &lt;xs:complexType name="SupportedProducts"&gt;</w:t>
      </w:r>
    </w:p>
    <w:p w:rsidR="000641BB" w:rsidRDefault="003740C2">
      <w:pPr>
        <w:pStyle w:val="Code"/>
      </w:pPr>
      <w:r>
        <w:t xml:space="preserve">    &lt;xs:annotation&gt;</w:t>
      </w:r>
    </w:p>
    <w:p w:rsidR="000641BB" w:rsidRDefault="003740C2">
      <w:pPr>
        <w:pStyle w:val="Code"/>
      </w:pPr>
      <w:r>
        <w:t xml:space="preserve">      &lt;xs:documentation&gt;</w:t>
      </w:r>
      <w:r>
        <w:t>A table of potentially supported products.</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&lt;xs:element name="product" type="pd:SupportedProduct" </w:t>
      </w:r>
    </w:p>
    <w:p w:rsidR="000641BB" w:rsidRDefault="003740C2">
      <w:pPr>
        <w:pStyle w:val="Code"/>
      </w:pPr>
      <w:r>
        <w:t>minOccurs="1" maxOccurs="unbounded"/&gt;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w:t>
      </w:r>
      <w:r>
        <w:t>s:complexType name="SupportedProduct"&gt;</w:t>
      </w:r>
    </w:p>
    <w:p w:rsidR="000641BB" w:rsidRDefault="003740C2">
      <w:pPr>
        <w:pStyle w:val="Code"/>
      </w:pPr>
      <w:r>
        <w:t xml:space="preserve">    &lt;xs:annotation&gt;</w:t>
      </w:r>
    </w:p>
    <w:p w:rsidR="000641BB" w:rsidRDefault="003740C2">
      <w:pPr>
        <w:pStyle w:val="Code"/>
      </w:pPr>
      <w:r>
        <w:t xml:space="preserve">      &lt;xs:documentation&gt;A potentially supported product that can be </w:t>
      </w:r>
    </w:p>
    <w:p w:rsidR="000641BB" w:rsidRDefault="003740C2">
      <w:pPr>
        <w:pStyle w:val="Code"/>
      </w:pPr>
      <w:r>
        <w:t>referenced by a policy as being supported on.&lt;/xs:documentation&gt;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&lt;xs:element name="</w:t>
      </w:r>
      <w:r>
        <w:t xml:space="preserve">majorVersion" </w:t>
      </w:r>
    </w:p>
    <w:p w:rsidR="000641BB" w:rsidRDefault="003740C2">
      <w:pPr>
        <w:pStyle w:val="Code"/>
      </w:pPr>
      <w:r>
        <w:t xml:space="preserve">type="pd:SupportedMajorVersion" </w:t>
      </w:r>
    </w:p>
    <w:p w:rsidR="000641BB" w:rsidRDefault="003740C2">
      <w:pPr>
        <w:pStyle w:val="Code"/>
      </w:pPr>
      <w:r>
        <w:t>minOccurs="0" maxOccurs="unbounded"/&gt;</w:t>
      </w:r>
    </w:p>
    <w:p w:rsidR="000641BB" w:rsidRDefault="003740C2">
      <w:pPr>
        <w:pStyle w:val="Code"/>
      </w:pPr>
      <w:r>
        <w:t xml:space="preserve">    &lt;/xs:sequence&gt;</w:t>
      </w:r>
    </w:p>
    <w:p w:rsidR="000641BB" w:rsidRDefault="003740C2">
      <w:pPr>
        <w:pStyle w:val="Code"/>
      </w:pPr>
      <w:r>
        <w:t xml:space="preserve">    &lt;xs:attribute name="name" type="pd:itemName" use="required"/&gt;</w:t>
      </w:r>
    </w:p>
    <w:p w:rsidR="000641BB" w:rsidRDefault="003740C2">
      <w:pPr>
        <w:pStyle w:val="Code"/>
      </w:pPr>
      <w:r>
        <w:t xml:space="preserve">    &lt;xs:attribute name="displayName" type="pd:stringReference" </w:t>
      </w:r>
    </w:p>
    <w:p w:rsidR="000641BB" w:rsidRDefault="003740C2">
      <w:pPr>
        <w:pStyle w:val="Code"/>
      </w:pPr>
      <w:r>
        <w:t>use="required"/&gt;</w:t>
      </w:r>
    </w:p>
    <w:p w:rsidR="000641BB" w:rsidRDefault="003740C2">
      <w:pPr>
        <w:pStyle w:val="Code"/>
      </w:pPr>
      <w:r>
        <w:t xml:space="preserve">  &lt;/</w:t>
      </w:r>
      <w:r>
        <w:t>xs:complexType&gt;</w:t>
      </w:r>
    </w:p>
    <w:p w:rsidR="000641BB" w:rsidRDefault="003740C2">
      <w:pPr>
        <w:pStyle w:val="Code"/>
      </w:pPr>
      <w:r>
        <w:t xml:space="preserve">           </w:t>
      </w:r>
    </w:p>
    <w:p w:rsidR="000641BB" w:rsidRDefault="003740C2">
      <w:pPr>
        <w:pStyle w:val="Code"/>
      </w:pPr>
      <w:r>
        <w:t xml:space="preserve">  &lt;xs:complexType name="SupportedMajorVersion"&gt;</w:t>
      </w:r>
    </w:p>
    <w:p w:rsidR="000641BB" w:rsidRDefault="003740C2">
      <w:pPr>
        <w:pStyle w:val="Code"/>
      </w:pPr>
      <w:r>
        <w:t xml:space="preserve">    &lt;xs:annotation&gt;</w:t>
      </w:r>
    </w:p>
    <w:p w:rsidR="000641BB" w:rsidRDefault="003740C2">
      <w:pPr>
        <w:pStyle w:val="Code"/>
      </w:pPr>
      <w:r>
        <w:t xml:space="preserve">      &lt;xs:documentation&gt;A major version of a product that can be </w:t>
      </w:r>
    </w:p>
    <w:p w:rsidR="000641BB" w:rsidRDefault="003740C2">
      <w:pPr>
        <w:pStyle w:val="Code"/>
      </w:pPr>
      <w:r>
        <w:t>referenced by a policy as being supported on.&lt;/xs:documentation&gt;</w:t>
      </w:r>
    </w:p>
    <w:p w:rsidR="000641BB" w:rsidRDefault="003740C2">
      <w:pPr>
        <w:pStyle w:val="Code"/>
      </w:pPr>
      <w:r>
        <w:t xml:space="preserve">    &lt;/xs:annotation&gt;</w:t>
      </w:r>
    </w:p>
    <w:p w:rsidR="000641BB" w:rsidRDefault="003740C2">
      <w:pPr>
        <w:pStyle w:val="Code"/>
      </w:pPr>
      <w:r>
        <w:t xml:space="preserve">    &lt;</w:t>
      </w:r>
      <w:r>
        <w:t>xs:sequence&gt;</w:t>
      </w:r>
    </w:p>
    <w:p w:rsidR="000641BB" w:rsidRDefault="003740C2">
      <w:pPr>
        <w:pStyle w:val="Code"/>
      </w:pPr>
      <w:r>
        <w:t xml:space="preserve">      &lt;xs:element name="minorVersion" </w:t>
      </w:r>
    </w:p>
    <w:p w:rsidR="000641BB" w:rsidRDefault="003740C2">
      <w:pPr>
        <w:pStyle w:val="Code"/>
      </w:pPr>
      <w:r>
        <w:lastRenderedPageBreak/>
        <w:t xml:space="preserve">type="pd:SupportedMinorVersion" </w:t>
      </w:r>
    </w:p>
    <w:p w:rsidR="000641BB" w:rsidRDefault="003740C2">
      <w:pPr>
        <w:pStyle w:val="Code"/>
      </w:pPr>
      <w:r>
        <w:t>minOccurs="0" maxOccurs="unbounded"/&gt;</w:t>
      </w:r>
    </w:p>
    <w:p w:rsidR="000641BB" w:rsidRDefault="003740C2">
      <w:pPr>
        <w:pStyle w:val="Code"/>
      </w:pPr>
      <w:r>
        <w:t xml:space="preserve">    &lt;/xs:sequence&gt;</w:t>
      </w:r>
    </w:p>
    <w:p w:rsidR="000641BB" w:rsidRDefault="003740C2">
      <w:pPr>
        <w:pStyle w:val="Code"/>
      </w:pPr>
      <w:r>
        <w:t xml:space="preserve">    &lt;xs:attribute name="name" type="pd:itemName" use="required"/&gt;</w:t>
      </w:r>
    </w:p>
    <w:p w:rsidR="000641BB" w:rsidRDefault="003740C2">
      <w:pPr>
        <w:pStyle w:val="Code"/>
      </w:pPr>
      <w:r>
        <w:t xml:space="preserve">    &lt;</w:t>
      </w:r>
      <w:r>
        <w:t xml:space="preserve">xs:attribute name="displayName" type="pd:stringReference" </w:t>
      </w:r>
    </w:p>
    <w:p w:rsidR="000641BB" w:rsidRDefault="003740C2">
      <w:pPr>
        <w:pStyle w:val="Code"/>
      </w:pPr>
      <w:r>
        <w:t>use="required"/&gt;</w:t>
      </w:r>
    </w:p>
    <w:p w:rsidR="000641BB" w:rsidRDefault="003740C2">
      <w:pPr>
        <w:pStyle w:val="Code"/>
      </w:pPr>
      <w:r>
        <w:t xml:space="preserve">    &lt;xs:attribute name="versionIndex" type="xs:unsignedInt" </w:t>
      </w:r>
    </w:p>
    <w:p w:rsidR="000641BB" w:rsidRDefault="003740C2">
      <w:pPr>
        <w:pStyle w:val="Code"/>
      </w:pPr>
      <w:r>
        <w:t>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name="SupportedMinorVersion"&gt;</w:t>
      </w:r>
    </w:p>
    <w:p w:rsidR="000641BB" w:rsidRDefault="003740C2">
      <w:pPr>
        <w:pStyle w:val="Code"/>
      </w:pPr>
      <w:r>
        <w:t xml:space="preserve">    &lt;xs:annotation&gt;</w:t>
      </w:r>
    </w:p>
    <w:p w:rsidR="000641BB" w:rsidRDefault="003740C2">
      <w:pPr>
        <w:pStyle w:val="Code"/>
      </w:pPr>
      <w:r>
        <w:t xml:space="preserve">  </w:t>
      </w:r>
      <w:r>
        <w:t xml:space="preserve">    &lt;xs:documentation&gt;Single version of a component to facilitate </w:t>
      </w:r>
    </w:p>
    <w:p w:rsidR="000641BB" w:rsidRDefault="003740C2">
      <w:pPr>
        <w:pStyle w:val="Code"/>
      </w:pPr>
      <w:r>
        <w:t>simple ranking of versions&lt;/xs:documentation&gt;</w:t>
      </w:r>
    </w:p>
    <w:p w:rsidR="000641BB" w:rsidRDefault="003740C2">
      <w:pPr>
        <w:pStyle w:val="Code"/>
      </w:pPr>
      <w:r>
        <w:t xml:space="preserve">    &lt;/xs:annotation&gt;</w:t>
      </w:r>
    </w:p>
    <w:p w:rsidR="000641BB" w:rsidRDefault="003740C2">
      <w:pPr>
        <w:pStyle w:val="Code"/>
      </w:pPr>
      <w:r>
        <w:t xml:space="preserve">    &lt;xs:attribute name="displayName" type="pd:stringReference" </w:t>
      </w:r>
    </w:p>
    <w:p w:rsidR="000641BB" w:rsidRDefault="003740C2">
      <w:pPr>
        <w:pStyle w:val="Code"/>
      </w:pPr>
      <w:r>
        <w:t>use="required"/&gt;</w:t>
      </w:r>
    </w:p>
    <w:p w:rsidR="000641BB" w:rsidRDefault="003740C2">
      <w:pPr>
        <w:pStyle w:val="Code"/>
      </w:pPr>
      <w:r>
        <w:t xml:space="preserve">    &lt;xs:attribute name="name" type="pd:it</w:t>
      </w:r>
      <w:r>
        <w:t>emName" use="required"/&gt;</w:t>
      </w:r>
    </w:p>
    <w:p w:rsidR="000641BB" w:rsidRDefault="003740C2">
      <w:pPr>
        <w:pStyle w:val="Code"/>
      </w:pPr>
      <w:r>
        <w:t xml:space="preserve">    &lt;xs:attribute name="versionIndex" type="xs:unsignedInt" </w:t>
      </w:r>
    </w:p>
    <w:p w:rsidR="000641BB" w:rsidRDefault="003740C2">
      <w:pPr>
        <w:pStyle w:val="Code"/>
      </w:pPr>
      <w:r>
        <w:t>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name="SupportedOnReference"&gt;</w:t>
      </w:r>
    </w:p>
    <w:p w:rsidR="000641BB" w:rsidRDefault="003740C2">
      <w:pPr>
        <w:pStyle w:val="Code"/>
      </w:pPr>
      <w:r>
        <w:t xml:space="preserve">    &lt;xs:annotation&gt;</w:t>
      </w:r>
    </w:p>
    <w:p w:rsidR="000641BB" w:rsidRDefault="003740C2">
      <w:pPr>
        <w:pStyle w:val="Code"/>
      </w:pPr>
      <w:r>
        <w:t xml:space="preserve">      &lt;xs:documentation&gt;Reference to a supported produ</w:t>
      </w:r>
      <w:r>
        <w:t xml:space="preserve">ct definition </w:t>
      </w:r>
    </w:p>
    <w:p w:rsidR="000641BB" w:rsidRDefault="003740C2">
      <w:pPr>
        <w:pStyle w:val="Code"/>
      </w:pPr>
      <w:r>
        <w:t>(single version or complex definition).&lt;/xs:documentation&gt;</w:t>
      </w:r>
    </w:p>
    <w:p w:rsidR="000641BB" w:rsidRDefault="003740C2">
      <w:pPr>
        <w:pStyle w:val="Code"/>
      </w:pPr>
      <w:r>
        <w:t xml:space="preserve">    &lt;/xs:annotation&gt;</w:t>
      </w:r>
    </w:p>
    <w:p w:rsidR="000641BB" w:rsidRDefault="003740C2">
      <w:pPr>
        <w:pStyle w:val="Code"/>
      </w:pPr>
      <w:r>
        <w:t xml:space="preserve">    &lt;xs:attribute name="ref" type="pd:itemReference" 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name="SupportedOnRange"&gt;</w:t>
      </w:r>
    </w:p>
    <w:p w:rsidR="000641BB" w:rsidRDefault="003740C2">
      <w:pPr>
        <w:pStyle w:val="Code"/>
      </w:pPr>
      <w:r>
        <w:t xml:space="preserve">    &lt;</w:t>
      </w:r>
      <w:r>
        <w:t>xs:annotation&gt;</w:t>
      </w:r>
    </w:p>
    <w:p w:rsidR="000641BB" w:rsidRDefault="003740C2">
      <w:pPr>
        <w:pStyle w:val="Code"/>
      </w:pPr>
      <w:r>
        <w:t xml:space="preserve">      &lt;xs:documentation&gt;Supported version range.&lt;/xs:documentation&gt;</w:t>
      </w:r>
    </w:p>
    <w:p w:rsidR="000641BB" w:rsidRDefault="003740C2">
      <w:pPr>
        <w:pStyle w:val="Code"/>
      </w:pPr>
      <w:r>
        <w:t xml:space="preserve">    &lt;/xs:annotation&gt;</w:t>
      </w:r>
    </w:p>
    <w:p w:rsidR="000641BB" w:rsidRDefault="003740C2">
      <w:pPr>
        <w:pStyle w:val="Code"/>
      </w:pPr>
      <w:r>
        <w:t xml:space="preserve">    &lt;xs:attribute name="ref" type="pd:itemReference" </w:t>
      </w:r>
    </w:p>
    <w:p w:rsidR="000641BB" w:rsidRDefault="003740C2">
      <w:pPr>
        <w:pStyle w:val="Code"/>
      </w:pPr>
      <w:r>
        <w:t>use="required"/&gt;</w:t>
      </w:r>
    </w:p>
    <w:p w:rsidR="000641BB" w:rsidRDefault="003740C2">
      <w:pPr>
        <w:pStyle w:val="Code"/>
      </w:pPr>
      <w:r>
        <w:t xml:space="preserve">    &lt;xs:attribute name="minVersionIndex" type="xs:unsignedInt" </w:t>
      </w:r>
    </w:p>
    <w:p w:rsidR="000641BB" w:rsidRDefault="003740C2">
      <w:pPr>
        <w:pStyle w:val="Code"/>
      </w:pPr>
      <w:r>
        <w:t>use="optional"/&gt;</w:t>
      </w:r>
    </w:p>
    <w:p w:rsidR="000641BB" w:rsidRDefault="003740C2">
      <w:pPr>
        <w:pStyle w:val="Code"/>
      </w:pPr>
      <w:r>
        <w:t xml:space="preserve">    &lt;xs:attribute name="maxVersionIndex" type="xs:unsignedInt" </w:t>
      </w:r>
    </w:p>
    <w:p w:rsidR="000641BB" w:rsidRDefault="003740C2">
      <w:pPr>
        <w:pStyle w:val="Code"/>
      </w:pPr>
      <w:r>
        <w:t>use="optional"/&gt;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name="SupportedAndCondition"&gt;</w:t>
      </w:r>
    </w:p>
    <w:p w:rsidR="000641BB" w:rsidRDefault="003740C2">
      <w:pPr>
        <w:pStyle w:val="Code"/>
      </w:pPr>
      <w:r>
        <w:t xml:space="preserve">    &lt;xs:annotation&gt;</w:t>
      </w:r>
    </w:p>
    <w:p w:rsidR="000641BB" w:rsidRDefault="003740C2">
      <w:pPr>
        <w:pStyle w:val="Code"/>
      </w:pPr>
      <w:r>
        <w:t xml:space="preserve">      &lt;xs:documentation&gt;A group of supported components that must </w:t>
      </w:r>
    </w:p>
    <w:p w:rsidR="000641BB" w:rsidRDefault="003740C2">
      <w:pPr>
        <w:pStyle w:val="Code"/>
      </w:pPr>
      <w:r>
        <w:t>all be t</w:t>
      </w:r>
      <w:r>
        <w:t>rue for the policy definition to be supported.</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&lt;xs:choice minOccurs="1" maxOccurs="unbounded"&gt;</w:t>
      </w:r>
    </w:p>
    <w:p w:rsidR="000641BB" w:rsidRDefault="003740C2">
      <w:pPr>
        <w:pStyle w:val="Code"/>
      </w:pPr>
      <w:r>
        <w:t xml:space="preserve">        &lt;xs:element name="range" type="pd:SupportedOnRange"/&gt;</w:t>
      </w:r>
    </w:p>
    <w:p w:rsidR="000641BB" w:rsidRDefault="003740C2">
      <w:pPr>
        <w:pStyle w:val="Code"/>
      </w:pPr>
      <w:r>
        <w:t xml:space="preserve">        &lt;xs:element name="referenc</w:t>
      </w:r>
      <w:r>
        <w:t xml:space="preserve">e" </w:t>
      </w:r>
    </w:p>
    <w:p w:rsidR="000641BB" w:rsidRDefault="003740C2">
      <w:pPr>
        <w:pStyle w:val="Code"/>
      </w:pPr>
      <w:r>
        <w:t>type="pd:SupportedOnReference"/&gt;</w:t>
      </w:r>
    </w:p>
    <w:p w:rsidR="000641BB" w:rsidRDefault="003740C2">
      <w:pPr>
        <w:pStyle w:val="Code"/>
      </w:pPr>
      <w:r>
        <w:t xml:space="preserve">      &lt;/xs:choice&gt;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name="SupportedOrCondition"&gt;</w:t>
      </w:r>
    </w:p>
    <w:p w:rsidR="000641BB" w:rsidRDefault="003740C2">
      <w:pPr>
        <w:pStyle w:val="Code"/>
      </w:pPr>
      <w:r>
        <w:t xml:space="preserve">    &lt;xs:annotation&gt;</w:t>
      </w:r>
    </w:p>
    <w:p w:rsidR="000641BB" w:rsidRDefault="003740C2">
      <w:pPr>
        <w:pStyle w:val="Code"/>
      </w:pPr>
      <w:r>
        <w:t xml:space="preserve">      &lt;xs:documentation&gt;A group of supported components where at </w:t>
      </w:r>
    </w:p>
    <w:p w:rsidR="000641BB" w:rsidRDefault="003740C2">
      <w:pPr>
        <w:pStyle w:val="Code"/>
      </w:pPr>
      <w:r>
        <w:t xml:space="preserve">least one must </w:t>
      </w:r>
      <w:r>
        <w:t>be true for the policy definition to be supported.</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&lt;xs:choice minOccurs="1" maxOccurs="unbounded"&gt;</w:t>
      </w:r>
    </w:p>
    <w:p w:rsidR="000641BB" w:rsidRDefault="003740C2">
      <w:pPr>
        <w:pStyle w:val="Code"/>
      </w:pPr>
      <w:r>
        <w:t xml:space="preserve">        &lt;xs:element name="range" type="pd:SupportedOnRange"/&gt;</w:t>
      </w:r>
    </w:p>
    <w:p w:rsidR="000641BB" w:rsidRDefault="003740C2">
      <w:pPr>
        <w:pStyle w:val="Code"/>
      </w:pPr>
      <w:r>
        <w:t xml:space="preserve">        &lt;xs:element name="refe</w:t>
      </w:r>
      <w:r>
        <w:t xml:space="preserve">rence" </w:t>
      </w:r>
    </w:p>
    <w:p w:rsidR="000641BB" w:rsidRDefault="003740C2">
      <w:pPr>
        <w:pStyle w:val="Code"/>
      </w:pPr>
      <w:r>
        <w:t>type="pd:SupportedOnReference"/&gt;</w:t>
      </w:r>
    </w:p>
    <w:p w:rsidR="000641BB" w:rsidRDefault="003740C2">
      <w:pPr>
        <w:pStyle w:val="Code"/>
      </w:pPr>
      <w:r>
        <w:t xml:space="preserve">      &lt;/xs:choice&gt;</w:t>
      </w:r>
    </w:p>
    <w:p w:rsidR="000641BB" w:rsidRDefault="003740C2">
      <w:pPr>
        <w:pStyle w:val="Code"/>
      </w:pPr>
      <w:r>
        <w:lastRenderedPageBreak/>
        <w:t xml:space="preserve">    &lt;/xs:sequence&gt;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name="SupportedOnDefinition"&gt;</w:t>
      </w:r>
    </w:p>
    <w:p w:rsidR="000641BB" w:rsidRDefault="003740C2">
      <w:pPr>
        <w:pStyle w:val="Code"/>
      </w:pPr>
      <w:r>
        <w:t xml:space="preserve">    &lt;xs:annotation&gt;</w:t>
      </w:r>
    </w:p>
    <w:p w:rsidR="000641BB" w:rsidRDefault="003740C2">
      <w:pPr>
        <w:pStyle w:val="Code"/>
      </w:pPr>
      <w:r>
        <w:t xml:space="preserve">      &lt;xs:documentation&gt;</w:t>
      </w:r>
    </w:p>
    <w:p w:rsidR="000641BB" w:rsidRDefault="003740C2">
      <w:pPr>
        <w:pStyle w:val="Code"/>
      </w:pPr>
      <w:r>
        <w:t xml:space="preserve">        Definition of complex supported product majo</w:t>
      </w:r>
      <w:r>
        <w:t xml:space="preserve">r and/or minor </w:t>
      </w:r>
    </w:p>
    <w:p w:rsidR="000641BB" w:rsidRDefault="003740C2">
      <w:pPr>
        <w:pStyle w:val="Code"/>
      </w:pPr>
      <w:r>
        <w:t>versions, etc.</w:t>
      </w:r>
    </w:p>
    <w:p w:rsidR="000641BB" w:rsidRDefault="003740C2">
      <w:pPr>
        <w:pStyle w:val="Code"/>
      </w:pPr>
      <w:r>
        <w:t xml:space="preserve">        The DisplayName must be a linguistic representation of the </w:t>
      </w:r>
    </w:p>
    <w:p w:rsidR="000641BB" w:rsidRDefault="003740C2">
      <w:pPr>
        <w:pStyle w:val="Code"/>
      </w:pPr>
      <w:r>
        <w:t>complex supported-on definition.</w:t>
      </w:r>
    </w:p>
    <w:p w:rsidR="000641BB" w:rsidRDefault="003740C2">
      <w:pPr>
        <w:pStyle w:val="Code"/>
      </w:pPr>
      <w:r>
        <w:t xml:space="preserve">      &lt;/xs:documentation&gt;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 Can have zero members as conversion from ADMs do</w:t>
      </w:r>
      <w:r>
        <w:t xml:space="preserve">n't </w:t>
      </w:r>
    </w:p>
    <w:p w:rsidR="000641BB" w:rsidRDefault="003740C2">
      <w:pPr>
        <w:pStyle w:val="Code"/>
      </w:pPr>
      <w:r>
        <w:t>contain detailed information on this --&gt;</w:t>
      </w:r>
    </w:p>
    <w:p w:rsidR="000641BB" w:rsidRDefault="003740C2">
      <w:pPr>
        <w:pStyle w:val="Code"/>
      </w:pPr>
      <w:r>
        <w:t xml:space="preserve">      &lt;xs:choice minOccurs="0" maxOccurs="1"&gt;</w:t>
      </w:r>
    </w:p>
    <w:p w:rsidR="000641BB" w:rsidRDefault="003740C2">
      <w:pPr>
        <w:pStyle w:val="Code"/>
      </w:pPr>
      <w:r>
        <w:t xml:space="preserve">        &lt;xs:element name="or" type="pd:SupportedOrCondition"/&gt;</w:t>
      </w:r>
    </w:p>
    <w:p w:rsidR="000641BB" w:rsidRDefault="003740C2">
      <w:pPr>
        <w:pStyle w:val="Code"/>
      </w:pPr>
      <w:r>
        <w:t xml:space="preserve">        &lt;xs:element name="and" type="pd:SupportedAndCondition"/&gt;</w:t>
      </w:r>
    </w:p>
    <w:p w:rsidR="000641BB" w:rsidRDefault="003740C2">
      <w:pPr>
        <w:pStyle w:val="Code"/>
      </w:pPr>
      <w:r>
        <w:t xml:space="preserve">      &lt;/xs:choice&gt;</w:t>
      </w:r>
    </w:p>
    <w:p w:rsidR="000641BB" w:rsidRDefault="003740C2">
      <w:pPr>
        <w:pStyle w:val="Code"/>
      </w:pPr>
      <w:r>
        <w:t xml:space="preserve">    &lt;/xs:sequence</w:t>
      </w:r>
      <w:r>
        <w:t>&gt;</w:t>
      </w:r>
    </w:p>
    <w:p w:rsidR="000641BB" w:rsidRDefault="003740C2">
      <w:pPr>
        <w:pStyle w:val="Code"/>
      </w:pPr>
      <w:r>
        <w:t xml:space="preserve">    &lt;xs:attribute name="name" type="pd:itemName" use="required"/&gt;</w:t>
      </w:r>
    </w:p>
    <w:p w:rsidR="000641BB" w:rsidRDefault="003740C2">
      <w:pPr>
        <w:pStyle w:val="Code"/>
      </w:pPr>
      <w:r>
        <w:t xml:space="preserve">    &lt;xs:attribute name="displayName" type="pd:stringReference" </w:t>
      </w:r>
    </w:p>
    <w:p w:rsidR="000641BB" w:rsidRDefault="003740C2">
      <w:pPr>
        <w:pStyle w:val="Code"/>
      </w:pPr>
      <w:r>
        <w:t>use="required"/&gt;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name="SupportedOnDefinitions"&gt;</w:t>
      </w:r>
    </w:p>
    <w:p w:rsidR="000641BB" w:rsidRDefault="003740C2">
      <w:pPr>
        <w:pStyle w:val="Code"/>
      </w:pPr>
      <w:r>
        <w:t xml:space="preserve">    &lt;xs:annotation&gt;</w:t>
      </w:r>
    </w:p>
    <w:p w:rsidR="000641BB" w:rsidRDefault="003740C2">
      <w:pPr>
        <w:pStyle w:val="Code"/>
      </w:pPr>
      <w:r>
        <w:t xml:space="preserve">      </w:t>
      </w:r>
      <w:r>
        <w:t>&lt;xs:documentation&gt;Table of supported components definitions.</w:t>
      </w:r>
    </w:p>
    <w:p w:rsidR="000641BB" w:rsidRDefault="003740C2">
      <w:pPr>
        <w:pStyle w:val="Code"/>
      </w:pPr>
      <w:r>
        <w:t>&lt;/xs:documentation&gt;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&lt;xs:element name="definition" type="pd:SupportedOnDefinition" </w:t>
      </w:r>
    </w:p>
    <w:p w:rsidR="000641BB" w:rsidRDefault="003740C2">
      <w:pPr>
        <w:pStyle w:val="Code"/>
      </w:pPr>
      <w:r>
        <w:t>minOccurs="1" maxOccurs="unbounded"/&gt;</w:t>
      </w:r>
    </w:p>
    <w:p w:rsidR="000641BB" w:rsidRDefault="003740C2">
      <w:pPr>
        <w:pStyle w:val="Code"/>
      </w:pPr>
      <w:r>
        <w:t xml:space="preserve">    &lt;/xs:sequence&gt;</w:t>
      </w:r>
    </w:p>
    <w:p w:rsidR="000641BB" w:rsidRDefault="003740C2">
      <w:pPr>
        <w:pStyle w:val="Code"/>
      </w:pPr>
      <w:r>
        <w:t xml:space="preserve">  &lt;</w:t>
      </w:r>
      <w:r>
        <w:t>/xs:complexType&gt;</w:t>
      </w:r>
    </w:p>
    <w:p w:rsidR="000641BB" w:rsidRDefault="003740C2">
      <w:pPr>
        <w:pStyle w:val="Code"/>
      </w:pPr>
      <w:r>
        <w:t xml:space="preserve">           </w:t>
      </w:r>
    </w:p>
    <w:p w:rsidR="000641BB" w:rsidRDefault="003740C2">
      <w:pPr>
        <w:pStyle w:val="Code"/>
      </w:pPr>
      <w:r>
        <w:t xml:space="preserve">  &lt;!--</w:t>
      </w:r>
    </w:p>
    <w:p w:rsidR="000641BB" w:rsidRDefault="003740C2">
      <w:pPr>
        <w:pStyle w:val="Code"/>
      </w:pPr>
      <w:r>
        <w:t xml:space="preserve">        Policy definition basic types</w:t>
      </w:r>
    </w:p>
    <w:p w:rsidR="000641BB" w:rsidRDefault="003740C2">
      <w:pPr>
        <w:pStyle w:val="Code"/>
      </w:pPr>
      <w:r>
        <w:t xml:space="preserve">    --&gt;</w:t>
      </w:r>
    </w:p>
    <w:p w:rsidR="000641BB" w:rsidRDefault="003740C2">
      <w:pPr>
        <w:pStyle w:val="Code"/>
      </w:pPr>
      <w:r>
        <w:t xml:space="preserve">  &lt;xs:simpleType name="PolicyClass"&gt;</w:t>
      </w:r>
    </w:p>
    <w:p w:rsidR="000641BB" w:rsidRDefault="003740C2">
      <w:pPr>
        <w:pStyle w:val="Code"/>
      </w:pPr>
      <w:r>
        <w:t xml:space="preserve">    &lt;xs:annotation&gt;</w:t>
      </w:r>
    </w:p>
    <w:p w:rsidR="000641BB" w:rsidRDefault="003740C2">
      <w:pPr>
        <w:pStyle w:val="Code"/>
      </w:pPr>
      <w:r>
        <w:t xml:space="preserve">      &lt;xs:documentation&gt;An enumeration of the 3 possible classes a </w:t>
      </w:r>
    </w:p>
    <w:p w:rsidR="000641BB" w:rsidRDefault="003740C2">
      <w:pPr>
        <w:pStyle w:val="Code"/>
      </w:pPr>
      <w:r>
        <w:t>policy definition can belong to.&lt;/xs:documentatio</w:t>
      </w:r>
      <w:r>
        <w:t>n&gt;</w:t>
      </w:r>
    </w:p>
    <w:p w:rsidR="000641BB" w:rsidRDefault="003740C2">
      <w:pPr>
        <w:pStyle w:val="Code"/>
      </w:pPr>
      <w:r>
        <w:t xml:space="preserve">    &lt;/xs:annotation&gt;</w:t>
      </w:r>
    </w:p>
    <w:p w:rsidR="000641BB" w:rsidRDefault="003740C2">
      <w:pPr>
        <w:pStyle w:val="Code"/>
      </w:pPr>
      <w:r>
        <w:t xml:space="preserve">    &lt;xs:restriction base="xs:token"&gt;</w:t>
      </w:r>
    </w:p>
    <w:p w:rsidR="000641BB" w:rsidRDefault="003740C2">
      <w:pPr>
        <w:pStyle w:val="Code"/>
      </w:pPr>
      <w:r>
        <w:t xml:space="preserve">      &lt;xs:enumeration value="User"/&gt;</w:t>
      </w:r>
    </w:p>
    <w:p w:rsidR="000641BB" w:rsidRDefault="003740C2">
      <w:pPr>
        <w:pStyle w:val="Code"/>
      </w:pPr>
      <w:r>
        <w:t xml:space="preserve">      &lt;xs:enumeration value="Machine"/&gt;</w:t>
      </w:r>
    </w:p>
    <w:p w:rsidR="000641BB" w:rsidRDefault="003740C2">
      <w:pPr>
        <w:pStyle w:val="Code"/>
      </w:pPr>
      <w:r>
        <w:t xml:space="preserve">      &lt;xs:enumeration value="Both"/&gt;</w:t>
      </w:r>
    </w:p>
    <w:p w:rsidR="000641BB" w:rsidRDefault="003740C2">
      <w:pPr>
        <w:pStyle w:val="Code"/>
      </w:pPr>
      <w:r>
        <w:t xml:space="preserve">    &lt;/xs:restriction&gt;</w:t>
      </w:r>
    </w:p>
    <w:p w:rsidR="000641BB" w:rsidRDefault="003740C2">
      <w:pPr>
        <w:pStyle w:val="Code"/>
      </w:pPr>
      <w:r>
        <w:t xml:space="preserve">  &lt;/xs:simpleType&gt;</w:t>
      </w:r>
    </w:p>
    <w:p w:rsidR="000641BB" w:rsidRDefault="003740C2">
      <w:pPr>
        <w:pStyle w:val="Code"/>
      </w:pPr>
      <w:r>
        <w:t xml:space="preserve">           </w:t>
      </w:r>
    </w:p>
    <w:p w:rsidR="000641BB" w:rsidRDefault="003740C2">
      <w:pPr>
        <w:pStyle w:val="Code"/>
      </w:pPr>
      <w:r>
        <w:t xml:space="preserve">  &lt;</w:t>
      </w:r>
      <w:r>
        <w:t>xs:complexType name="PolicyDefinition"&gt;</w:t>
      </w:r>
    </w:p>
    <w:p w:rsidR="000641BB" w:rsidRDefault="003740C2">
      <w:pPr>
        <w:pStyle w:val="Code"/>
      </w:pPr>
      <w:r>
        <w:t xml:space="preserve">    &lt;xs:sequence&gt;</w:t>
      </w:r>
    </w:p>
    <w:p w:rsidR="000641BB" w:rsidRDefault="003740C2">
      <w:pPr>
        <w:pStyle w:val="Code"/>
      </w:pPr>
      <w:r>
        <w:t xml:space="preserve">      &lt;xs:group ref="pd:BaseDescriptiveGroup"/&gt;</w:t>
      </w:r>
    </w:p>
    <w:p w:rsidR="000641BB" w:rsidRDefault="003740C2">
      <w:pPr>
        <w:pStyle w:val="Code"/>
      </w:pPr>
      <w:r>
        <w:t xml:space="preserve">      &lt;xs:element name="supportedOn" </w:t>
      </w:r>
    </w:p>
    <w:p w:rsidR="000641BB" w:rsidRDefault="003740C2">
      <w:pPr>
        <w:pStyle w:val="Code"/>
      </w:pPr>
      <w:r>
        <w:t>type="pd:SupportedOnReference"/&gt;</w:t>
      </w:r>
    </w:p>
    <w:p w:rsidR="000641BB" w:rsidRDefault="003740C2">
      <w:pPr>
        <w:pStyle w:val="Code"/>
      </w:pPr>
      <w:r>
        <w:t xml:space="preserve">      &lt;xs:element name="enabledValue" type="pd:Value" </w:t>
      </w:r>
    </w:p>
    <w:p w:rsidR="000641BB" w:rsidRDefault="003740C2">
      <w:pPr>
        <w:pStyle w:val="Code"/>
      </w:pPr>
      <w:r>
        <w:t>minOccurs="0" maxOccurs=</w:t>
      </w:r>
      <w:r>
        <w:t>"1"/&gt;</w:t>
      </w:r>
    </w:p>
    <w:p w:rsidR="000641BB" w:rsidRDefault="003740C2">
      <w:pPr>
        <w:pStyle w:val="Code"/>
      </w:pPr>
      <w:r>
        <w:t xml:space="preserve">      &lt;xs:element name="disabledValue" type="pd:Value" </w:t>
      </w:r>
    </w:p>
    <w:p w:rsidR="000641BB" w:rsidRDefault="003740C2">
      <w:pPr>
        <w:pStyle w:val="Code"/>
      </w:pPr>
      <w:r>
        <w:t>minOccurs="0" maxOccurs="1"/&gt;</w:t>
      </w:r>
    </w:p>
    <w:p w:rsidR="000641BB" w:rsidRDefault="003740C2">
      <w:pPr>
        <w:pStyle w:val="Code"/>
      </w:pPr>
      <w:r>
        <w:t xml:space="preserve">      &lt;xs:element name="enabledList" type="pd:ValueList" </w:t>
      </w:r>
    </w:p>
    <w:p w:rsidR="000641BB" w:rsidRDefault="003740C2">
      <w:pPr>
        <w:pStyle w:val="Code"/>
      </w:pPr>
      <w:r>
        <w:t>minOccurs="0" maxOccurs="1"/&gt;</w:t>
      </w:r>
    </w:p>
    <w:p w:rsidR="000641BB" w:rsidRDefault="003740C2">
      <w:pPr>
        <w:pStyle w:val="Code"/>
      </w:pPr>
      <w:r>
        <w:t xml:space="preserve">      &lt;xs:element name="disabledList" type="pd:ValueList" </w:t>
      </w:r>
    </w:p>
    <w:p w:rsidR="000641BB" w:rsidRDefault="003740C2">
      <w:pPr>
        <w:pStyle w:val="Code"/>
      </w:pPr>
      <w:r>
        <w:t>minOccurs="0" max</w:t>
      </w:r>
      <w:r>
        <w:t>Occurs="1"/&gt;</w:t>
      </w:r>
    </w:p>
    <w:p w:rsidR="000641BB" w:rsidRDefault="003740C2">
      <w:pPr>
        <w:pStyle w:val="Code"/>
      </w:pPr>
      <w:r>
        <w:t xml:space="preserve">      &lt;xs:element name="elements" type="pd:PolicyElements" </w:t>
      </w:r>
    </w:p>
    <w:p w:rsidR="000641BB" w:rsidRDefault="003740C2">
      <w:pPr>
        <w:pStyle w:val="Code"/>
      </w:pPr>
      <w:r>
        <w:t>minOccurs="0" maxOccurs="1"/&gt;</w:t>
      </w:r>
    </w:p>
    <w:p w:rsidR="000641BB" w:rsidRDefault="003740C2">
      <w:pPr>
        <w:pStyle w:val="Code"/>
      </w:pPr>
      <w:r>
        <w:t xml:space="preserve">    &lt;/xs:sequence&gt;</w:t>
      </w:r>
    </w:p>
    <w:p w:rsidR="000641BB" w:rsidRDefault="003740C2">
      <w:pPr>
        <w:pStyle w:val="Code"/>
      </w:pPr>
      <w:r>
        <w:t xml:space="preserve">    &lt;xs:attribute name="name" type="pd:itemName" use="required"/&gt;</w:t>
      </w:r>
    </w:p>
    <w:p w:rsidR="000641BB" w:rsidRDefault="003740C2">
      <w:pPr>
        <w:pStyle w:val="Code"/>
      </w:pPr>
      <w:r>
        <w:t xml:space="preserve">    &lt;xs:attribute name="class" type="pd:PolicyClass" use="required"/</w:t>
      </w:r>
      <w:r>
        <w:t>&gt;</w:t>
      </w:r>
    </w:p>
    <w:p w:rsidR="000641BB" w:rsidRDefault="003740C2">
      <w:pPr>
        <w:pStyle w:val="Code"/>
      </w:pPr>
      <w:r>
        <w:lastRenderedPageBreak/>
        <w:t xml:space="preserve">    &lt;xs:attributeGroup ref="pd:BaseDescriptiveAttributeGroup"/&gt;</w:t>
      </w:r>
    </w:p>
    <w:p w:rsidR="000641BB" w:rsidRDefault="003740C2">
      <w:pPr>
        <w:pStyle w:val="Code"/>
      </w:pPr>
      <w:r>
        <w:t xml:space="preserve">    &lt;xs:attribute name="presentation" </w:t>
      </w:r>
    </w:p>
    <w:p w:rsidR="000641BB" w:rsidRDefault="003740C2">
      <w:pPr>
        <w:pStyle w:val="Code"/>
      </w:pPr>
      <w:r>
        <w:t>type="pd:presentationReference"/&gt;</w:t>
      </w:r>
    </w:p>
    <w:p w:rsidR="000641BB" w:rsidRDefault="003740C2">
      <w:pPr>
        <w:pStyle w:val="Code"/>
      </w:pPr>
      <w:r>
        <w:t xml:space="preserve">    &lt;xs:attribute name="key" type="pd:registryKey" use="required"/&gt;</w:t>
      </w:r>
    </w:p>
    <w:p w:rsidR="000641BB" w:rsidRDefault="003740C2">
      <w:pPr>
        <w:pStyle w:val="Code"/>
      </w:pPr>
      <w:r>
        <w:t xml:space="preserve">    &lt;xs:attribute name="valueName" type="pd:regis</w:t>
      </w:r>
      <w:r>
        <w:t>tryValueName"/&gt;</w:t>
      </w:r>
    </w:p>
    <w:p w:rsidR="000641BB" w:rsidRDefault="003740C2">
      <w:pPr>
        <w:pStyle w:val="Code"/>
      </w:pPr>
      <w:r>
        <w:t xml:space="preserve">  &lt;/xs:complexType&gt;</w:t>
      </w:r>
    </w:p>
    <w:p w:rsidR="000641BB" w:rsidRDefault="003740C2">
      <w:pPr>
        <w:pStyle w:val="Code"/>
      </w:pPr>
      <w:r>
        <w:t xml:space="preserve">           </w:t>
      </w:r>
    </w:p>
    <w:p w:rsidR="000641BB" w:rsidRDefault="003740C2">
      <w:pPr>
        <w:pStyle w:val="Code"/>
      </w:pPr>
      <w:r>
        <w:t xml:space="preserve">  &lt;xs:complexType name="PolicyElements"&gt;</w:t>
      </w:r>
    </w:p>
    <w:p w:rsidR="000641BB" w:rsidRDefault="003740C2">
      <w:pPr>
        <w:pStyle w:val="Code"/>
      </w:pPr>
      <w:r>
        <w:t xml:space="preserve">    &lt;xs:choice minOccurs="1" maxOccurs="unbounded"&gt;</w:t>
      </w:r>
    </w:p>
    <w:p w:rsidR="000641BB" w:rsidRDefault="003740C2">
      <w:pPr>
        <w:pStyle w:val="Code"/>
      </w:pPr>
      <w:r>
        <w:t xml:space="preserve">      &lt;xs:element name="boolean" type="pd:BooleanElement"/&gt;</w:t>
      </w:r>
    </w:p>
    <w:p w:rsidR="000641BB" w:rsidRDefault="003740C2">
      <w:pPr>
        <w:pStyle w:val="Code"/>
      </w:pPr>
      <w:r>
        <w:t xml:space="preserve">      &lt;</w:t>
      </w:r>
      <w:r>
        <w:t>xs:element name="decimal" type="pd:DecimalElement"/&gt;</w:t>
      </w:r>
    </w:p>
    <w:p w:rsidR="000641BB" w:rsidRDefault="003740C2">
      <w:pPr>
        <w:pStyle w:val="Code"/>
      </w:pPr>
      <w:r>
        <w:t xml:space="preserve">      &lt;xs:element name="text" type="pd:TextElement"/&gt;</w:t>
      </w:r>
    </w:p>
    <w:p w:rsidR="000641BB" w:rsidRDefault="003740C2">
      <w:pPr>
        <w:pStyle w:val="Code"/>
      </w:pPr>
      <w:r>
        <w:t xml:space="preserve">      &lt;xs:element name="enum" type="pd:EnumerationElement"/&gt;</w:t>
      </w:r>
    </w:p>
    <w:p w:rsidR="000641BB" w:rsidRDefault="003740C2">
      <w:pPr>
        <w:pStyle w:val="Code"/>
      </w:pPr>
      <w:r>
        <w:t xml:space="preserve">      &lt;xs:element name="list" type="pd:ListElement"/&gt;</w:t>
      </w:r>
    </w:p>
    <w:p w:rsidR="000641BB" w:rsidRDefault="003740C2">
      <w:pPr>
        <w:pStyle w:val="Code"/>
      </w:pPr>
      <w:r>
        <w:t xml:space="preserve">      &lt;xs:element name="longDecima</w:t>
      </w:r>
      <w:r>
        <w:t>l" type="pd:LongDecimalElement"/&gt;</w:t>
      </w:r>
    </w:p>
    <w:p w:rsidR="000641BB" w:rsidRDefault="003740C2">
      <w:pPr>
        <w:pStyle w:val="Code"/>
      </w:pPr>
      <w:r>
        <w:t xml:space="preserve">      &lt;xs:element name="multiText" type="pd:multiTextElement"/&gt;</w:t>
      </w:r>
    </w:p>
    <w:p w:rsidR="000641BB" w:rsidRDefault="003740C2">
      <w:pPr>
        <w:pStyle w:val="Code"/>
      </w:pPr>
      <w:r>
        <w:t xml:space="preserve">    &lt;/xs:choice&gt;</w:t>
      </w:r>
    </w:p>
    <w:p w:rsidR="000641BB" w:rsidRDefault="003740C2">
      <w:pPr>
        <w:pStyle w:val="Code"/>
      </w:pPr>
      <w:r>
        <w:t xml:space="preserve">  &lt;/xs:complexType&gt;</w:t>
      </w:r>
    </w:p>
    <w:p w:rsidR="000641BB" w:rsidRDefault="003740C2">
      <w:pPr>
        <w:pStyle w:val="Code"/>
      </w:pPr>
      <w:r>
        <w:t>&lt;/xs:schema&gt;</w:t>
      </w:r>
    </w:p>
    <w:p w:rsidR="000641BB" w:rsidRDefault="003740C2">
      <w:pPr>
        <w:pStyle w:val="Code"/>
      </w:pPr>
      <w:r>
        <w:t xml:space="preserve">           </w:t>
      </w:r>
    </w:p>
    <w:p w:rsidR="000641BB" w:rsidRDefault="003740C2">
      <w:pPr>
        <w:pStyle w:val="Heading2"/>
      </w:pPr>
      <w:bookmarkStart w:id="226" w:name="section_ddeb37b622ab4936adc4b9d7fe1de6e6"/>
      <w:bookmarkStart w:id="227" w:name="_Toc523398169"/>
      <w:r>
        <w:t>ADMX File Schema</w:t>
      </w:r>
      <w:bookmarkEnd w:id="226"/>
      <w:bookmarkEnd w:id="227"/>
      <w:r>
        <w:fldChar w:fldCharType="begin"/>
      </w:r>
      <w:r>
        <w:instrText xml:space="preserve"> XE "ADMX:file:schema"</w:instrText>
      </w:r>
      <w:r>
        <w:fldChar w:fldCharType="end"/>
      </w:r>
      <w:r>
        <w:fldChar w:fldCharType="begin"/>
      </w:r>
      <w:r>
        <w:instrText xml:space="preserve"> XE "XML schemas:ADMX:file schema"</w:instrText>
      </w:r>
      <w:r>
        <w:fldChar w:fldCharType="end"/>
      </w:r>
      <w:r>
        <w:fldChar w:fldCharType="begin"/>
      </w:r>
      <w:r>
        <w:instrText xml:space="preserve"> XE "Full XML schemas:ADMX:file schema"</w:instrText>
      </w:r>
      <w:r>
        <w:fldChar w:fldCharType="end"/>
      </w:r>
    </w:p>
    <w:p w:rsidR="000641BB" w:rsidRDefault="000641BB">
      <w:pPr>
        <w:pStyle w:val="Code"/>
      </w:pPr>
    </w:p>
    <w:p w:rsidR="000641BB" w:rsidRDefault="000641BB">
      <w:pPr>
        <w:pStyle w:val="Code"/>
      </w:pPr>
    </w:p>
    <w:p w:rsidR="000641BB" w:rsidRDefault="003740C2">
      <w:pPr>
        <w:pStyle w:val="Code"/>
      </w:pPr>
      <w:r>
        <w:t>PolicyDefinitionFiles.xsd:</w:t>
      </w:r>
    </w:p>
    <w:p w:rsidR="000641BB" w:rsidRDefault="000641BB">
      <w:pPr>
        <w:pStyle w:val="Code"/>
      </w:pPr>
    </w:p>
    <w:p w:rsidR="000641BB" w:rsidRDefault="003740C2">
      <w:pPr>
        <w:pStyle w:val="Code"/>
      </w:pPr>
      <w:r>
        <w:t>&lt;?xml version="1.0" encoding="utf-8"?&gt;</w:t>
      </w:r>
    </w:p>
    <w:p w:rsidR="000641BB" w:rsidRDefault="003740C2">
      <w:pPr>
        <w:pStyle w:val="Code"/>
      </w:pPr>
      <w:r>
        <w:t>&lt;xs:schema id="ADMX" elementFormDefault="qualified" targetNamespace=</w:t>
      </w:r>
    </w:p>
    <w:p w:rsidR="000641BB" w:rsidRDefault="003740C2">
      <w:pPr>
        <w:pStyle w:val="Code"/>
      </w:pPr>
      <w:r>
        <w:t>"http://www.microsoft.com/GroupPolicy/PolicyDefinitions" xmlns:pd=</w:t>
      </w:r>
    </w:p>
    <w:p w:rsidR="000641BB" w:rsidRDefault="003740C2">
      <w:pPr>
        <w:pStyle w:val="Code"/>
      </w:pPr>
      <w:r>
        <w:t>"http://w</w:t>
      </w:r>
      <w:r>
        <w:t>ww.microsoft.com/GroupPolicy/PolicyDefinitions" version=</w:t>
      </w:r>
    </w:p>
    <w:p w:rsidR="000641BB" w:rsidRDefault="003740C2">
      <w:pPr>
        <w:pStyle w:val="Code"/>
      </w:pPr>
      <w:r>
        <w:t>"1.0" xmlns:xs="http://www.w3.org/2001/XMLSchema"&gt;</w:t>
      </w:r>
    </w:p>
    <w:p w:rsidR="000641BB" w:rsidRDefault="003740C2">
      <w:pPr>
        <w:pStyle w:val="Code"/>
      </w:pPr>
      <w:r>
        <w:t xml:space="preserve">  &lt;xs:include schemaLocation="BaseTypes.xsd"/&gt;</w:t>
      </w:r>
    </w:p>
    <w:p w:rsidR="000641BB" w:rsidRDefault="003740C2">
      <w:pPr>
        <w:pStyle w:val="Code"/>
      </w:pPr>
      <w:r>
        <w:t xml:space="preserve">  &lt;xs:include schemaLocation="PolicyDefinitions.xsd"/&gt;</w:t>
      </w:r>
    </w:p>
    <w:p w:rsidR="000641BB" w:rsidRDefault="000641BB">
      <w:pPr>
        <w:pStyle w:val="Code"/>
      </w:pPr>
    </w:p>
    <w:p w:rsidR="000641BB" w:rsidRDefault="003740C2">
      <w:pPr>
        <w:pStyle w:val="Code"/>
      </w:pPr>
      <w:r>
        <w:t xml:space="preserve">  &lt;!--</w:t>
      </w:r>
    </w:p>
    <w:p w:rsidR="000641BB" w:rsidRDefault="003740C2">
      <w:pPr>
        <w:pStyle w:val="Code"/>
      </w:pPr>
      <w:r>
        <w:t xml:space="preserve">        Localization tables</w:t>
      </w:r>
    </w:p>
    <w:p w:rsidR="000641BB" w:rsidRDefault="003740C2">
      <w:pPr>
        <w:pStyle w:val="Code"/>
      </w:pPr>
      <w:r>
        <w:t xml:space="preserve">     --&gt;</w:t>
      </w:r>
    </w:p>
    <w:p w:rsidR="000641BB" w:rsidRDefault="003740C2">
      <w:pPr>
        <w:pStyle w:val="Code"/>
      </w:pPr>
      <w:r>
        <w:t xml:space="preserve">  &lt;xs:complexType name="Localization"&gt;</w:t>
      </w:r>
    </w:p>
    <w:p w:rsidR="000641BB" w:rsidRDefault="003740C2">
      <w:pPr>
        <w:pStyle w:val="Code"/>
      </w:pPr>
      <w:r>
        <w:t xml:space="preserve">    &lt;xs:annotation&gt;</w:t>
      </w:r>
    </w:p>
    <w:p w:rsidR="000641BB" w:rsidRDefault="003740C2">
      <w:pPr>
        <w:pStyle w:val="Code"/>
      </w:pPr>
      <w:r>
        <w:t xml:space="preserve">      &lt;xs:documentation&gt;A table of referenced localized strings and </w:t>
      </w:r>
    </w:p>
    <w:p w:rsidR="000641BB" w:rsidRDefault="003740C2">
      <w:pPr>
        <w:pStyle w:val="Code"/>
      </w:pPr>
      <w:r>
        <w:t>policy presentations.&lt;/xs:documentation&gt;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&lt;xs:element name="stringTable" minOccurs="</w:t>
      </w:r>
      <w:r>
        <w:t>0"&gt;</w:t>
      </w:r>
    </w:p>
    <w:p w:rsidR="000641BB" w:rsidRDefault="003740C2">
      <w:pPr>
        <w:pStyle w:val="Code"/>
      </w:pPr>
      <w:r>
        <w:t xml:space="preserve">        &lt;xs:complexType&gt;</w:t>
      </w:r>
    </w:p>
    <w:p w:rsidR="000641BB" w:rsidRDefault="003740C2">
      <w:pPr>
        <w:pStyle w:val="Code"/>
      </w:pPr>
      <w:r>
        <w:t xml:space="preserve">          &lt;xs:sequence minOccurs="1" maxOccurs="unbounded"&gt;</w:t>
      </w:r>
    </w:p>
    <w:p w:rsidR="000641BB" w:rsidRDefault="003740C2">
      <w:pPr>
        <w:pStyle w:val="Code"/>
      </w:pPr>
      <w:r>
        <w:t xml:space="preserve">            &lt;xs:element name="string" type="pd:LocalizedString"/&gt;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&lt;xs:element name="presen</w:t>
      </w:r>
      <w:r>
        <w:t>tationTable" minOccurs="0"&gt;</w:t>
      </w:r>
    </w:p>
    <w:p w:rsidR="000641BB" w:rsidRDefault="003740C2">
      <w:pPr>
        <w:pStyle w:val="Code"/>
      </w:pPr>
      <w:r>
        <w:t xml:space="preserve">        &lt;xs:complexType&gt;</w:t>
      </w:r>
    </w:p>
    <w:p w:rsidR="000641BB" w:rsidRDefault="003740C2">
      <w:pPr>
        <w:pStyle w:val="Code"/>
      </w:pPr>
      <w:r>
        <w:t xml:space="preserve">          &lt;xs:sequence minOccurs="1" maxOccurs="unbounded"&gt;</w:t>
      </w:r>
    </w:p>
    <w:p w:rsidR="000641BB" w:rsidRDefault="003740C2">
      <w:pPr>
        <w:pStyle w:val="Code"/>
      </w:pPr>
      <w:r>
        <w:t xml:space="preserve">            &lt;xs:element name="presentation" type=</w:t>
      </w:r>
    </w:p>
    <w:p w:rsidR="000641BB" w:rsidRDefault="003740C2">
      <w:pPr>
        <w:pStyle w:val="Code"/>
      </w:pPr>
      <w:r>
        <w:t>"pd:PolicyPresentation"/&gt;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&lt;/xs:eleme</w:t>
      </w:r>
      <w:r>
        <w:t>nt&gt;</w:t>
      </w:r>
    </w:p>
    <w:p w:rsidR="000641BB" w:rsidRDefault="003740C2">
      <w:pPr>
        <w:pStyle w:val="Code"/>
      </w:pPr>
      <w:r>
        <w:t xml:space="preserve">    &lt;/xs:sequence&gt;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w:t>
      </w:r>
    </w:p>
    <w:p w:rsidR="000641BB" w:rsidRDefault="003740C2">
      <w:pPr>
        <w:pStyle w:val="Code"/>
      </w:pPr>
      <w:r>
        <w:t xml:space="preserve">        Special types and groups</w:t>
      </w:r>
    </w:p>
    <w:p w:rsidR="000641BB" w:rsidRDefault="003740C2">
      <w:pPr>
        <w:pStyle w:val="Code"/>
      </w:pPr>
      <w:r>
        <w:t xml:space="preserve">     --&gt;</w:t>
      </w:r>
    </w:p>
    <w:p w:rsidR="000641BB" w:rsidRDefault="003740C2">
      <w:pPr>
        <w:pStyle w:val="Code"/>
      </w:pPr>
      <w:r>
        <w:t xml:space="preserve">  &lt;xs:complexType name="FileReference"&gt;</w:t>
      </w:r>
    </w:p>
    <w:p w:rsidR="000641BB" w:rsidRDefault="003740C2">
      <w:pPr>
        <w:pStyle w:val="Code"/>
      </w:pPr>
      <w:r>
        <w:t xml:space="preserve">    &lt;xs:attribute name="fileName" type="pd:fileName" </w:t>
      </w:r>
    </w:p>
    <w:p w:rsidR="000641BB" w:rsidRDefault="003740C2">
      <w:pPr>
        <w:pStyle w:val="Code"/>
      </w:pPr>
      <w:r>
        <w:lastRenderedPageBreak/>
        <w:t>use="required"/&gt; &lt;/xs:complexType&gt;</w:t>
      </w:r>
    </w:p>
    <w:p w:rsidR="000641BB" w:rsidRDefault="000641BB">
      <w:pPr>
        <w:pStyle w:val="Code"/>
      </w:pPr>
    </w:p>
    <w:p w:rsidR="000641BB" w:rsidRDefault="003740C2">
      <w:pPr>
        <w:pStyle w:val="Code"/>
      </w:pPr>
      <w:r>
        <w:t xml:space="preserve">  &lt;</w:t>
      </w:r>
      <w:r>
        <w:t>xs:complexType name="PolicyList"&gt;</w:t>
      </w:r>
    </w:p>
    <w:p w:rsidR="000641BB" w:rsidRDefault="003740C2">
      <w:pPr>
        <w:pStyle w:val="Code"/>
      </w:pPr>
      <w:r>
        <w:t xml:space="preserve">    &lt;xs:sequence minOccurs="1" maxOccurs="unbounded"&gt;</w:t>
      </w:r>
    </w:p>
    <w:p w:rsidR="000641BB" w:rsidRDefault="003740C2">
      <w:pPr>
        <w:pStyle w:val="Code"/>
      </w:pPr>
      <w:r>
        <w:t xml:space="preserve">      &lt;xs:element name="policy" type="pd:PolicyDefinition"/&gt;</w:t>
      </w:r>
    </w:p>
    <w:p w:rsidR="000641BB" w:rsidRDefault="003740C2">
      <w:pPr>
        <w:pStyle w:val="Code"/>
      </w:pPr>
      <w:r>
        <w:t xml:space="preserve">    &lt;/xs:sequence&gt;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&lt;xs:complexType name="SupportedOnTable"&gt;</w:t>
      </w:r>
    </w:p>
    <w:p w:rsidR="000641BB" w:rsidRDefault="003740C2">
      <w:pPr>
        <w:pStyle w:val="Code"/>
      </w:pPr>
      <w:r>
        <w:t xml:space="preserve">    &lt;xs:sequence&gt;</w:t>
      </w:r>
    </w:p>
    <w:p w:rsidR="000641BB" w:rsidRDefault="003740C2">
      <w:pPr>
        <w:pStyle w:val="Code"/>
      </w:pPr>
      <w:r>
        <w:t xml:space="preserve">      </w:t>
      </w:r>
      <w:r>
        <w:t xml:space="preserve">&lt;xs:element name="products" type="pd:SupportedProducts" </w:t>
      </w:r>
    </w:p>
    <w:p w:rsidR="000641BB" w:rsidRDefault="003740C2">
      <w:pPr>
        <w:pStyle w:val="Code"/>
      </w:pPr>
      <w:r>
        <w:t>minOccurs="0" maxOccurs="1"/&gt;</w:t>
      </w:r>
    </w:p>
    <w:p w:rsidR="000641BB" w:rsidRDefault="003740C2">
      <w:pPr>
        <w:pStyle w:val="Code"/>
      </w:pPr>
      <w:r>
        <w:t xml:space="preserve">      &lt;xs:element name="definitions" </w:t>
      </w:r>
    </w:p>
    <w:p w:rsidR="000641BB" w:rsidRDefault="003740C2">
      <w:pPr>
        <w:pStyle w:val="Code"/>
      </w:pPr>
      <w:r>
        <w:t>type="pd:SupportedOnDefinitions" minOccurs="0" maxOccurs="1"/&gt;</w:t>
      </w:r>
    </w:p>
    <w:p w:rsidR="000641BB" w:rsidRDefault="003740C2">
      <w:pPr>
        <w:pStyle w:val="Code"/>
      </w:pPr>
      <w:r>
        <w:t xml:space="preserve">    &lt;/xs:sequence&gt;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&lt;xs:complexType name="Cate</w:t>
      </w:r>
      <w:r>
        <w:t>goryList"&gt;</w:t>
      </w:r>
    </w:p>
    <w:p w:rsidR="000641BB" w:rsidRDefault="003740C2">
      <w:pPr>
        <w:pStyle w:val="Code"/>
      </w:pPr>
      <w:r>
        <w:t xml:space="preserve">    &lt;xs:sequence minOccurs="1" maxOccurs="unbounded"&gt;</w:t>
      </w:r>
    </w:p>
    <w:p w:rsidR="000641BB" w:rsidRDefault="003740C2">
      <w:pPr>
        <w:pStyle w:val="Code"/>
      </w:pPr>
      <w:r>
        <w:t xml:space="preserve">      &lt;xs:element name="category" type="pd:Category"/&gt;</w:t>
      </w:r>
    </w:p>
    <w:p w:rsidR="000641BB" w:rsidRDefault="003740C2">
      <w:pPr>
        <w:pStyle w:val="Code"/>
      </w:pPr>
      <w:r>
        <w:t xml:space="preserve">    &lt;/xs:sequence&gt;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&lt;xs:complexType name="PolicyNamespaceAssociation"&gt;</w:t>
      </w:r>
    </w:p>
    <w:p w:rsidR="000641BB" w:rsidRDefault="003740C2">
      <w:pPr>
        <w:pStyle w:val="Code"/>
      </w:pPr>
      <w:r>
        <w:t xml:space="preserve">    &lt;xs:attribute name="prefix" type="pd:it</w:t>
      </w:r>
      <w:r>
        <w:t>emName" use="required"/&gt;</w:t>
      </w:r>
    </w:p>
    <w:p w:rsidR="000641BB" w:rsidRDefault="003740C2">
      <w:pPr>
        <w:pStyle w:val="Code"/>
      </w:pPr>
      <w:r>
        <w:t xml:space="preserve">    &lt;xs:attribute name="namespace" type="xs:anyURI" use="required"/&gt;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&lt;xs:complexType name="PolicyNamespaces"&gt;</w:t>
      </w:r>
    </w:p>
    <w:p w:rsidR="000641BB" w:rsidRDefault="003740C2">
      <w:pPr>
        <w:pStyle w:val="Code"/>
      </w:pPr>
      <w:r>
        <w:t xml:space="preserve">    &lt;xs:sequence&gt;</w:t>
      </w:r>
    </w:p>
    <w:p w:rsidR="000641BB" w:rsidRDefault="003740C2">
      <w:pPr>
        <w:pStyle w:val="Code"/>
      </w:pPr>
      <w:r>
        <w:t xml:space="preserve">      &lt;xs:element name="target" </w:t>
      </w:r>
    </w:p>
    <w:p w:rsidR="000641BB" w:rsidRDefault="003740C2">
      <w:pPr>
        <w:pStyle w:val="Code"/>
      </w:pPr>
      <w:r>
        <w:t>type="pd:PolicyNamespaceAssociation"/&gt;</w:t>
      </w:r>
    </w:p>
    <w:p w:rsidR="000641BB" w:rsidRDefault="003740C2">
      <w:pPr>
        <w:pStyle w:val="Code"/>
      </w:pPr>
      <w:r>
        <w:t xml:space="preserve">      &lt;</w:t>
      </w:r>
      <w:r>
        <w:t xml:space="preserve">xs:element name="using" type="pd:PolicyNamespaceAssociation" </w:t>
      </w:r>
    </w:p>
    <w:p w:rsidR="000641BB" w:rsidRDefault="003740C2">
      <w:pPr>
        <w:pStyle w:val="Code"/>
      </w:pPr>
      <w:r>
        <w:t>minOccurs="0" maxOccurs="unbounded"/&gt;</w:t>
      </w:r>
    </w:p>
    <w:p w:rsidR="000641BB" w:rsidRDefault="003740C2">
      <w:pPr>
        <w:pStyle w:val="Code"/>
      </w:pPr>
      <w:r>
        <w:t xml:space="preserve">    &lt;/xs:sequence&gt;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&lt;xs:complexType name="LocalizationResourceReference"&gt;</w:t>
      </w:r>
    </w:p>
    <w:p w:rsidR="000641BB" w:rsidRDefault="003740C2">
      <w:pPr>
        <w:pStyle w:val="Code"/>
      </w:pPr>
      <w:r>
        <w:t xml:space="preserve">    &lt;xs:attribute name="minRequiredRevision" type="pd:versio</w:t>
      </w:r>
      <w:r>
        <w:t xml:space="preserve">nString" </w:t>
      </w:r>
    </w:p>
    <w:p w:rsidR="000641BB" w:rsidRDefault="003740C2">
      <w:pPr>
        <w:pStyle w:val="Code"/>
      </w:pPr>
      <w:r>
        <w:t>use="required"/&gt;</w:t>
      </w:r>
    </w:p>
    <w:p w:rsidR="000641BB" w:rsidRDefault="003740C2">
      <w:pPr>
        <w:pStyle w:val="Code"/>
      </w:pPr>
      <w:r>
        <w:t xml:space="preserve">    &lt;xs:attribute name="fallbackCulture" type="xs:language" </w:t>
      </w:r>
    </w:p>
    <w:p w:rsidR="000641BB" w:rsidRDefault="003740C2">
      <w:pPr>
        <w:pStyle w:val="Code"/>
      </w:pPr>
      <w:r>
        <w:t>default="en-US"/&gt;</w:t>
      </w:r>
    </w:p>
    <w:p w:rsidR="000641BB" w:rsidRDefault="003740C2">
      <w:pPr>
        <w:pStyle w:val="Code"/>
      </w:pPr>
      <w:r>
        <w:t xml:space="preserve">  &lt;/xs:complexType&gt;</w:t>
      </w:r>
    </w:p>
    <w:p w:rsidR="000641BB" w:rsidRDefault="000641BB">
      <w:pPr>
        <w:pStyle w:val="Code"/>
      </w:pPr>
    </w:p>
    <w:p w:rsidR="000641BB" w:rsidRDefault="003740C2">
      <w:pPr>
        <w:pStyle w:val="Code"/>
      </w:pPr>
      <w:r>
        <w:t>&lt;!--</w:t>
      </w:r>
    </w:p>
    <w:p w:rsidR="000641BB" w:rsidRDefault="003740C2">
      <w:pPr>
        <w:pStyle w:val="Code"/>
      </w:pPr>
      <w:r>
        <w:t xml:space="preserve">        Policy Definition file types and base element</w:t>
      </w:r>
    </w:p>
    <w:p w:rsidR="000641BB" w:rsidRDefault="003740C2">
      <w:pPr>
        <w:pStyle w:val="Code"/>
      </w:pPr>
      <w:r>
        <w:t xml:space="preserve">    --&gt;</w:t>
      </w:r>
    </w:p>
    <w:p w:rsidR="000641BB" w:rsidRDefault="003740C2">
      <w:pPr>
        <w:pStyle w:val="Code"/>
      </w:pPr>
      <w:r>
        <w:t xml:space="preserve">  &lt;xs:complexType name="PolicyDefinitions"&gt;</w:t>
      </w:r>
    </w:p>
    <w:p w:rsidR="000641BB" w:rsidRDefault="003740C2">
      <w:pPr>
        <w:pStyle w:val="Code"/>
      </w:pPr>
      <w:r>
        <w:t xml:space="preserve">    &lt;xs:annotation</w:t>
      </w:r>
      <w:r>
        <w:t>&gt;</w:t>
      </w:r>
    </w:p>
    <w:p w:rsidR="000641BB" w:rsidRDefault="003740C2">
      <w:pPr>
        <w:pStyle w:val="Code"/>
      </w:pPr>
      <w:r>
        <w:t xml:space="preserve">      &lt;xs:documentation&gt;The base type for general ADMX files with </w:t>
      </w:r>
    </w:p>
    <w:p w:rsidR="000641BB" w:rsidRDefault="003740C2">
      <w:pPr>
        <w:pStyle w:val="Code"/>
      </w:pPr>
      <w:r>
        <w:t>satellite resource files, etc.&lt;/xs:documentation&gt;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&lt;xs:element name="policyNamespaces" </w:t>
      </w:r>
    </w:p>
    <w:p w:rsidR="000641BB" w:rsidRDefault="003740C2">
      <w:pPr>
        <w:pStyle w:val="Code"/>
      </w:pPr>
      <w:r>
        <w:t>type="pd:PolicyNamespaces"/&gt;</w:t>
      </w:r>
    </w:p>
    <w:p w:rsidR="000641BB" w:rsidRDefault="003740C2">
      <w:pPr>
        <w:pStyle w:val="Code"/>
      </w:pPr>
      <w:r>
        <w:t xml:space="preserve">      &lt;xs:element name="su</w:t>
      </w:r>
      <w:r>
        <w:t xml:space="preserve">persededAdm" type="pd:FileReference" </w:t>
      </w:r>
    </w:p>
    <w:p w:rsidR="000641BB" w:rsidRDefault="003740C2">
      <w:pPr>
        <w:pStyle w:val="Code"/>
      </w:pPr>
      <w:r>
        <w:t>minOccurs="0" maxOccurs="unbounded"/&gt;</w:t>
      </w:r>
    </w:p>
    <w:p w:rsidR="000641BB" w:rsidRDefault="003740C2">
      <w:pPr>
        <w:pStyle w:val="Code"/>
      </w:pPr>
      <w:r>
        <w:t xml:space="preserve">      &lt;xs:element name="annotation" type="pd:Annotation" </w:t>
      </w:r>
    </w:p>
    <w:p w:rsidR="000641BB" w:rsidRDefault="003740C2">
      <w:pPr>
        <w:pStyle w:val="Code"/>
      </w:pPr>
      <w:r>
        <w:t>minOccurs="0" maxOccurs="unbounded"/&gt;</w:t>
      </w:r>
    </w:p>
    <w:p w:rsidR="000641BB" w:rsidRDefault="003740C2">
      <w:pPr>
        <w:pStyle w:val="Code"/>
      </w:pPr>
      <w:r>
        <w:t xml:space="preserve">      &lt;xs:element name="resources" </w:t>
      </w:r>
    </w:p>
    <w:p w:rsidR="000641BB" w:rsidRDefault="003740C2">
      <w:pPr>
        <w:pStyle w:val="Code"/>
      </w:pPr>
      <w:r>
        <w:t>type="pd:LocalizationResourceReference"/&gt;</w:t>
      </w:r>
    </w:p>
    <w:p w:rsidR="000641BB" w:rsidRDefault="003740C2">
      <w:pPr>
        <w:pStyle w:val="Code"/>
      </w:pPr>
      <w:r>
        <w:t xml:space="preserve">      </w:t>
      </w:r>
      <w:r>
        <w:t xml:space="preserve">&lt;xs:element name="supportedOn" type="pd:SupportedOnTable" </w:t>
      </w:r>
    </w:p>
    <w:p w:rsidR="000641BB" w:rsidRDefault="003740C2">
      <w:pPr>
        <w:pStyle w:val="Code"/>
      </w:pPr>
      <w:r>
        <w:t>minOccurs="0" maxOccurs="1"/&gt;</w:t>
      </w:r>
    </w:p>
    <w:p w:rsidR="000641BB" w:rsidRDefault="003740C2">
      <w:pPr>
        <w:pStyle w:val="Code"/>
      </w:pPr>
      <w:r>
        <w:t xml:space="preserve">      &lt;xs:element name="categories" type="pd:CategoryList" </w:t>
      </w:r>
    </w:p>
    <w:p w:rsidR="000641BB" w:rsidRDefault="003740C2">
      <w:pPr>
        <w:pStyle w:val="Code"/>
      </w:pPr>
      <w:r>
        <w:t>minOccurs="0" maxOccurs="1"/&gt;</w:t>
      </w:r>
    </w:p>
    <w:p w:rsidR="000641BB" w:rsidRDefault="003740C2">
      <w:pPr>
        <w:pStyle w:val="Code"/>
      </w:pPr>
      <w:r>
        <w:t xml:space="preserve">      &lt;xs:element name="policies" type="pd:PolicyList" </w:t>
      </w:r>
    </w:p>
    <w:p w:rsidR="000641BB" w:rsidRDefault="003740C2">
      <w:pPr>
        <w:pStyle w:val="Code"/>
      </w:pPr>
      <w:r>
        <w:t>minOccurs="0" maxOccu</w:t>
      </w:r>
      <w:r>
        <w:t>rs="1"/&gt;</w:t>
      </w:r>
    </w:p>
    <w:p w:rsidR="000641BB" w:rsidRDefault="003740C2">
      <w:pPr>
        <w:pStyle w:val="Code"/>
      </w:pPr>
      <w:r>
        <w:t xml:space="preserve">    &lt;/xs:sequence&gt;</w:t>
      </w:r>
    </w:p>
    <w:p w:rsidR="000641BB" w:rsidRDefault="003740C2">
      <w:pPr>
        <w:pStyle w:val="Code"/>
      </w:pPr>
      <w:r>
        <w:t xml:space="preserve">    &lt;xs:attribute name="revision" type="pd:versionString" </w:t>
      </w:r>
    </w:p>
    <w:p w:rsidR="000641BB" w:rsidRDefault="003740C2">
      <w:pPr>
        <w:pStyle w:val="Code"/>
      </w:pPr>
      <w:r>
        <w:lastRenderedPageBreak/>
        <w:t>use="required"/&gt;</w:t>
      </w:r>
    </w:p>
    <w:p w:rsidR="000641BB" w:rsidRDefault="003740C2">
      <w:pPr>
        <w:pStyle w:val="Code"/>
      </w:pPr>
      <w:r>
        <w:t xml:space="preserve">    &lt;xs:attribute name="schemaVersion" type="pd:versionString" </w:t>
      </w:r>
    </w:p>
    <w:p w:rsidR="000641BB" w:rsidRDefault="003740C2">
      <w:pPr>
        <w:pStyle w:val="Code"/>
      </w:pPr>
      <w:r>
        <w:t>use="required"/&gt;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&lt;xs:complexType name="PolicyDefinitionResources"</w:t>
      </w:r>
      <w:r>
        <w:t>&gt;</w:t>
      </w:r>
    </w:p>
    <w:p w:rsidR="000641BB" w:rsidRDefault="003740C2">
      <w:pPr>
        <w:pStyle w:val="Code"/>
      </w:pPr>
      <w:r>
        <w:t xml:space="preserve">    &lt;xs:annotation&gt;</w:t>
      </w:r>
    </w:p>
    <w:p w:rsidR="000641BB" w:rsidRDefault="003740C2">
      <w:pPr>
        <w:pStyle w:val="Code"/>
      </w:pPr>
      <w:r>
        <w:t xml:space="preserve">      &lt;xs:documentation&gt;</w:t>
      </w:r>
    </w:p>
    <w:p w:rsidR="000641BB" w:rsidRDefault="003740C2">
      <w:pPr>
        <w:pStyle w:val="Code"/>
      </w:pPr>
      <w:r>
        <w:t xml:space="preserve">        The base type for localized RES.ADMX files with a single </w:t>
      </w:r>
    </w:p>
    <w:p w:rsidR="000641BB" w:rsidRDefault="003740C2">
      <w:pPr>
        <w:pStyle w:val="Code"/>
      </w:pPr>
      <w:r>
        <w:t>language/culture per file.</w:t>
      </w:r>
    </w:p>
    <w:p w:rsidR="000641BB" w:rsidRDefault="003740C2">
      <w:pPr>
        <w:pStyle w:val="Code"/>
      </w:pPr>
      <w:r>
        <w:t xml:space="preserve">        Localization files are always in the namespace of the </w:t>
      </w:r>
    </w:p>
    <w:p w:rsidR="000641BB" w:rsidRDefault="003740C2">
      <w:pPr>
        <w:pStyle w:val="Code"/>
      </w:pPr>
      <w:r>
        <w:t>associated PDX file and</w:t>
      </w:r>
    </w:p>
    <w:p w:rsidR="000641BB" w:rsidRDefault="003740C2">
      <w:pPr>
        <w:pStyle w:val="Code"/>
      </w:pPr>
      <w:r>
        <w:t xml:space="preserve">        never reference defin</w:t>
      </w:r>
      <w:r>
        <w:t>itions from other namespaces.</w:t>
      </w:r>
    </w:p>
    <w:p w:rsidR="000641BB" w:rsidRDefault="003740C2">
      <w:pPr>
        <w:pStyle w:val="Code"/>
      </w:pPr>
      <w:r>
        <w:t xml:space="preserve">      &lt;/xs:documentation&gt;</w:t>
      </w:r>
    </w:p>
    <w:p w:rsidR="000641BB" w:rsidRDefault="003740C2">
      <w:pPr>
        <w:pStyle w:val="Code"/>
      </w:pPr>
      <w:r>
        <w:t xml:space="preserve">    &lt;/xs:annotation&gt;</w:t>
      </w:r>
    </w:p>
    <w:p w:rsidR="000641BB" w:rsidRDefault="003740C2">
      <w:pPr>
        <w:pStyle w:val="Code"/>
      </w:pPr>
      <w:r>
        <w:t xml:space="preserve">    &lt;xs:sequence&gt;</w:t>
      </w:r>
    </w:p>
    <w:p w:rsidR="000641BB" w:rsidRDefault="003740C2">
      <w:pPr>
        <w:pStyle w:val="Code"/>
      </w:pPr>
      <w:r>
        <w:t xml:space="preserve">      &lt;xs:element name="displayName" type="xs:string"/&gt;</w:t>
      </w:r>
    </w:p>
    <w:p w:rsidR="000641BB" w:rsidRDefault="003740C2">
      <w:pPr>
        <w:pStyle w:val="Code"/>
      </w:pPr>
      <w:r>
        <w:t xml:space="preserve">      &lt;xs:element name="description" type="xs:string"/&gt;</w:t>
      </w:r>
    </w:p>
    <w:p w:rsidR="000641BB" w:rsidRDefault="003740C2">
      <w:pPr>
        <w:pStyle w:val="Code"/>
      </w:pPr>
      <w:r>
        <w:t xml:space="preserve">      &lt;</w:t>
      </w:r>
      <w:r>
        <w:t xml:space="preserve">xs:element name="annotation" type="pd:Annotation" </w:t>
      </w:r>
    </w:p>
    <w:p w:rsidR="000641BB" w:rsidRDefault="003740C2">
      <w:pPr>
        <w:pStyle w:val="Code"/>
      </w:pPr>
      <w:r>
        <w:t>minOccurs="0" maxOccurs="unbounded"/&gt;</w:t>
      </w:r>
    </w:p>
    <w:p w:rsidR="000641BB" w:rsidRDefault="003740C2">
      <w:pPr>
        <w:pStyle w:val="Code"/>
      </w:pPr>
      <w:r>
        <w:t xml:space="preserve">      &lt;xs:element name="resources" type="pd:Localization"/&gt;</w:t>
      </w:r>
    </w:p>
    <w:p w:rsidR="000641BB" w:rsidRDefault="003740C2">
      <w:pPr>
        <w:pStyle w:val="Code"/>
      </w:pPr>
      <w:r>
        <w:t xml:space="preserve">    &lt;/xs:sequence&gt;</w:t>
      </w:r>
    </w:p>
    <w:p w:rsidR="000641BB" w:rsidRDefault="003740C2">
      <w:pPr>
        <w:pStyle w:val="Code"/>
      </w:pPr>
      <w:r>
        <w:t xml:space="preserve">    &lt;xs:attribute name="revision" type="pd:versionString" </w:t>
      </w:r>
    </w:p>
    <w:p w:rsidR="000641BB" w:rsidRDefault="003740C2">
      <w:pPr>
        <w:pStyle w:val="Code"/>
      </w:pPr>
      <w:r>
        <w:t>use="required"/&gt;</w:t>
      </w:r>
    </w:p>
    <w:p w:rsidR="000641BB" w:rsidRDefault="003740C2">
      <w:pPr>
        <w:pStyle w:val="Code"/>
      </w:pPr>
      <w:r>
        <w:t xml:space="preserve">    &lt;xs:attr</w:t>
      </w:r>
      <w:r>
        <w:t xml:space="preserve">ibute name="schemaVersion" type="pd:versionString" </w:t>
      </w:r>
    </w:p>
    <w:p w:rsidR="000641BB" w:rsidRDefault="003740C2">
      <w:pPr>
        <w:pStyle w:val="Code"/>
      </w:pPr>
      <w:r>
        <w:t>use="required"/&gt;</w:t>
      </w:r>
    </w:p>
    <w:p w:rsidR="000641BB" w:rsidRDefault="003740C2">
      <w:pPr>
        <w:pStyle w:val="Code"/>
      </w:pPr>
      <w:r>
        <w:t xml:space="preserve">  &lt;/xs:complexType&gt;</w:t>
      </w:r>
    </w:p>
    <w:p w:rsidR="000641BB" w:rsidRDefault="000641BB">
      <w:pPr>
        <w:pStyle w:val="Code"/>
      </w:pPr>
    </w:p>
    <w:p w:rsidR="000641BB" w:rsidRDefault="003740C2">
      <w:pPr>
        <w:pStyle w:val="Code"/>
      </w:pPr>
      <w:r>
        <w:t xml:space="preserve">  &lt;!--</w:t>
      </w:r>
    </w:p>
    <w:p w:rsidR="000641BB" w:rsidRDefault="003740C2">
      <w:pPr>
        <w:pStyle w:val="Code"/>
      </w:pPr>
      <w:r>
        <w:t xml:space="preserve">        Used in conjunction: one ADMX file for policy definitions </w:t>
      </w:r>
    </w:p>
    <w:p w:rsidR="000641BB" w:rsidRDefault="003740C2">
      <w:pPr>
        <w:pStyle w:val="Code"/>
      </w:pPr>
      <w:r>
        <w:t>and an ADML file per language.</w:t>
      </w:r>
    </w:p>
    <w:p w:rsidR="000641BB" w:rsidRDefault="003740C2">
      <w:pPr>
        <w:pStyle w:val="Code"/>
      </w:pPr>
      <w:r>
        <w:t xml:space="preserve">    --&gt;</w:t>
      </w:r>
    </w:p>
    <w:p w:rsidR="000641BB" w:rsidRDefault="003740C2">
      <w:pPr>
        <w:pStyle w:val="Code"/>
      </w:pPr>
      <w:r>
        <w:t xml:space="preserve">  &lt;xs:element name="policyDefinitions" type="pd:Polic</w:t>
      </w:r>
      <w:r>
        <w:t>yDefinitions"/&gt;</w:t>
      </w:r>
    </w:p>
    <w:p w:rsidR="000641BB" w:rsidRDefault="003740C2">
      <w:pPr>
        <w:pStyle w:val="Code"/>
      </w:pPr>
      <w:r>
        <w:t xml:space="preserve">  &lt;xs:element name="policyDefinitionResources" </w:t>
      </w:r>
    </w:p>
    <w:p w:rsidR="000641BB" w:rsidRDefault="003740C2">
      <w:pPr>
        <w:pStyle w:val="Code"/>
      </w:pPr>
      <w:r>
        <w:t>type="pd:PolicyDefinitionResources"/&gt;</w:t>
      </w:r>
    </w:p>
    <w:p w:rsidR="000641BB" w:rsidRDefault="000641BB">
      <w:pPr>
        <w:pStyle w:val="Code"/>
      </w:pPr>
    </w:p>
    <w:p w:rsidR="000641BB" w:rsidRDefault="003740C2">
      <w:pPr>
        <w:pStyle w:val="Code"/>
      </w:pPr>
      <w:r>
        <w:t>&lt;/xs:schema&gt;</w:t>
      </w:r>
    </w:p>
    <w:p w:rsidR="000641BB" w:rsidRDefault="003740C2">
      <w:pPr>
        <w:pStyle w:val="Heading2"/>
      </w:pPr>
      <w:bookmarkStart w:id="228" w:name="section_79cd1da773b64158954f70729c53e010"/>
      <w:bookmarkStart w:id="229" w:name="_Toc523398170"/>
      <w:r>
        <w:t>CMTX File Schema</w:t>
      </w:r>
      <w:bookmarkEnd w:id="228"/>
      <w:bookmarkEnd w:id="229"/>
      <w:r>
        <w:fldChar w:fldCharType="begin"/>
      </w:r>
      <w:r>
        <w:instrText xml:space="preserve"> XE "CMTX file:schema"</w:instrText>
      </w:r>
      <w:r>
        <w:fldChar w:fldCharType="end"/>
      </w:r>
      <w:r>
        <w:fldChar w:fldCharType="begin"/>
      </w:r>
      <w:r>
        <w:instrText xml:space="preserve"> XE "XML schemas:CMTX file schema"</w:instrText>
      </w:r>
      <w:r>
        <w:fldChar w:fldCharType="end"/>
      </w:r>
      <w:r>
        <w:fldChar w:fldCharType="begin"/>
      </w:r>
      <w:r>
        <w:instrText xml:space="preserve"> XE "Full XML schemas:CMTX file schema"</w:instrText>
      </w:r>
      <w:r>
        <w:fldChar w:fldCharType="end"/>
      </w:r>
    </w:p>
    <w:tbl>
      <w:tblPr>
        <w:tblStyle w:val="Table-ShadedHeader"/>
        <w:tblW w:w="0" w:type="auto"/>
        <w:tblLook w:val="04A0" w:firstRow="1" w:lastRow="0" w:firstColumn="1" w:lastColumn="0" w:noHBand="0" w:noVBand="1"/>
      </w:tblPr>
      <w:tblGrid>
        <w:gridCol w:w="2055"/>
        <w:gridCol w:w="7420"/>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CMTX Schema Element (p</w:t>
            </w:r>
            <w:r>
              <w:t>arent)</w:t>
            </w:r>
          </w:p>
        </w:tc>
        <w:tc>
          <w:tcPr>
            <w:tcW w:w="0" w:type="auto"/>
          </w:tcPr>
          <w:p w:rsidR="000641BB" w:rsidRDefault="003740C2">
            <w:pPr>
              <w:pStyle w:val="TableHeaderText"/>
            </w:pPr>
            <w:r>
              <w:t>Description and Attributes</w:t>
            </w:r>
          </w:p>
        </w:tc>
      </w:tr>
      <w:tr w:rsidR="000641BB" w:rsidTr="000641BB">
        <w:tc>
          <w:tcPr>
            <w:tcW w:w="0" w:type="auto"/>
          </w:tcPr>
          <w:p w:rsidR="000641BB" w:rsidRDefault="003740C2">
            <w:pPr>
              <w:pStyle w:val="TableBodyText"/>
            </w:pPr>
            <w:r>
              <w:t>policyComments</w:t>
            </w:r>
          </w:p>
        </w:tc>
        <w:tc>
          <w:tcPr>
            <w:tcW w:w="0" w:type="auto"/>
          </w:tcPr>
          <w:p w:rsidR="000641BB" w:rsidRDefault="003740C2">
            <w:pPr>
              <w:pStyle w:val="TableBodyText"/>
            </w:pPr>
            <w:r>
              <w:t>Root element for a CMTX file.</w:t>
            </w:r>
          </w:p>
          <w:p w:rsidR="000641BB" w:rsidRDefault="003740C2">
            <w:pPr>
              <w:pStyle w:val="TableBodyText"/>
              <w:ind w:left="548" w:hanging="274"/>
            </w:pPr>
            <w:r>
              <w:rPr>
                <w:b/>
              </w:rPr>
              <w:t xml:space="preserve">revision: </w:t>
            </w:r>
            <w:r>
              <w:t>Revision number of the schema.</w:t>
            </w:r>
          </w:p>
          <w:p w:rsidR="000641BB" w:rsidRDefault="003740C2">
            <w:pPr>
              <w:pStyle w:val="TableBodyText"/>
              <w:ind w:left="548" w:hanging="274"/>
            </w:pPr>
            <w:r>
              <w:rPr>
                <w:b/>
              </w:rPr>
              <w:t xml:space="preserve">schemaVersion: </w:t>
            </w:r>
            <w:r>
              <w:t>Schema version.</w:t>
            </w:r>
          </w:p>
        </w:tc>
      </w:tr>
      <w:tr w:rsidR="000641BB" w:rsidTr="000641BB">
        <w:tc>
          <w:tcPr>
            <w:tcW w:w="0" w:type="auto"/>
          </w:tcPr>
          <w:p w:rsidR="000641BB" w:rsidRDefault="003740C2">
            <w:pPr>
              <w:pStyle w:val="TableBodyText"/>
            </w:pPr>
            <w:r>
              <w:t>policyNamespaces (policyComments)</w:t>
            </w:r>
          </w:p>
        </w:tc>
        <w:tc>
          <w:tcPr>
            <w:tcW w:w="0" w:type="auto"/>
          </w:tcPr>
          <w:p w:rsidR="000641BB" w:rsidRDefault="003740C2">
            <w:pPr>
              <w:pStyle w:val="TableBodyText"/>
            </w:pPr>
            <w:r>
              <w:t>Root element for &lt;using&gt; elements.</w:t>
            </w:r>
          </w:p>
        </w:tc>
      </w:tr>
      <w:tr w:rsidR="000641BB" w:rsidTr="000641BB">
        <w:tc>
          <w:tcPr>
            <w:tcW w:w="0" w:type="auto"/>
          </w:tcPr>
          <w:p w:rsidR="000641BB" w:rsidRDefault="003740C2">
            <w:pPr>
              <w:pStyle w:val="TableBodyText"/>
            </w:pPr>
            <w:r>
              <w:t>using (policyNamespaces)</w:t>
            </w:r>
          </w:p>
        </w:tc>
        <w:tc>
          <w:tcPr>
            <w:tcW w:w="0" w:type="auto"/>
          </w:tcPr>
          <w:p w:rsidR="000641BB" w:rsidRDefault="003740C2">
            <w:pPr>
              <w:pStyle w:val="TableBodyText"/>
            </w:pPr>
            <w:r>
              <w:t xml:space="preserve">A </w:t>
            </w:r>
            <w:r>
              <w:t>reference to a namespace used in the CMTX file.</w:t>
            </w:r>
          </w:p>
          <w:p w:rsidR="000641BB" w:rsidRDefault="003740C2">
            <w:pPr>
              <w:pStyle w:val="TableBodyText"/>
              <w:ind w:left="548" w:hanging="274"/>
            </w:pPr>
            <w:r>
              <w:rPr>
                <w:b/>
              </w:rPr>
              <w:t xml:space="preserve">prefix: </w:t>
            </w:r>
            <w:r>
              <w:t>An alias string used to refer to a namespace within the CMTX file.</w:t>
            </w:r>
          </w:p>
          <w:p w:rsidR="000641BB" w:rsidRDefault="003740C2">
            <w:pPr>
              <w:pStyle w:val="TableBodyText"/>
              <w:ind w:left="548" w:hanging="274"/>
            </w:pPr>
            <w:r>
              <w:rPr>
                <w:b/>
              </w:rPr>
              <w:t xml:space="preserve">namespace: </w:t>
            </w:r>
            <w:r>
              <w:t>A namespace defined in an ADMX file.</w:t>
            </w:r>
          </w:p>
        </w:tc>
      </w:tr>
      <w:tr w:rsidR="000641BB" w:rsidTr="000641BB">
        <w:tc>
          <w:tcPr>
            <w:tcW w:w="0" w:type="auto"/>
          </w:tcPr>
          <w:p w:rsidR="000641BB" w:rsidRDefault="003740C2">
            <w:pPr>
              <w:pStyle w:val="TableBodyText"/>
            </w:pPr>
            <w:r>
              <w:t>comments (policyComments)</w:t>
            </w:r>
          </w:p>
        </w:tc>
        <w:tc>
          <w:tcPr>
            <w:tcW w:w="0" w:type="auto"/>
          </w:tcPr>
          <w:p w:rsidR="000641BB" w:rsidRDefault="003740C2">
            <w:pPr>
              <w:pStyle w:val="TableBodyText"/>
            </w:pPr>
            <w:r>
              <w:t>Root element for the &lt;admTemplate&gt; element.</w:t>
            </w:r>
          </w:p>
        </w:tc>
      </w:tr>
      <w:tr w:rsidR="000641BB" w:rsidTr="000641BB">
        <w:tc>
          <w:tcPr>
            <w:tcW w:w="0" w:type="auto"/>
          </w:tcPr>
          <w:p w:rsidR="000641BB" w:rsidRDefault="003740C2">
            <w:pPr>
              <w:pStyle w:val="TableBodyText"/>
            </w:pPr>
            <w:r>
              <w:t>admTemplate (</w:t>
            </w:r>
            <w:r>
              <w:t>comments)</w:t>
            </w:r>
          </w:p>
        </w:tc>
        <w:tc>
          <w:tcPr>
            <w:tcW w:w="0" w:type="auto"/>
          </w:tcPr>
          <w:p w:rsidR="000641BB" w:rsidRDefault="003740C2">
            <w:pPr>
              <w:pStyle w:val="TableBodyText"/>
            </w:pPr>
            <w:r>
              <w:t>Root element for &lt;comment&gt; elements.</w:t>
            </w:r>
          </w:p>
        </w:tc>
      </w:tr>
      <w:tr w:rsidR="000641BB" w:rsidTr="000641BB">
        <w:tc>
          <w:tcPr>
            <w:tcW w:w="0" w:type="auto"/>
          </w:tcPr>
          <w:p w:rsidR="000641BB" w:rsidRDefault="003740C2">
            <w:pPr>
              <w:pStyle w:val="TableBodyText"/>
            </w:pPr>
            <w:r>
              <w:t>comment (admTemplate)</w:t>
            </w:r>
          </w:p>
        </w:tc>
        <w:tc>
          <w:tcPr>
            <w:tcW w:w="0" w:type="auto"/>
          </w:tcPr>
          <w:p w:rsidR="000641BB" w:rsidRDefault="003740C2">
            <w:pPr>
              <w:pStyle w:val="TableBodyText"/>
            </w:pPr>
            <w:r>
              <w:t>A comment.</w:t>
            </w:r>
          </w:p>
          <w:p w:rsidR="000641BB" w:rsidRDefault="003740C2">
            <w:pPr>
              <w:pStyle w:val="TableBodyText"/>
              <w:ind w:left="548" w:hanging="274"/>
            </w:pPr>
            <w:r>
              <w:rPr>
                <w:b/>
              </w:rPr>
              <w:t xml:space="preserve">policyRef: </w:t>
            </w:r>
            <w:r>
              <w:t>A reference to the policy setting defined in an ADMX file associated with this comment.</w:t>
            </w:r>
          </w:p>
          <w:p w:rsidR="000641BB" w:rsidRDefault="003740C2">
            <w:pPr>
              <w:pStyle w:val="TableBodyText"/>
              <w:ind w:left="548" w:hanging="274"/>
            </w:pPr>
            <w:r>
              <w:rPr>
                <w:b/>
              </w:rPr>
              <w:lastRenderedPageBreak/>
              <w:t xml:space="preserve">commentText: </w:t>
            </w:r>
            <w:r>
              <w:t xml:space="preserve">Comment text that can be a reference to a language-specific </w:t>
            </w:r>
            <w:r>
              <w:t>string resource.</w:t>
            </w:r>
          </w:p>
        </w:tc>
      </w:tr>
      <w:tr w:rsidR="000641BB" w:rsidTr="000641BB">
        <w:tc>
          <w:tcPr>
            <w:tcW w:w="0" w:type="auto"/>
          </w:tcPr>
          <w:p w:rsidR="000641BB" w:rsidRDefault="003740C2">
            <w:pPr>
              <w:pStyle w:val="TableBodyText"/>
            </w:pPr>
            <w:r>
              <w:lastRenderedPageBreak/>
              <w:t>resources (policyComments)</w:t>
            </w:r>
          </w:p>
        </w:tc>
        <w:tc>
          <w:tcPr>
            <w:tcW w:w="0" w:type="auto"/>
          </w:tcPr>
          <w:p w:rsidR="000641BB" w:rsidRDefault="003740C2">
            <w:pPr>
              <w:pStyle w:val="TableBodyText"/>
            </w:pPr>
            <w:r>
              <w:t xml:space="preserve">Root element for string resources. Provides a container element for comments stored as &lt;string&gt; elements in the &lt;stringTable&gt;. If a language-specific CMTL file is found, comments are loaded from the &lt;resources&gt; </w:t>
            </w:r>
            <w:r>
              <w:t>element located in the CMTL file, and resources in the CMTX file are ignored.</w:t>
            </w:r>
          </w:p>
          <w:p w:rsidR="000641BB" w:rsidRDefault="003740C2">
            <w:pPr>
              <w:pStyle w:val="TableBodyText"/>
              <w:ind w:left="548" w:hanging="274"/>
            </w:pPr>
            <w:r>
              <w:rPr>
                <w:b/>
              </w:rPr>
              <w:t xml:space="preserve">minRequiredVersion: </w:t>
            </w:r>
            <w:r>
              <w:t xml:space="preserve">Minimum required version, defined with major.minor components (for example, "1.0"). For standalone CMTX files with no localized content, the </w:t>
            </w:r>
            <w:r>
              <w:rPr>
                <w:b/>
              </w:rPr>
              <w:t>minRequiredVersio</w:t>
            </w:r>
            <w:r>
              <w:rPr>
                <w:b/>
              </w:rPr>
              <w:t>n</w:t>
            </w:r>
            <w:r>
              <w:t xml:space="preserve"> attribute is compared to the </w:t>
            </w:r>
            <w:r>
              <w:rPr>
                <w:b/>
              </w:rPr>
              <w:t>revision</w:t>
            </w:r>
            <w:r>
              <w:t xml:space="preserve"> attribute of the CMTX &lt;policyComments&gt; root element. Both have equal major components, and the minor component of the </w:t>
            </w:r>
            <w:r>
              <w:rPr>
                <w:b/>
              </w:rPr>
              <w:t>revision</w:t>
            </w:r>
            <w:r>
              <w:t xml:space="preserve"> attribute is greater than or equal to the minor component of the </w:t>
            </w:r>
            <w:r>
              <w:rPr>
                <w:b/>
              </w:rPr>
              <w:t>minRequiredVersion</w:t>
            </w:r>
            <w:r>
              <w:t xml:space="preserve"> attri</w:t>
            </w:r>
            <w:r>
              <w:t xml:space="preserve">bute. For CMTX files with language-specific CMTL files, the </w:t>
            </w:r>
            <w:r>
              <w:rPr>
                <w:b/>
              </w:rPr>
              <w:t>minRequiredVersion</w:t>
            </w:r>
            <w:r>
              <w:t xml:space="preserve"> attribute is compared to the </w:t>
            </w:r>
            <w:r>
              <w:rPr>
                <w:b/>
              </w:rPr>
              <w:t>revision</w:t>
            </w:r>
            <w:r>
              <w:t xml:space="preserve"> attribute of the CMTL &lt;commentDefinitionResources&gt; root element. Both have equal major components, and the minor component of the </w:t>
            </w:r>
            <w:r>
              <w:rPr>
                <w:b/>
              </w:rPr>
              <w:t>revision</w:t>
            </w:r>
            <w:r>
              <w:t xml:space="preserve"> </w:t>
            </w:r>
            <w:r>
              <w:t xml:space="preserve">attribute is greater than or equal to the minor component of the </w:t>
            </w:r>
            <w:r>
              <w:rPr>
                <w:b/>
              </w:rPr>
              <w:t>minRequiredVersion</w:t>
            </w:r>
            <w:r>
              <w:t xml:space="preserve"> attribute.</w:t>
            </w:r>
          </w:p>
        </w:tc>
      </w:tr>
      <w:tr w:rsidR="000641BB" w:rsidTr="000641BB">
        <w:tc>
          <w:tcPr>
            <w:tcW w:w="0" w:type="auto"/>
          </w:tcPr>
          <w:p w:rsidR="000641BB" w:rsidRDefault="003740C2">
            <w:pPr>
              <w:pStyle w:val="TableBodyText"/>
            </w:pPr>
            <w:r>
              <w:t>stringTable (resources)</w:t>
            </w:r>
          </w:p>
        </w:tc>
        <w:tc>
          <w:tcPr>
            <w:tcW w:w="0" w:type="auto"/>
          </w:tcPr>
          <w:p w:rsidR="000641BB" w:rsidRDefault="003740C2">
            <w:pPr>
              <w:pStyle w:val="TableBodyText"/>
            </w:pPr>
            <w:r>
              <w:t>(optional) Root element for the &lt;string&gt; elements.</w:t>
            </w:r>
          </w:p>
        </w:tc>
      </w:tr>
      <w:tr w:rsidR="000641BB" w:rsidTr="000641BB">
        <w:tc>
          <w:tcPr>
            <w:tcW w:w="0" w:type="auto"/>
          </w:tcPr>
          <w:p w:rsidR="000641BB" w:rsidRDefault="003740C2">
            <w:pPr>
              <w:pStyle w:val="TableBodyText"/>
            </w:pPr>
            <w:r>
              <w:t>string (stringTable)</w:t>
            </w:r>
          </w:p>
        </w:tc>
        <w:tc>
          <w:tcPr>
            <w:tcW w:w="0" w:type="auto"/>
          </w:tcPr>
          <w:p w:rsidR="000641BB" w:rsidRDefault="003740C2">
            <w:pPr>
              <w:pStyle w:val="TableBodyText"/>
            </w:pPr>
            <w:r>
              <w:t>Language-specific string indexed by the "id" attribute.</w:t>
            </w:r>
          </w:p>
          <w:p w:rsidR="000641BB" w:rsidRDefault="003740C2">
            <w:pPr>
              <w:pStyle w:val="TableBodyText"/>
              <w:ind w:left="548" w:hanging="274"/>
            </w:pPr>
            <w:r>
              <w:rPr>
                <w:b/>
              </w:rPr>
              <w:t xml:space="preserve">id: </w:t>
            </w:r>
            <w:r>
              <w:t>A r</w:t>
            </w:r>
            <w:r>
              <w:t>eference unique to all id values in this CMTX file, used as a lookup value.</w:t>
            </w:r>
          </w:p>
        </w:tc>
      </w:tr>
    </w:tbl>
    <w:p w:rsidR="000641BB" w:rsidRDefault="003740C2">
      <w:pPr>
        <w:pStyle w:val="Code"/>
      </w:pPr>
      <w:r>
        <w:t xml:space="preserve">           </w:t>
      </w:r>
    </w:p>
    <w:p w:rsidR="000641BB" w:rsidRDefault="003740C2">
      <w:pPr>
        <w:pStyle w:val="Code"/>
      </w:pPr>
      <w:r>
        <w:t xml:space="preserve">           </w:t>
      </w:r>
    </w:p>
    <w:p w:rsidR="000641BB" w:rsidRDefault="003740C2">
      <w:pPr>
        <w:pStyle w:val="Code"/>
      </w:pPr>
      <w:r>
        <w:t>CMTX.xsd:</w:t>
      </w:r>
    </w:p>
    <w:p w:rsidR="000641BB" w:rsidRDefault="003740C2">
      <w:pPr>
        <w:pStyle w:val="Code"/>
      </w:pPr>
      <w:r>
        <w:t xml:space="preserve">           </w:t>
      </w:r>
    </w:p>
    <w:p w:rsidR="000641BB" w:rsidRDefault="003740C2">
      <w:pPr>
        <w:pStyle w:val="Code"/>
      </w:pPr>
      <w:r>
        <w:t>&lt;?xml version="1.0" encoding="utf-8"?&gt;</w:t>
      </w:r>
    </w:p>
    <w:p w:rsidR="000641BB" w:rsidRDefault="003740C2">
      <w:pPr>
        <w:pStyle w:val="Code"/>
      </w:pPr>
      <w:r>
        <w:t xml:space="preserve">&lt;xsd:schema xmlns:xsi="http://www.w3.org/2001/XMLSchema-instance" </w:t>
      </w:r>
      <w:r>
        <w:t>xmlns:xs="http://www.w3.org/2001/XMLSchema" xmlns:xsd="http://www.w3.org/2001/XMLSchema" attributeFormDefault="unqualified" elementFormDefault="qualified" targetNamespace="http://www.microsoft.com/GroupPolicy/CommentDefinitions"&gt;</w:t>
      </w:r>
    </w:p>
    <w:p w:rsidR="000641BB" w:rsidRDefault="003740C2">
      <w:pPr>
        <w:pStyle w:val="Code"/>
      </w:pPr>
      <w:r>
        <w:t xml:space="preserve">  &lt;xs:element name="policy</w:t>
      </w:r>
      <w:r>
        <w:t>Comments"&gt;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&lt;xs:element name="policyNamespaces"&gt;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&lt;xs:element name="using"&gt;</w:t>
      </w:r>
    </w:p>
    <w:p w:rsidR="000641BB" w:rsidRDefault="003740C2">
      <w:pPr>
        <w:pStyle w:val="Code"/>
      </w:pPr>
      <w:r>
        <w:t xml:space="preserve">                &lt;xs:complexType&gt;</w:t>
      </w:r>
    </w:p>
    <w:p w:rsidR="000641BB" w:rsidRDefault="003740C2">
      <w:pPr>
        <w:pStyle w:val="Code"/>
      </w:pPr>
      <w:r>
        <w:t xml:space="preserve">                  &lt;</w:t>
      </w:r>
      <w:r>
        <w:t>xs:attribute name="prefix" type="xs:string" use="required" /&gt;</w:t>
      </w:r>
    </w:p>
    <w:p w:rsidR="000641BB" w:rsidRDefault="003740C2">
      <w:pPr>
        <w:pStyle w:val="Code"/>
      </w:pPr>
      <w:r>
        <w:t xml:space="preserve">                  &lt;xs:attribute name="namespace" type="xs:string" use="required" /&gt;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&lt;/xs:comple</w:t>
      </w:r>
      <w:r>
        <w:t>xType&gt;</w:t>
      </w:r>
    </w:p>
    <w:p w:rsidR="000641BB" w:rsidRDefault="003740C2">
      <w:pPr>
        <w:pStyle w:val="Code"/>
      </w:pPr>
      <w:r>
        <w:t xml:space="preserve">        &lt;/xs:element&gt;</w:t>
      </w:r>
    </w:p>
    <w:p w:rsidR="000641BB" w:rsidRDefault="003740C2">
      <w:pPr>
        <w:pStyle w:val="Code"/>
      </w:pPr>
      <w:r>
        <w:t xml:space="preserve">        &lt;xs:element name="comments"&gt;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&lt;xs:element name="admTemplate"&gt;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w:t>
      </w:r>
      <w:r>
        <w:t>ement name="comment" maxOccurs="unbounded"&gt;</w:t>
      </w:r>
    </w:p>
    <w:p w:rsidR="000641BB" w:rsidRDefault="003740C2">
      <w:pPr>
        <w:pStyle w:val="Code"/>
      </w:pPr>
      <w:r>
        <w:t xml:space="preserve">                      &lt;xs:complexType&gt;</w:t>
      </w:r>
    </w:p>
    <w:p w:rsidR="000641BB" w:rsidRDefault="003740C2">
      <w:pPr>
        <w:pStyle w:val="Code"/>
      </w:pPr>
      <w:r>
        <w:t xml:space="preserve">                        &lt;xs:attribute name="policyRef" type="xs:string" use="required" /&gt;</w:t>
      </w:r>
    </w:p>
    <w:p w:rsidR="000641BB" w:rsidRDefault="003740C2">
      <w:pPr>
        <w:pStyle w:val="Code"/>
      </w:pPr>
      <w:r>
        <w:t xml:space="preserve">                        &lt;xs:attribute name="commentText" type="xs:string" use="requ</w:t>
      </w:r>
      <w:r>
        <w:t>ired" /&gt;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lastRenderedPageBreak/>
        <w:t xml:space="preserve">            &lt;/xs:sequence&gt;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&lt;xs:element name="resources"&gt;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&lt;xs:simpleContent&gt;</w:t>
      </w:r>
    </w:p>
    <w:p w:rsidR="000641BB" w:rsidRDefault="003740C2">
      <w:pPr>
        <w:pStyle w:val="Code"/>
      </w:pPr>
      <w:r>
        <w:t xml:space="preserve">                &lt;xs:extension base="xs:string"&gt;</w:t>
      </w:r>
    </w:p>
    <w:p w:rsidR="000641BB" w:rsidRDefault="003740C2">
      <w:pPr>
        <w:pStyle w:val="Code"/>
      </w:pPr>
      <w:r>
        <w:t xml:space="preserve">                  &lt;xs:attribute name="minRequiredRevision" type="xs:decimal" </w:t>
      </w:r>
    </w:p>
    <w:p w:rsidR="000641BB" w:rsidRDefault="003740C2">
      <w:pPr>
        <w:pStyle w:val="Code"/>
      </w:pPr>
      <w:r>
        <w:t xml:space="preserve">      </w:t>
      </w:r>
      <w:r>
        <w:t xml:space="preserve">                use="required" /&gt;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t xml:space="preserve">              &lt;xs:element name="stringTable" minOccurs="0" maxOccurs="1"&gt;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w:t>
      </w:r>
      <w:r>
        <w:t xml:space="preserve">   &lt;xs:element name="string" maxOccurs="unbounded"&gt;</w:t>
      </w:r>
    </w:p>
    <w:p w:rsidR="000641BB" w:rsidRDefault="003740C2">
      <w:pPr>
        <w:pStyle w:val="Code"/>
      </w:pPr>
      <w:r>
        <w:t xml:space="preserve">                      &lt;xs:complexType&gt;</w:t>
      </w:r>
    </w:p>
    <w:p w:rsidR="000641BB" w:rsidRDefault="003740C2">
      <w:pPr>
        <w:pStyle w:val="Code"/>
      </w:pPr>
      <w:r>
        <w:t xml:space="preserve">                        &lt;xs:simpleContent&gt;</w:t>
      </w:r>
    </w:p>
    <w:p w:rsidR="000641BB" w:rsidRDefault="003740C2">
      <w:pPr>
        <w:pStyle w:val="Code"/>
      </w:pPr>
      <w:r>
        <w:t xml:space="preserve">                          &lt;xs:extension base="xs:string"&gt;</w:t>
      </w:r>
    </w:p>
    <w:p w:rsidR="000641BB" w:rsidRDefault="003740C2">
      <w:pPr>
        <w:pStyle w:val="Code"/>
      </w:pPr>
      <w:r>
        <w:t xml:space="preserve">                            &lt;xs:attribute name="id" type="xs:str</w:t>
      </w:r>
      <w:r>
        <w:t>ing" use="required" /&gt;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&lt;xs:attribute name="revision" type="xs:decimal" use="required" /&gt;</w:t>
      </w:r>
    </w:p>
    <w:p w:rsidR="000641BB" w:rsidRDefault="003740C2">
      <w:pPr>
        <w:pStyle w:val="Code"/>
      </w:pPr>
      <w:r>
        <w:t xml:space="preserve">      &lt;xs:attribute name="schemaVersion" type="xs:decimal"</w:t>
      </w:r>
      <w:r>
        <w:t xml:space="preserve"> use="required" /&gt;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&lt;/xsd:schema&gt;</w:t>
      </w:r>
    </w:p>
    <w:p w:rsidR="000641BB" w:rsidRDefault="003740C2">
      <w:pPr>
        <w:pStyle w:val="Code"/>
      </w:pPr>
      <w:r>
        <w:t xml:space="preserve">           </w:t>
      </w:r>
    </w:p>
    <w:p w:rsidR="000641BB" w:rsidRDefault="003740C2">
      <w:pPr>
        <w:pStyle w:val="Heading2"/>
      </w:pPr>
      <w:bookmarkStart w:id="230" w:name="section_c718b5e1d0f143e6adaa707f0ea4a13b"/>
      <w:bookmarkStart w:id="231" w:name="_Toc523398171"/>
      <w:r>
        <w:t>CMTL File Schema</w:t>
      </w:r>
      <w:bookmarkEnd w:id="230"/>
      <w:bookmarkEnd w:id="231"/>
      <w:r>
        <w:fldChar w:fldCharType="begin"/>
      </w:r>
      <w:r>
        <w:instrText xml:space="preserve"> XE "CMTL file:schema"</w:instrText>
      </w:r>
      <w:r>
        <w:fldChar w:fldCharType="end"/>
      </w:r>
      <w:r>
        <w:fldChar w:fldCharType="begin"/>
      </w:r>
      <w:r>
        <w:instrText xml:space="preserve"> XE "XML schemas:CMTL file schema"</w:instrText>
      </w:r>
      <w:r>
        <w:fldChar w:fldCharType="end"/>
      </w:r>
      <w:r>
        <w:fldChar w:fldCharType="begin"/>
      </w:r>
      <w:r>
        <w:instrText xml:space="preserve"> XE "Full XML schemas:CMTL file schema"</w:instrText>
      </w:r>
      <w:r>
        <w:fldChar w:fldCharType="end"/>
      </w:r>
    </w:p>
    <w:tbl>
      <w:tblPr>
        <w:tblStyle w:val="Table-ShadedHeader"/>
        <w:tblW w:w="0" w:type="auto"/>
        <w:tblLook w:val="04A0" w:firstRow="1" w:lastRow="0" w:firstColumn="1" w:lastColumn="0" w:noHBand="0" w:noVBand="1"/>
      </w:tblPr>
      <w:tblGrid>
        <w:gridCol w:w="2908"/>
        <w:gridCol w:w="6567"/>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tcPr>
          <w:p w:rsidR="000641BB" w:rsidRDefault="003740C2">
            <w:pPr>
              <w:pStyle w:val="TableHeaderText"/>
            </w:pPr>
            <w:r>
              <w:t>CMTL Schema Element (parent)</w:t>
            </w:r>
          </w:p>
        </w:tc>
        <w:tc>
          <w:tcPr>
            <w:tcW w:w="0" w:type="auto"/>
          </w:tcPr>
          <w:p w:rsidR="000641BB" w:rsidRDefault="003740C2">
            <w:pPr>
              <w:pStyle w:val="TableHeaderText"/>
            </w:pPr>
            <w:r>
              <w:t>Description and Attributes</w:t>
            </w:r>
          </w:p>
        </w:tc>
      </w:tr>
      <w:tr w:rsidR="000641BB" w:rsidTr="000641BB">
        <w:tc>
          <w:tcPr>
            <w:tcW w:w="0" w:type="auto"/>
          </w:tcPr>
          <w:p w:rsidR="000641BB" w:rsidRDefault="003740C2">
            <w:pPr>
              <w:pStyle w:val="TableBodyText"/>
            </w:pPr>
            <w:r>
              <w:t>commentDefinitionResources</w:t>
            </w:r>
          </w:p>
        </w:tc>
        <w:tc>
          <w:tcPr>
            <w:tcW w:w="0" w:type="auto"/>
          </w:tcPr>
          <w:p w:rsidR="000641BB" w:rsidRDefault="003740C2">
            <w:pPr>
              <w:pStyle w:val="TableBodyText"/>
            </w:pPr>
            <w:r>
              <w:t>Root element for a CMTL file.</w:t>
            </w:r>
          </w:p>
          <w:p w:rsidR="000641BB" w:rsidRDefault="003740C2">
            <w:pPr>
              <w:pStyle w:val="TableBodyText"/>
              <w:ind w:left="548" w:hanging="274"/>
            </w:pPr>
            <w:r>
              <w:rPr>
                <w:b/>
              </w:rPr>
              <w:t xml:space="preserve">revision: </w:t>
            </w:r>
            <w:r>
              <w:t>Revision number of the schema.</w:t>
            </w:r>
          </w:p>
          <w:p w:rsidR="000641BB" w:rsidRDefault="003740C2">
            <w:pPr>
              <w:pStyle w:val="TableBodyText"/>
              <w:ind w:left="548" w:hanging="274"/>
            </w:pPr>
            <w:r>
              <w:rPr>
                <w:b/>
              </w:rPr>
              <w:t xml:space="preserve">schemaVersion: </w:t>
            </w:r>
            <w:r>
              <w:t>Schema version.</w:t>
            </w:r>
          </w:p>
        </w:tc>
      </w:tr>
      <w:tr w:rsidR="000641BB" w:rsidTr="000641BB">
        <w:tc>
          <w:tcPr>
            <w:tcW w:w="0" w:type="auto"/>
          </w:tcPr>
          <w:p w:rsidR="000641BB" w:rsidRDefault="003740C2">
            <w:pPr>
              <w:pStyle w:val="TableBodyText"/>
            </w:pPr>
            <w:r>
              <w:t>resources (commentDefinitionResources)</w:t>
            </w:r>
          </w:p>
        </w:tc>
        <w:tc>
          <w:tcPr>
            <w:tcW w:w="0" w:type="auto"/>
          </w:tcPr>
          <w:p w:rsidR="000641BB" w:rsidRDefault="003740C2">
            <w:pPr>
              <w:pStyle w:val="TableBodyText"/>
            </w:pPr>
            <w:r>
              <w:t>Root element for the &lt;stringTable&gt; element. Provides a container element for comments</w:t>
            </w:r>
            <w:r>
              <w:t xml:space="preserve"> stored as &lt;string&gt; elements in the &lt;stringTable&gt;. If a language-specific CMTL file is found, comments are loaded from the &lt;stringTable&gt; contained in this &lt;resources&gt; element.</w:t>
            </w:r>
          </w:p>
        </w:tc>
      </w:tr>
      <w:tr w:rsidR="000641BB" w:rsidTr="000641BB">
        <w:tc>
          <w:tcPr>
            <w:tcW w:w="0" w:type="auto"/>
          </w:tcPr>
          <w:p w:rsidR="000641BB" w:rsidRDefault="003740C2">
            <w:pPr>
              <w:pStyle w:val="TableBodyText"/>
            </w:pPr>
            <w:r>
              <w:t>stringTable (resources)</w:t>
            </w:r>
          </w:p>
        </w:tc>
        <w:tc>
          <w:tcPr>
            <w:tcW w:w="0" w:type="auto"/>
          </w:tcPr>
          <w:p w:rsidR="000641BB" w:rsidRDefault="003740C2">
            <w:pPr>
              <w:pStyle w:val="TableBodyText"/>
            </w:pPr>
            <w:r>
              <w:t>Root element for the &lt;string&gt; elements.</w:t>
            </w:r>
          </w:p>
        </w:tc>
      </w:tr>
      <w:tr w:rsidR="000641BB" w:rsidTr="000641BB">
        <w:tc>
          <w:tcPr>
            <w:tcW w:w="0" w:type="auto"/>
          </w:tcPr>
          <w:p w:rsidR="000641BB" w:rsidRDefault="003740C2">
            <w:pPr>
              <w:pStyle w:val="TableBodyText"/>
            </w:pPr>
            <w:r>
              <w:t>string (string</w:t>
            </w:r>
            <w:r>
              <w:t>Table)</w:t>
            </w:r>
          </w:p>
        </w:tc>
        <w:tc>
          <w:tcPr>
            <w:tcW w:w="0" w:type="auto"/>
          </w:tcPr>
          <w:p w:rsidR="000641BB" w:rsidRDefault="003740C2">
            <w:pPr>
              <w:pStyle w:val="TableBodyText"/>
            </w:pPr>
            <w:r>
              <w:t>Language-specific string indexed by the "id" attribute.</w:t>
            </w:r>
          </w:p>
          <w:p w:rsidR="000641BB" w:rsidRDefault="003740C2">
            <w:pPr>
              <w:pStyle w:val="TableBodyText"/>
              <w:ind w:left="548" w:hanging="274"/>
            </w:pPr>
            <w:r>
              <w:rPr>
                <w:b/>
              </w:rPr>
              <w:t xml:space="preserve">id: </w:t>
            </w:r>
            <w:r>
              <w:t>A reference unique to all id values in this CMTL file, used as a lookup value.</w:t>
            </w:r>
          </w:p>
        </w:tc>
      </w:tr>
    </w:tbl>
    <w:p w:rsidR="000641BB" w:rsidRDefault="003740C2">
      <w:pPr>
        <w:pStyle w:val="Code"/>
      </w:pPr>
      <w:r>
        <w:t xml:space="preserve">           </w:t>
      </w:r>
    </w:p>
    <w:p w:rsidR="000641BB" w:rsidRDefault="003740C2">
      <w:pPr>
        <w:pStyle w:val="Code"/>
      </w:pPr>
      <w:r>
        <w:t xml:space="preserve">           </w:t>
      </w:r>
    </w:p>
    <w:p w:rsidR="000641BB" w:rsidRDefault="003740C2">
      <w:pPr>
        <w:pStyle w:val="Code"/>
      </w:pPr>
      <w:r>
        <w:t>CMTL.xsd:</w:t>
      </w:r>
    </w:p>
    <w:p w:rsidR="000641BB" w:rsidRDefault="003740C2">
      <w:pPr>
        <w:pStyle w:val="Code"/>
      </w:pPr>
      <w:r>
        <w:t xml:space="preserve">           </w:t>
      </w:r>
    </w:p>
    <w:p w:rsidR="000641BB" w:rsidRDefault="003740C2">
      <w:pPr>
        <w:pStyle w:val="Code"/>
      </w:pPr>
      <w:r>
        <w:t>&lt;?xml version="1.0" encoding="utf-8"?&gt;</w:t>
      </w:r>
    </w:p>
    <w:p w:rsidR="000641BB" w:rsidRDefault="003740C2">
      <w:pPr>
        <w:pStyle w:val="Code"/>
      </w:pPr>
      <w:r>
        <w:t>&lt;xsd:schema xmlns:xsi="h</w:t>
      </w:r>
      <w:r>
        <w:t xml:space="preserve">ttp://www.w3.org/2001/XMLSchema-instance" xmlns:xs="http://www.w3.org/2001/XMLSchema" xmlns:xsd="http://www.w3.org/2001/XMLSchema" </w:t>
      </w:r>
      <w:r>
        <w:lastRenderedPageBreak/>
        <w:t>attributeFormDefault="unqualified" elementFormDefault="qualified" targetNamespace="http://www.microsoft.com/GroupPolicy/Comme</w:t>
      </w:r>
      <w:r>
        <w:t>ntDefinitions"&gt;</w:t>
      </w:r>
    </w:p>
    <w:p w:rsidR="000641BB" w:rsidRDefault="003740C2">
      <w:pPr>
        <w:pStyle w:val="Code"/>
      </w:pPr>
      <w:r>
        <w:t xml:space="preserve">  &lt;xs:element name="commentDefinitionResources"&gt;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&lt;xs:element name="resources"&gt;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&lt;xs:element name="stringTable"&gt;</w:t>
      </w:r>
    </w:p>
    <w:p w:rsidR="000641BB" w:rsidRDefault="003740C2">
      <w:pPr>
        <w:pStyle w:val="Code"/>
      </w:pPr>
      <w:r>
        <w:t xml:space="preserve">                &lt;xs:complexType&gt;</w:t>
      </w:r>
    </w:p>
    <w:p w:rsidR="000641BB" w:rsidRDefault="003740C2">
      <w:pPr>
        <w:pStyle w:val="Code"/>
      </w:pPr>
      <w:r>
        <w:t xml:space="preserve">                  &lt;xs:sequence&gt;</w:t>
      </w:r>
    </w:p>
    <w:p w:rsidR="000641BB" w:rsidRDefault="003740C2">
      <w:pPr>
        <w:pStyle w:val="Code"/>
      </w:pPr>
      <w:r>
        <w:t xml:space="preserve">                    &lt;xs:element name="string" maxOccurs="unbounded"&gt;</w:t>
      </w:r>
    </w:p>
    <w:p w:rsidR="000641BB" w:rsidRDefault="003740C2">
      <w:pPr>
        <w:pStyle w:val="Code"/>
      </w:pPr>
      <w:r>
        <w:t xml:space="preserve">                      &lt;xs:complexType&gt;</w:t>
      </w:r>
    </w:p>
    <w:p w:rsidR="000641BB" w:rsidRDefault="003740C2">
      <w:pPr>
        <w:pStyle w:val="Code"/>
      </w:pPr>
      <w:r>
        <w:t xml:space="preserve">                        &lt;xs:simpleContent&gt;</w:t>
      </w:r>
    </w:p>
    <w:p w:rsidR="000641BB" w:rsidRDefault="003740C2">
      <w:pPr>
        <w:pStyle w:val="Code"/>
      </w:pPr>
      <w:r>
        <w:t xml:space="preserve">                          &lt;</w:t>
      </w:r>
      <w:r>
        <w:t>xs:extension base="xs:string"&gt;</w:t>
      </w:r>
    </w:p>
    <w:p w:rsidR="000641BB" w:rsidRDefault="003740C2">
      <w:pPr>
        <w:pStyle w:val="Code"/>
      </w:pPr>
      <w:r>
        <w:t xml:space="preserve">                            &lt;xs:attribute name="id" type="xs:string" use="required" /&gt;</w:t>
      </w:r>
    </w:p>
    <w:p w:rsidR="000641BB" w:rsidRDefault="003740C2">
      <w:pPr>
        <w:pStyle w:val="Code"/>
      </w:pPr>
      <w:r>
        <w:t xml:space="preserve">                          &lt;/xs:extension&gt;</w:t>
      </w:r>
    </w:p>
    <w:p w:rsidR="000641BB" w:rsidRDefault="003740C2">
      <w:pPr>
        <w:pStyle w:val="Code"/>
      </w:pPr>
      <w:r>
        <w:t xml:space="preserve">                        &lt;/xs:simpleContent&gt;</w:t>
      </w:r>
    </w:p>
    <w:p w:rsidR="000641BB" w:rsidRDefault="003740C2">
      <w:pPr>
        <w:pStyle w:val="Code"/>
      </w:pPr>
      <w:r>
        <w:t xml:space="preserve">                      &lt;/xs:complexType&gt;</w:t>
      </w:r>
    </w:p>
    <w:p w:rsidR="000641BB" w:rsidRDefault="003740C2">
      <w:pPr>
        <w:pStyle w:val="Code"/>
      </w:pPr>
      <w:r>
        <w:t xml:space="preserve">            </w:t>
      </w:r>
      <w:r>
        <w:t xml:space="preserve">        &lt;/xs:element&gt;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 xml:space="preserve">      &lt;/xs:sequence&gt;</w:t>
      </w:r>
    </w:p>
    <w:p w:rsidR="000641BB" w:rsidRDefault="003740C2">
      <w:pPr>
        <w:pStyle w:val="Code"/>
      </w:pPr>
      <w:r>
        <w:t xml:space="preserve">      &lt;xs:attribute name="revision" type=</w:t>
      </w:r>
      <w:r>
        <w:t>"xs:decimal" use="required" /&gt;</w:t>
      </w:r>
    </w:p>
    <w:p w:rsidR="000641BB" w:rsidRDefault="003740C2">
      <w:pPr>
        <w:pStyle w:val="Code"/>
      </w:pPr>
      <w:r>
        <w:t xml:space="preserve">      &lt;xs:attribute name="schemaVersion" type="xs:decimal" use="required" /&gt;</w:t>
      </w:r>
    </w:p>
    <w:p w:rsidR="000641BB" w:rsidRDefault="003740C2">
      <w:pPr>
        <w:pStyle w:val="Code"/>
      </w:pPr>
      <w:r>
        <w:t xml:space="preserve">    &lt;/xs:complexType&gt;</w:t>
      </w:r>
    </w:p>
    <w:p w:rsidR="000641BB" w:rsidRDefault="003740C2">
      <w:pPr>
        <w:pStyle w:val="Code"/>
      </w:pPr>
      <w:r>
        <w:t xml:space="preserve">  &lt;/xs:element&gt;</w:t>
      </w:r>
    </w:p>
    <w:p w:rsidR="000641BB" w:rsidRDefault="003740C2">
      <w:pPr>
        <w:pStyle w:val="Code"/>
      </w:pPr>
      <w:r>
        <w:t>&lt;/xsd:schema&gt;</w:t>
      </w:r>
    </w:p>
    <w:p w:rsidR="000641BB" w:rsidRDefault="003740C2">
      <w:pPr>
        <w:pStyle w:val="Code"/>
      </w:pPr>
      <w:r>
        <w:t xml:space="preserve">           </w:t>
      </w:r>
    </w:p>
    <w:p w:rsidR="000641BB" w:rsidRDefault="003740C2">
      <w:pPr>
        <w:pStyle w:val="Heading1"/>
      </w:pPr>
      <w:bookmarkStart w:id="232" w:name="section_1f1b75e4f1c44c0b97808b5011249068"/>
      <w:bookmarkStart w:id="233" w:name="_Toc523398172"/>
      <w:r>
        <w:lastRenderedPageBreak/>
        <w:t>Change Tracking</w:t>
      </w:r>
      <w:bookmarkEnd w:id="232"/>
      <w:bookmarkEnd w:id="2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740C2" w:rsidP="00380B90">
      <w:r w:rsidRPr="00F6169D">
        <w:t>This section identi</w:t>
      </w:r>
      <w:r w:rsidRPr="00F6169D">
        <w:t xml:space="preserve">fies changes that were made to this document since the last release. Changes are classified as Major, Minor, or None. </w:t>
      </w:r>
    </w:p>
    <w:p w:rsidR="00380B90" w:rsidRDefault="003740C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740C2" w:rsidP="00380B90">
      <w:pPr>
        <w:pStyle w:val="ListParagraph"/>
        <w:numPr>
          <w:ilvl w:val="0"/>
          <w:numId w:val="82"/>
        </w:numPr>
        <w:contextualSpacing/>
      </w:pPr>
      <w:r>
        <w:t>A document revision that incorporates changes to interoperability requirements.</w:t>
      </w:r>
    </w:p>
    <w:p w:rsidR="00380B90" w:rsidRDefault="003740C2" w:rsidP="00380B90">
      <w:pPr>
        <w:pStyle w:val="ListParagraph"/>
        <w:numPr>
          <w:ilvl w:val="0"/>
          <w:numId w:val="82"/>
        </w:numPr>
        <w:contextualSpacing/>
      </w:pPr>
      <w:r>
        <w:t xml:space="preserve">A </w:t>
      </w:r>
      <w:r>
        <w:t>document revision that captures changes to protocol functionality.</w:t>
      </w:r>
    </w:p>
    <w:p w:rsidR="00380B90" w:rsidRDefault="003740C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3740C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641BB" w:rsidRDefault="003740C2">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185"/>
        <w:gridCol w:w="1494"/>
      </w:tblGrid>
      <w:tr w:rsidR="000641BB" w:rsidTr="000641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41BB" w:rsidRDefault="003740C2">
            <w:pPr>
              <w:pStyle w:val="TableHeaderText"/>
            </w:pPr>
            <w:r>
              <w:t>Section</w:t>
            </w:r>
          </w:p>
        </w:tc>
        <w:tc>
          <w:tcPr>
            <w:tcW w:w="0" w:type="auto"/>
            <w:vAlign w:val="center"/>
          </w:tcPr>
          <w:p w:rsidR="000641BB" w:rsidRDefault="003740C2">
            <w:pPr>
              <w:pStyle w:val="TableHeaderText"/>
            </w:pPr>
            <w:r>
              <w:t>Description</w:t>
            </w:r>
          </w:p>
        </w:tc>
        <w:tc>
          <w:tcPr>
            <w:tcW w:w="0" w:type="auto"/>
            <w:vAlign w:val="center"/>
          </w:tcPr>
          <w:p w:rsidR="000641BB" w:rsidRDefault="003740C2">
            <w:pPr>
              <w:pStyle w:val="TableHeaderText"/>
            </w:pPr>
            <w:r>
              <w:t>Revision class</w:t>
            </w:r>
          </w:p>
        </w:tc>
      </w:tr>
      <w:tr w:rsidR="000641BB" w:rsidTr="000641BB">
        <w:tc>
          <w:tcPr>
            <w:tcW w:w="0" w:type="auto"/>
            <w:vAlign w:val="center"/>
          </w:tcPr>
          <w:p w:rsidR="000641BB" w:rsidRDefault="003740C2">
            <w:pPr>
              <w:pStyle w:val="TableBodyText"/>
            </w:pPr>
            <w:hyperlink w:anchor="Section_f8b00609d1904d6c91a8a3c41fb6882b">
              <w:r>
                <w:rPr>
                  <w:rStyle w:val="Hyperlink"/>
                </w:rPr>
                <w:t>6</w:t>
              </w:r>
            </w:hyperlink>
            <w:r>
              <w:t xml:space="preserve"> Appendix A: Product Behavior</w:t>
            </w:r>
          </w:p>
        </w:tc>
        <w:tc>
          <w:tcPr>
            <w:tcW w:w="0" w:type="auto"/>
            <w:vAlign w:val="center"/>
          </w:tcPr>
          <w:p w:rsidR="000641BB" w:rsidRDefault="003740C2">
            <w:pPr>
              <w:pStyle w:val="TableBodyText"/>
            </w:pPr>
            <w:r>
              <w:t>Added Windows Server 2019  to applicability list.</w:t>
            </w:r>
          </w:p>
        </w:tc>
        <w:tc>
          <w:tcPr>
            <w:tcW w:w="0" w:type="auto"/>
            <w:vAlign w:val="center"/>
          </w:tcPr>
          <w:p w:rsidR="000641BB" w:rsidRDefault="003740C2">
            <w:pPr>
              <w:pStyle w:val="TableBodyText"/>
            </w:pPr>
            <w:r>
              <w:t>Major</w:t>
            </w:r>
          </w:p>
        </w:tc>
      </w:tr>
    </w:tbl>
    <w:p w:rsidR="000641BB" w:rsidRDefault="003740C2">
      <w:pPr>
        <w:pStyle w:val="Heading1"/>
        <w:sectPr w:rsidR="000641BB">
          <w:footerReference w:type="default" r:id="rId57"/>
          <w:endnotePr>
            <w:numFmt w:val="decimal"/>
          </w:endnotePr>
          <w:type w:val="continuous"/>
          <w:pgSz w:w="12240" w:h="15840"/>
          <w:pgMar w:top="1080" w:right="1440" w:bottom="2016" w:left="1440" w:header="720" w:footer="720" w:gutter="0"/>
          <w:cols w:space="720"/>
          <w:docGrid w:linePitch="360"/>
        </w:sectPr>
      </w:pPr>
      <w:bookmarkStart w:id="234" w:name="section_70e5cfd75dd14f809e915dfc3e8c5de3"/>
      <w:bookmarkStart w:id="235" w:name="_Toc523398173"/>
      <w:r>
        <w:lastRenderedPageBreak/>
        <w:t>Index</w:t>
      </w:r>
      <w:bookmarkEnd w:id="234"/>
      <w:bookmarkEnd w:id="235"/>
    </w:p>
    <w:p w:rsidR="000641BB" w:rsidRDefault="003740C2">
      <w:pPr>
        <w:pStyle w:val="indexheader"/>
      </w:pPr>
      <w:r>
        <w:t>A</w:t>
      </w:r>
    </w:p>
    <w:p w:rsidR="000641BB" w:rsidRDefault="000641BB">
      <w:pPr>
        <w:spacing w:before="0" w:after="0"/>
        <w:rPr>
          <w:sz w:val="16"/>
        </w:rPr>
      </w:pPr>
    </w:p>
    <w:p w:rsidR="000641BB" w:rsidRDefault="003740C2">
      <w:pPr>
        <w:pStyle w:val="indexentry0"/>
      </w:pPr>
      <w:r>
        <w:t>Abstract data model</w:t>
      </w:r>
    </w:p>
    <w:p w:rsidR="000641BB" w:rsidRDefault="003740C2">
      <w:pPr>
        <w:pStyle w:val="indexentry0"/>
      </w:pPr>
      <w:r>
        <w:t xml:space="preserve">   administrative plug-in</w:t>
      </w:r>
    </w:p>
    <w:p w:rsidR="000641BB" w:rsidRDefault="003740C2">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w:instrText>
      </w:r>
      <w:r>
        <w:instrText>5eb4b24070a30f043dff454336</w:instrText>
      </w:r>
      <w:r>
        <w:fldChar w:fldCharType="separate"/>
      </w:r>
      <w:r>
        <w:rPr>
          <w:noProof/>
        </w:rPr>
        <w:t>22</w:t>
      </w:r>
      <w:r>
        <w:fldChar w:fldCharType="end"/>
      </w:r>
    </w:p>
    <w:p w:rsidR="000641BB" w:rsidRDefault="003740C2">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0641BB" w:rsidRDefault="003740C2">
      <w:pPr>
        <w:pStyle w:val="indexentry0"/>
      </w:pPr>
      <w:r>
        <w:t xml:space="preserve">      </w:t>
      </w:r>
      <w:hyperlink w:anchor="section_e6848a2809224ae99e09b3b56dee1f0b">
        <w:r>
          <w:rPr>
            <w:rStyle w:val="Hyperlink"/>
          </w:rPr>
          <w:t>overview</w:t>
        </w:r>
      </w:hyperlink>
      <w:r>
        <w:t xml:space="preserve"> </w:t>
      </w:r>
      <w:r>
        <w:fldChar w:fldCharType="begin"/>
      </w:r>
      <w:r>
        <w:instrText>PAGEREF</w:instrText>
      </w:r>
      <w:r>
        <w:instrText xml:space="preserve"> section_e6848a2809224ae99e09b3b56dee1f0b</w:instrText>
      </w:r>
      <w:r>
        <w:fldChar w:fldCharType="separate"/>
      </w:r>
      <w:r>
        <w:rPr>
          <w:noProof/>
        </w:rPr>
        <w:t>22</w:t>
      </w:r>
      <w:r>
        <w:fldChar w:fldCharType="end"/>
      </w:r>
    </w:p>
    <w:p w:rsidR="000641BB" w:rsidRDefault="003740C2">
      <w:pPr>
        <w:pStyle w:val="indexentry0"/>
      </w:pPr>
      <w:r>
        <w:t xml:space="preserve">      policy</w:t>
      </w:r>
    </w:p>
    <w:p w:rsidR="000641BB" w:rsidRDefault="003740C2">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0641BB" w:rsidRDefault="003740C2">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0641BB" w:rsidRDefault="003740C2">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0641BB" w:rsidRDefault="003740C2">
      <w:pPr>
        <w:pStyle w:val="indexentry0"/>
      </w:pPr>
      <w:r>
        <w:t xml:space="preserve">   client-side plug-in</w:t>
      </w:r>
    </w:p>
    <w:p w:rsidR="000641BB" w:rsidRDefault="003740C2">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section_fbaf79e3fa184197b721d58fd9606b11</w:instrText>
      </w:r>
      <w:r>
        <w:fldChar w:fldCharType="separate"/>
      </w:r>
      <w:r>
        <w:rPr>
          <w:noProof/>
        </w:rPr>
        <w:t>32</w:t>
      </w:r>
      <w:r>
        <w:fldChar w:fldCharType="end"/>
      </w:r>
    </w:p>
    <w:p w:rsidR="000641BB" w:rsidRDefault="003740C2">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0641BB" w:rsidRDefault="003740C2">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0641BB" w:rsidRDefault="003740C2">
      <w:pPr>
        <w:pStyle w:val="indexentry0"/>
      </w:pPr>
      <w:r>
        <w:t>ADM-based policy</w:t>
      </w:r>
    </w:p>
    <w:p w:rsidR="000641BB" w:rsidRDefault="003740C2">
      <w:pPr>
        <w:pStyle w:val="indexentry0"/>
      </w:pPr>
      <w:r>
        <w:t xml:space="preserve">   </w:t>
      </w:r>
      <w:hyperlink w:anchor="section_2928164370d042de94c97956293c5fef">
        <w:r>
          <w:rPr>
            <w:rStyle w:val="Hyperlink"/>
          </w:rPr>
          <w:t>compared to ADMX-based policy</w:t>
        </w:r>
      </w:hyperlink>
      <w:r>
        <w:t xml:space="preserve"> </w:t>
      </w:r>
      <w:r>
        <w:fldChar w:fldCharType="begin"/>
      </w:r>
      <w:r>
        <w:instrText>PAGEREF section_2928164370d042de94c97956293c5fef</w:instrText>
      </w:r>
      <w:r>
        <w:fldChar w:fldCharType="separate"/>
      </w:r>
      <w:r>
        <w:rPr>
          <w:noProof/>
        </w:rPr>
        <w:t>21</w:t>
      </w:r>
      <w:r>
        <w:fldChar w:fldCharType="end"/>
      </w:r>
    </w:p>
    <w:p w:rsidR="000641BB" w:rsidRDefault="003740C2">
      <w:pPr>
        <w:pStyle w:val="indexentry0"/>
      </w:pPr>
      <w:r>
        <w:t xml:space="preserve">   description message</w:t>
      </w:r>
    </w:p>
    <w:p w:rsidR="000641BB" w:rsidRDefault="003740C2">
      <w:pPr>
        <w:pStyle w:val="indexentry0"/>
      </w:pPr>
      <w:r>
        <w:t xml:space="preserve">      </w:t>
      </w:r>
      <w:hyperlink w:anchor="section_9cf23695efa143dcb035198160ffbb13">
        <w:r>
          <w:rPr>
            <w:rStyle w:val="Hyperlink"/>
          </w:rPr>
          <w:t>ADML file example</w:t>
        </w:r>
      </w:hyperlink>
      <w:r>
        <w:t xml:space="preserve"> </w:t>
      </w:r>
      <w:r>
        <w:fldChar w:fldCharType="begin"/>
      </w:r>
      <w:r>
        <w:instrText>PAGEREF section_9cf23695efa143dcb035198160f</w:instrText>
      </w:r>
      <w:r>
        <w:instrText>fbb13</w:instrText>
      </w:r>
      <w:r>
        <w:fldChar w:fldCharType="separate"/>
      </w:r>
      <w:r>
        <w:rPr>
          <w:noProof/>
        </w:rPr>
        <w:t>46</w:t>
      </w:r>
      <w:r>
        <w:fldChar w:fldCharType="end"/>
      </w:r>
    </w:p>
    <w:p w:rsidR="000641BB" w:rsidRDefault="003740C2">
      <w:pPr>
        <w:pStyle w:val="indexentry0"/>
      </w:pPr>
      <w:r>
        <w:t xml:space="preserve">      </w:t>
      </w:r>
      <w:hyperlink w:anchor="section_5916df6c88a54a45b77d9f84cc4bf129">
        <w:r>
          <w:rPr>
            <w:rStyle w:val="Hyperlink"/>
          </w:rPr>
          <w:t>ADMX file example</w:t>
        </w:r>
      </w:hyperlink>
      <w:r>
        <w:t xml:space="preserve"> </w:t>
      </w:r>
      <w:r>
        <w:fldChar w:fldCharType="begin"/>
      </w:r>
      <w:r>
        <w:instrText>PAGEREF section_5916df6c88a54a45b77d9f84cc4bf129</w:instrText>
      </w:r>
      <w:r>
        <w:fldChar w:fldCharType="separate"/>
      </w:r>
      <w:r>
        <w:rPr>
          <w:noProof/>
        </w:rPr>
        <w:t>39</w:t>
      </w:r>
      <w:r>
        <w:fldChar w:fldCharType="end"/>
      </w:r>
    </w:p>
    <w:p w:rsidR="000641BB" w:rsidRDefault="003740C2">
      <w:pPr>
        <w:pStyle w:val="indexentry0"/>
      </w:pPr>
      <w:r>
        <w:t xml:space="preserve">      </w:t>
      </w:r>
      <w:hyperlink w:anchor="section_aac2aee267ab4ce8b69b2a55dbcd076c">
        <w:r>
          <w:rPr>
            <w:rStyle w:val="Hyperlink"/>
          </w:rPr>
          <w:t>CMTL file example</w:t>
        </w:r>
      </w:hyperlink>
      <w:r>
        <w:t xml:space="preserve"> </w:t>
      </w:r>
      <w:r>
        <w:fldChar w:fldCharType="begin"/>
      </w:r>
      <w:r>
        <w:instrText>PAGEREF section_aac2a</w:instrText>
      </w:r>
      <w:r>
        <w:instrText>ee267ab4ce8b69b2a55dbcd076c</w:instrText>
      </w:r>
      <w:r>
        <w:fldChar w:fldCharType="separate"/>
      </w:r>
      <w:r>
        <w:rPr>
          <w:noProof/>
        </w:rPr>
        <w:t>51</w:t>
      </w:r>
      <w:r>
        <w:fldChar w:fldCharType="end"/>
      </w:r>
    </w:p>
    <w:p w:rsidR="000641BB" w:rsidRDefault="003740C2">
      <w:pPr>
        <w:pStyle w:val="indexentry0"/>
      </w:pPr>
      <w:r>
        <w:t xml:space="preserve">      </w:t>
      </w:r>
      <w:hyperlink w:anchor="section_669fa983d8ee4e6e85cbeed322b81326">
        <w:r>
          <w:rPr>
            <w:rStyle w:val="Hyperlink"/>
          </w:rPr>
          <w:t>CMTX file example</w:t>
        </w:r>
      </w:hyperlink>
      <w:r>
        <w:t xml:space="preserve"> </w:t>
      </w:r>
      <w:r>
        <w:fldChar w:fldCharType="begin"/>
      </w:r>
      <w:r>
        <w:instrText>PAGEREF section_669fa983d8ee4e6e85cbeed322b81326</w:instrText>
      </w:r>
      <w:r>
        <w:fldChar w:fldCharType="separate"/>
      </w:r>
      <w:r>
        <w:rPr>
          <w:noProof/>
        </w:rPr>
        <w:t>51</w:t>
      </w:r>
      <w:r>
        <w:fldChar w:fldCharType="end"/>
      </w:r>
    </w:p>
    <w:p w:rsidR="000641BB" w:rsidRDefault="003740C2">
      <w:pPr>
        <w:pStyle w:val="indexentry0"/>
      </w:pPr>
      <w:r>
        <w:t xml:space="preserve">      </w:t>
      </w:r>
      <w:hyperlink w:anchor="section_e8620ae6f3fd4679a23c48a45805b8bb">
        <w:r>
          <w:rPr>
            <w:rStyle w:val="Hyperlink"/>
          </w:rPr>
          <w:t>example</w:t>
        </w:r>
      </w:hyperlink>
      <w:r>
        <w:t xml:space="preserve"> </w:t>
      </w:r>
      <w:r>
        <w:fldChar w:fldCharType="begin"/>
      </w:r>
      <w:r>
        <w:instrText>PAGEREF s</w:instrText>
      </w:r>
      <w:r>
        <w:instrText>ection_e8620ae6f3fd4679a23c48a45805b8bb</w:instrText>
      </w:r>
      <w:r>
        <w:fldChar w:fldCharType="separate"/>
      </w:r>
      <w:r>
        <w:rPr>
          <w:noProof/>
        </w:rPr>
        <w:t>38</w:t>
      </w:r>
      <w:r>
        <w:fldChar w:fldCharType="end"/>
      </w:r>
    </w:p>
    <w:p w:rsidR="000641BB" w:rsidRDefault="003740C2">
      <w:pPr>
        <w:pStyle w:val="indexentry0"/>
      </w:pPr>
      <w:r>
        <w:t xml:space="preserve">      </w:t>
      </w:r>
      <w:hyperlink w:anchor="section_29a4f5dcbfc6406eb9a0f47000ec3a38">
        <w:r>
          <w:rPr>
            <w:rStyle w:val="Hyperlink"/>
          </w:rPr>
          <w:t>overview</w:t>
        </w:r>
      </w:hyperlink>
      <w:r>
        <w:t xml:space="preserve"> </w:t>
      </w:r>
      <w:r>
        <w:fldChar w:fldCharType="begin"/>
      </w:r>
      <w:r>
        <w:instrText>PAGEREF section_29a4f5dcbfc6406eb9a0f47000ec3a38</w:instrText>
      </w:r>
      <w:r>
        <w:fldChar w:fldCharType="separate"/>
      </w:r>
      <w:r>
        <w:rPr>
          <w:noProof/>
        </w:rPr>
        <w:t>14</w:t>
      </w:r>
      <w:r>
        <w:fldChar w:fldCharType="end"/>
      </w:r>
    </w:p>
    <w:p w:rsidR="000641BB" w:rsidRDefault="003740C2">
      <w:pPr>
        <w:pStyle w:val="indexentry0"/>
      </w:pPr>
      <w:r>
        <w:t>Administrative plug-in</w:t>
      </w:r>
    </w:p>
    <w:p w:rsidR="000641BB" w:rsidRDefault="003740C2">
      <w:pPr>
        <w:pStyle w:val="indexentry0"/>
      </w:pPr>
      <w:r>
        <w:t xml:space="preserve">   abstract data model</w:t>
      </w:r>
    </w:p>
    <w:p w:rsidR="000641BB" w:rsidRDefault="003740C2">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0641BB" w:rsidRDefault="003740C2">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w:instrText>
      </w:r>
      <w:r>
        <w:instrText>b492c54b478738619980a26b14</w:instrText>
      </w:r>
      <w:r>
        <w:fldChar w:fldCharType="separate"/>
      </w:r>
      <w:r>
        <w:rPr>
          <w:noProof/>
        </w:rPr>
        <w:t>22</w:t>
      </w:r>
      <w:r>
        <w:fldChar w:fldCharType="end"/>
      </w:r>
    </w:p>
    <w:p w:rsidR="000641BB" w:rsidRDefault="003740C2">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section_e6848a2809224ae99e09b3b56dee1f0b</w:instrText>
      </w:r>
      <w:r>
        <w:fldChar w:fldCharType="separate"/>
      </w:r>
      <w:r>
        <w:rPr>
          <w:noProof/>
        </w:rPr>
        <w:t>22</w:t>
      </w:r>
      <w:r>
        <w:fldChar w:fldCharType="end"/>
      </w:r>
    </w:p>
    <w:p w:rsidR="000641BB" w:rsidRDefault="003740C2">
      <w:pPr>
        <w:pStyle w:val="indexentry0"/>
      </w:pPr>
      <w:r>
        <w:t xml:space="preserve">      policy</w:t>
      </w:r>
    </w:p>
    <w:p w:rsidR="000641BB" w:rsidRDefault="003740C2">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0641BB" w:rsidRDefault="003740C2">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0641BB" w:rsidRDefault="003740C2">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0641BB" w:rsidRDefault="003740C2">
      <w:pPr>
        <w:pStyle w:val="indexentry0"/>
      </w:pPr>
      <w:r>
        <w:t xml:space="preserve">   higher-layer triggered events</w:t>
      </w:r>
    </w:p>
    <w:p w:rsidR="000641BB" w:rsidRDefault="003740C2">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w:instrText>
      </w:r>
      <w:r>
        <w:instrText>a23f013a5cb3670f</w:instrText>
      </w:r>
      <w:r>
        <w:fldChar w:fldCharType="separate"/>
      </w:r>
      <w:r>
        <w:rPr>
          <w:noProof/>
        </w:rPr>
        <w:t>24</w:t>
      </w:r>
      <w:r>
        <w:fldChar w:fldCharType="end"/>
      </w:r>
    </w:p>
    <w:p w:rsidR="000641BB" w:rsidRDefault="003740C2">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0641BB" w:rsidRDefault="003740C2">
      <w:pPr>
        <w:pStyle w:val="indexentry0"/>
      </w:pPr>
      <w:r>
        <w:t xml:space="preserve">      load policy</w:t>
      </w:r>
    </w:p>
    <w:p w:rsidR="000641BB" w:rsidRDefault="003740C2">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0641BB" w:rsidRDefault="003740C2">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0641BB" w:rsidRDefault="003740C2">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0641BB" w:rsidRDefault="003740C2">
      <w:pPr>
        <w:pStyle w:val="indexentry0"/>
      </w:pPr>
      <w:r>
        <w:t xml:space="preserve">      update policy</w:t>
      </w:r>
    </w:p>
    <w:p w:rsidR="000641BB" w:rsidRDefault="003740C2">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w:instrText>
      </w:r>
      <w:r>
        <w:instrText>685d9feee56acde2a</w:instrText>
      </w:r>
      <w:r>
        <w:fldChar w:fldCharType="separate"/>
      </w:r>
      <w:r>
        <w:rPr>
          <w:noProof/>
        </w:rPr>
        <w:t>24</w:t>
      </w:r>
      <w:r>
        <w:fldChar w:fldCharType="end"/>
      </w:r>
    </w:p>
    <w:p w:rsidR="000641BB" w:rsidRDefault="003740C2">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0641BB" w:rsidRDefault="003740C2">
      <w:pPr>
        <w:pStyle w:val="indexentry0"/>
      </w:pPr>
      <w:r>
        <w:t xml:space="preserve">   </w:t>
      </w:r>
      <w:hyperlink w:anchor="section_a78a3775137c49ecbf7189c294e150db">
        <w:r>
          <w:rPr>
            <w:rStyle w:val="Hyperlink"/>
          </w:rPr>
          <w:t>initialization</w:t>
        </w:r>
      </w:hyperlink>
      <w:r>
        <w:t xml:space="preserve"> </w:t>
      </w:r>
      <w:r>
        <w:fldChar w:fldCharType="begin"/>
      </w:r>
      <w:r>
        <w:instrText>PAGEREF section_a78a3</w:instrText>
      </w:r>
      <w:r>
        <w:instrText>775137c49ecbf7189c294e150db</w:instrText>
      </w:r>
      <w:r>
        <w:fldChar w:fldCharType="separate"/>
      </w:r>
      <w:r>
        <w:rPr>
          <w:noProof/>
        </w:rPr>
        <w:t>23</w:t>
      </w:r>
      <w:r>
        <w:fldChar w:fldCharType="end"/>
      </w:r>
    </w:p>
    <w:p w:rsidR="000641BB" w:rsidRDefault="003740C2">
      <w:pPr>
        <w:pStyle w:val="indexentry0"/>
      </w:pPr>
      <w:r>
        <w:t xml:space="preserve">   </w:t>
      </w:r>
      <w:hyperlink w:anchor="section_2e00a53b7b524dce81dcba2d65040be9">
        <w:r>
          <w:rPr>
            <w:rStyle w:val="Hyperlink"/>
          </w:rPr>
          <w:t>local events</w:t>
        </w:r>
      </w:hyperlink>
      <w:r>
        <w:t xml:space="preserve"> </w:t>
      </w:r>
      <w:r>
        <w:fldChar w:fldCharType="begin"/>
      </w:r>
      <w:r>
        <w:instrText>PAGEREF section_2e00a53b7b524dce81dcba2d65040be9</w:instrText>
      </w:r>
      <w:r>
        <w:fldChar w:fldCharType="separate"/>
      </w:r>
      <w:r>
        <w:rPr>
          <w:noProof/>
        </w:rPr>
        <w:t>31</w:t>
      </w:r>
      <w:r>
        <w:fldChar w:fldCharType="end"/>
      </w:r>
    </w:p>
    <w:p w:rsidR="000641BB" w:rsidRDefault="003740C2">
      <w:pPr>
        <w:pStyle w:val="indexentry0"/>
      </w:pPr>
      <w:r>
        <w:t xml:space="preserve">   message processing</w:t>
      </w:r>
    </w:p>
    <w:p w:rsidR="000641BB" w:rsidRDefault="003740C2">
      <w:pPr>
        <w:pStyle w:val="indexentry0"/>
      </w:pPr>
      <w:r>
        <w:t xml:space="preserve">      </w:t>
      </w:r>
      <w:hyperlink w:anchor="section_02ad4da7e8e344cdb63d5583c7e24e80">
        <w:r>
          <w:rPr>
            <w:rStyle w:val="Hyperlink"/>
          </w:rPr>
          <w:t>overv</w:t>
        </w:r>
        <w:r>
          <w:rPr>
            <w:rStyle w:val="Hyperlink"/>
          </w:rPr>
          <w:t>iew</w:t>
        </w:r>
      </w:hyperlink>
      <w:r>
        <w:t xml:space="preserve"> </w:t>
      </w:r>
      <w:r>
        <w:fldChar w:fldCharType="begin"/>
      </w:r>
      <w:r>
        <w:instrText>PAGEREF section_02ad4da7e8e344cdb63d5583c7e24e80</w:instrText>
      </w:r>
      <w:r>
        <w:fldChar w:fldCharType="separate"/>
      </w:r>
      <w:r>
        <w:rPr>
          <w:noProof/>
        </w:rPr>
        <w:t>24</w:t>
      </w:r>
      <w:r>
        <w:fldChar w:fldCharType="end"/>
      </w:r>
    </w:p>
    <w:p w:rsidR="000641BB" w:rsidRDefault="003740C2">
      <w:pPr>
        <w:pStyle w:val="indexentry0"/>
      </w:pPr>
      <w:r>
        <w:t xml:space="preserve">      policy</w:t>
      </w:r>
    </w:p>
    <w:p w:rsidR="000641BB" w:rsidRDefault="003740C2">
      <w:pPr>
        <w:pStyle w:val="indexentry0"/>
      </w:pPr>
      <w:r>
        <w:t xml:space="preserve">         administration</w:t>
      </w:r>
    </w:p>
    <w:p w:rsidR="000641BB" w:rsidRDefault="003740C2">
      <w:pPr>
        <w:pStyle w:val="indexentry0"/>
      </w:pPr>
      <w:r>
        <w:t xml:space="preserve">            comment</w:t>
      </w:r>
    </w:p>
    <w:p w:rsidR="000641BB" w:rsidRDefault="003740C2">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w:instrText>
      </w:r>
      <w:r>
        <w:instrText>b7d53034a</w:instrText>
      </w:r>
      <w:r>
        <w:fldChar w:fldCharType="separate"/>
      </w:r>
      <w:r>
        <w:rPr>
          <w:noProof/>
        </w:rPr>
        <w:t>27</w:t>
      </w:r>
      <w:r>
        <w:fldChar w:fldCharType="end"/>
      </w:r>
    </w:p>
    <w:p w:rsidR="000641BB" w:rsidRDefault="003740C2">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0641BB" w:rsidRDefault="003740C2">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0641BB" w:rsidRDefault="003740C2">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0641BB" w:rsidRDefault="003740C2">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0641BB" w:rsidRDefault="003740C2">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w:instrText>
      </w:r>
      <w:r>
        <w:instrText>n_494e5d453aea478fa5dedbfdc37d9c22</w:instrText>
      </w:r>
      <w:r>
        <w:fldChar w:fldCharType="separate"/>
      </w:r>
      <w:r>
        <w:rPr>
          <w:noProof/>
        </w:rPr>
        <w:t>26</w:t>
      </w:r>
      <w:r>
        <w:fldChar w:fldCharType="end"/>
      </w:r>
    </w:p>
    <w:p w:rsidR="000641BB" w:rsidRDefault="003740C2">
      <w:pPr>
        <w:pStyle w:val="indexentry0"/>
      </w:pPr>
      <w:r>
        <w:t xml:space="preserve">         description sequences</w:t>
      </w:r>
    </w:p>
    <w:p w:rsidR="000641BB" w:rsidRDefault="003740C2">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0641BB" w:rsidRDefault="003740C2">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0641BB" w:rsidRDefault="003740C2">
      <w:pPr>
        <w:pStyle w:val="indexentry0"/>
      </w:pPr>
      <w:r>
        <w:t xml:space="preserve">   sequencing rules</w:t>
      </w:r>
    </w:p>
    <w:p w:rsidR="000641BB" w:rsidRDefault="003740C2">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w:instrText>
      </w:r>
      <w:r>
        <w:instrText>4da7e8e344cdb63d5583c7e24e80</w:instrText>
      </w:r>
      <w:r>
        <w:fldChar w:fldCharType="separate"/>
      </w:r>
      <w:r>
        <w:rPr>
          <w:noProof/>
        </w:rPr>
        <w:t>24</w:t>
      </w:r>
      <w:r>
        <w:fldChar w:fldCharType="end"/>
      </w:r>
    </w:p>
    <w:p w:rsidR="000641BB" w:rsidRDefault="003740C2">
      <w:pPr>
        <w:pStyle w:val="indexentry0"/>
      </w:pPr>
      <w:r>
        <w:t xml:space="preserve">      policy</w:t>
      </w:r>
    </w:p>
    <w:p w:rsidR="000641BB" w:rsidRDefault="003740C2">
      <w:pPr>
        <w:pStyle w:val="indexentry0"/>
      </w:pPr>
      <w:r>
        <w:t xml:space="preserve">         administration</w:t>
      </w:r>
    </w:p>
    <w:p w:rsidR="000641BB" w:rsidRDefault="003740C2">
      <w:pPr>
        <w:pStyle w:val="indexentry0"/>
      </w:pPr>
      <w:r>
        <w:t xml:space="preserve">            comment</w:t>
      </w:r>
    </w:p>
    <w:p w:rsidR="000641BB" w:rsidRDefault="003740C2">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0641BB" w:rsidRDefault="003740C2">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0641BB" w:rsidRDefault="003740C2">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w:instrText>
      </w:r>
      <w:r>
        <w:instrText>EREF section_e638b5c4b7bb4e039e361171be0a1b27</w:instrText>
      </w:r>
      <w:r>
        <w:fldChar w:fldCharType="separate"/>
      </w:r>
      <w:r>
        <w:rPr>
          <w:noProof/>
        </w:rPr>
        <w:t>28</w:t>
      </w:r>
      <w:r>
        <w:fldChar w:fldCharType="end"/>
      </w:r>
    </w:p>
    <w:p w:rsidR="000641BB" w:rsidRDefault="003740C2">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0641BB" w:rsidRDefault="003740C2">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0641BB" w:rsidRDefault="003740C2">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0641BB" w:rsidRDefault="003740C2">
      <w:pPr>
        <w:pStyle w:val="indexentry0"/>
      </w:pPr>
      <w:r>
        <w:t xml:space="preserve">        </w:t>
      </w:r>
      <w:r>
        <w:t xml:space="preserve"> description sequences</w:t>
      </w:r>
    </w:p>
    <w:p w:rsidR="000641BB" w:rsidRDefault="003740C2">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0641BB" w:rsidRDefault="003740C2">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0641BB" w:rsidRDefault="003740C2">
      <w:pPr>
        <w:pStyle w:val="indexentry0"/>
      </w:pPr>
      <w:r>
        <w:t xml:space="preserve">   </w:t>
      </w:r>
      <w:hyperlink w:anchor="section_07d662ce3a61441e8e58e9c57c2707b9">
        <w:r>
          <w:rPr>
            <w:rStyle w:val="Hyperlink"/>
          </w:rPr>
          <w:t>timer events</w:t>
        </w:r>
      </w:hyperlink>
      <w:r>
        <w:t xml:space="preserve"> </w:t>
      </w:r>
      <w:r>
        <w:fldChar w:fldCharType="begin"/>
      </w:r>
      <w:r>
        <w:instrText>PAGEREF section_07d662ce3a61441e8e58e9c57c2707b9</w:instrText>
      </w:r>
      <w:r>
        <w:fldChar w:fldCharType="separate"/>
      </w:r>
      <w:r>
        <w:rPr>
          <w:noProof/>
        </w:rPr>
        <w:t>31</w:t>
      </w:r>
      <w:r>
        <w:fldChar w:fldCharType="end"/>
      </w:r>
    </w:p>
    <w:p w:rsidR="000641BB" w:rsidRDefault="003740C2">
      <w:pPr>
        <w:pStyle w:val="indexentry0"/>
      </w:pPr>
      <w:r>
        <w:t xml:space="preserve">   </w:t>
      </w:r>
      <w:hyperlink w:anchor="section_f35aa0dac3b545a18478c2932158a544">
        <w:r>
          <w:rPr>
            <w:rStyle w:val="Hyperlink"/>
          </w:rPr>
          <w:t>timers</w:t>
        </w:r>
      </w:hyperlink>
      <w:r>
        <w:t xml:space="preserve"> </w:t>
      </w:r>
      <w:r>
        <w:fldChar w:fldCharType="begin"/>
      </w:r>
      <w:r>
        <w:instrText>PAGEREF section_f35aa0dac3b545a18478c2932158a544</w:instrText>
      </w:r>
      <w:r>
        <w:fldChar w:fldCharType="separate"/>
      </w:r>
      <w:r>
        <w:rPr>
          <w:noProof/>
        </w:rPr>
        <w:t>23</w:t>
      </w:r>
      <w:r>
        <w:fldChar w:fldCharType="end"/>
      </w:r>
    </w:p>
    <w:p w:rsidR="000641BB" w:rsidRDefault="003740C2">
      <w:pPr>
        <w:pStyle w:val="indexentry0"/>
      </w:pPr>
      <w:hyperlink w:anchor="section_9cf23695efa143dcb035198160ffbb13">
        <w:r>
          <w:rPr>
            <w:rStyle w:val="Hyperlink"/>
          </w:rPr>
          <w:t>ADML file example</w:t>
        </w:r>
      </w:hyperlink>
      <w:r>
        <w:t xml:space="preserve"> </w:t>
      </w:r>
      <w:r>
        <w:fldChar w:fldCharType="begin"/>
      </w:r>
      <w:r>
        <w:instrText>PAGEREF section_9cf23695efa143dcb035198160ffbb13</w:instrText>
      </w:r>
      <w:r>
        <w:fldChar w:fldCharType="separate"/>
      </w:r>
      <w:r>
        <w:rPr>
          <w:noProof/>
        </w:rPr>
        <w:t>46</w:t>
      </w:r>
      <w:r>
        <w:fldChar w:fldCharType="end"/>
      </w:r>
    </w:p>
    <w:p w:rsidR="000641BB" w:rsidRDefault="003740C2">
      <w:pPr>
        <w:pStyle w:val="indexentry0"/>
      </w:pPr>
      <w:r>
        <w:t>ADMX</w:t>
      </w:r>
    </w:p>
    <w:p w:rsidR="000641BB" w:rsidRDefault="003740C2">
      <w:pPr>
        <w:pStyle w:val="indexentry0"/>
      </w:pPr>
      <w:r>
        <w:t xml:space="preserve">   file</w:t>
      </w:r>
    </w:p>
    <w:p w:rsidR="000641BB" w:rsidRDefault="003740C2">
      <w:pPr>
        <w:pStyle w:val="indexentry0"/>
      </w:pPr>
      <w:r>
        <w:t xml:space="preserve">      </w:t>
      </w:r>
      <w:hyperlink w:anchor="section_5916df6c88a54a45b77d9f84cc4bf129">
        <w:r>
          <w:rPr>
            <w:rStyle w:val="Hyperlink"/>
          </w:rPr>
          <w:t>example</w:t>
        </w:r>
      </w:hyperlink>
      <w:r>
        <w:t xml:space="preserve"> </w:t>
      </w:r>
      <w:r>
        <w:fldChar w:fldCharType="begin"/>
      </w:r>
      <w:r>
        <w:instrText>PAGEREF section_5916df6c88a54a45b77d9f84cc4bf129</w:instrText>
      </w:r>
      <w:r>
        <w:fldChar w:fldCharType="separate"/>
      </w:r>
      <w:r>
        <w:rPr>
          <w:noProof/>
        </w:rPr>
        <w:t>39</w:t>
      </w:r>
      <w:r>
        <w:fldChar w:fldCharType="end"/>
      </w:r>
    </w:p>
    <w:p w:rsidR="000641BB" w:rsidRDefault="003740C2">
      <w:pPr>
        <w:pStyle w:val="indexentry0"/>
      </w:pPr>
      <w:r>
        <w:t xml:space="preserve">      </w:t>
      </w:r>
      <w:hyperlink w:anchor="section_ddeb37b622ab4936adc4b9d7fe1de6e6">
        <w:r>
          <w:rPr>
            <w:rStyle w:val="Hyperlink"/>
          </w:rPr>
          <w:t>schema</w:t>
        </w:r>
      </w:hyperlink>
      <w:r>
        <w:t xml:space="preserve"> </w:t>
      </w:r>
      <w:r>
        <w:fldChar w:fldCharType="begin"/>
      </w:r>
      <w:r>
        <w:instrText>PAGEREF section_ddeb37b622ab4936adc4b9d7fe1de6e6</w:instrText>
      </w:r>
      <w:r>
        <w:fldChar w:fldCharType="separate"/>
      </w:r>
      <w:r>
        <w:rPr>
          <w:noProof/>
        </w:rPr>
        <w:t>72</w:t>
      </w:r>
      <w:r>
        <w:fldChar w:fldCharType="end"/>
      </w:r>
    </w:p>
    <w:p w:rsidR="000641BB" w:rsidRDefault="003740C2">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0641BB" w:rsidRDefault="003740C2">
      <w:pPr>
        <w:pStyle w:val="indexentry0"/>
      </w:pPr>
      <w:hyperlink w:anchor="section_afae814d53304a2aaeb20ac3813b793d">
        <w:r>
          <w:rPr>
            <w:rStyle w:val="Hyperlink"/>
          </w:rPr>
          <w:t>ADMX-based policy description message</w:t>
        </w:r>
      </w:hyperlink>
      <w:r>
        <w:t xml:space="preserve"> </w:t>
      </w:r>
      <w:r>
        <w:fldChar w:fldCharType="begin"/>
      </w:r>
      <w:r>
        <w:instrText>PAGEREF section_a</w:instrText>
      </w:r>
      <w:r>
        <w:instrText>fae814d53304a2aaeb20ac3813b793d</w:instrText>
      </w:r>
      <w:r>
        <w:fldChar w:fldCharType="separate"/>
      </w:r>
      <w:r>
        <w:rPr>
          <w:noProof/>
        </w:rPr>
        <w:t>19</w:t>
      </w:r>
      <w:r>
        <w:fldChar w:fldCharType="end"/>
      </w:r>
    </w:p>
    <w:p w:rsidR="000641BB" w:rsidRDefault="003740C2">
      <w:pPr>
        <w:pStyle w:val="indexentry0"/>
      </w:pPr>
      <w:hyperlink w:anchor="section_9e10a2b70cc8483d9722098bbd4d18fa">
        <w:r>
          <w:rPr>
            <w:rStyle w:val="Hyperlink"/>
          </w:rPr>
          <w:t>Applicability</w:t>
        </w:r>
      </w:hyperlink>
      <w:r>
        <w:t xml:space="preserve"> </w:t>
      </w:r>
      <w:r>
        <w:fldChar w:fldCharType="begin"/>
      </w:r>
      <w:r>
        <w:instrText>PAGEREF section_9e10a2b70cc8483d9722098bbd4d18fa</w:instrText>
      </w:r>
      <w:r>
        <w:fldChar w:fldCharType="separate"/>
      </w:r>
      <w:r>
        <w:rPr>
          <w:noProof/>
        </w:rPr>
        <w:t>10</w:t>
      </w:r>
      <w:r>
        <w:fldChar w:fldCharType="end"/>
      </w:r>
    </w:p>
    <w:p w:rsidR="000641BB" w:rsidRDefault="000641BB">
      <w:pPr>
        <w:spacing w:before="0" w:after="0"/>
        <w:rPr>
          <w:sz w:val="16"/>
        </w:rPr>
      </w:pPr>
    </w:p>
    <w:p w:rsidR="000641BB" w:rsidRDefault="003740C2">
      <w:pPr>
        <w:pStyle w:val="indexheader"/>
      </w:pPr>
      <w:r>
        <w:t>B</w:t>
      </w:r>
    </w:p>
    <w:p w:rsidR="000641BB" w:rsidRDefault="000641BB">
      <w:pPr>
        <w:spacing w:before="0" w:after="0"/>
        <w:rPr>
          <w:sz w:val="16"/>
        </w:rPr>
      </w:pPr>
    </w:p>
    <w:p w:rsidR="000641BB" w:rsidRDefault="003740C2">
      <w:pPr>
        <w:pStyle w:val="indexentry0"/>
      </w:pPr>
      <w:hyperlink w:anchor="section_63e745c9db2d455b8243d406b95c47d7">
        <w:r>
          <w:rPr>
            <w:rStyle w:val="Hyperlink"/>
          </w:rPr>
          <w:t>Background</w:t>
        </w:r>
      </w:hyperlink>
      <w:r>
        <w:t xml:space="preserve"> </w:t>
      </w:r>
      <w:r>
        <w:fldChar w:fldCharType="begin"/>
      </w:r>
      <w:r>
        <w:instrText>PAGEREF section_63e745c9db2d455b8243d406b95c47d7</w:instrText>
      </w:r>
      <w:r>
        <w:fldChar w:fldCharType="separate"/>
      </w:r>
      <w:r>
        <w:rPr>
          <w:noProof/>
        </w:rPr>
        <w:t>8</w:t>
      </w:r>
      <w:r>
        <w:fldChar w:fldCharType="end"/>
      </w:r>
    </w:p>
    <w:p w:rsidR="000641BB" w:rsidRDefault="003740C2">
      <w:pPr>
        <w:pStyle w:val="indexentry0"/>
      </w:pPr>
      <w:hyperlink w:anchor="section_81d92810a6d24301a607b3ba34dc2989">
        <w:r>
          <w:rPr>
            <w:rStyle w:val="Hyperlink"/>
          </w:rPr>
          <w:t>Base ADMX schema</w:t>
        </w:r>
      </w:hyperlink>
      <w:r>
        <w:t xml:space="preserve"> </w:t>
      </w:r>
      <w:r>
        <w:fldChar w:fldCharType="begin"/>
      </w:r>
      <w:r>
        <w:instrText>PAGEREF section_81d92810a6d24301a607b3ba34dc2989</w:instrText>
      </w:r>
      <w:r>
        <w:fldChar w:fldCharType="separate"/>
      </w:r>
      <w:r>
        <w:rPr>
          <w:noProof/>
        </w:rPr>
        <w:t>56</w:t>
      </w:r>
      <w:r>
        <w:fldChar w:fldCharType="end"/>
      </w:r>
    </w:p>
    <w:p w:rsidR="000641BB" w:rsidRDefault="000641BB">
      <w:pPr>
        <w:spacing w:before="0" w:after="0"/>
        <w:rPr>
          <w:sz w:val="16"/>
        </w:rPr>
      </w:pPr>
    </w:p>
    <w:p w:rsidR="000641BB" w:rsidRDefault="003740C2">
      <w:pPr>
        <w:pStyle w:val="indexheader"/>
      </w:pPr>
      <w:r>
        <w:t>C</w:t>
      </w:r>
    </w:p>
    <w:p w:rsidR="000641BB" w:rsidRDefault="000641BB">
      <w:pPr>
        <w:spacing w:before="0" w:after="0"/>
        <w:rPr>
          <w:sz w:val="16"/>
        </w:rPr>
      </w:pPr>
    </w:p>
    <w:p w:rsidR="000641BB" w:rsidRDefault="003740C2">
      <w:pPr>
        <w:pStyle w:val="indexentry0"/>
      </w:pPr>
      <w:hyperlink w:anchor="section_bfb48168745748c0902b8f33ad581d0e">
        <w:r>
          <w:rPr>
            <w:rStyle w:val="Hyperlink"/>
          </w:rPr>
          <w:t>Capability negotiation</w:t>
        </w:r>
      </w:hyperlink>
      <w:r>
        <w:t xml:space="preserve"> </w:t>
      </w:r>
      <w:r>
        <w:fldChar w:fldCharType="begin"/>
      </w:r>
      <w:r>
        <w:instrText>PAGEREF section_bfb48168745748c0902b8f33ad581d0e</w:instrText>
      </w:r>
      <w:r>
        <w:fldChar w:fldCharType="separate"/>
      </w:r>
      <w:r>
        <w:rPr>
          <w:noProof/>
        </w:rPr>
        <w:t>11</w:t>
      </w:r>
      <w:r>
        <w:fldChar w:fldCharType="end"/>
      </w:r>
    </w:p>
    <w:p w:rsidR="000641BB" w:rsidRDefault="003740C2">
      <w:pPr>
        <w:pStyle w:val="indexentry0"/>
      </w:pPr>
      <w:hyperlink w:anchor="section_1f1b75e4f1c44c0b97808b5011249068">
        <w:r>
          <w:rPr>
            <w:rStyle w:val="Hyperlink"/>
          </w:rPr>
          <w:t>Change tracking</w:t>
        </w:r>
      </w:hyperlink>
      <w:r>
        <w:t xml:space="preserve"> </w:t>
      </w:r>
      <w:r>
        <w:fldChar w:fldCharType="begin"/>
      </w:r>
      <w:r>
        <w:instrText>PAGEREF section_1f1b75e4f1c44c0b97808b5011249068</w:instrText>
      </w:r>
      <w:r>
        <w:fldChar w:fldCharType="separate"/>
      </w:r>
      <w:r>
        <w:rPr>
          <w:noProof/>
        </w:rPr>
        <w:t>78</w:t>
      </w:r>
      <w:r>
        <w:fldChar w:fldCharType="end"/>
      </w:r>
    </w:p>
    <w:p w:rsidR="000641BB" w:rsidRDefault="003740C2">
      <w:pPr>
        <w:pStyle w:val="indexentry0"/>
      </w:pPr>
      <w:r>
        <w:t>Client-side plug-in</w:t>
      </w:r>
    </w:p>
    <w:p w:rsidR="000641BB" w:rsidRDefault="003740C2">
      <w:pPr>
        <w:pStyle w:val="indexentry0"/>
      </w:pPr>
      <w:r>
        <w:t xml:space="preserve">   abstract data model</w:t>
      </w:r>
    </w:p>
    <w:p w:rsidR="000641BB" w:rsidRDefault="003740C2">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section_fbaf79e3fa184197b721d58fd9606b11</w:instrText>
      </w:r>
      <w:r>
        <w:fldChar w:fldCharType="separate"/>
      </w:r>
      <w:r>
        <w:rPr>
          <w:noProof/>
        </w:rPr>
        <w:t>32</w:t>
      </w:r>
      <w:r>
        <w:fldChar w:fldCharType="end"/>
      </w:r>
    </w:p>
    <w:p w:rsidR="000641BB" w:rsidRDefault="003740C2">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w:instrText>
      </w:r>
      <w:r>
        <w:instrText>9ed610</w:instrText>
      </w:r>
      <w:r>
        <w:fldChar w:fldCharType="separate"/>
      </w:r>
      <w:r>
        <w:rPr>
          <w:noProof/>
        </w:rPr>
        <w:t>31</w:t>
      </w:r>
      <w:r>
        <w:fldChar w:fldCharType="end"/>
      </w:r>
    </w:p>
    <w:p w:rsidR="000641BB" w:rsidRDefault="003740C2">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0641BB" w:rsidRDefault="003740C2">
      <w:pPr>
        <w:pStyle w:val="indexentry0"/>
      </w:pPr>
      <w:r>
        <w:t xml:space="preserve">   </w:t>
      </w:r>
      <w:hyperlink w:anchor="section_9d486dc65e4e4d2ebbd8483604e5b6d0">
        <w:r>
          <w:rPr>
            <w:rStyle w:val="Hyperlink"/>
          </w:rPr>
          <w:t xml:space="preserve">higher-layer triggered events - process </w:t>
        </w:r>
        <w:r>
          <w:rPr>
            <w:rStyle w:val="Hyperlink"/>
          </w:rPr>
          <w:t>group policy</w:t>
        </w:r>
      </w:hyperlink>
      <w:r>
        <w:t xml:space="preserve"> </w:t>
      </w:r>
      <w:r>
        <w:fldChar w:fldCharType="begin"/>
      </w:r>
      <w:r>
        <w:instrText>PAGEREF section_9d486dc65e4e4d2ebbd8483604e5b6d0</w:instrText>
      </w:r>
      <w:r>
        <w:fldChar w:fldCharType="separate"/>
      </w:r>
      <w:r>
        <w:rPr>
          <w:noProof/>
        </w:rPr>
        <w:t>33</w:t>
      </w:r>
      <w:r>
        <w:fldChar w:fldCharType="end"/>
      </w:r>
    </w:p>
    <w:p w:rsidR="000641BB" w:rsidRDefault="003740C2">
      <w:pPr>
        <w:pStyle w:val="indexentry0"/>
      </w:pPr>
      <w:r>
        <w:t xml:space="preserve">   </w:t>
      </w:r>
      <w:hyperlink w:anchor="section_3283e17a95224688b91ae750df87050f">
        <w:r>
          <w:rPr>
            <w:rStyle w:val="Hyperlink"/>
          </w:rPr>
          <w:t>initialization</w:t>
        </w:r>
      </w:hyperlink>
      <w:r>
        <w:t xml:space="preserve"> </w:t>
      </w:r>
      <w:r>
        <w:fldChar w:fldCharType="begin"/>
      </w:r>
      <w:r>
        <w:instrText>PAGEREF section_3283e17a95224688b91ae750df87050f</w:instrText>
      </w:r>
      <w:r>
        <w:fldChar w:fldCharType="separate"/>
      </w:r>
      <w:r>
        <w:rPr>
          <w:noProof/>
        </w:rPr>
        <w:t>32</w:t>
      </w:r>
      <w:r>
        <w:fldChar w:fldCharType="end"/>
      </w:r>
    </w:p>
    <w:p w:rsidR="000641BB" w:rsidRDefault="003740C2">
      <w:pPr>
        <w:pStyle w:val="indexentry0"/>
      </w:pPr>
      <w:r>
        <w:t xml:space="preserve">   </w:t>
      </w:r>
      <w:hyperlink w:anchor="section_e61d884208b346d8a73ffacf1e40a9af">
        <w:r>
          <w:rPr>
            <w:rStyle w:val="Hyperlink"/>
          </w:rPr>
          <w:t>local events</w:t>
        </w:r>
      </w:hyperlink>
      <w:r>
        <w:t xml:space="preserve"> </w:t>
      </w:r>
      <w:r>
        <w:fldChar w:fldCharType="begin"/>
      </w:r>
      <w:r>
        <w:instrText>PAGEREF section_e61d884208b346d8a73ffacf1e40a9af</w:instrText>
      </w:r>
      <w:r>
        <w:fldChar w:fldCharType="separate"/>
      </w:r>
      <w:r>
        <w:rPr>
          <w:noProof/>
        </w:rPr>
        <w:t>35</w:t>
      </w:r>
      <w:r>
        <w:fldChar w:fldCharType="end"/>
      </w:r>
    </w:p>
    <w:p w:rsidR="000641BB" w:rsidRDefault="003740C2">
      <w:pPr>
        <w:pStyle w:val="indexentry0"/>
      </w:pPr>
      <w:r>
        <w:t xml:space="preserve">   </w:t>
      </w:r>
      <w:hyperlink w:anchor="section_c09bba8220124ffcbcf3f49288fc2b18">
        <w:r>
          <w:rPr>
            <w:rStyle w:val="Hyperlink"/>
          </w:rPr>
          <w:t>message processing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0641BB" w:rsidRDefault="003740C2">
      <w:pPr>
        <w:pStyle w:val="indexentry0"/>
      </w:pPr>
      <w:r>
        <w:t xml:space="preserve">   </w:t>
      </w:r>
      <w:hyperlink w:anchor="section_c09bba8220124ffcbcf3f49288fc2b18">
        <w:r>
          <w:rPr>
            <w:rStyle w:val="Hyperlink"/>
          </w:rPr>
          <w:t>sequencing rules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0641BB" w:rsidRDefault="003740C2">
      <w:pPr>
        <w:pStyle w:val="indexentry0"/>
      </w:pPr>
      <w:r>
        <w:t xml:space="preserve">   </w:t>
      </w:r>
      <w:hyperlink w:anchor="section_17c7125f43004c6cb479fd90b6059b14">
        <w:r>
          <w:rPr>
            <w:rStyle w:val="Hyperlink"/>
          </w:rPr>
          <w:t>timer events</w:t>
        </w:r>
      </w:hyperlink>
      <w:r>
        <w:t xml:space="preserve"> </w:t>
      </w:r>
      <w:r>
        <w:fldChar w:fldCharType="begin"/>
      </w:r>
      <w:r>
        <w:instrText>PAGERE</w:instrText>
      </w:r>
      <w:r>
        <w:instrText>F section_17c7125f43004c6cb479fd90b6059b14</w:instrText>
      </w:r>
      <w:r>
        <w:fldChar w:fldCharType="separate"/>
      </w:r>
      <w:r>
        <w:rPr>
          <w:noProof/>
        </w:rPr>
        <w:t>35</w:t>
      </w:r>
      <w:r>
        <w:fldChar w:fldCharType="end"/>
      </w:r>
    </w:p>
    <w:p w:rsidR="000641BB" w:rsidRDefault="003740C2">
      <w:pPr>
        <w:pStyle w:val="indexentry0"/>
      </w:pPr>
      <w:r>
        <w:t xml:space="preserve">   </w:t>
      </w:r>
      <w:hyperlink w:anchor="section_893b64fd1c934f1a801b9ebdf166b4e9">
        <w:r>
          <w:rPr>
            <w:rStyle w:val="Hyperlink"/>
          </w:rPr>
          <w:t>timers</w:t>
        </w:r>
      </w:hyperlink>
      <w:r>
        <w:t xml:space="preserve"> </w:t>
      </w:r>
      <w:r>
        <w:fldChar w:fldCharType="begin"/>
      </w:r>
      <w:r>
        <w:instrText>PAGEREF section_893b64fd1c934f1a801b9ebdf166b4e9</w:instrText>
      </w:r>
      <w:r>
        <w:fldChar w:fldCharType="separate"/>
      </w:r>
      <w:r>
        <w:rPr>
          <w:noProof/>
        </w:rPr>
        <w:t>32</w:t>
      </w:r>
      <w:r>
        <w:fldChar w:fldCharType="end"/>
      </w:r>
    </w:p>
    <w:p w:rsidR="000641BB" w:rsidRDefault="003740C2">
      <w:pPr>
        <w:pStyle w:val="indexentry0"/>
      </w:pPr>
      <w:r>
        <w:t>CMTL file</w:t>
      </w:r>
    </w:p>
    <w:p w:rsidR="000641BB" w:rsidRDefault="003740C2">
      <w:pPr>
        <w:pStyle w:val="indexentry0"/>
      </w:pPr>
      <w:r>
        <w:t xml:space="preserve">   </w:t>
      </w:r>
      <w:hyperlink w:anchor="section_aac2aee267ab4ce8b69b2a55dbcd076c">
        <w:r>
          <w:rPr>
            <w:rStyle w:val="Hyperlink"/>
          </w:rPr>
          <w:t>example</w:t>
        </w:r>
      </w:hyperlink>
      <w:r>
        <w:t xml:space="preserve"> </w:t>
      </w:r>
      <w:r>
        <w:fldChar w:fldCharType="begin"/>
      </w:r>
      <w:r>
        <w:instrText>P</w:instrText>
      </w:r>
      <w:r>
        <w:instrText>AGEREF section_aac2aee267ab4ce8b69b2a55dbcd076c</w:instrText>
      </w:r>
      <w:r>
        <w:fldChar w:fldCharType="separate"/>
      </w:r>
      <w:r>
        <w:rPr>
          <w:noProof/>
        </w:rPr>
        <w:t>51</w:t>
      </w:r>
      <w:r>
        <w:fldChar w:fldCharType="end"/>
      </w:r>
    </w:p>
    <w:p w:rsidR="000641BB" w:rsidRDefault="003740C2">
      <w:pPr>
        <w:pStyle w:val="indexentry0"/>
      </w:pPr>
      <w:r>
        <w:t xml:space="preserve">   </w:t>
      </w:r>
      <w:hyperlink w:anchor="section_c718b5e1d0f143e6adaa707f0ea4a13b">
        <w:r>
          <w:rPr>
            <w:rStyle w:val="Hyperlink"/>
          </w:rPr>
          <w:t>schema</w:t>
        </w:r>
      </w:hyperlink>
      <w:r>
        <w:t xml:space="preserve"> </w:t>
      </w:r>
      <w:r>
        <w:fldChar w:fldCharType="begin"/>
      </w:r>
      <w:r>
        <w:instrText>PAGEREF section_c718b5e1d0f143e6adaa707f0ea4a13b</w:instrText>
      </w:r>
      <w:r>
        <w:fldChar w:fldCharType="separate"/>
      </w:r>
      <w:r>
        <w:rPr>
          <w:noProof/>
        </w:rPr>
        <w:t>76</w:t>
      </w:r>
      <w:r>
        <w:fldChar w:fldCharType="end"/>
      </w:r>
    </w:p>
    <w:p w:rsidR="000641BB" w:rsidRDefault="003740C2">
      <w:pPr>
        <w:pStyle w:val="indexentry0"/>
      </w:pPr>
      <w:r>
        <w:t>CMTX file</w:t>
      </w:r>
    </w:p>
    <w:p w:rsidR="000641BB" w:rsidRDefault="003740C2">
      <w:pPr>
        <w:pStyle w:val="indexentry0"/>
      </w:pPr>
      <w:r>
        <w:t xml:space="preserve">   </w:t>
      </w:r>
      <w:hyperlink w:anchor="section_669fa983d8ee4e6e85cbeed322b81326">
        <w:r>
          <w:rPr>
            <w:rStyle w:val="Hyperlink"/>
          </w:rPr>
          <w:t>exampl</w:t>
        </w:r>
        <w:r>
          <w:rPr>
            <w:rStyle w:val="Hyperlink"/>
          </w:rPr>
          <w:t>e</w:t>
        </w:r>
      </w:hyperlink>
      <w:r>
        <w:t xml:space="preserve"> </w:t>
      </w:r>
      <w:r>
        <w:fldChar w:fldCharType="begin"/>
      </w:r>
      <w:r>
        <w:instrText>PAGEREF section_669fa983d8ee4e6e85cbeed322b81326</w:instrText>
      </w:r>
      <w:r>
        <w:fldChar w:fldCharType="separate"/>
      </w:r>
      <w:r>
        <w:rPr>
          <w:noProof/>
        </w:rPr>
        <w:t>51</w:t>
      </w:r>
      <w:r>
        <w:fldChar w:fldCharType="end"/>
      </w:r>
    </w:p>
    <w:p w:rsidR="000641BB" w:rsidRDefault="003740C2">
      <w:pPr>
        <w:pStyle w:val="indexentry0"/>
      </w:pPr>
      <w:r>
        <w:t xml:space="preserve">   </w:t>
      </w:r>
      <w:hyperlink w:anchor="section_79cd1da773b64158954f70729c53e010">
        <w:r>
          <w:rPr>
            <w:rStyle w:val="Hyperlink"/>
          </w:rPr>
          <w:t>schema</w:t>
        </w:r>
      </w:hyperlink>
      <w:r>
        <w:t xml:space="preserve"> </w:t>
      </w:r>
      <w:r>
        <w:fldChar w:fldCharType="begin"/>
      </w:r>
      <w:r>
        <w:instrText>PAGEREF section_79cd1da773b64158954f70729c53e010</w:instrText>
      </w:r>
      <w:r>
        <w:fldChar w:fldCharType="separate"/>
      </w:r>
      <w:r>
        <w:rPr>
          <w:noProof/>
        </w:rPr>
        <w:t>74</w:t>
      </w:r>
      <w:r>
        <w:fldChar w:fldCharType="end"/>
      </w:r>
    </w:p>
    <w:p w:rsidR="000641BB" w:rsidRDefault="000641BB">
      <w:pPr>
        <w:spacing w:before="0" w:after="0"/>
        <w:rPr>
          <w:sz w:val="16"/>
        </w:rPr>
      </w:pPr>
    </w:p>
    <w:p w:rsidR="000641BB" w:rsidRDefault="003740C2">
      <w:pPr>
        <w:pStyle w:val="indexheader"/>
      </w:pPr>
      <w:r>
        <w:t>D</w:t>
      </w:r>
    </w:p>
    <w:p w:rsidR="000641BB" w:rsidRDefault="000641BB">
      <w:pPr>
        <w:spacing w:before="0" w:after="0"/>
        <w:rPr>
          <w:sz w:val="16"/>
        </w:rPr>
      </w:pPr>
    </w:p>
    <w:p w:rsidR="000641BB" w:rsidRDefault="003740C2">
      <w:pPr>
        <w:pStyle w:val="indexentry0"/>
      </w:pPr>
      <w:r>
        <w:t>Data model - abstract</w:t>
      </w:r>
    </w:p>
    <w:p w:rsidR="000641BB" w:rsidRDefault="003740C2">
      <w:pPr>
        <w:pStyle w:val="indexentry0"/>
      </w:pPr>
      <w:r>
        <w:t xml:space="preserve">   administrative plug-in</w:t>
      </w:r>
    </w:p>
    <w:p w:rsidR="000641BB" w:rsidRDefault="003740C2">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0641BB" w:rsidRDefault="003740C2">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0641BB" w:rsidRDefault="003740C2">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section_e6848a2809224ae99e09b3b56dee1f0b</w:instrText>
      </w:r>
      <w:r>
        <w:fldChar w:fldCharType="separate"/>
      </w:r>
      <w:r>
        <w:rPr>
          <w:noProof/>
        </w:rPr>
        <w:t>22</w:t>
      </w:r>
      <w:r>
        <w:fldChar w:fldCharType="end"/>
      </w:r>
    </w:p>
    <w:p w:rsidR="000641BB" w:rsidRDefault="003740C2">
      <w:pPr>
        <w:pStyle w:val="indexentry0"/>
      </w:pPr>
      <w:r>
        <w:lastRenderedPageBreak/>
        <w:t xml:space="preserve">      policy</w:t>
      </w:r>
    </w:p>
    <w:p w:rsidR="000641BB" w:rsidRDefault="003740C2">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0641BB" w:rsidRDefault="003740C2">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0641BB" w:rsidRDefault="003740C2">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0641BB" w:rsidRDefault="003740C2">
      <w:pPr>
        <w:pStyle w:val="indexentry0"/>
      </w:pPr>
      <w:r>
        <w:t xml:space="preserve">   client-side plug-in</w:t>
      </w:r>
    </w:p>
    <w:p w:rsidR="000641BB" w:rsidRDefault="003740C2">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w:instrText>
      </w:r>
      <w:r>
        <w:instrText>21d58fd9606b11</w:instrText>
      </w:r>
      <w:r>
        <w:fldChar w:fldCharType="separate"/>
      </w:r>
      <w:r>
        <w:rPr>
          <w:noProof/>
        </w:rPr>
        <w:t>32</w:t>
      </w:r>
      <w:r>
        <w:fldChar w:fldCharType="end"/>
      </w:r>
    </w:p>
    <w:p w:rsidR="000641BB" w:rsidRDefault="003740C2">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0641BB" w:rsidRDefault="003740C2">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w:instrText>
      </w:r>
      <w:r>
        <w:instrText>673abd0275417ba205c6231c5f3100</w:instrText>
      </w:r>
      <w:r>
        <w:fldChar w:fldCharType="separate"/>
      </w:r>
      <w:r>
        <w:rPr>
          <w:noProof/>
        </w:rPr>
        <w:t>31</w:t>
      </w:r>
      <w:r>
        <w:fldChar w:fldCharType="end"/>
      </w:r>
    </w:p>
    <w:p w:rsidR="000641BB" w:rsidRDefault="003740C2">
      <w:pPr>
        <w:pStyle w:val="indexentry0"/>
      </w:pPr>
      <w:hyperlink w:anchor="section_ffcfc8e4d39a4f83ba27d9d65502a8d9">
        <w:r>
          <w:rPr>
            <w:rStyle w:val="Hyperlink"/>
          </w:rPr>
          <w:t>Directory service schema elements</w:t>
        </w:r>
      </w:hyperlink>
      <w:r>
        <w:t xml:space="preserve"> </w:t>
      </w:r>
      <w:r>
        <w:fldChar w:fldCharType="begin"/>
      </w:r>
      <w:r>
        <w:instrText>PAGEREF section_ffcfc8e4d39a4f83ba27d9d65502a8d9</w:instrText>
      </w:r>
      <w:r>
        <w:fldChar w:fldCharType="separate"/>
      </w:r>
      <w:r>
        <w:rPr>
          <w:noProof/>
        </w:rPr>
        <w:t>21</w:t>
      </w:r>
      <w:r>
        <w:fldChar w:fldCharType="end"/>
      </w:r>
    </w:p>
    <w:p w:rsidR="000641BB" w:rsidRDefault="000641BB">
      <w:pPr>
        <w:spacing w:before="0" w:after="0"/>
        <w:rPr>
          <w:sz w:val="16"/>
        </w:rPr>
      </w:pPr>
    </w:p>
    <w:p w:rsidR="000641BB" w:rsidRDefault="003740C2">
      <w:pPr>
        <w:pStyle w:val="indexheader"/>
      </w:pPr>
      <w:r>
        <w:t>E</w:t>
      </w:r>
    </w:p>
    <w:p w:rsidR="000641BB" w:rsidRDefault="000641BB">
      <w:pPr>
        <w:spacing w:before="0" w:after="0"/>
        <w:rPr>
          <w:sz w:val="16"/>
        </w:rPr>
      </w:pPr>
    </w:p>
    <w:p w:rsidR="000641BB" w:rsidRDefault="003740C2">
      <w:pPr>
        <w:pStyle w:val="indexentry0"/>
      </w:pPr>
      <w:hyperlink w:anchor="section_ffcfc8e4d39a4f83ba27d9d65502a8d9">
        <w:r>
          <w:rPr>
            <w:rStyle w:val="Hyperlink"/>
          </w:rPr>
          <w:t>Elements - directory service schema</w:t>
        </w:r>
      </w:hyperlink>
      <w:r>
        <w:t xml:space="preserve"> </w:t>
      </w:r>
      <w:r>
        <w:fldChar w:fldCharType="begin"/>
      </w:r>
      <w:r>
        <w:instrText>PAGEREF section_ffcfc8e4d39a4f83ba27d9d65502a8d9</w:instrText>
      </w:r>
      <w:r>
        <w:fldChar w:fldCharType="separate"/>
      </w:r>
      <w:r>
        <w:rPr>
          <w:noProof/>
        </w:rPr>
        <w:t>21</w:t>
      </w:r>
      <w:r>
        <w:fldChar w:fldCharType="end"/>
      </w:r>
    </w:p>
    <w:p w:rsidR="000641BB" w:rsidRDefault="003740C2">
      <w:pPr>
        <w:pStyle w:val="indexentry0"/>
      </w:pPr>
      <w:r>
        <w:t>Examples</w:t>
      </w:r>
    </w:p>
    <w:p w:rsidR="000641BB" w:rsidRDefault="003740C2">
      <w:pPr>
        <w:pStyle w:val="indexentry0"/>
      </w:pPr>
      <w:r>
        <w:t xml:space="preserve">   ADM-based policy description message</w:t>
      </w:r>
    </w:p>
    <w:p w:rsidR="000641BB" w:rsidRDefault="003740C2">
      <w:pPr>
        <w:pStyle w:val="indexentry0"/>
      </w:pPr>
      <w:r>
        <w:t xml:space="preserve">      </w:t>
      </w:r>
      <w:hyperlink w:anchor="section_9cf23695efa143dcb035198160ffbb13">
        <w:r>
          <w:rPr>
            <w:rStyle w:val="Hyperlink"/>
          </w:rPr>
          <w:t>ADML file example</w:t>
        </w:r>
      </w:hyperlink>
      <w:r>
        <w:t xml:space="preserve"> </w:t>
      </w:r>
      <w:r>
        <w:fldChar w:fldCharType="begin"/>
      </w:r>
      <w:r>
        <w:instrText>PAGEREF section_9cf23695efa143</w:instrText>
      </w:r>
      <w:r>
        <w:instrText>dcb035198160ffbb13</w:instrText>
      </w:r>
      <w:r>
        <w:fldChar w:fldCharType="separate"/>
      </w:r>
      <w:r>
        <w:rPr>
          <w:noProof/>
        </w:rPr>
        <w:t>46</w:t>
      </w:r>
      <w:r>
        <w:fldChar w:fldCharType="end"/>
      </w:r>
    </w:p>
    <w:p w:rsidR="000641BB" w:rsidRDefault="003740C2">
      <w:pPr>
        <w:pStyle w:val="indexentry0"/>
      </w:pPr>
      <w:r>
        <w:t xml:space="preserve">      </w:t>
      </w:r>
      <w:hyperlink w:anchor="section_5916df6c88a54a45b77d9f84cc4bf129">
        <w:r>
          <w:rPr>
            <w:rStyle w:val="Hyperlink"/>
          </w:rPr>
          <w:t>ADMX file example</w:t>
        </w:r>
      </w:hyperlink>
      <w:r>
        <w:t xml:space="preserve"> </w:t>
      </w:r>
      <w:r>
        <w:fldChar w:fldCharType="begin"/>
      </w:r>
      <w:r>
        <w:instrText>PAGEREF section_5916df6c88a54a45b77d9f84cc4bf129</w:instrText>
      </w:r>
      <w:r>
        <w:fldChar w:fldCharType="separate"/>
      </w:r>
      <w:r>
        <w:rPr>
          <w:noProof/>
        </w:rPr>
        <w:t>39</w:t>
      </w:r>
      <w:r>
        <w:fldChar w:fldCharType="end"/>
      </w:r>
    </w:p>
    <w:p w:rsidR="000641BB" w:rsidRDefault="003740C2">
      <w:pPr>
        <w:pStyle w:val="indexentry0"/>
      </w:pPr>
      <w:r>
        <w:t xml:space="preserve">      </w:t>
      </w:r>
      <w:hyperlink w:anchor="section_aac2aee267ab4ce8b69b2a55dbcd076c">
        <w:r>
          <w:rPr>
            <w:rStyle w:val="Hyperlink"/>
          </w:rPr>
          <w:t>CMTL file example</w:t>
        </w:r>
      </w:hyperlink>
      <w:r>
        <w:t xml:space="preserve"> </w:t>
      </w:r>
      <w:r>
        <w:fldChar w:fldCharType="begin"/>
      </w:r>
      <w:r>
        <w:instrText xml:space="preserve">PAGEREF </w:instrText>
      </w:r>
      <w:r>
        <w:instrText>section_aac2aee267ab4ce8b69b2a55dbcd076c</w:instrText>
      </w:r>
      <w:r>
        <w:fldChar w:fldCharType="separate"/>
      </w:r>
      <w:r>
        <w:rPr>
          <w:noProof/>
        </w:rPr>
        <w:t>51</w:t>
      </w:r>
      <w:r>
        <w:fldChar w:fldCharType="end"/>
      </w:r>
    </w:p>
    <w:p w:rsidR="000641BB" w:rsidRDefault="003740C2">
      <w:pPr>
        <w:pStyle w:val="indexentry0"/>
      </w:pPr>
      <w:r>
        <w:t xml:space="preserve">      </w:t>
      </w:r>
      <w:hyperlink w:anchor="section_669fa983d8ee4e6e85cbeed322b81326">
        <w:r>
          <w:rPr>
            <w:rStyle w:val="Hyperlink"/>
          </w:rPr>
          <w:t>CMTX file example</w:t>
        </w:r>
      </w:hyperlink>
      <w:r>
        <w:t xml:space="preserve"> </w:t>
      </w:r>
      <w:r>
        <w:fldChar w:fldCharType="begin"/>
      </w:r>
      <w:r>
        <w:instrText>PAGEREF section_669fa983d8ee4e6e85cbeed322b81326</w:instrText>
      </w:r>
      <w:r>
        <w:fldChar w:fldCharType="separate"/>
      </w:r>
      <w:r>
        <w:rPr>
          <w:noProof/>
        </w:rPr>
        <w:t>51</w:t>
      </w:r>
      <w:r>
        <w:fldChar w:fldCharType="end"/>
      </w:r>
    </w:p>
    <w:p w:rsidR="000641BB" w:rsidRDefault="003740C2">
      <w:pPr>
        <w:pStyle w:val="indexentry0"/>
      </w:pPr>
      <w:r>
        <w:t xml:space="preserve">      </w:t>
      </w:r>
      <w:hyperlink w:anchor="section_e8620ae6f3fd4679a23c48a45805b8bb">
        <w:r>
          <w:rPr>
            <w:rStyle w:val="Hyperlink"/>
          </w:rPr>
          <w:t>example</w:t>
        </w:r>
      </w:hyperlink>
      <w:r>
        <w:t xml:space="preserve"> </w:t>
      </w:r>
      <w:r>
        <w:fldChar w:fldCharType="begin"/>
      </w:r>
      <w:r>
        <w:instrText>PAGEREF section_e8620ae6f3fd4679a23c48a45805b8bb</w:instrText>
      </w:r>
      <w:r>
        <w:fldChar w:fldCharType="separate"/>
      </w:r>
      <w:r>
        <w:rPr>
          <w:noProof/>
        </w:rPr>
        <w:t>38</w:t>
      </w:r>
      <w:r>
        <w:fldChar w:fldCharType="end"/>
      </w:r>
    </w:p>
    <w:p w:rsidR="000641BB" w:rsidRDefault="003740C2">
      <w:pPr>
        <w:pStyle w:val="indexentry0"/>
      </w:pPr>
      <w:r>
        <w:t xml:space="preserve">   </w:t>
      </w:r>
      <w:hyperlink w:anchor="section_b5304e54fb9342feb3ff2e860667254a">
        <w:r>
          <w:rPr>
            <w:rStyle w:val="Hyperlink"/>
          </w:rPr>
          <w:t>policy administration update example</w:t>
        </w:r>
      </w:hyperlink>
      <w:r>
        <w:t xml:space="preserve"> </w:t>
      </w:r>
      <w:r>
        <w:fldChar w:fldCharType="begin"/>
      </w:r>
      <w:r>
        <w:instrText>PAGEREF section_b5304e54fb9342feb3ff2e860667254a</w:instrText>
      </w:r>
      <w:r>
        <w:fldChar w:fldCharType="separate"/>
      </w:r>
      <w:r>
        <w:rPr>
          <w:noProof/>
        </w:rPr>
        <w:t>37</w:t>
      </w:r>
      <w:r>
        <w:fldChar w:fldCharType="end"/>
      </w:r>
    </w:p>
    <w:p w:rsidR="000641BB" w:rsidRDefault="003740C2">
      <w:pPr>
        <w:pStyle w:val="indexentry0"/>
      </w:pPr>
      <w:r>
        <w:t xml:space="preserve">   </w:t>
      </w:r>
      <w:hyperlink w:anchor="section_25a5b25be81e41b293219635ea44ab70">
        <w:r>
          <w:rPr>
            <w:rStyle w:val="Hyperlink"/>
          </w:rPr>
          <w:t>registry policy application message example</w:t>
        </w:r>
      </w:hyperlink>
      <w:r>
        <w:t xml:space="preserve"> </w:t>
      </w:r>
      <w:r>
        <w:fldChar w:fldCharType="begin"/>
      </w:r>
      <w:r>
        <w:instrText>PAGEREF section_25a5b25be81e41b293219635ea44ab70</w:instrText>
      </w:r>
      <w:r>
        <w:fldChar w:fldCharType="separate"/>
      </w:r>
      <w:r>
        <w:rPr>
          <w:noProof/>
        </w:rPr>
        <w:t>37</w:t>
      </w:r>
      <w:r>
        <w:fldChar w:fldCharType="end"/>
      </w:r>
    </w:p>
    <w:p w:rsidR="000641BB" w:rsidRDefault="000641BB">
      <w:pPr>
        <w:spacing w:before="0" w:after="0"/>
        <w:rPr>
          <w:sz w:val="16"/>
        </w:rPr>
      </w:pPr>
    </w:p>
    <w:p w:rsidR="000641BB" w:rsidRDefault="003740C2">
      <w:pPr>
        <w:pStyle w:val="indexheader"/>
      </w:pPr>
      <w:r>
        <w:t>F</w:t>
      </w:r>
    </w:p>
    <w:p w:rsidR="000641BB" w:rsidRDefault="000641BB">
      <w:pPr>
        <w:spacing w:before="0" w:after="0"/>
        <w:rPr>
          <w:sz w:val="16"/>
        </w:rPr>
      </w:pPr>
    </w:p>
    <w:p w:rsidR="000641BB" w:rsidRDefault="003740C2">
      <w:pPr>
        <w:pStyle w:val="indexentry0"/>
      </w:pPr>
      <w:hyperlink w:anchor="section_0ef64435e7784d78aa98701f8ae9aff0">
        <w:r>
          <w:rPr>
            <w:rStyle w:val="Hyperlink"/>
          </w:rPr>
          <w:t>Fields - vendor-extensible</w:t>
        </w:r>
      </w:hyperlink>
      <w:r>
        <w:t xml:space="preserve"> </w:t>
      </w:r>
      <w:r>
        <w:fldChar w:fldCharType="begin"/>
      </w:r>
      <w:r>
        <w:instrText>PAGEREF section_0ef64435e7784d78aa98701f8ae9aff0</w:instrText>
      </w:r>
      <w:r>
        <w:fldChar w:fldCharType="separate"/>
      </w:r>
      <w:r>
        <w:rPr>
          <w:noProof/>
        </w:rPr>
        <w:t>11</w:t>
      </w:r>
      <w:r>
        <w:fldChar w:fldCharType="end"/>
      </w:r>
    </w:p>
    <w:p w:rsidR="000641BB" w:rsidRDefault="003740C2">
      <w:pPr>
        <w:pStyle w:val="indexentry0"/>
      </w:pPr>
      <w:hyperlink w:anchor="section_6e10478ae9e64fdca1f6bdd9bd7f2209">
        <w:r>
          <w:rPr>
            <w:rStyle w:val="Hyperlink"/>
          </w:rPr>
          <w:t>Full XML schema</w:t>
        </w:r>
      </w:hyperlink>
      <w:r>
        <w:t xml:space="preserve"> </w:t>
      </w:r>
      <w:r>
        <w:fldChar w:fldCharType="begin"/>
      </w:r>
      <w:r>
        <w:instrText>PAGEREF section_6e10478ae9e64fdca1f6bdd9bd7f2209</w:instrText>
      </w:r>
      <w:r>
        <w:fldChar w:fldCharType="separate"/>
      </w:r>
      <w:r>
        <w:rPr>
          <w:noProof/>
        </w:rPr>
        <w:t>56</w:t>
      </w:r>
      <w:r>
        <w:fldChar w:fldCharType="end"/>
      </w:r>
    </w:p>
    <w:p w:rsidR="000641BB" w:rsidRDefault="003740C2">
      <w:pPr>
        <w:pStyle w:val="indexentry0"/>
      </w:pPr>
      <w:r>
        <w:t>Full XML schemas</w:t>
      </w:r>
    </w:p>
    <w:p w:rsidR="000641BB" w:rsidRDefault="003740C2">
      <w:pPr>
        <w:pStyle w:val="indexentry0"/>
      </w:pPr>
      <w:r>
        <w:t xml:space="preserve">   ADMX</w:t>
      </w:r>
    </w:p>
    <w:p w:rsidR="000641BB" w:rsidRDefault="003740C2">
      <w:pPr>
        <w:pStyle w:val="indexentry0"/>
      </w:pPr>
      <w:r>
        <w:t xml:space="preserve">      </w:t>
      </w:r>
      <w:hyperlink w:anchor="section_ddeb37b622ab4936adc4b9d7fe1de6e6">
        <w:r>
          <w:rPr>
            <w:rStyle w:val="Hyperlink"/>
          </w:rPr>
          <w:t>file schema</w:t>
        </w:r>
      </w:hyperlink>
      <w:r>
        <w:t xml:space="preserve"> </w:t>
      </w:r>
      <w:r>
        <w:fldChar w:fldCharType="begin"/>
      </w:r>
      <w:r>
        <w:instrText>PAGEREF section_ddeb37b622ab4936adc4b9d7fe1de6e6</w:instrText>
      </w:r>
      <w:r>
        <w:fldChar w:fldCharType="separate"/>
      </w:r>
      <w:r>
        <w:rPr>
          <w:noProof/>
        </w:rPr>
        <w:t>72</w:t>
      </w:r>
      <w:r>
        <w:fldChar w:fldCharType="end"/>
      </w:r>
    </w:p>
    <w:p w:rsidR="000641BB" w:rsidRDefault="003740C2">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0641BB" w:rsidRDefault="003740C2">
      <w:pPr>
        <w:pStyle w:val="indexentry0"/>
      </w:pPr>
      <w:r>
        <w:t xml:space="preserve">   </w:t>
      </w:r>
      <w:hyperlink w:anchor="section_81d92810a6d24301a607b3ba34dc2989">
        <w:r>
          <w:rPr>
            <w:rStyle w:val="Hyperlink"/>
          </w:rPr>
          <w:t>base ADMX schema</w:t>
        </w:r>
      </w:hyperlink>
      <w:r>
        <w:t xml:space="preserve"> </w:t>
      </w:r>
      <w:r>
        <w:fldChar w:fldCharType="begin"/>
      </w:r>
      <w:r>
        <w:instrText>PAGEREF section_81d92810a6d24301a607b3ba34dc2989</w:instrText>
      </w:r>
      <w:r>
        <w:fldChar w:fldCharType="separate"/>
      </w:r>
      <w:r>
        <w:rPr>
          <w:noProof/>
        </w:rPr>
        <w:t>56</w:t>
      </w:r>
      <w:r>
        <w:fldChar w:fldCharType="end"/>
      </w:r>
    </w:p>
    <w:p w:rsidR="000641BB" w:rsidRDefault="003740C2">
      <w:pPr>
        <w:pStyle w:val="indexentry0"/>
      </w:pPr>
      <w:r>
        <w:t xml:space="preserve">   </w:t>
      </w:r>
      <w:hyperlink w:anchor="section_c718b5e1d0f143e6adaa707f0ea4a13b">
        <w:r>
          <w:rPr>
            <w:rStyle w:val="Hyperlink"/>
          </w:rPr>
          <w:t>CMTL file schema</w:t>
        </w:r>
      </w:hyperlink>
      <w:r>
        <w:t xml:space="preserve"> </w:t>
      </w:r>
      <w:r>
        <w:fldChar w:fldCharType="begin"/>
      </w:r>
      <w:r>
        <w:instrText>PAGEREF section_c718b5e1d0f143e6adaa707f0ea4a13b</w:instrText>
      </w:r>
      <w:r>
        <w:fldChar w:fldCharType="separate"/>
      </w:r>
      <w:r>
        <w:rPr>
          <w:noProof/>
        </w:rPr>
        <w:t>76</w:t>
      </w:r>
      <w:r>
        <w:fldChar w:fldCharType="end"/>
      </w:r>
    </w:p>
    <w:p w:rsidR="000641BB" w:rsidRDefault="003740C2">
      <w:pPr>
        <w:pStyle w:val="indexentry0"/>
      </w:pPr>
      <w:r>
        <w:t xml:space="preserve">   </w:t>
      </w:r>
      <w:hyperlink w:anchor="section_79cd1da773b64158954f70729c53e010">
        <w:r>
          <w:rPr>
            <w:rStyle w:val="Hyperlink"/>
          </w:rPr>
          <w:t>CMTX file schema</w:t>
        </w:r>
      </w:hyperlink>
      <w:r>
        <w:t xml:space="preserve"> </w:t>
      </w:r>
      <w:r>
        <w:fldChar w:fldCharType="begin"/>
      </w:r>
      <w:r>
        <w:instrText>PAGEREF section_79cd1da773b64158954f70729c53e010</w:instrText>
      </w:r>
      <w:r>
        <w:fldChar w:fldCharType="separate"/>
      </w:r>
      <w:r>
        <w:rPr>
          <w:noProof/>
        </w:rPr>
        <w:t>74</w:t>
      </w:r>
      <w:r>
        <w:fldChar w:fldCharType="end"/>
      </w:r>
    </w:p>
    <w:p w:rsidR="000641BB" w:rsidRDefault="003740C2">
      <w:pPr>
        <w:pStyle w:val="indexentry0"/>
      </w:pPr>
      <w:r>
        <w:t xml:space="preserve">   </w:t>
      </w:r>
      <w:hyperlink w:anchor="section_6e10478ae9e64fdca1f6bdd9bd7f2209">
        <w:r>
          <w:rPr>
            <w:rStyle w:val="Hyperlink"/>
          </w:rPr>
          <w:t>overview</w:t>
        </w:r>
      </w:hyperlink>
      <w:r>
        <w:t xml:space="preserve"> </w:t>
      </w:r>
      <w:r>
        <w:fldChar w:fldCharType="begin"/>
      </w:r>
      <w:r>
        <w:instrText>PAGEREF section_6e10478ae9e64fdca1f6bdd9bd7f2209</w:instrText>
      </w:r>
      <w:r>
        <w:fldChar w:fldCharType="separate"/>
      </w:r>
      <w:r>
        <w:rPr>
          <w:noProof/>
        </w:rPr>
        <w:t>56</w:t>
      </w:r>
      <w:r>
        <w:fldChar w:fldCharType="end"/>
      </w:r>
    </w:p>
    <w:p w:rsidR="000641BB" w:rsidRDefault="000641BB">
      <w:pPr>
        <w:spacing w:before="0" w:after="0"/>
        <w:rPr>
          <w:sz w:val="16"/>
        </w:rPr>
      </w:pPr>
    </w:p>
    <w:p w:rsidR="000641BB" w:rsidRDefault="003740C2">
      <w:pPr>
        <w:pStyle w:val="indexheader"/>
      </w:pPr>
      <w:r>
        <w:t>G</w:t>
      </w:r>
    </w:p>
    <w:p w:rsidR="000641BB" w:rsidRDefault="000641BB">
      <w:pPr>
        <w:spacing w:before="0" w:after="0"/>
        <w:rPr>
          <w:sz w:val="16"/>
        </w:rPr>
      </w:pPr>
    </w:p>
    <w:p w:rsidR="000641BB" w:rsidRDefault="003740C2">
      <w:pPr>
        <w:pStyle w:val="indexentry0"/>
      </w:pPr>
      <w:hyperlink w:anchor="section_39a92624079f4f73a2b1d308e2be6d45">
        <w:r>
          <w:rPr>
            <w:rStyle w:val="Hyperlink"/>
          </w:rPr>
          <w:t>Glossary</w:t>
        </w:r>
      </w:hyperlink>
      <w:r>
        <w:t xml:space="preserve"> </w:t>
      </w:r>
      <w:r>
        <w:fldChar w:fldCharType="begin"/>
      </w:r>
      <w:r>
        <w:instrText>PAGEREF section_39a92624079f4f73a2b1d308e2be6d45</w:instrText>
      </w:r>
      <w:r>
        <w:fldChar w:fldCharType="separate"/>
      </w:r>
      <w:r>
        <w:rPr>
          <w:noProof/>
        </w:rPr>
        <w:t>6</w:t>
      </w:r>
      <w:r>
        <w:fldChar w:fldCharType="end"/>
      </w:r>
    </w:p>
    <w:p w:rsidR="000641BB" w:rsidRDefault="000641BB">
      <w:pPr>
        <w:spacing w:before="0" w:after="0"/>
        <w:rPr>
          <w:sz w:val="16"/>
        </w:rPr>
      </w:pPr>
    </w:p>
    <w:p w:rsidR="000641BB" w:rsidRDefault="003740C2">
      <w:pPr>
        <w:pStyle w:val="indexheader"/>
      </w:pPr>
      <w:r>
        <w:t>H</w:t>
      </w:r>
    </w:p>
    <w:p w:rsidR="000641BB" w:rsidRDefault="000641BB">
      <w:pPr>
        <w:spacing w:before="0" w:after="0"/>
        <w:rPr>
          <w:sz w:val="16"/>
        </w:rPr>
      </w:pPr>
    </w:p>
    <w:p w:rsidR="000641BB" w:rsidRDefault="003740C2">
      <w:pPr>
        <w:pStyle w:val="indexentry0"/>
      </w:pPr>
      <w:r>
        <w:t>Higher-layer triggered events</w:t>
      </w:r>
    </w:p>
    <w:p w:rsidR="000641BB" w:rsidRDefault="003740C2">
      <w:pPr>
        <w:pStyle w:val="indexentry0"/>
      </w:pPr>
      <w:r>
        <w:t xml:space="preserve">   administrative plug-in</w:t>
      </w:r>
    </w:p>
    <w:p w:rsidR="000641BB" w:rsidRDefault="003740C2">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0641BB" w:rsidRDefault="003740C2">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0641BB" w:rsidRDefault="003740C2">
      <w:pPr>
        <w:pStyle w:val="indexentry0"/>
      </w:pPr>
      <w:r>
        <w:t xml:space="preserve">      load pol</w:t>
      </w:r>
      <w:r>
        <w:t>icy</w:t>
      </w:r>
    </w:p>
    <w:p w:rsidR="000641BB" w:rsidRDefault="003740C2">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0641BB" w:rsidRDefault="003740C2">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0641BB" w:rsidRDefault="003740C2">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0641BB" w:rsidRDefault="003740C2">
      <w:pPr>
        <w:pStyle w:val="indexentry0"/>
      </w:pPr>
      <w:r>
        <w:t xml:space="preserve">      update policy</w:t>
      </w:r>
    </w:p>
    <w:p w:rsidR="000641BB" w:rsidRDefault="003740C2">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section_652e163b00bf4c4685d9feee56acde2a</w:instrText>
      </w:r>
      <w:r>
        <w:fldChar w:fldCharType="separate"/>
      </w:r>
      <w:r>
        <w:rPr>
          <w:noProof/>
        </w:rPr>
        <w:t>24</w:t>
      </w:r>
      <w:r>
        <w:fldChar w:fldCharType="end"/>
      </w:r>
    </w:p>
    <w:p w:rsidR="000641BB" w:rsidRDefault="003740C2">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0641BB" w:rsidRDefault="003740C2">
      <w:pPr>
        <w:pStyle w:val="indexentry0"/>
      </w:pPr>
      <w:r>
        <w:t xml:space="preserve">   </w:t>
      </w:r>
      <w:hyperlink w:anchor="section_9d486dc65e4e4d2ebbd8483604e5b6d0">
        <w:r>
          <w:rPr>
            <w:rStyle w:val="Hyperlink"/>
          </w:rPr>
          <w:t>client-side plug-in - process group policy</w:t>
        </w:r>
      </w:hyperlink>
      <w:r>
        <w:t xml:space="preserve"> </w:t>
      </w:r>
      <w:r>
        <w:fldChar w:fldCharType="begin"/>
      </w:r>
      <w:r>
        <w:instrText>PAGEREF section_9d486dc65e4e4d2ebbd8483604e5b6d0</w:instrText>
      </w:r>
      <w:r>
        <w:fldChar w:fldCharType="separate"/>
      </w:r>
      <w:r>
        <w:rPr>
          <w:noProof/>
        </w:rPr>
        <w:t>33</w:t>
      </w:r>
      <w:r>
        <w:fldChar w:fldCharType="end"/>
      </w:r>
    </w:p>
    <w:p w:rsidR="000641BB" w:rsidRDefault="000641BB">
      <w:pPr>
        <w:spacing w:before="0" w:after="0"/>
        <w:rPr>
          <w:sz w:val="16"/>
        </w:rPr>
      </w:pPr>
    </w:p>
    <w:p w:rsidR="000641BB" w:rsidRDefault="003740C2">
      <w:pPr>
        <w:pStyle w:val="indexheader"/>
      </w:pPr>
      <w:r>
        <w:t>I</w:t>
      </w:r>
    </w:p>
    <w:p w:rsidR="000641BB" w:rsidRDefault="000641BB">
      <w:pPr>
        <w:spacing w:before="0" w:after="0"/>
        <w:rPr>
          <w:sz w:val="16"/>
        </w:rPr>
      </w:pPr>
    </w:p>
    <w:p w:rsidR="000641BB" w:rsidRDefault="003740C2">
      <w:pPr>
        <w:pStyle w:val="indexentry0"/>
      </w:pPr>
      <w:hyperlink w:anchor="section_839c1e0102734ee8ad5acad8bb8b945c">
        <w:r>
          <w:rPr>
            <w:rStyle w:val="Hyperlink"/>
          </w:rPr>
          <w:t>Implementer - security considerations</w:t>
        </w:r>
      </w:hyperlink>
      <w:r>
        <w:t xml:space="preserve"> </w:t>
      </w:r>
      <w:r>
        <w:fldChar w:fldCharType="begin"/>
      </w:r>
      <w:r>
        <w:instrText>PAGEREF section_839c1e0102734ee8ad5acad8bb8b945c</w:instrText>
      </w:r>
      <w:r>
        <w:fldChar w:fldCharType="separate"/>
      </w:r>
      <w:r>
        <w:rPr>
          <w:noProof/>
        </w:rPr>
        <w:t>53</w:t>
      </w:r>
      <w:r>
        <w:fldChar w:fldCharType="end"/>
      </w:r>
    </w:p>
    <w:p w:rsidR="000641BB" w:rsidRDefault="003740C2">
      <w:pPr>
        <w:pStyle w:val="indexentry0"/>
      </w:pPr>
      <w:hyperlink w:anchor="section_5448d0fa939e4f17a68a5d5c2d6e2861">
        <w:r>
          <w:rPr>
            <w:rStyle w:val="Hyperlink"/>
          </w:rPr>
          <w:t>Index of security parameters</w:t>
        </w:r>
      </w:hyperlink>
      <w:r>
        <w:t xml:space="preserve"> </w:t>
      </w:r>
      <w:r>
        <w:fldChar w:fldCharType="begin"/>
      </w:r>
      <w:r>
        <w:instrText>PAGEREF section_5448d0fa939e4f17a68a5d5c2d6e2861</w:instrText>
      </w:r>
      <w:r>
        <w:fldChar w:fldCharType="separate"/>
      </w:r>
      <w:r>
        <w:rPr>
          <w:noProof/>
        </w:rPr>
        <w:t>53</w:t>
      </w:r>
      <w:r>
        <w:fldChar w:fldCharType="end"/>
      </w:r>
    </w:p>
    <w:p w:rsidR="000641BB" w:rsidRDefault="003740C2">
      <w:pPr>
        <w:pStyle w:val="indexentry0"/>
      </w:pPr>
      <w:hyperlink w:anchor="section_0b2dff04295c41328e500a1ce80d36e0">
        <w:r>
          <w:rPr>
            <w:rStyle w:val="Hyperlink"/>
          </w:rPr>
          <w:t>Informative references</w:t>
        </w:r>
      </w:hyperlink>
      <w:r>
        <w:t xml:space="preserve"> </w:t>
      </w:r>
      <w:r>
        <w:fldChar w:fldCharType="begin"/>
      </w:r>
      <w:r>
        <w:instrText>PAGEREF section_0b2dff04295c41328e500a1ce80d36e0</w:instrText>
      </w:r>
      <w:r>
        <w:fldChar w:fldCharType="separate"/>
      </w:r>
      <w:r>
        <w:rPr>
          <w:noProof/>
        </w:rPr>
        <w:t>8</w:t>
      </w:r>
      <w:r>
        <w:fldChar w:fldCharType="end"/>
      </w:r>
    </w:p>
    <w:p w:rsidR="000641BB" w:rsidRDefault="003740C2">
      <w:pPr>
        <w:pStyle w:val="indexentry0"/>
      </w:pPr>
      <w:r>
        <w:t>Initialization</w:t>
      </w:r>
    </w:p>
    <w:p w:rsidR="000641BB" w:rsidRDefault="003740C2">
      <w:pPr>
        <w:pStyle w:val="indexentry0"/>
      </w:pPr>
      <w:r>
        <w:t xml:space="preserve">   </w:t>
      </w:r>
      <w:hyperlink w:anchor="section_a78a3775137c49ecbf7189c294e150db">
        <w:r>
          <w:rPr>
            <w:rStyle w:val="Hyperlink"/>
          </w:rPr>
          <w:t>administrative plug-in</w:t>
        </w:r>
      </w:hyperlink>
      <w:r>
        <w:t xml:space="preserve"> </w:t>
      </w:r>
      <w:r>
        <w:fldChar w:fldCharType="begin"/>
      </w:r>
      <w:r>
        <w:instrText>PAGEREF section_a78a3775137c49ecbf7189c294e150db</w:instrText>
      </w:r>
      <w:r>
        <w:fldChar w:fldCharType="separate"/>
      </w:r>
      <w:r>
        <w:rPr>
          <w:noProof/>
        </w:rPr>
        <w:t>23</w:t>
      </w:r>
      <w:r>
        <w:fldChar w:fldCharType="end"/>
      </w:r>
    </w:p>
    <w:p w:rsidR="000641BB" w:rsidRDefault="003740C2">
      <w:pPr>
        <w:pStyle w:val="indexentry0"/>
      </w:pPr>
      <w:r>
        <w:t xml:space="preserve">   </w:t>
      </w:r>
      <w:hyperlink w:anchor="section_3283e17a95224688b91ae750df87050f">
        <w:r>
          <w:rPr>
            <w:rStyle w:val="Hyperlink"/>
          </w:rPr>
          <w:t>client-side plug-in</w:t>
        </w:r>
      </w:hyperlink>
      <w:r>
        <w:t xml:space="preserve"> </w:t>
      </w:r>
      <w:r>
        <w:fldChar w:fldCharType="begin"/>
      </w:r>
      <w:r>
        <w:instrText>PAGEREF section_3283e17a95224688b91ae750df87050f</w:instrText>
      </w:r>
      <w:r>
        <w:fldChar w:fldCharType="separate"/>
      </w:r>
      <w:r>
        <w:rPr>
          <w:noProof/>
        </w:rPr>
        <w:t>32</w:t>
      </w:r>
      <w:r>
        <w:fldChar w:fldCharType="end"/>
      </w:r>
    </w:p>
    <w:p w:rsidR="000641BB" w:rsidRDefault="003740C2">
      <w:pPr>
        <w:pStyle w:val="indexentry0"/>
      </w:pPr>
      <w:hyperlink w:anchor="section_b5da3154180c4ccfb3081ca2d82ba5a0">
        <w:r>
          <w:rPr>
            <w:rStyle w:val="Hyperlink"/>
          </w:rPr>
          <w:t>Introduction</w:t>
        </w:r>
      </w:hyperlink>
      <w:r>
        <w:t xml:space="preserve"> </w:t>
      </w:r>
      <w:r>
        <w:fldChar w:fldCharType="begin"/>
      </w:r>
      <w:r>
        <w:instrText>PAGEREF section_b5da3154180c4ccfb3081ca2d82ba5a0</w:instrText>
      </w:r>
      <w:r>
        <w:fldChar w:fldCharType="separate"/>
      </w:r>
      <w:r>
        <w:rPr>
          <w:noProof/>
        </w:rPr>
        <w:t>6</w:t>
      </w:r>
      <w:r>
        <w:fldChar w:fldCharType="end"/>
      </w:r>
    </w:p>
    <w:p w:rsidR="000641BB" w:rsidRDefault="000641BB">
      <w:pPr>
        <w:spacing w:before="0" w:after="0"/>
        <w:rPr>
          <w:sz w:val="16"/>
        </w:rPr>
      </w:pPr>
    </w:p>
    <w:p w:rsidR="000641BB" w:rsidRDefault="003740C2">
      <w:pPr>
        <w:pStyle w:val="indexheader"/>
      </w:pPr>
      <w:r>
        <w:t>L</w:t>
      </w:r>
    </w:p>
    <w:p w:rsidR="000641BB" w:rsidRDefault="000641BB">
      <w:pPr>
        <w:spacing w:before="0" w:after="0"/>
        <w:rPr>
          <w:sz w:val="16"/>
        </w:rPr>
      </w:pPr>
    </w:p>
    <w:p w:rsidR="000641BB" w:rsidRDefault="003740C2">
      <w:pPr>
        <w:pStyle w:val="indexentry0"/>
      </w:pPr>
      <w:r>
        <w:t>Local even</w:t>
      </w:r>
      <w:r>
        <w:t>ts</w:t>
      </w:r>
    </w:p>
    <w:p w:rsidR="000641BB" w:rsidRDefault="003740C2">
      <w:pPr>
        <w:pStyle w:val="indexentry0"/>
      </w:pPr>
      <w:r>
        <w:t xml:space="preserve">   </w:t>
      </w:r>
      <w:hyperlink w:anchor="section_2e00a53b7b524dce81dcba2d65040be9">
        <w:r>
          <w:rPr>
            <w:rStyle w:val="Hyperlink"/>
          </w:rPr>
          <w:t>administrative plug-in</w:t>
        </w:r>
      </w:hyperlink>
      <w:r>
        <w:t xml:space="preserve"> </w:t>
      </w:r>
      <w:r>
        <w:fldChar w:fldCharType="begin"/>
      </w:r>
      <w:r>
        <w:instrText>PAGEREF section_2e00a53b7b524dce81dcba2d65040be9</w:instrText>
      </w:r>
      <w:r>
        <w:fldChar w:fldCharType="separate"/>
      </w:r>
      <w:r>
        <w:rPr>
          <w:noProof/>
        </w:rPr>
        <w:t>31</w:t>
      </w:r>
      <w:r>
        <w:fldChar w:fldCharType="end"/>
      </w:r>
    </w:p>
    <w:p w:rsidR="000641BB" w:rsidRDefault="003740C2">
      <w:pPr>
        <w:pStyle w:val="indexentry0"/>
      </w:pPr>
      <w:r>
        <w:t xml:space="preserve">   </w:t>
      </w:r>
      <w:hyperlink w:anchor="section_e61d884208b346d8a73ffacf1e40a9af">
        <w:r>
          <w:rPr>
            <w:rStyle w:val="Hyperlink"/>
          </w:rPr>
          <w:t>client-side plug-in</w:t>
        </w:r>
      </w:hyperlink>
      <w:r>
        <w:t xml:space="preserve"> </w:t>
      </w:r>
      <w:r>
        <w:fldChar w:fldCharType="begin"/>
      </w:r>
      <w:r>
        <w:instrText>PAGEREF section_e61d884208b346d8a73ffacf1e40a9af</w:instrText>
      </w:r>
      <w:r>
        <w:fldChar w:fldCharType="separate"/>
      </w:r>
      <w:r>
        <w:rPr>
          <w:noProof/>
        </w:rPr>
        <w:t>35</w:t>
      </w:r>
      <w:r>
        <w:fldChar w:fldCharType="end"/>
      </w:r>
    </w:p>
    <w:p w:rsidR="000641BB" w:rsidRDefault="000641BB">
      <w:pPr>
        <w:spacing w:before="0" w:after="0"/>
        <w:rPr>
          <w:sz w:val="16"/>
        </w:rPr>
      </w:pPr>
    </w:p>
    <w:p w:rsidR="000641BB" w:rsidRDefault="003740C2">
      <w:pPr>
        <w:pStyle w:val="indexheader"/>
      </w:pPr>
      <w:r>
        <w:t>M</w:t>
      </w:r>
    </w:p>
    <w:p w:rsidR="000641BB" w:rsidRDefault="000641BB">
      <w:pPr>
        <w:spacing w:before="0" w:after="0"/>
        <w:rPr>
          <w:sz w:val="16"/>
        </w:rPr>
      </w:pPr>
    </w:p>
    <w:p w:rsidR="000641BB" w:rsidRDefault="003740C2">
      <w:pPr>
        <w:pStyle w:val="indexentry0"/>
      </w:pPr>
      <w:r>
        <w:t>Message processing</w:t>
      </w:r>
    </w:p>
    <w:p w:rsidR="000641BB" w:rsidRDefault="003740C2">
      <w:pPr>
        <w:pStyle w:val="indexentry0"/>
      </w:pPr>
      <w:r>
        <w:t xml:space="preserve">   administrative plug-in</w:t>
      </w:r>
    </w:p>
    <w:p w:rsidR="000641BB" w:rsidRDefault="003740C2">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0641BB" w:rsidRDefault="003740C2">
      <w:pPr>
        <w:pStyle w:val="indexentry0"/>
      </w:pPr>
      <w:r>
        <w:t xml:space="preserve">      policy</w:t>
      </w:r>
    </w:p>
    <w:p w:rsidR="000641BB" w:rsidRDefault="003740C2">
      <w:pPr>
        <w:pStyle w:val="indexentry0"/>
      </w:pPr>
      <w:r>
        <w:t xml:space="preserve">         </w:t>
      </w:r>
      <w:r>
        <w:t>administration</w:t>
      </w:r>
    </w:p>
    <w:p w:rsidR="000641BB" w:rsidRDefault="003740C2">
      <w:pPr>
        <w:pStyle w:val="indexentry0"/>
      </w:pPr>
      <w:r>
        <w:t xml:space="preserve">            comment</w:t>
      </w:r>
    </w:p>
    <w:p w:rsidR="000641BB" w:rsidRDefault="003740C2">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0641BB" w:rsidRDefault="003740C2">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0641BB" w:rsidRDefault="003740C2">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0641BB" w:rsidRDefault="003740C2">
      <w:pPr>
        <w:pStyle w:val="indexentry0"/>
      </w:pPr>
      <w:r>
        <w:t xml:space="preserve">     </w:t>
      </w: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0641BB" w:rsidRDefault="003740C2">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w:instrText>
      </w:r>
      <w:r>
        <w:instrText xml:space="preserve"> section_7765c721d2754976ba0a3539fd62f180</w:instrText>
      </w:r>
      <w:r>
        <w:fldChar w:fldCharType="separate"/>
      </w:r>
      <w:r>
        <w:rPr>
          <w:noProof/>
        </w:rPr>
        <w:t>30</w:t>
      </w:r>
      <w:r>
        <w:fldChar w:fldCharType="end"/>
      </w:r>
    </w:p>
    <w:p w:rsidR="000641BB" w:rsidRDefault="003740C2">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0641BB" w:rsidRDefault="003740C2">
      <w:pPr>
        <w:pStyle w:val="indexentry0"/>
      </w:pPr>
      <w:r>
        <w:t xml:space="preserve">         description sequences</w:t>
      </w:r>
    </w:p>
    <w:p w:rsidR="000641BB" w:rsidRDefault="003740C2">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0641BB" w:rsidRDefault="003740C2">
      <w:pPr>
        <w:pStyle w:val="indexentry0"/>
      </w:pPr>
      <w:r>
        <w:t xml:space="preserve">            </w:t>
      </w:r>
      <w:hyperlink w:anchor="section_46373e7ff2064901b334ec68dc982535">
        <w:r>
          <w:rPr>
            <w:rStyle w:val="Hyperlink"/>
          </w:rPr>
          <w:t>ADMX-based administrative templat</w:t>
        </w:r>
        <w:r>
          <w:rPr>
            <w:rStyle w:val="Hyperlink"/>
          </w:rPr>
          <w:t>es</w:t>
        </w:r>
      </w:hyperlink>
      <w:r>
        <w:t xml:space="preserve"> </w:t>
      </w:r>
      <w:r>
        <w:fldChar w:fldCharType="begin"/>
      </w:r>
      <w:r>
        <w:instrText>PAGEREF section_46373e7ff2064901b334ec68dc982535</w:instrText>
      </w:r>
      <w:r>
        <w:fldChar w:fldCharType="separate"/>
      </w:r>
      <w:r>
        <w:rPr>
          <w:noProof/>
        </w:rPr>
        <w:t>25</w:t>
      </w:r>
      <w:r>
        <w:fldChar w:fldCharType="end"/>
      </w:r>
    </w:p>
    <w:p w:rsidR="000641BB" w:rsidRDefault="003740C2">
      <w:pPr>
        <w:pStyle w:val="indexentry0"/>
      </w:pPr>
      <w:r>
        <w:t xml:space="preserve">   </w:t>
      </w:r>
      <w:hyperlink w:anchor="section_c09bba8220124ffcbcf3f49288fc2b18">
        <w:r>
          <w:rPr>
            <w:rStyle w:val="Hyperlink"/>
          </w:rPr>
          <w:t>client-side plug-in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0641BB" w:rsidRDefault="003740C2">
      <w:pPr>
        <w:pStyle w:val="indexentry0"/>
      </w:pPr>
      <w:r>
        <w:t>Messages</w:t>
      </w:r>
    </w:p>
    <w:p w:rsidR="000641BB" w:rsidRDefault="003740C2">
      <w:pPr>
        <w:pStyle w:val="indexentry0"/>
      </w:pPr>
      <w:r>
        <w:t xml:space="preserve">   policy</w:t>
      </w:r>
    </w:p>
    <w:p w:rsidR="000641BB" w:rsidRDefault="003740C2">
      <w:pPr>
        <w:pStyle w:val="indexentry0"/>
      </w:pPr>
      <w:r>
        <w:t xml:space="preserve">     </w:t>
      </w:r>
      <w:r>
        <w:t xml:space="preserve"> </w:t>
      </w:r>
      <w:hyperlink w:anchor="section_d20e9966848448a8a5541ca35c33ca80">
        <w:r>
          <w:rPr>
            <w:rStyle w:val="Hyperlink"/>
          </w:rPr>
          <w:t>comment</w:t>
        </w:r>
      </w:hyperlink>
      <w:r>
        <w:t xml:space="preserve"> </w:t>
      </w:r>
      <w:r>
        <w:fldChar w:fldCharType="begin"/>
      </w:r>
      <w:r>
        <w:instrText>PAGEREF section_d20e9966848448a8a5541ca35c33ca80</w:instrText>
      </w:r>
      <w:r>
        <w:fldChar w:fldCharType="separate"/>
      </w:r>
      <w:r>
        <w:rPr>
          <w:noProof/>
        </w:rPr>
        <w:t>21</w:t>
      </w:r>
      <w:r>
        <w:fldChar w:fldCharType="end"/>
      </w:r>
    </w:p>
    <w:p w:rsidR="000641BB" w:rsidRDefault="003740C2">
      <w:pPr>
        <w:pStyle w:val="indexentry0"/>
      </w:pPr>
      <w:r>
        <w:t xml:space="preserve">      description</w:t>
      </w:r>
    </w:p>
    <w:p w:rsidR="000641BB" w:rsidRDefault="003740C2">
      <w:pPr>
        <w:pStyle w:val="indexentry0"/>
      </w:pPr>
      <w:r>
        <w:t xml:space="preserve">         </w:t>
      </w:r>
      <w:hyperlink w:anchor="section_29a4f5dcbfc6406eb9a0f47000ec3a38">
        <w:r>
          <w:rPr>
            <w:rStyle w:val="Hyperlink"/>
          </w:rPr>
          <w:t>ADM-based</w:t>
        </w:r>
      </w:hyperlink>
      <w:r>
        <w:t xml:space="preserve"> </w:t>
      </w:r>
      <w:r>
        <w:fldChar w:fldCharType="begin"/>
      </w:r>
      <w:r>
        <w:instrText>PAGEREF section_29a4f5dcbfc640</w:instrText>
      </w:r>
      <w:r>
        <w:instrText>6eb9a0f47000ec3a38</w:instrText>
      </w:r>
      <w:r>
        <w:fldChar w:fldCharType="separate"/>
      </w:r>
      <w:r>
        <w:rPr>
          <w:noProof/>
        </w:rPr>
        <w:t>14</w:t>
      </w:r>
      <w:r>
        <w:fldChar w:fldCharType="end"/>
      </w:r>
    </w:p>
    <w:p w:rsidR="000641BB" w:rsidRDefault="003740C2">
      <w:pPr>
        <w:pStyle w:val="indexentry0"/>
      </w:pPr>
      <w:r>
        <w:t xml:space="preserve">         </w:t>
      </w:r>
      <w:hyperlink w:anchor="section_afae814d53304a2aaeb20ac3813b793d">
        <w:r>
          <w:rPr>
            <w:rStyle w:val="Hyperlink"/>
          </w:rPr>
          <w:t>ADMX-based</w:t>
        </w:r>
      </w:hyperlink>
      <w:r>
        <w:t xml:space="preserve"> </w:t>
      </w:r>
      <w:r>
        <w:fldChar w:fldCharType="begin"/>
      </w:r>
      <w:r>
        <w:instrText>PAGEREF section_afae814d53304a2aaeb20ac3813b793d</w:instrText>
      </w:r>
      <w:r>
        <w:fldChar w:fldCharType="separate"/>
      </w:r>
      <w:r>
        <w:rPr>
          <w:noProof/>
        </w:rPr>
        <w:t>19</w:t>
      </w:r>
      <w:r>
        <w:fldChar w:fldCharType="end"/>
      </w:r>
    </w:p>
    <w:p w:rsidR="000641BB" w:rsidRDefault="003740C2">
      <w:pPr>
        <w:pStyle w:val="indexentry0"/>
      </w:pPr>
      <w:r>
        <w:t xml:space="preserve">         </w:t>
      </w:r>
      <w:hyperlink w:anchor="section_2928164370d042de94c97956293c5fef">
        <w:r>
          <w:rPr>
            <w:rStyle w:val="Hyperlink"/>
          </w:rPr>
          <w:t>comparing ADM-based to ADMX-b</w:t>
        </w:r>
        <w:r>
          <w:rPr>
            <w:rStyle w:val="Hyperlink"/>
          </w:rPr>
          <w:t>ased</w:t>
        </w:r>
      </w:hyperlink>
      <w:r>
        <w:t xml:space="preserve"> </w:t>
      </w:r>
      <w:r>
        <w:fldChar w:fldCharType="begin"/>
      </w:r>
      <w:r>
        <w:instrText>PAGEREF section_2928164370d042de94c97956293c5fef</w:instrText>
      </w:r>
      <w:r>
        <w:fldChar w:fldCharType="separate"/>
      </w:r>
      <w:r>
        <w:rPr>
          <w:noProof/>
        </w:rPr>
        <w:t>21</w:t>
      </w:r>
      <w:r>
        <w:fldChar w:fldCharType="end"/>
      </w:r>
    </w:p>
    <w:p w:rsidR="000641BB" w:rsidRDefault="003740C2">
      <w:pPr>
        <w:pStyle w:val="indexentry0"/>
      </w:pPr>
      <w:r>
        <w:t xml:space="preserve">         </w:t>
      </w:r>
      <w:hyperlink w:anchor="section_7df959828df24d24b66f68dc4c4238a1">
        <w:r>
          <w:rPr>
            <w:rStyle w:val="Hyperlink"/>
          </w:rPr>
          <w:t>overview</w:t>
        </w:r>
      </w:hyperlink>
      <w:r>
        <w:t xml:space="preserve"> </w:t>
      </w:r>
      <w:r>
        <w:fldChar w:fldCharType="begin"/>
      </w:r>
      <w:r>
        <w:instrText>PAGEREF section_7df959828df24d24b66f68dc4c4238a1</w:instrText>
      </w:r>
      <w:r>
        <w:fldChar w:fldCharType="separate"/>
      </w:r>
      <w:r>
        <w:rPr>
          <w:noProof/>
        </w:rPr>
        <w:t>14</w:t>
      </w:r>
      <w:r>
        <w:fldChar w:fldCharType="end"/>
      </w:r>
    </w:p>
    <w:p w:rsidR="000641BB" w:rsidRDefault="003740C2">
      <w:pPr>
        <w:pStyle w:val="indexentry0"/>
      </w:pPr>
      <w:r>
        <w:t xml:space="preserve">   </w:t>
      </w:r>
      <w:hyperlink w:anchor="section_d20e9966848448a8a5541ca35c33ca80">
        <w:r>
          <w:rPr>
            <w:rStyle w:val="Hyperlink"/>
          </w:rPr>
          <w:t>Policy Comment Message</w:t>
        </w:r>
      </w:hyperlink>
      <w:r>
        <w:t xml:space="preserve"> </w:t>
      </w:r>
      <w:r>
        <w:fldChar w:fldCharType="begin"/>
      </w:r>
      <w:r>
        <w:instrText>PAGEREF section_d20e9966848448a8a5541ca35c33ca80</w:instrText>
      </w:r>
      <w:r>
        <w:fldChar w:fldCharType="separate"/>
      </w:r>
      <w:r>
        <w:rPr>
          <w:noProof/>
        </w:rPr>
        <w:t>21</w:t>
      </w:r>
      <w:r>
        <w:fldChar w:fldCharType="end"/>
      </w:r>
    </w:p>
    <w:p w:rsidR="000641BB" w:rsidRDefault="003740C2">
      <w:pPr>
        <w:pStyle w:val="indexentry0"/>
      </w:pPr>
      <w:r>
        <w:t xml:space="preserve">   </w:t>
      </w:r>
      <w:hyperlink w:anchor="section_7df959828df24d24b66f68dc4c4238a1">
        <w:r>
          <w:rPr>
            <w:rStyle w:val="Hyperlink"/>
          </w:rPr>
          <w:t>Policy Description Message</w:t>
        </w:r>
      </w:hyperlink>
      <w:r>
        <w:t xml:space="preserve"> </w:t>
      </w:r>
      <w:r>
        <w:fldChar w:fldCharType="begin"/>
      </w:r>
      <w:r>
        <w:instrText>PAGEREF section_7df959828df24d24b66f68dc4c4238a1</w:instrText>
      </w:r>
      <w:r>
        <w:fldChar w:fldCharType="separate"/>
      </w:r>
      <w:r>
        <w:rPr>
          <w:noProof/>
        </w:rPr>
        <w:t>14</w:t>
      </w:r>
      <w:r>
        <w:fldChar w:fldCharType="end"/>
      </w:r>
    </w:p>
    <w:p w:rsidR="000641BB" w:rsidRDefault="003740C2">
      <w:pPr>
        <w:pStyle w:val="indexentry0"/>
      </w:pPr>
      <w:r>
        <w:t xml:space="preserve">   </w:t>
      </w:r>
      <w:hyperlink w:anchor="section_5c092c22bf6b4e7fb180b20743d368f5">
        <w:r>
          <w:rPr>
            <w:rStyle w:val="Hyperlink"/>
          </w:rPr>
          <w:t>Registry Policy Message Syntax</w:t>
        </w:r>
      </w:hyperlink>
      <w:r>
        <w:t xml:space="preserve"> </w:t>
      </w:r>
      <w:r>
        <w:fldChar w:fldCharType="begin"/>
      </w:r>
      <w:r>
        <w:instrText>PAGEREF section_5c092c22bf6b4e7fb180b20743d368f5</w:instrText>
      </w:r>
      <w:r>
        <w:fldChar w:fldCharType="separate"/>
      </w:r>
      <w:r>
        <w:rPr>
          <w:noProof/>
        </w:rPr>
        <w:t>12</w:t>
      </w:r>
      <w:r>
        <w:fldChar w:fldCharType="end"/>
      </w:r>
    </w:p>
    <w:p w:rsidR="000641BB" w:rsidRDefault="003740C2">
      <w:pPr>
        <w:pStyle w:val="indexentry0"/>
      </w:pPr>
      <w:r>
        <w:t xml:space="preserve">   </w:t>
      </w:r>
      <w:hyperlink w:anchor="section_8c38b1601a5d4a11981425a8fec256e4">
        <w:r>
          <w:rPr>
            <w:rStyle w:val="Hyperlink"/>
          </w:rPr>
          <w:t>syntax</w:t>
        </w:r>
      </w:hyperlink>
      <w:r>
        <w:t xml:space="preserve"> </w:t>
      </w:r>
      <w:r>
        <w:fldChar w:fldCharType="begin"/>
      </w:r>
      <w:r>
        <w:instrText>PAGEREF section_8c38b1601a5d4a1198142</w:instrText>
      </w:r>
      <w:r>
        <w:instrText>5a8fec256e4</w:instrText>
      </w:r>
      <w:r>
        <w:fldChar w:fldCharType="separate"/>
      </w:r>
      <w:r>
        <w:rPr>
          <w:noProof/>
        </w:rPr>
        <w:t>12</w:t>
      </w:r>
      <w:r>
        <w:fldChar w:fldCharType="end"/>
      </w:r>
    </w:p>
    <w:p w:rsidR="000641BB" w:rsidRDefault="003740C2">
      <w:pPr>
        <w:pStyle w:val="indexentry0"/>
      </w:pPr>
      <w:r>
        <w:t xml:space="preserve">   </w:t>
      </w:r>
      <w:hyperlink w:anchor="section_fa47114a23bc42639abd47bc1489c9c8">
        <w:r>
          <w:rPr>
            <w:rStyle w:val="Hyperlink"/>
          </w:rPr>
          <w:t>transport</w:t>
        </w:r>
      </w:hyperlink>
      <w:r>
        <w:t xml:space="preserve"> </w:t>
      </w:r>
      <w:r>
        <w:fldChar w:fldCharType="begin"/>
      </w:r>
      <w:r>
        <w:instrText>PAGEREF section_fa47114a23bc42639abd47bc1489c9c8</w:instrText>
      </w:r>
      <w:r>
        <w:fldChar w:fldCharType="separate"/>
      </w:r>
      <w:r>
        <w:rPr>
          <w:noProof/>
        </w:rPr>
        <w:t>12</w:t>
      </w:r>
      <w:r>
        <w:fldChar w:fldCharType="end"/>
      </w:r>
    </w:p>
    <w:p w:rsidR="000641BB" w:rsidRDefault="000641BB">
      <w:pPr>
        <w:spacing w:before="0" w:after="0"/>
        <w:rPr>
          <w:sz w:val="16"/>
        </w:rPr>
      </w:pPr>
    </w:p>
    <w:p w:rsidR="000641BB" w:rsidRDefault="003740C2">
      <w:pPr>
        <w:pStyle w:val="indexheader"/>
      </w:pPr>
      <w:r>
        <w:t>N</w:t>
      </w:r>
    </w:p>
    <w:p w:rsidR="000641BB" w:rsidRDefault="000641BB">
      <w:pPr>
        <w:spacing w:before="0" w:after="0"/>
        <w:rPr>
          <w:sz w:val="16"/>
        </w:rPr>
      </w:pPr>
    </w:p>
    <w:p w:rsidR="000641BB" w:rsidRDefault="003740C2">
      <w:pPr>
        <w:pStyle w:val="indexentry0"/>
      </w:pPr>
      <w:hyperlink w:anchor="section_a5c8ee8c13b6478f9cdbc57dcef8de15">
        <w:r>
          <w:rPr>
            <w:rStyle w:val="Hyperlink"/>
          </w:rPr>
          <w:t>Normative references</w:t>
        </w:r>
      </w:hyperlink>
      <w:r>
        <w:t xml:space="preserve"> </w:t>
      </w:r>
      <w:r>
        <w:fldChar w:fldCharType="begin"/>
      </w:r>
      <w:r>
        <w:instrText>PAGEREF section_a5c8ee8c13b6478f9cdbc57dcef8de15</w:instrText>
      </w:r>
      <w:r>
        <w:fldChar w:fldCharType="separate"/>
      </w:r>
      <w:r>
        <w:rPr>
          <w:noProof/>
        </w:rPr>
        <w:t>7</w:t>
      </w:r>
      <w:r>
        <w:fldChar w:fldCharType="end"/>
      </w:r>
    </w:p>
    <w:p w:rsidR="000641BB" w:rsidRDefault="000641BB">
      <w:pPr>
        <w:spacing w:before="0" w:after="0"/>
        <w:rPr>
          <w:sz w:val="16"/>
        </w:rPr>
      </w:pPr>
    </w:p>
    <w:p w:rsidR="000641BB" w:rsidRDefault="003740C2">
      <w:pPr>
        <w:pStyle w:val="indexheader"/>
      </w:pPr>
      <w:r>
        <w:t>O</w:t>
      </w:r>
    </w:p>
    <w:p w:rsidR="000641BB" w:rsidRDefault="000641BB">
      <w:pPr>
        <w:spacing w:before="0" w:after="0"/>
        <w:rPr>
          <w:sz w:val="16"/>
        </w:rPr>
      </w:pPr>
    </w:p>
    <w:p w:rsidR="000641BB" w:rsidRDefault="003740C2">
      <w:pPr>
        <w:pStyle w:val="indexentry0"/>
      </w:pPr>
      <w:hyperlink w:anchor="section_d2d902ea0d0e41ce8db7eebd5ce76ce3">
        <w:r>
          <w:rPr>
            <w:rStyle w:val="Hyperlink"/>
          </w:rPr>
          <w:t>Overview (synopsis)</w:t>
        </w:r>
      </w:hyperlink>
      <w:r>
        <w:t xml:space="preserve"> </w:t>
      </w:r>
      <w:r>
        <w:fldChar w:fldCharType="begin"/>
      </w:r>
      <w:r>
        <w:instrText>PAGEREF section_d2d902ea0d0e41ce8db7eebd5ce76ce3</w:instrText>
      </w:r>
      <w:r>
        <w:fldChar w:fldCharType="separate"/>
      </w:r>
      <w:r>
        <w:rPr>
          <w:noProof/>
        </w:rPr>
        <w:t>8</w:t>
      </w:r>
      <w:r>
        <w:fldChar w:fldCharType="end"/>
      </w:r>
    </w:p>
    <w:p w:rsidR="000641BB" w:rsidRDefault="000641BB">
      <w:pPr>
        <w:spacing w:before="0" w:after="0"/>
        <w:rPr>
          <w:sz w:val="16"/>
        </w:rPr>
      </w:pPr>
    </w:p>
    <w:p w:rsidR="000641BB" w:rsidRDefault="003740C2">
      <w:pPr>
        <w:pStyle w:val="indexheader"/>
      </w:pPr>
      <w:r>
        <w:t>P</w:t>
      </w:r>
    </w:p>
    <w:p w:rsidR="000641BB" w:rsidRDefault="000641BB">
      <w:pPr>
        <w:spacing w:before="0" w:after="0"/>
        <w:rPr>
          <w:sz w:val="16"/>
        </w:rPr>
      </w:pPr>
    </w:p>
    <w:p w:rsidR="000641BB" w:rsidRDefault="003740C2">
      <w:pPr>
        <w:pStyle w:val="indexentry0"/>
      </w:pPr>
      <w:hyperlink w:anchor="section_5448d0fa939e4f17a68a5d5c2d6e2861">
        <w:r>
          <w:rPr>
            <w:rStyle w:val="Hyperlink"/>
          </w:rPr>
          <w:t>Parameters - security index</w:t>
        </w:r>
      </w:hyperlink>
      <w:r>
        <w:t xml:space="preserve"> </w:t>
      </w:r>
      <w:r>
        <w:fldChar w:fldCharType="begin"/>
      </w:r>
      <w:r>
        <w:instrText>PAGEREF section_5448d0fa939e4f17a68a5d5c2d6e2861</w:instrText>
      </w:r>
      <w:r>
        <w:fldChar w:fldCharType="separate"/>
      </w:r>
      <w:r>
        <w:rPr>
          <w:noProof/>
        </w:rPr>
        <w:t>53</w:t>
      </w:r>
      <w:r>
        <w:fldChar w:fldCharType="end"/>
      </w:r>
    </w:p>
    <w:p w:rsidR="000641BB" w:rsidRDefault="003740C2">
      <w:pPr>
        <w:pStyle w:val="indexentry0"/>
      </w:pPr>
      <w:r>
        <w:t>Policy</w:t>
      </w:r>
    </w:p>
    <w:p w:rsidR="000641BB" w:rsidRDefault="003740C2">
      <w:pPr>
        <w:pStyle w:val="indexentry0"/>
      </w:pPr>
      <w:r>
        <w:t xml:space="preserve">   </w:t>
      </w:r>
      <w:hyperlink w:anchor="section_d20e9966848448a8a5541ca35c33ca80">
        <w:r>
          <w:rPr>
            <w:rStyle w:val="Hyperlink"/>
          </w:rPr>
          <w:t>comment message</w:t>
        </w:r>
      </w:hyperlink>
      <w:r>
        <w:t xml:space="preserve"> </w:t>
      </w:r>
      <w:r>
        <w:fldChar w:fldCharType="begin"/>
      </w:r>
      <w:r>
        <w:instrText>PAGEREF section_d20e9966848448a8a5541ca35c33ca80</w:instrText>
      </w:r>
      <w:r>
        <w:fldChar w:fldCharType="separate"/>
      </w:r>
      <w:r>
        <w:rPr>
          <w:noProof/>
        </w:rPr>
        <w:t>21</w:t>
      </w:r>
      <w:r>
        <w:fldChar w:fldCharType="end"/>
      </w:r>
    </w:p>
    <w:p w:rsidR="000641BB" w:rsidRDefault="003740C2">
      <w:pPr>
        <w:pStyle w:val="indexentry0"/>
      </w:pPr>
      <w:r>
        <w:t xml:space="preserve">   description message</w:t>
      </w:r>
    </w:p>
    <w:p w:rsidR="000641BB" w:rsidRDefault="003740C2">
      <w:pPr>
        <w:pStyle w:val="indexentry0"/>
      </w:pPr>
      <w:r>
        <w:t xml:space="preserve">      </w:t>
      </w:r>
      <w:hyperlink w:anchor="section_29a4f5dcbfc6406eb9a0f47000ec3a38">
        <w:r>
          <w:rPr>
            <w:rStyle w:val="Hyperlink"/>
          </w:rPr>
          <w:t>ADM-based</w:t>
        </w:r>
      </w:hyperlink>
      <w:r>
        <w:t xml:space="preserve"> </w:t>
      </w:r>
      <w:r>
        <w:fldChar w:fldCharType="begin"/>
      </w:r>
      <w:r>
        <w:instrText>PAGEREF section_29a4f5dcbfc6406eb9a0f47000ec3a38</w:instrText>
      </w:r>
      <w:r>
        <w:fldChar w:fldCharType="separate"/>
      </w:r>
      <w:r>
        <w:rPr>
          <w:noProof/>
        </w:rPr>
        <w:t>14</w:t>
      </w:r>
      <w:r>
        <w:fldChar w:fldCharType="end"/>
      </w:r>
    </w:p>
    <w:p w:rsidR="000641BB" w:rsidRDefault="003740C2">
      <w:pPr>
        <w:pStyle w:val="indexentry0"/>
      </w:pPr>
      <w:r>
        <w:t xml:space="preserve">      </w:t>
      </w:r>
      <w:hyperlink w:anchor="section_afae814d53304a2aaeb20ac3813b793d">
        <w:r>
          <w:rPr>
            <w:rStyle w:val="Hyperlink"/>
          </w:rPr>
          <w:t>ADMX-based</w:t>
        </w:r>
      </w:hyperlink>
      <w:r>
        <w:t xml:space="preserve"> </w:t>
      </w:r>
      <w:r>
        <w:fldChar w:fldCharType="begin"/>
      </w:r>
      <w:r>
        <w:instrText>PAGEREF section_afae814d53304a2aaeb20ac3813b793d</w:instrText>
      </w:r>
      <w:r>
        <w:fldChar w:fldCharType="separate"/>
      </w:r>
      <w:r>
        <w:rPr>
          <w:noProof/>
        </w:rPr>
        <w:t>19</w:t>
      </w:r>
      <w:r>
        <w:fldChar w:fldCharType="end"/>
      </w:r>
    </w:p>
    <w:p w:rsidR="000641BB" w:rsidRDefault="003740C2">
      <w:pPr>
        <w:pStyle w:val="indexentry0"/>
      </w:pPr>
      <w:r>
        <w:t xml:space="preserve"> </w:t>
      </w:r>
      <w:r>
        <w:t xml:space="preserve">     </w:t>
      </w:r>
      <w:hyperlink w:anchor="section_2928164370d042de94c97956293c5fef">
        <w:r>
          <w:rPr>
            <w:rStyle w:val="Hyperlink"/>
          </w:rPr>
          <w:t>comparing ADM-based to ADMX-based</w:t>
        </w:r>
      </w:hyperlink>
      <w:r>
        <w:t xml:space="preserve"> </w:t>
      </w:r>
      <w:r>
        <w:fldChar w:fldCharType="begin"/>
      </w:r>
      <w:r>
        <w:instrText>PAGEREF section_2928164370d042de94c97956293c5fef</w:instrText>
      </w:r>
      <w:r>
        <w:fldChar w:fldCharType="separate"/>
      </w:r>
      <w:r>
        <w:rPr>
          <w:noProof/>
        </w:rPr>
        <w:t>21</w:t>
      </w:r>
      <w:r>
        <w:fldChar w:fldCharType="end"/>
      </w:r>
    </w:p>
    <w:p w:rsidR="000641BB" w:rsidRDefault="003740C2">
      <w:pPr>
        <w:pStyle w:val="indexentry0"/>
      </w:pPr>
      <w:r>
        <w:t xml:space="preserve">      </w:t>
      </w:r>
      <w:hyperlink w:anchor="section_7df959828df24d24b66f68dc4c4238a1">
        <w:r>
          <w:rPr>
            <w:rStyle w:val="Hyperlink"/>
          </w:rPr>
          <w:t>overview</w:t>
        </w:r>
      </w:hyperlink>
      <w:r>
        <w:t xml:space="preserve"> </w:t>
      </w:r>
      <w:r>
        <w:fldChar w:fldCharType="begin"/>
      </w:r>
      <w:r>
        <w:instrText>PAGEREF section_7df959</w:instrText>
      </w:r>
      <w:r>
        <w:instrText>828df24d24b66f68dc4c4238a1</w:instrText>
      </w:r>
      <w:r>
        <w:fldChar w:fldCharType="separate"/>
      </w:r>
      <w:r>
        <w:rPr>
          <w:noProof/>
        </w:rPr>
        <w:t>14</w:t>
      </w:r>
      <w:r>
        <w:fldChar w:fldCharType="end"/>
      </w:r>
    </w:p>
    <w:p w:rsidR="000641BB" w:rsidRDefault="003740C2">
      <w:pPr>
        <w:pStyle w:val="indexentry0"/>
      </w:pPr>
      <w:hyperlink w:anchor="section_b5304e54fb9342feb3ff2e860667254a">
        <w:r>
          <w:rPr>
            <w:rStyle w:val="Hyperlink"/>
          </w:rPr>
          <w:t>Policy administration update message example</w:t>
        </w:r>
      </w:hyperlink>
      <w:r>
        <w:t xml:space="preserve"> </w:t>
      </w:r>
      <w:r>
        <w:fldChar w:fldCharType="begin"/>
      </w:r>
      <w:r>
        <w:instrText>PAGEREF section_b5304e54fb9342feb3ff2e860667254a</w:instrText>
      </w:r>
      <w:r>
        <w:fldChar w:fldCharType="separate"/>
      </w:r>
      <w:r>
        <w:rPr>
          <w:noProof/>
        </w:rPr>
        <w:t>37</w:t>
      </w:r>
      <w:r>
        <w:fldChar w:fldCharType="end"/>
      </w:r>
    </w:p>
    <w:p w:rsidR="000641BB" w:rsidRDefault="003740C2">
      <w:pPr>
        <w:pStyle w:val="indexentry0"/>
      </w:pPr>
      <w:hyperlink w:anchor="section_d20e9966848448a8a5541ca35c33ca80">
        <w:r>
          <w:rPr>
            <w:rStyle w:val="Hyperlink"/>
          </w:rPr>
          <w:t>Polic</w:t>
        </w:r>
        <w:r>
          <w:rPr>
            <w:rStyle w:val="Hyperlink"/>
          </w:rPr>
          <w:t>y Comment Message message</w:t>
        </w:r>
      </w:hyperlink>
      <w:r>
        <w:t xml:space="preserve"> </w:t>
      </w:r>
      <w:r>
        <w:fldChar w:fldCharType="begin"/>
      </w:r>
      <w:r>
        <w:instrText>PAGEREF section_d20e9966848448a8a5541ca35c33ca80</w:instrText>
      </w:r>
      <w:r>
        <w:fldChar w:fldCharType="separate"/>
      </w:r>
      <w:r>
        <w:rPr>
          <w:noProof/>
        </w:rPr>
        <w:t>21</w:t>
      </w:r>
      <w:r>
        <w:fldChar w:fldCharType="end"/>
      </w:r>
    </w:p>
    <w:p w:rsidR="000641BB" w:rsidRDefault="003740C2">
      <w:pPr>
        <w:pStyle w:val="indexentry0"/>
      </w:pPr>
      <w:hyperlink w:anchor="section_7df959828df24d24b66f68dc4c4238a1">
        <w:r>
          <w:rPr>
            <w:rStyle w:val="Hyperlink"/>
          </w:rPr>
          <w:t>Policy Description Message message</w:t>
        </w:r>
      </w:hyperlink>
      <w:r>
        <w:t xml:space="preserve"> </w:t>
      </w:r>
      <w:r>
        <w:fldChar w:fldCharType="begin"/>
      </w:r>
      <w:r>
        <w:instrText>PAGEREF section_7df959828df24d24b66f68dc4c4238a1</w:instrText>
      </w:r>
      <w:r>
        <w:fldChar w:fldCharType="separate"/>
      </w:r>
      <w:r>
        <w:rPr>
          <w:noProof/>
        </w:rPr>
        <w:t>14</w:t>
      </w:r>
      <w:r>
        <w:fldChar w:fldCharType="end"/>
      </w:r>
    </w:p>
    <w:p w:rsidR="000641BB" w:rsidRDefault="003740C2">
      <w:pPr>
        <w:pStyle w:val="indexentry0"/>
      </w:pPr>
      <w:hyperlink w:anchor="section_9942e9bdd72c4cf28d6328ef5bb7eebf">
        <w:r>
          <w:rPr>
            <w:rStyle w:val="Hyperlink"/>
          </w:rPr>
          <w:t>Preconditions</w:t>
        </w:r>
      </w:hyperlink>
      <w:r>
        <w:t xml:space="preserve"> </w:t>
      </w:r>
      <w:r>
        <w:fldChar w:fldCharType="begin"/>
      </w:r>
      <w:r>
        <w:instrText>PAGEREF section_9942e9bdd72c4cf28d6328ef5bb7eebf</w:instrText>
      </w:r>
      <w:r>
        <w:fldChar w:fldCharType="separate"/>
      </w:r>
      <w:r>
        <w:rPr>
          <w:noProof/>
        </w:rPr>
        <w:t>10</w:t>
      </w:r>
      <w:r>
        <w:fldChar w:fldCharType="end"/>
      </w:r>
    </w:p>
    <w:p w:rsidR="000641BB" w:rsidRDefault="003740C2">
      <w:pPr>
        <w:pStyle w:val="indexentry0"/>
      </w:pPr>
      <w:hyperlink w:anchor="section_9942e9bdd72c4cf28d6328ef5bb7eebf">
        <w:r>
          <w:rPr>
            <w:rStyle w:val="Hyperlink"/>
          </w:rPr>
          <w:t>Prerequisites</w:t>
        </w:r>
      </w:hyperlink>
      <w:r>
        <w:t xml:space="preserve"> </w:t>
      </w:r>
      <w:r>
        <w:fldChar w:fldCharType="begin"/>
      </w:r>
      <w:r>
        <w:instrText>PAGEREF section_9942e9bdd72c4cf28d6328ef5bb7eebf</w:instrText>
      </w:r>
      <w:r>
        <w:fldChar w:fldCharType="separate"/>
      </w:r>
      <w:r>
        <w:rPr>
          <w:noProof/>
        </w:rPr>
        <w:t>10</w:t>
      </w:r>
      <w:r>
        <w:fldChar w:fldCharType="end"/>
      </w:r>
    </w:p>
    <w:p w:rsidR="000641BB" w:rsidRDefault="003740C2">
      <w:pPr>
        <w:pStyle w:val="indexentry0"/>
      </w:pPr>
      <w:hyperlink w:anchor="section_f8b00609d1904d6c91a8a3c41fb6882b">
        <w:r>
          <w:rPr>
            <w:rStyle w:val="Hyperlink"/>
          </w:rPr>
          <w:t>Product behavior</w:t>
        </w:r>
      </w:hyperlink>
      <w:r>
        <w:t xml:space="preserve"> </w:t>
      </w:r>
      <w:r>
        <w:fldChar w:fldCharType="begin"/>
      </w:r>
      <w:r>
        <w:instrText>PAGEREF section_f8b00609d1904d6c91a8a3c41fb6882b</w:instrText>
      </w:r>
      <w:r>
        <w:fldChar w:fldCharType="separate"/>
      </w:r>
      <w:r>
        <w:rPr>
          <w:noProof/>
        </w:rPr>
        <w:t>54</w:t>
      </w:r>
      <w:r>
        <w:fldChar w:fldCharType="end"/>
      </w:r>
    </w:p>
    <w:p w:rsidR="000641BB" w:rsidRDefault="000641BB">
      <w:pPr>
        <w:spacing w:before="0" w:after="0"/>
        <w:rPr>
          <w:sz w:val="16"/>
        </w:rPr>
      </w:pPr>
    </w:p>
    <w:p w:rsidR="000641BB" w:rsidRDefault="003740C2">
      <w:pPr>
        <w:pStyle w:val="indexheader"/>
      </w:pPr>
      <w:r>
        <w:t>R</w:t>
      </w:r>
    </w:p>
    <w:p w:rsidR="000641BB" w:rsidRDefault="000641BB">
      <w:pPr>
        <w:spacing w:before="0" w:after="0"/>
        <w:rPr>
          <w:sz w:val="16"/>
        </w:rPr>
      </w:pPr>
    </w:p>
    <w:p w:rsidR="000641BB" w:rsidRDefault="003740C2">
      <w:pPr>
        <w:pStyle w:val="indexentry0"/>
      </w:pPr>
      <w:hyperlink w:anchor="section_ad2d95ab061a41a284d283f26d8a4273">
        <w:r>
          <w:rPr>
            <w:rStyle w:val="Hyperlink"/>
          </w:rPr>
          <w:t>References</w:t>
        </w:r>
      </w:hyperlink>
      <w:r>
        <w:t xml:space="preserve"> </w:t>
      </w:r>
      <w:r>
        <w:fldChar w:fldCharType="begin"/>
      </w:r>
      <w:r>
        <w:instrText>PAGEREF section_ad2d95ab061a41a284d283f26d8a4273</w:instrText>
      </w:r>
      <w:r>
        <w:fldChar w:fldCharType="separate"/>
      </w:r>
      <w:r>
        <w:rPr>
          <w:noProof/>
        </w:rPr>
        <w:t>7</w:t>
      </w:r>
      <w:r>
        <w:fldChar w:fldCharType="end"/>
      </w:r>
    </w:p>
    <w:p w:rsidR="000641BB" w:rsidRDefault="003740C2">
      <w:pPr>
        <w:pStyle w:val="indexentry0"/>
      </w:pPr>
      <w:r>
        <w:t xml:space="preserve">   </w:t>
      </w:r>
      <w:hyperlink w:anchor="section_0b2dff04295c41328e500a1ce80d36e0">
        <w:r>
          <w:rPr>
            <w:rStyle w:val="Hyperlink"/>
          </w:rPr>
          <w:t>informative</w:t>
        </w:r>
      </w:hyperlink>
      <w:r>
        <w:t xml:space="preserve"> </w:t>
      </w:r>
      <w:r>
        <w:fldChar w:fldCharType="begin"/>
      </w:r>
      <w:r>
        <w:instrText>PAGEREF section_0b2dff04295c41328e500a1ce80d36e0</w:instrText>
      </w:r>
      <w:r>
        <w:fldChar w:fldCharType="separate"/>
      </w:r>
      <w:r>
        <w:rPr>
          <w:noProof/>
        </w:rPr>
        <w:t>8</w:t>
      </w:r>
      <w:r>
        <w:fldChar w:fldCharType="end"/>
      </w:r>
    </w:p>
    <w:p w:rsidR="000641BB" w:rsidRDefault="003740C2">
      <w:pPr>
        <w:pStyle w:val="indexentry0"/>
      </w:pPr>
      <w:r>
        <w:t xml:space="preserve">   </w:t>
      </w:r>
      <w:hyperlink w:anchor="section_a5c8ee8c13b6478f9cdbc57dcef8de15">
        <w:r>
          <w:rPr>
            <w:rStyle w:val="Hyperlink"/>
          </w:rPr>
          <w:t>normative</w:t>
        </w:r>
      </w:hyperlink>
      <w:r>
        <w:t xml:space="preserve"> </w:t>
      </w:r>
      <w:r>
        <w:fldChar w:fldCharType="begin"/>
      </w:r>
      <w:r>
        <w:instrText>PAGEREF section_a5c8ee8c13b6478f9cdbc57dcef8de15</w:instrText>
      </w:r>
      <w:r>
        <w:fldChar w:fldCharType="separate"/>
      </w:r>
      <w:r>
        <w:rPr>
          <w:noProof/>
        </w:rPr>
        <w:t>7</w:t>
      </w:r>
      <w:r>
        <w:fldChar w:fldCharType="end"/>
      </w:r>
    </w:p>
    <w:p w:rsidR="000641BB" w:rsidRDefault="003740C2">
      <w:pPr>
        <w:pStyle w:val="indexentry0"/>
      </w:pPr>
      <w:r>
        <w:t>Reg</w:t>
      </w:r>
      <w:r>
        <w:t>istry</w:t>
      </w:r>
    </w:p>
    <w:p w:rsidR="000641BB" w:rsidRDefault="003740C2">
      <w:pPr>
        <w:pStyle w:val="indexentry0"/>
      </w:pPr>
      <w:r>
        <w:t xml:space="preserve">   </w:t>
      </w:r>
      <w:hyperlink w:anchor="section_793775cd8dc54ae78d69343de988fca6">
        <w:r>
          <w:rPr>
            <w:rStyle w:val="Hyperlink"/>
          </w:rPr>
          <w:t>extension encoding</w:t>
        </w:r>
      </w:hyperlink>
      <w:r>
        <w:t xml:space="preserve"> </w:t>
      </w:r>
      <w:r>
        <w:fldChar w:fldCharType="begin"/>
      </w:r>
      <w:r>
        <w:instrText>PAGEREF section_793775cd8dc54ae78d69343de988fca6</w:instrText>
      </w:r>
      <w:r>
        <w:fldChar w:fldCharType="separate"/>
      </w:r>
      <w:r>
        <w:rPr>
          <w:noProof/>
        </w:rPr>
        <w:t>8</w:t>
      </w:r>
      <w:r>
        <w:fldChar w:fldCharType="end"/>
      </w:r>
    </w:p>
    <w:p w:rsidR="000641BB" w:rsidRDefault="003740C2">
      <w:pPr>
        <w:pStyle w:val="indexentry0"/>
      </w:pPr>
      <w:r>
        <w:t xml:space="preserve">   policy</w:t>
      </w:r>
    </w:p>
    <w:p w:rsidR="000641BB" w:rsidRDefault="003740C2">
      <w:pPr>
        <w:pStyle w:val="indexentry0"/>
      </w:pPr>
      <w:r>
        <w:t xml:space="preserve">      </w:t>
      </w:r>
      <w:hyperlink w:anchor="section_25a5b25be81e41b293219635ea44ab70">
        <w:r>
          <w:rPr>
            <w:rStyle w:val="Hyperlink"/>
          </w:rPr>
          <w:t>application message example</w:t>
        </w:r>
      </w:hyperlink>
      <w:r>
        <w:t xml:space="preserve"> </w:t>
      </w:r>
      <w:r>
        <w:fldChar w:fldCharType="begin"/>
      </w:r>
      <w:r>
        <w:instrText>PAGE</w:instrText>
      </w:r>
      <w:r>
        <w:instrText>REF section_25a5b25be81e41b293219635ea44ab70</w:instrText>
      </w:r>
      <w:r>
        <w:fldChar w:fldCharType="separate"/>
      </w:r>
      <w:r>
        <w:rPr>
          <w:noProof/>
        </w:rPr>
        <w:t>37</w:t>
      </w:r>
      <w:r>
        <w:fldChar w:fldCharType="end"/>
      </w:r>
    </w:p>
    <w:p w:rsidR="000641BB" w:rsidRDefault="003740C2">
      <w:pPr>
        <w:pStyle w:val="indexentry0"/>
      </w:pPr>
      <w:r>
        <w:t xml:space="preserve">      messages</w:t>
      </w:r>
    </w:p>
    <w:p w:rsidR="000641BB" w:rsidRDefault="003740C2">
      <w:pPr>
        <w:pStyle w:val="indexentry0"/>
      </w:pPr>
      <w:r>
        <w:t xml:space="preserve">         </w:t>
      </w:r>
      <w:hyperlink w:anchor="section_3b9192178efe4a7bbb109cb550400e53">
        <w:r>
          <w:rPr>
            <w:rStyle w:val="Hyperlink"/>
          </w:rPr>
          <w:t>interpreting as policies</w:t>
        </w:r>
      </w:hyperlink>
      <w:r>
        <w:t xml:space="preserve"> </w:t>
      </w:r>
      <w:r>
        <w:fldChar w:fldCharType="begin"/>
      </w:r>
      <w:r>
        <w:instrText>PAGEREF section_3b9192178efe4a7bbb109cb550400e53</w:instrText>
      </w:r>
      <w:r>
        <w:fldChar w:fldCharType="separate"/>
      </w:r>
      <w:r>
        <w:rPr>
          <w:noProof/>
        </w:rPr>
        <w:t>35</w:t>
      </w:r>
      <w:r>
        <w:fldChar w:fldCharType="end"/>
      </w:r>
    </w:p>
    <w:p w:rsidR="000641BB" w:rsidRDefault="003740C2">
      <w:pPr>
        <w:pStyle w:val="indexentry0"/>
      </w:pPr>
      <w:r>
        <w:t xml:space="preserve">         </w:t>
      </w:r>
      <w:hyperlink w:anchor="section_5c092c22bf6b4e7fb180b20743d368f5">
        <w:r>
          <w:rPr>
            <w:rStyle w:val="Hyperlink"/>
          </w:rPr>
          <w:t>syntax</w:t>
        </w:r>
      </w:hyperlink>
      <w:r>
        <w:t xml:space="preserve"> </w:t>
      </w:r>
      <w:r>
        <w:fldChar w:fldCharType="begin"/>
      </w:r>
      <w:r>
        <w:instrText>PAGEREF section_5c092c22bf6b4e7fb180b20743d368f5</w:instrText>
      </w:r>
      <w:r>
        <w:fldChar w:fldCharType="separate"/>
      </w:r>
      <w:r>
        <w:rPr>
          <w:noProof/>
        </w:rPr>
        <w:t>12</w:t>
      </w:r>
      <w:r>
        <w:fldChar w:fldCharType="end"/>
      </w:r>
    </w:p>
    <w:p w:rsidR="000641BB" w:rsidRDefault="003740C2">
      <w:pPr>
        <w:pStyle w:val="indexentry0"/>
      </w:pPr>
      <w:hyperlink w:anchor="section_5c092c22bf6b4e7fb180b20743d368f5">
        <w:r>
          <w:rPr>
            <w:rStyle w:val="Hyperlink"/>
          </w:rPr>
          <w:t>Registry Policy Message Syntax message</w:t>
        </w:r>
      </w:hyperlink>
      <w:r>
        <w:t xml:space="preserve"> </w:t>
      </w:r>
      <w:r>
        <w:fldChar w:fldCharType="begin"/>
      </w:r>
      <w:r>
        <w:instrText>PAGEREF section_5c092c22bf6b4e7fb180b20743d368f5</w:instrText>
      </w:r>
      <w:r>
        <w:fldChar w:fldCharType="separate"/>
      </w:r>
      <w:r>
        <w:rPr>
          <w:noProof/>
        </w:rPr>
        <w:t>12</w:t>
      </w:r>
      <w:r>
        <w:fldChar w:fldCharType="end"/>
      </w:r>
    </w:p>
    <w:p w:rsidR="000641BB" w:rsidRDefault="003740C2">
      <w:pPr>
        <w:pStyle w:val="indexentry0"/>
      </w:pPr>
      <w:hyperlink w:anchor="section_c85b131944624e7ab662400065b09f41">
        <w:r>
          <w:rPr>
            <w:rStyle w:val="Hyperlink"/>
          </w:rPr>
          <w:t>Relationship to other protocols</w:t>
        </w:r>
      </w:hyperlink>
      <w:r>
        <w:t xml:space="preserve"> </w:t>
      </w:r>
      <w:r>
        <w:fldChar w:fldCharType="begin"/>
      </w:r>
      <w:r>
        <w:instrText>PAGEREF section_c85b131944624e7ab662400065b09f41</w:instrText>
      </w:r>
      <w:r>
        <w:fldChar w:fldCharType="separate"/>
      </w:r>
      <w:r>
        <w:rPr>
          <w:noProof/>
        </w:rPr>
        <w:t>10</w:t>
      </w:r>
      <w:r>
        <w:fldChar w:fldCharType="end"/>
      </w:r>
    </w:p>
    <w:p w:rsidR="000641BB" w:rsidRDefault="000641BB">
      <w:pPr>
        <w:spacing w:before="0" w:after="0"/>
        <w:rPr>
          <w:sz w:val="16"/>
        </w:rPr>
      </w:pPr>
    </w:p>
    <w:p w:rsidR="000641BB" w:rsidRDefault="003740C2">
      <w:pPr>
        <w:pStyle w:val="indexheader"/>
      </w:pPr>
      <w:r>
        <w:t>S</w:t>
      </w:r>
    </w:p>
    <w:p w:rsidR="000641BB" w:rsidRDefault="000641BB">
      <w:pPr>
        <w:spacing w:before="0" w:after="0"/>
        <w:rPr>
          <w:sz w:val="16"/>
        </w:rPr>
      </w:pPr>
    </w:p>
    <w:p w:rsidR="000641BB" w:rsidRDefault="003740C2">
      <w:pPr>
        <w:pStyle w:val="indexentry0"/>
      </w:pPr>
      <w:hyperlink w:anchor="section_ffcfc8e4d39a4f83ba27d9d65502a8d9">
        <w:r>
          <w:rPr>
            <w:rStyle w:val="Hyperlink"/>
          </w:rPr>
          <w:t>Schema elements - directory service</w:t>
        </w:r>
      </w:hyperlink>
      <w:r>
        <w:t xml:space="preserve"> </w:t>
      </w:r>
      <w:r>
        <w:fldChar w:fldCharType="begin"/>
      </w:r>
      <w:r>
        <w:instrText>PAGERE</w:instrText>
      </w:r>
      <w:r>
        <w:instrText>F section_ffcfc8e4d39a4f83ba27d9d65502a8d9</w:instrText>
      </w:r>
      <w:r>
        <w:fldChar w:fldCharType="separate"/>
      </w:r>
      <w:r>
        <w:rPr>
          <w:noProof/>
        </w:rPr>
        <w:t>21</w:t>
      </w:r>
      <w:r>
        <w:fldChar w:fldCharType="end"/>
      </w:r>
    </w:p>
    <w:p w:rsidR="000641BB" w:rsidRDefault="003740C2">
      <w:pPr>
        <w:pStyle w:val="indexentry0"/>
      </w:pPr>
      <w:r>
        <w:t>Security</w:t>
      </w:r>
    </w:p>
    <w:p w:rsidR="000641BB" w:rsidRDefault="003740C2">
      <w:pPr>
        <w:pStyle w:val="indexentry0"/>
      </w:pPr>
      <w:r>
        <w:t xml:space="preserve">   </w:t>
      </w:r>
      <w:hyperlink w:anchor="section_839c1e0102734ee8ad5acad8bb8b945c">
        <w:r>
          <w:rPr>
            <w:rStyle w:val="Hyperlink"/>
          </w:rPr>
          <w:t>implementer considerations</w:t>
        </w:r>
      </w:hyperlink>
      <w:r>
        <w:t xml:space="preserve"> </w:t>
      </w:r>
      <w:r>
        <w:fldChar w:fldCharType="begin"/>
      </w:r>
      <w:r>
        <w:instrText>PAGEREF section_839c1e0102734ee8ad5acad8bb8b945c</w:instrText>
      </w:r>
      <w:r>
        <w:fldChar w:fldCharType="separate"/>
      </w:r>
      <w:r>
        <w:rPr>
          <w:noProof/>
        </w:rPr>
        <w:t>53</w:t>
      </w:r>
      <w:r>
        <w:fldChar w:fldCharType="end"/>
      </w:r>
    </w:p>
    <w:p w:rsidR="000641BB" w:rsidRDefault="003740C2">
      <w:pPr>
        <w:pStyle w:val="indexentry0"/>
      </w:pPr>
      <w:r>
        <w:t xml:space="preserve">   </w:t>
      </w:r>
      <w:hyperlink w:anchor="section_5448d0fa939e4f17a68a5d5c2d6e2861">
        <w:r>
          <w:rPr>
            <w:rStyle w:val="Hyperlink"/>
          </w:rPr>
          <w:t>parameter index</w:t>
        </w:r>
      </w:hyperlink>
      <w:r>
        <w:t xml:space="preserve"> </w:t>
      </w:r>
      <w:r>
        <w:fldChar w:fldCharType="begin"/>
      </w:r>
      <w:r>
        <w:instrText>PAGEREF section_5448d0fa939e4f17a68a5d5c2d6e2861</w:instrText>
      </w:r>
      <w:r>
        <w:fldChar w:fldCharType="separate"/>
      </w:r>
      <w:r>
        <w:rPr>
          <w:noProof/>
        </w:rPr>
        <w:t>53</w:t>
      </w:r>
      <w:r>
        <w:fldChar w:fldCharType="end"/>
      </w:r>
    </w:p>
    <w:p w:rsidR="000641BB" w:rsidRDefault="003740C2">
      <w:pPr>
        <w:pStyle w:val="indexentry0"/>
      </w:pPr>
      <w:r>
        <w:t>Sequencing rules</w:t>
      </w:r>
    </w:p>
    <w:p w:rsidR="000641BB" w:rsidRDefault="003740C2">
      <w:pPr>
        <w:pStyle w:val="indexentry0"/>
      </w:pPr>
      <w:r>
        <w:t xml:space="preserve">   administrative plug-in</w:t>
      </w:r>
    </w:p>
    <w:p w:rsidR="000641BB" w:rsidRDefault="003740C2">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0641BB" w:rsidRDefault="003740C2">
      <w:pPr>
        <w:pStyle w:val="indexentry0"/>
      </w:pPr>
      <w:r>
        <w:t xml:space="preserve">      p</w:t>
      </w:r>
      <w:r>
        <w:t>olicy</w:t>
      </w:r>
    </w:p>
    <w:p w:rsidR="000641BB" w:rsidRDefault="003740C2">
      <w:pPr>
        <w:pStyle w:val="indexentry0"/>
      </w:pPr>
      <w:r>
        <w:t xml:space="preserve">         administration</w:t>
      </w:r>
    </w:p>
    <w:p w:rsidR="000641BB" w:rsidRDefault="003740C2">
      <w:pPr>
        <w:pStyle w:val="indexentry0"/>
      </w:pPr>
      <w:r>
        <w:t xml:space="preserve">            comment</w:t>
      </w:r>
    </w:p>
    <w:p w:rsidR="000641BB" w:rsidRDefault="003740C2">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0641BB" w:rsidRDefault="003740C2">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0641BB" w:rsidRDefault="003740C2">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w:instrText>
      </w:r>
      <w:r>
        <w:instrText>be0a1b27</w:instrText>
      </w:r>
      <w:r>
        <w:fldChar w:fldCharType="separate"/>
      </w:r>
      <w:r>
        <w:rPr>
          <w:noProof/>
        </w:rPr>
        <w:t>28</w:t>
      </w:r>
      <w:r>
        <w:fldChar w:fldCharType="end"/>
      </w:r>
    </w:p>
    <w:p w:rsidR="000641BB" w:rsidRDefault="003740C2">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0641BB" w:rsidRDefault="003740C2">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0641BB" w:rsidRDefault="003740C2">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0641BB" w:rsidRDefault="003740C2">
      <w:pPr>
        <w:pStyle w:val="indexentry0"/>
      </w:pPr>
      <w:r>
        <w:t xml:space="preserve">         description sequ</w:t>
      </w:r>
      <w:r>
        <w:t>ences</w:t>
      </w:r>
    </w:p>
    <w:p w:rsidR="000641BB" w:rsidRDefault="003740C2">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0641BB" w:rsidRDefault="003740C2">
      <w:pPr>
        <w:pStyle w:val="indexentry0"/>
      </w:pPr>
      <w:r>
        <w:t xml:space="preserve">            </w:t>
      </w:r>
      <w:hyperlink w:anchor="section_46373e7ff2064901b334ec68dc982535">
        <w:r>
          <w:rPr>
            <w:rStyle w:val="Hyperlink"/>
          </w:rPr>
          <w:t>ADMX-based ad</w:t>
        </w:r>
        <w:r>
          <w:rPr>
            <w:rStyle w:val="Hyperlink"/>
          </w:rPr>
          <w:t>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0641BB" w:rsidRDefault="003740C2">
      <w:pPr>
        <w:pStyle w:val="indexentry0"/>
      </w:pPr>
      <w:r>
        <w:t xml:space="preserve">   </w:t>
      </w:r>
      <w:hyperlink w:anchor="section_c09bba8220124ffcbcf3f49288fc2b18">
        <w:r>
          <w:rPr>
            <w:rStyle w:val="Hyperlink"/>
          </w:rPr>
          <w:t>client-side plug-in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0641BB" w:rsidRDefault="003740C2">
      <w:pPr>
        <w:pStyle w:val="indexentry0"/>
      </w:pPr>
      <w:hyperlink w:anchor="section_f0dba6b8704f45d5999f1a0a694a6df9">
        <w:r>
          <w:rPr>
            <w:rStyle w:val="Hyperlink"/>
          </w:rPr>
          <w:t>Standards assignments</w:t>
        </w:r>
      </w:hyperlink>
      <w:r>
        <w:t xml:space="preserve"> </w:t>
      </w:r>
      <w:r>
        <w:fldChar w:fldCharType="begin"/>
      </w:r>
      <w:r>
        <w:instrText>PAGEREF section_f0dba6b8704f45d5999f1a0a694a6df9</w:instrText>
      </w:r>
      <w:r>
        <w:fldChar w:fldCharType="separate"/>
      </w:r>
      <w:r>
        <w:rPr>
          <w:noProof/>
        </w:rPr>
        <w:t>11</w:t>
      </w:r>
      <w:r>
        <w:fldChar w:fldCharType="end"/>
      </w:r>
    </w:p>
    <w:p w:rsidR="000641BB" w:rsidRDefault="003740C2">
      <w:pPr>
        <w:pStyle w:val="indexentry0"/>
      </w:pPr>
      <w:r>
        <w:t>Syntax</w:t>
      </w:r>
    </w:p>
    <w:p w:rsidR="000641BB" w:rsidRDefault="003740C2">
      <w:pPr>
        <w:pStyle w:val="indexentry0"/>
      </w:pPr>
      <w:r>
        <w:t xml:space="preserve">   </w:t>
      </w:r>
      <w:hyperlink w:anchor="section_8c38b1601a5d4a11981425a8fec256e4">
        <w:r>
          <w:rPr>
            <w:rStyle w:val="Hyperlink"/>
          </w:rPr>
          <w:t>message</w:t>
        </w:r>
      </w:hyperlink>
      <w:r>
        <w:t xml:space="preserve"> </w:t>
      </w:r>
      <w:r>
        <w:fldChar w:fldCharType="begin"/>
      </w:r>
      <w:r>
        <w:instrText>PAGEREF section_8c38b1601a5d4a11981425a8</w:instrText>
      </w:r>
      <w:r>
        <w:instrText>fec256e4</w:instrText>
      </w:r>
      <w:r>
        <w:fldChar w:fldCharType="separate"/>
      </w:r>
      <w:r>
        <w:rPr>
          <w:noProof/>
        </w:rPr>
        <w:t>12</w:t>
      </w:r>
      <w:r>
        <w:fldChar w:fldCharType="end"/>
      </w:r>
    </w:p>
    <w:p w:rsidR="000641BB" w:rsidRDefault="003740C2">
      <w:pPr>
        <w:pStyle w:val="indexentry0"/>
      </w:pPr>
      <w:r>
        <w:t xml:space="preserve">   </w:t>
      </w:r>
      <w:hyperlink w:anchor="section_5c092c22bf6b4e7fb180b20743d368f5">
        <w:r>
          <w:rPr>
            <w:rStyle w:val="Hyperlink"/>
          </w:rPr>
          <w:t>registry policy message</w:t>
        </w:r>
      </w:hyperlink>
      <w:r>
        <w:t xml:space="preserve"> </w:t>
      </w:r>
      <w:r>
        <w:fldChar w:fldCharType="begin"/>
      </w:r>
      <w:r>
        <w:instrText>PAGEREF section_5c092c22bf6b4e7fb180b20743d368f5</w:instrText>
      </w:r>
      <w:r>
        <w:fldChar w:fldCharType="separate"/>
      </w:r>
      <w:r>
        <w:rPr>
          <w:noProof/>
        </w:rPr>
        <w:t>12</w:t>
      </w:r>
      <w:r>
        <w:fldChar w:fldCharType="end"/>
      </w:r>
    </w:p>
    <w:p w:rsidR="000641BB" w:rsidRDefault="000641BB">
      <w:pPr>
        <w:spacing w:before="0" w:after="0"/>
        <w:rPr>
          <w:sz w:val="16"/>
        </w:rPr>
      </w:pPr>
    </w:p>
    <w:p w:rsidR="000641BB" w:rsidRDefault="003740C2">
      <w:pPr>
        <w:pStyle w:val="indexheader"/>
      </w:pPr>
      <w:r>
        <w:t>T</w:t>
      </w:r>
    </w:p>
    <w:p w:rsidR="000641BB" w:rsidRDefault="000641BB">
      <w:pPr>
        <w:spacing w:before="0" w:after="0"/>
        <w:rPr>
          <w:sz w:val="16"/>
        </w:rPr>
      </w:pPr>
    </w:p>
    <w:p w:rsidR="000641BB" w:rsidRDefault="003740C2">
      <w:pPr>
        <w:pStyle w:val="indexentry0"/>
      </w:pPr>
      <w:r>
        <w:t>Timer events</w:t>
      </w:r>
    </w:p>
    <w:p w:rsidR="000641BB" w:rsidRDefault="003740C2">
      <w:pPr>
        <w:pStyle w:val="indexentry0"/>
      </w:pPr>
      <w:r>
        <w:t xml:space="preserve">   </w:t>
      </w:r>
      <w:hyperlink w:anchor="section_07d662ce3a61441e8e58e9c57c2707b9">
        <w:r>
          <w:rPr>
            <w:rStyle w:val="Hyperlink"/>
          </w:rPr>
          <w:t>administrative plug-in</w:t>
        </w:r>
      </w:hyperlink>
      <w:r>
        <w:t xml:space="preserve"> </w:t>
      </w:r>
      <w:r>
        <w:fldChar w:fldCharType="begin"/>
      </w:r>
      <w:r>
        <w:instrText>PAGEREF section_07d662ce3a61441e8e58e9c57c2707b9</w:instrText>
      </w:r>
      <w:r>
        <w:fldChar w:fldCharType="separate"/>
      </w:r>
      <w:r>
        <w:rPr>
          <w:noProof/>
        </w:rPr>
        <w:t>31</w:t>
      </w:r>
      <w:r>
        <w:fldChar w:fldCharType="end"/>
      </w:r>
    </w:p>
    <w:p w:rsidR="000641BB" w:rsidRDefault="003740C2">
      <w:pPr>
        <w:pStyle w:val="indexentry0"/>
      </w:pPr>
      <w:r>
        <w:t xml:space="preserve">   </w:t>
      </w:r>
      <w:hyperlink w:anchor="section_17c7125f43004c6cb479fd90b6059b14">
        <w:r>
          <w:rPr>
            <w:rStyle w:val="Hyperlink"/>
          </w:rPr>
          <w:t>client-side plug-in</w:t>
        </w:r>
      </w:hyperlink>
      <w:r>
        <w:t xml:space="preserve"> </w:t>
      </w:r>
      <w:r>
        <w:fldChar w:fldCharType="begin"/>
      </w:r>
      <w:r>
        <w:instrText>PAGEREF section_17c7125f43004c6cb479fd90b6059b14</w:instrText>
      </w:r>
      <w:r>
        <w:fldChar w:fldCharType="separate"/>
      </w:r>
      <w:r>
        <w:rPr>
          <w:noProof/>
        </w:rPr>
        <w:t>35</w:t>
      </w:r>
      <w:r>
        <w:fldChar w:fldCharType="end"/>
      </w:r>
    </w:p>
    <w:p w:rsidR="000641BB" w:rsidRDefault="003740C2">
      <w:pPr>
        <w:pStyle w:val="indexentry0"/>
      </w:pPr>
      <w:r>
        <w:t>Timers</w:t>
      </w:r>
    </w:p>
    <w:p w:rsidR="000641BB" w:rsidRDefault="003740C2">
      <w:pPr>
        <w:pStyle w:val="indexentry0"/>
      </w:pPr>
      <w:r>
        <w:t xml:space="preserve">   </w:t>
      </w:r>
      <w:hyperlink w:anchor="section_f35aa0dac3b545a18478c2932158a544">
        <w:r>
          <w:rPr>
            <w:rStyle w:val="Hyperlink"/>
          </w:rPr>
          <w:t>administrative plug-in</w:t>
        </w:r>
      </w:hyperlink>
      <w:r>
        <w:t xml:space="preserve"> </w:t>
      </w:r>
      <w:r>
        <w:fldChar w:fldCharType="begin"/>
      </w:r>
      <w:r>
        <w:instrText>PAGEREF section_f35aa0dac3b545a18478c2932158a544</w:instrText>
      </w:r>
      <w:r>
        <w:fldChar w:fldCharType="separate"/>
      </w:r>
      <w:r>
        <w:rPr>
          <w:noProof/>
        </w:rPr>
        <w:t>23</w:t>
      </w:r>
      <w:r>
        <w:fldChar w:fldCharType="end"/>
      </w:r>
    </w:p>
    <w:p w:rsidR="000641BB" w:rsidRDefault="003740C2">
      <w:pPr>
        <w:pStyle w:val="indexentry0"/>
      </w:pPr>
      <w:r>
        <w:t xml:space="preserve">   </w:t>
      </w:r>
      <w:hyperlink w:anchor="section_893b64fd1c934f1a801b9ebdf166b4e9">
        <w:r>
          <w:rPr>
            <w:rStyle w:val="Hyperlink"/>
          </w:rPr>
          <w:t>client-side plug-in</w:t>
        </w:r>
      </w:hyperlink>
      <w:r>
        <w:t xml:space="preserve"> </w:t>
      </w:r>
      <w:r>
        <w:fldChar w:fldCharType="begin"/>
      </w:r>
      <w:r>
        <w:instrText>PAGEREF section_893b64fd1c934f1a801b9ebdf166b4e9</w:instrText>
      </w:r>
      <w:r>
        <w:fldChar w:fldCharType="separate"/>
      </w:r>
      <w:r>
        <w:rPr>
          <w:noProof/>
        </w:rPr>
        <w:t>32</w:t>
      </w:r>
      <w:r>
        <w:fldChar w:fldCharType="end"/>
      </w:r>
    </w:p>
    <w:p w:rsidR="000641BB" w:rsidRDefault="003740C2">
      <w:pPr>
        <w:pStyle w:val="indexentry0"/>
      </w:pPr>
      <w:hyperlink w:anchor="section_1f1b75e4f1c44c0b97808b5011249068">
        <w:r>
          <w:rPr>
            <w:rStyle w:val="Hyperlink"/>
          </w:rPr>
          <w:t>Tracking changes</w:t>
        </w:r>
      </w:hyperlink>
      <w:r>
        <w:t xml:space="preserve"> </w:t>
      </w:r>
      <w:r>
        <w:fldChar w:fldCharType="begin"/>
      </w:r>
      <w:r>
        <w:instrText>PAGEREF section_1f1b75e4f1c44c0b97808b5011249068</w:instrText>
      </w:r>
      <w:r>
        <w:fldChar w:fldCharType="separate"/>
      </w:r>
      <w:r>
        <w:rPr>
          <w:noProof/>
        </w:rPr>
        <w:t>78</w:t>
      </w:r>
      <w:r>
        <w:fldChar w:fldCharType="end"/>
      </w:r>
    </w:p>
    <w:p w:rsidR="000641BB" w:rsidRDefault="003740C2">
      <w:pPr>
        <w:pStyle w:val="indexentry0"/>
      </w:pPr>
      <w:hyperlink w:anchor="section_fa47114a23bc42639abd47bc1489c9c8">
        <w:r>
          <w:rPr>
            <w:rStyle w:val="Hyperlink"/>
          </w:rPr>
          <w:t>Transport</w:t>
        </w:r>
      </w:hyperlink>
      <w:r>
        <w:t xml:space="preserve"> </w:t>
      </w:r>
      <w:r>
        <w:fldChar w:fldCharType="begin"/>
      </w:r>
      <w:r>
        <w:instrText>PAGEREF section_fa47114a23bc42639abd47bc1489c9c8</w:instrText>
      </w:r>
      <w:r>
        <w:fldChar w:fldCharType="separate"/>
      </w:r>
      <w:r>
        <w:rPr>
          <w:noProof/>
        </w:rPr>
        <w:t>12</w:t>
      </w:r>
      <w:r>
        <w:fldChar w:fldCharType="end"/>
      </w:r>
    </w:p>
    <w:p w:rsidR="000641BB" w:rsidRDefault="003740C2">
      <w:pPr>
        <w:pStyle w:val="indexentry0"/>
      </w:pPr>
      <w:hyperlink w:anchor="section_fa47114a23bc42639abd47bc1489c9c8">
        <w:r>
          <w:rPr>
            <w:rStyle w:val="Hyperlink"/>
          </w:rPr>
          <w:t>Transport - message</w:t>
        </w:r>
      </w:hyperlink>
      <w:r>
        <w:t xml:space="preserve"> </w:t>
      </w:r>
      <w:r>
        <w:fldChar w:fldCharType="begin"/>
      </w:r>
      <w:r>
        <w:instrText>PAGEREF section_fa47114a23bc42639abd47bc1489c9c8</w:instrText>
      </w:r>
      <w:r>
        <w:fldChar w:fldCharType="separate"/>
      </w:r>
      <w:r>
        <w:rPr>
          <w:noProof/>
        </w:rPr>
        <w:t>12</w:t>
      </w:r>
      <w:r>
        <w:fldChar w:fldCharType="end"/>
      </w:r>
    </w:p>
    <w:p w:rsidR="000641BB" w:rsidRDefault="003740C2">
      <w:pPr>
        <w:pStyle w:val="indexentry0"/>
      </w:pPr>
      <w:r>
        <w:t>Triggered events - higher-layer</w:t>
      </w:r>
    </w:p>
    <w:p w:rsidR="000641BB" w:rsidRDefault="003740C2">
      <w:pPr>
        <w:pStyle w:val="indexentry0"/>
      </w:pPr>
      <w:r>
        <w:t xml:space="preserve">   administrative plug-in</w:t>
      </w:r>
    </w:p>
    <w:p w:rsidR="000641BB" w:rsidRDefault="003740C2">
      <w:pPr>
        <w:pStyle w:val="indexentry0"/>
      </w:pPr>
      <w:r>
        <w:t xml:space="preserve">      </w:t>
      </w:r>
      <w:hyperlink w:anchor="section_c26e360301b54774a23f013a5cb3670f">
        <w:r>
          <w:rPr>
            <w:rStyle w:val="Hyperlink"/>
          </w:rPr>
          <w:t>ADM-ba</w:t>
        </w:r>
        <w:r>
          <w:rPr>
            <w:rStyle w:val="Hyperlink"/>
          </w:rPr>
          <w:t>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0641BB" w:rsidRDefault="003740C2">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0641BB" w:rsidRDefault="003740C2">
      <w:pPr>
        <w:pStyle w:val="indexentry0"/>
      </w:pPr>
      <w:r>
        <w:t xml:space="preserve">      load policy</w:t>
      </w:r>
    </w:p>
    <w:p w:rsidR="000641BB" w:rsidRDefault="003740C2">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0641BB" w:rsidRDefault="003740C2">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0641BB" w:rsidRDefault="003740C2">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0641BB" w:rsidRDefault="003740C2">
      <w:pPr>
        <w:pStyle w:val="indexentry0"/>
      </w:pPr>
      <w:r>
        <w:t xml:space="preserve">      update policy</w:t>
      </w:r>
    </w:p>
    <w:p w:rsidR="000641BB" w:rsidRDefault="003740C2">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section_652e163b00bf4c4685d9feee56acde2a</w:instrText>
      </w:r>
      <w:r>
        <w:fldChar w:fldCharType="separate"/>
      </w:r>
      <w:r>
        <w:rPr>
          <w:noProof/>
        </w:rPr>
        <w:t>24</w:t>
      </w:r>
      <w:r>
        <w:fldChar w:fldCharType="end"/>
      </w:r>
    </w:p>
    <w:p w:rsidR="000641BB" w:rsidRDefault="003740C2">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0641BB" w:rsidRDefault="003740C2">
      <w:pPr>
        <w:pStyle w:val="indexentry0"/>
      </w:pPr>
      <w:r>
        <w:t xml:space="preserve">   </w:t>
      </w:r>
      <w:hyperlink w:anchor="section_9d486dc65e4e4d2ebbd8483604e5b6d0">
        <w:r>
          <w:rPr>
            <w:rStyle w:val="Hyperlink"/>
          </w:rPr>
          <w:t>client-side plug-in - process group policy</w:t>
        </w:r>
      </w:hyperlink>
      <w:r>
        <w:t xml:space="preserve"> </w:t>
      </w:r>
      <w:r>
        <w:fldChar w:fldCharType="begin"/>
      </w:r>
      <w:r>
        <w:instrText>PAGEREF section_9d486dc65e4e4d2ebbd8483604e5b6d0</w:instrText>
      </w:r>
      <w:r>
        <w:fldChar w:fldCharType="separate"/>
      </w:r>
      <w:r>
        <w:rPr>
          <w:noProof/>
        </w:rPr>
        <w:t>33</w:t>
      </w:r>
      <w:r>
        <w:fldChar w:fldCharType="end"/>
      </w:r>
    </w:p>
    <w:p w:rsidR="000641BB" w:rsidRDefault="000641BB">
      <w:pPr>
        <w:spacing w:before="0" w:after="0"/>
        <w:rPr>
          <w:sz w:val="16"/>
        </w:rPr>
      </w:pPr>
    </w:p>
    <w:p w:rsidR="000641BB" w:rsidRDefault="003740C2">
      <w:pPr>
        <w:pStyle w:val="indexheader"/>
      </w:pPr>
      <w:r>
        <w:t>V</w:t>
      </w:r>
    </w:p>
    <w:p w:rsidR="000641BB" w:rsidRDefault="000641BB">
      <w:pPr>
        <w:spacing w:before="0" w:after="0"/>
        <w:rPr>
          <w:sz w:val="16"/>
        </w:rPr>
      </w:pPr>
    </w:p>
    <w:p w:rsidR="000641BB" w:rsidRDefault="003740C2">
      <w:pPr>
        <w:pStyle w:val="indexentry0"/>
      </w:pPr>
      <w:hyperlink w:anchor="section_0ef64435e7784d78aa98701f8ae9aff0">
        <w:r>
          <w:rPr>
            <w:rStyle w:val="Hyperlink"/>
          </w:rPr>
          <w:t>Vendor-extensible fields</w:t>
        </w:r>
      </w:hyperlink>
      <w:r>
        <w:t xml:space="preserve"> </w:t>
      </w:r>
      <w:r>
        <w:fldChar w:fldCharType="begin"/>
      </w:r>
      <w:r>
        <w:instrText>PAGEREF section_0ef64435e7784d78aa98701f8ae9aff</w:instrText>
      </w:r>
      <w:r>
        <w:instrText>0</w:instrText>
      </w:r>
      <w:r>
        <w:fldChar w:fldCharType="separate"/>
      </w:r>
      <w:r>
        <w:rPr>
          <w:noProof/>
        </w:rPr>
        <w:t>11</w:t>
      </w:r>
      <w:r>
        <w:fldChar w:fldCharType="end"/>
      </w:r>
    </w:p>
    <w:p w:rsidR="000641BB" w:rsidRDefault="003740C2">
      <w:pPr>
        <w:pStyle w:val="indexentry0"/>
      </w:pPr>
      <w:hyperlink w:anchor="section_bfb48168745748c0902b8f33ad581d0e">
        <w:r>
          <w:rPr>
            <w:rStyle w:val="Hyperlink"/>
          </w:rPr>
          <w:t>Versioning</w:t>
        </w:r>
      </w:hyperlink>
      <w:r>
        <w:t xml:space="preserve"> </w:t>
      </w:r>
      <w:r>
        <w:fldChar w:fldCharType="begin"/>
      </w:r>
      <w:r>
        <w:instrText>PAGEREF section_bfb48168745748c0902b8f33ad581d0e</w:instrText>
      </w:r>
      <w:r>
        <w:fldChar w:fldCharType="separate"/>
      </w:r>
      <w:r>
        <w:rPr>
          <w:noProof/>
        </w:rPr>
        <w:t>11</w:t>
      </w:r>
      <w:r>
        <w:fldChar w:fldCharType="end"/>
      </w:r>
    </w:p>
    <w:p w:rsidR="000641BB" w:rsidRDefault="000641BB">
      <w:pPr>
        <w:spacing w:before="0" w:after="0"/>
        <w:rPr>
          <w:sz w:val="16"/>
        </w:rPr>
      </w:pPr>
    </w:p>
    <w:p w:rsidR="000641BB" w:rsidRDefault="003740C2">
      <w:pPr>
        <w:pStyle w:val="indexheader"/>
      </w:pPr>
      <w:r>
        <w:t>X</w:t>
      </w:r>
    </w:p>
    <w:p w:rsidR="000641BB" w:rsidRDefault="000641BB">
      <w:pPr>
        <w:spacing w:before="0" w:after="0"/>
        <w:rPr>
          <w:sz w:val="16"/>
        </w:rPr>
      </w:pPr>
    </w:p>
    <w:p w:rsidR="000641BB" w:rsidRDefault="003740C2">
      <w:pPr>
        <w:pStyle w:val="indexentry0"/>
      </w:pPr>
      <w:hyperlink w:anchor="section_6e10478ae9e64fdca1f6bdd9bd7f2209">
        <w:r>
          <w:rPr>
            <w:rStyle w:val="Hyperlink"/>
          </w:rPr>
          <w:t>XML schema</w:t>
        </w:r>
      </w:hyperlink>
      <w:r>
        <w:t xml:space="preserve"> </w:t>
      </w:r>
      <w:r>
        <w:fldChar w:fldCharType="begin"/>
      </w:r>
      <w:r>
        <w:instrText>PAGEREF section_6e10478ae9e64fdca1f6bdd9bd7f2209</w:instrText>
      </w:r>
      <w:r>
        <w:fldChar w:fldCharType="separate"/>
      </w:r>
      <w:r>
        <w:rPr>
          <w:noProof/>
        </w:rPr>
        <w:t>56</w:t>
      </w:r>
      <w:r>
        <w:fldChar w:fldCharType="end"/>
      </w:r>
    </w:p>
    <w:p w:rsidR="000641BB" w:rsidRDefault="003740C2">
      <w:pPr>
        <w:pStyle w:val="indexentry0"/>
      </w:pPr>
      <w:r>
        <w:t>XML schemas</w:t>
      </w:r>
    </w:p>
    <w:p w:rsidR="000641BB" w:rsidRDefault="003740C2">
      <w:pPr>
        <w:pStyle w:val="indexentry0"/>
      </w:pPr>
      <w:r>
        <w:t xml:space="preserve">   ADMX</w:t>
      </w:r>
    </w:p>
    <w:p w:rsidR="000641BB" w:rsidRDefault="003740C2">
      <w:pPr>
        <w:pStyle w:val="indexentry0"/>
      </w:pPr>
      <w:r>
        <w:t xml:space="preserve">      </w:t>
      </w:r>
      <w:hyperlink w:anchor="section_ddeb37b622ab4936adc4b9d7fe1de6e6">
        <w:r>
          <w:rPr>
            <w:rStyle w:val="Hyperlink"/>
          </w:rPr>
          <w:t>file schema</w:t>
        </w:r>
      </w:hyperlink>
      <w:r>
        <w:t xml:space="preserve"> </w:t>
      </w:r>
      <w:r>
        <w:fldChar w:fldCharType="begin"/>
      </w:r>
      <w:r>
        <w:instrText>PAGEREF section_ddeb37b622ab4936adc4b9d7fe1de6e6</w:instrText>
      </w:r>
      <w:r>
        <w:fldChar w:fldCharType="separate"/>
      </w:r>
      <w:r>
        <w:rPr>
          <w:noProof/>
        </w:rPr>
        <w:t>72</w:t>
      </w:r>
      <w:r>
        <w:fldChar w:fldCharType="end"/>
      </w:r>
    </w:p>
    <w:p w:rsidR="000641BB" w:rsidRDefault="003740C2">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0641BB" w:rsidRDefault="003740C2">
      <w:pPr>
        <w:pStyle w:val="indexentry0"/>
      </w:pPr>
      <w:r>
        <w:t xml:space="preserve">   </w:t>
      </w:r>
      <w:hyperlink w:anchor="section_81d92810a6d24301a607b3ba34dc2989">
        <w:r>
          <w:rPr>
            <w:rStyle w:val="Hyperlink"/>
          </w:rPr>
          <w:t>base ADMX schema</w:t>
        </w:r>
      </w:hyperlink>
      <w:r>
        <w:t xml:space="preserve"> </w:t>
      </w:r>
      <w:r>
        <w:fldChar w:fldCharType="begin"/>
      </w:r>
      <w:r>
        <w:instrText>PAGEREF section_81d92810a6d24301a607b3ba34dc2989</w:instrText>
      </w:r>
      <w:r>
        <w:fldChar w:fldCharType="separate"/>
      </w:r>
      <w:r>
        <w:rPr>
          <w:noProof/>
        </w:rPr>
        <w:t>56</w:t>
      </w:r>
      <w:r>
        <w:fldChar w:fldCharType="end"/>
      </w:r>
    </w:p>
    <w:p w:rsidR="000641BB" w:rsidRDefault="003740C2">
      <w:pPr>
        <w:pStyle w:val="indexentry0"/>
      </w:pPr>
      <w:r>
        <w:t xml:space="preserve">   </w:t>
      </w:r>
      <w:hyperlink w:anchor="section_c718b5e1d0f143e6adaa707f0ea4a13b">
        <w:r>
          <w:rPr>
            <w:rStyle w:val="Hyperlink"/>
          </w:rPr>
          <w:t>CMTL file schema</w:t>
        </w:r>
      </w:hyperlink>
      <w:r>
        <w:t xml:space="preserve"> </w:t>
      </w:r>
      <w:r>
        <w:fldChar w:fldCharType="begin"/>
      </w:r>
      <w:r>
        <w:instrText>PAGEREF section_c718b5e1d0f143e6adaa707f0ea4a13b</w:instrText>
      </w:r>
      <w:r>
        <w:fldChar w:fldCharType="separate"/>
      </w:r>
      <w:r>
        <w:rPr>
          <w:noProof/>
        </w:rPr>
        <w:t>76</w:t>
      </w:r>
      <w:r>
        <w:fldChar w:fldCharType="end"/>
      </w:r>
    </w:p>
    <w:p w:rsidR="000641BB" w:rsidRDefault="003740C2">
      <w:pPr>
        <w:pStyle w:val="indexentry0"/>
      </w:pPr>
      <w:r>
        <w:t xml:space="preserve">   </w:t>
      </w:r>
      <w:hyperlink w:anchor="section_79cd1da773b64158954f70729c53e010">
        <w:r>
          <w:rPr>
            <w:rStyle w:val="Hyperlink"/>
          </w:rPr>
          <w:t>CMTX file schema</w:t>
        </w:r>
      </w:hyperlink>
      <w:r>
        <w:t xml:space="preserve"> </w:t>
      </w:r>
      <w:r>
        <w:fldChar w:fldCharType="begin"/>
      </w:r>
      <w:r>
        <w:instrText>PAGEREF section_79cd1da773b64158954f70729c53e010</w:instrText>
      </w:r>
      <w:r>
        <w:fldChar w:fldCharType="separate"/>
      </w:r>
      <w:r>
        <w:rPr>
          <w:noProof/>
        </w:rPr>
        <w:t>74</w:t>
      </w:r>
      <w:r>
        <w:fldChar w:fldCharType="end"/>
      </w:r>
    </w:p>
    <w:p w:rsidR="000641BB" w:rsidRDefault="003740C2">
      <w:pPr>
        <w:pStyle w:val="indexentry0"/>
      </w:pPr>
      <w:r>
        <w:t xml:space="preserve">   </w:t>
      </w:r>
      <w:hyperlink w:anchor="section_6e10478ae9e64fdca1f6bdd9bd7f2209">
        <w:r>
          <w:rPr>
            <w:rStyle w:val="Hyperlink"/>
          </w:rPr>
          <w:t>overview</w:t>
        </w:r>
      </w:hyperlink>
      <w:r>
        <w:t xml:space="preserve"> </w:t>
      </w:r>
      <w:r>
        <w:fldChar w:fldCharType="begin"/>
      </w:r>
      <w:r>
        <w:instrText>PAGEREF section_6e10478ae9e64fdca1f6bdd9bd7f2209</w:instrText>
      </w:r>
      <w:r>
        <w:fldChar w:fldCharType="separate"/>
      </w:r>
      <w:r>
        <w:rPr>
          <w:noProof/>
        </w:rPr>
        <w:t>56</w:t>
      </w:r>
      <w:r>
        <w:fldChar w:fldCharType="end"/>
      </w:r>
    </w:p>
    <w:p w:rsidR="000641BB" w:rsidRDefault="000641BB">
      <w:pPr>
        <w:rPr>
          <w:rStyle w:val="InlineCode"/>
        </w:rPr>
      </w:pPr>
      <w:bookmarkStart w:id="236" w:name="EndOfDocument_ST"/>
      <w:bookmarkEnd w:id="236"/>
    </w:p>
    <w:sectPr w:rsidR="000641BB">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BB" w:rsidRDefault="003740C2">
      <w:r>
        <w:separator/>
      </w:r>
    </w:p>
    <w:p w:rsidR="000641BB" w:rsidRDefault="000641BB"/>
  </w:endnote>
  <w:endnote w:type="continuationSeparator" w:id="0">
    <w:p w:rsidR="000641BB" w:rsidRDefault="003740C2">
      <w:r>
        <w:continuationSeparator/>
      </w:r>
    </w:p>
    <w:p w:rsidR="000641BB" w:rsidRDefault="00064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BB" w:rsidRDefault="003740C2">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81</w:t>
    </w:r>
    <w:r>
      <w:fldChar w:fldCharType="end"/>
    </w:r>
  </w:p>
  <w:p w:rsidR="000641BB" w:rsidRDefault="003740C2">
    <w:pPr>
      <w:pStyle w:val="PageFooter"/>
    </w:pPr>
    <w:r>
      <w:t>[MS-GPREG] - v20180912</w:t>
    </w:r>
  </w:p>
  <w:p w:rsidR="000641BB" w:rsidRDefault="003740C2">
    <w:pPr>
      <w:pStyle w:val="PageFooter"/>
    </w:pPr>
    <w:r>
      <w:t>Group Policy: Registry Extension Encoding</w:t>
    </w:r>
  </w:p>
  <w:p w:rsidR="000641BB" w:rsidRDefault="003740C2">
    <w:pPr>
      <w:pStyle w:val="PageFooter"/>
    </w:pPr>
    <w:r>
      <w:t>Copyright © 2018 Microsoft Corporation</w:t>
    </w:r>
  </w:p>
  <w:p w:rsidR="000641BB" w:rsidRDefault="003740C2">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BB" w:rsidRDefault="003740C2">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0641BB" w:rsidRDefault="003740C2">
    <w:pPr>
      <w:pStyle w:val="PageFooter"/>
    </w:pPr>
    <w:r>
      <w:t>[MS-GPREG] - v20180912</w:t>
    </w:r>
  </w:p>
  <w:p w:rsidR="000641BB" w:rsidRDefault="003740C2">
    <w:pPr>
      <w:pStyle w:val="PageFooter"/>
    </w:pPr>
    <w:r>
      <w:t>Group Policy: Registry Extension Encoding</w:t>
    </w:r>
  </w:p>
  <w:p w:rsidR="000641BB" w:rsidRDefault="003740C2">
    <w:pPr>
      <w:pStyle w:val="PageFooter"/>
    </w:pPr>
    <w:r>
      <w:t>Copyright © 2018 Microsoft Corporation</w:t>
    </w:r>
  </w:p>
  <w:p w:rsidR="000641BB" w:rsidRDefault="003740C2">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BB" w:rsidRDefault="003740C2">
      <w:r>
        <w:separator/>
      </w:r>
    </w:p>
    <w:p w:rsidR="000641BB" w:rsidRDefault="000641BB"/>
  </w:footnote>
  <w:footnote w:type="continuationSeparator" w:id="0">
    <w:p w:rsidR="000641BB" w:rsidRDefault="003740C2">
      <w:r>
        <w:continuationSeparator/>
      </w:r>
    </w:p>
    <w:p w:rsidR="000641BB" w:rsidRDefault="000641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C65865"/>
    <w:multiLevelType w:val="hybridMultilevel"/>
    <w:tmpl w:val="6FD735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59BFEC1"/>
    <w:multiLevelType w:val="hybridMultilevel"/>
    <w:tmpl w:val="C4EC5E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876AAA0"/>
    <w:multiLevelType w:val="hybridMultilevel"/>
    <w:tmpl w:val="824796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CB6D4F8"/>
    <w:multiLevelType w:val="hybridMultilevel"/>
    <w:tmpl w:val="B274C6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EC18487"/>
    <w:multiLevelType w:val="hybridMultilevel"/>
    <w:tmpl w:val="BA19CE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EFD2F56"/>
    <w:multiLevelType w:val="hybridMultilevel"/>
    <w:tmpl w:val="611ADD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FE77701"/>
    <w:multiLevelType w:val="hybridMultilevel"/>
    <w:tmpl w:val="21E5FCE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7B6B58B"/>
    <w:multiLevelType w:val="hybridMultilevel"/>
    <w:tmpl w:val="A0D3B0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C37AAB0"/>
    <w:multiLevelType w:val="hybridMultilevel"/>
    <w:tmpl w:val="635B60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AFF88702"/>
    <w:multiLevelType w:val="hybridMultilevel"/>
    <w:tmpl w:val="CDB9E6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7D022D1"/>
    <w:multiLevelType w:val="hybridMultilevel"/>
    <w:tmpl w:val="97A99B4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C8B2F475"/>
    <w:multiLevelType w:val="hybridMultilevel"/>
    <w:tmpl w:val="7B96FC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D2C88690"/>
    <w:multiLevelType w:val="hybridMultilevel"/>
    <w:tmpl w:val="660ACD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4EB56DC"/>
    <w:multiLevelType w:val="hybridMultilevel"/>
    <w:tmpl w:val="08AA7F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86429DD"/>
    <w:multiLevelType w:val="hybridMultilevel"/>
    <w:tmpl w:val="9ABD4A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3656F60"/>
    <w:multiLevelType w:val="hybridMultilevel"/>
    <w:tmpl w:val="026BE3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817A07E"/>
    <w:multiLevelType w:val="hybridMultilevel"/>
    <w:tmpl w:val="1F7B36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EF6C4A6E"/>
    <w:multiLevelType w:val="hybridMultilevel"/>
    <w:tmpl w:val="C7F1EFB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EF6C57A1"/>
    <w:multiLevelType w:val="hybridMultilevel"/>
    <w:tmpl w:val="CCC26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C06F9DD"/>
    <w:multiLevelType w:val="hybridMultilevel"/>
    <w:tmpl w:val="ACAD81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7143709"/>
    <w:multiLevelType w:val="hybridMultilevel"/>
    <w:tmpl w:val="44A6E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77A51B9"/>
    <w:multiLevelType w:val="hybridMultilevel"/>
    <w:tmpl w:val="8E78F8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1E600B3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416007"/>
    <w:multiLevelType w:val="hybridMultilevel"/>
    <w:tmpl w:val="5D435B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E3F225"/>
    <w:multiLevelType w:val="hybridMultilevel"/>
    <w:tmpl w:val="DB08DD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ED3A32D"/>
    <w:multiLevelType w:val="hybridMultilevel"/>
    <w:tmpl w:val="69FCB3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B258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964678"/>
    <w:multiLevelType w:val="hybridMultilevel"/>
    <w:tmpl w:val="A9CD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A322D05"/>
    <w:multiLevelType w:val="hybridMultilevel"/>
    <w:tmpl w:val="44F90A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A42348"/>
    <w:multiLevelType w:val="hybridMultilevel"/>
    <w:tmpl w:val="BE8944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2206148"/>
    <w:multiLevelType w:val="hybridMultilevel"/>
    <w:tmpl w:val="57F84E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84CC88"/>
    <w:multiLevelType w:val="hybridMultilevel"/>
    <w:tmpl w:val="01234E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9424470"/>
    <w:multiLevelType w:val="hybridMultilevel"/>
    <w:tmpl w:val="85BE2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7139A2"/>
    <w:multiLevelType w:val="hybridMultilevel"/>
    <w:tmpl w:val="3C7533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29D2F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CB5E72F"/>
    <w:multiLevelType w:val="hybridMultilevel"/>
    <w:tmpl w:val="BE7C60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9"/>
  </w:num>
  <w:num w:numId="2">
    <w:abstractNumId w:val="39"/>
  </w:num>
  <w:num w:numId="3">
    <w:abstractNumId w:val="32"/>
  </w:num>
  <w:num w:numId="4">
    <w:abstractNumId w:val="72"/>
  </w:num>
  <w:num w:numId="5">
    <w:abstractNumId w:val="40"/>
  </w:num>
  <w:num w:numId="6">
    <w:abstractNumId w:val="34"/>
  </w:num>
  <w:num w:numId="7">
    <w:abstractNumId w:val="68"/>
  </w:num>
  <w:num w:numId="8">
    <w:abstractNumId w:val="33"/>
  </w:num>
  <w:num w:numId="9">
    <w:abstractNumId w:val="21"/>
  </w:num>
  <w:num w:numId="10">
    <w:abstractNumId w:val="51"/>
  </w:num>
  <w:num w:numId="11">
    <w:abstractNumId w:val="41"/>
  </w:num>
  <w:num w:numId="12">
    <w:abstractNumId w:val="29"/>
  </w:num>
  <w:num w:numId="13">
    <w:abstractNumId w:val="70"/>
  </w:num>
  <w:num w:numId="14">
    <w:abstractNumId w:val="2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42"/>
  </w:num>
  <w:num w:numId="25">
    <w:abstractNumId w:val="67"/>
  </w:num>
  <w:num w:numId="26">
    <w:abstractNumId w:val="24"/>
  </w:num>
  <w:num w:numId="27">
    <w:abstractNumId w:val="46"/>
  </w:num>
  <w:num w:numId="28">
    <w:abstractNumId w:val="44"/>
  </w:num>
  <w:num w:numId="29">
    <w:abstractNumId w:val="25"/>
  </w:num>
  <w:num w:numId="30">
    <w:abstractNumId w:val="26"/>
  </w:num>
  <w:num w:numId="31">
    <w:abstractNumId w:val="37"/>
  </w:num>
  <w:num w:numId="32">
    <w:abstractNumId w:val="50"/>
  </w:num>
  <w:num w:numId="33">
    <w:abstractNumId w:val="28"/>
  </w:num>
  <w:num w:numId="34">
    <w:abstractNumId w:val="64"/>
  </w:num>
  <w:num w:numId="35">
    <w:abstractNumId w:val="54"/>
  </w:num>
  <w:num w:numId="36">
    <w:abstractNumId w:val="62"/>
  </w:num>
  <w:num w:numId="37">
    <w:abstractNumId w:val="31"/>
  </w:num>
  <w:num w:numId="38">
    <w:abstractNumId w:val="36"/>
  </w:num>
  <w:num w:numId="39">
    <w:abstractNumId w:val="53"/>
  </w:num>
  <w:num w:numId="40">
    <w:abstractNumId w:val="48"/>
  </w:num>
  <w:num w:numId="41">
    <w:abstractNumId w:val="45"/>
  </w:num>
  <w:num w:numId="42">
    <w:abstractNumId w:val="57"/>
  </w:num>
  <w:num w:numId="43">
    <w:abstractNumId w:val="65"/>
  </w:num>
  <w:num w:numId="44">
    <w:abstractNumId w:val="71"/>
  </w:num>
  <w:num w:numId="45">
    <w:abstractNumId w:val="63"/>
  </w:num>
  <w:num w:numId="46">
    <w:abstractNumId w:val="27"/>
  </w:num>
  <w:num w:numId="47">
    <w:abstractNumId w:val="8"/>
  </w:num>
  <w:num w:numId="48">
    <w:abstractNumId w:val="7"/>
  </w:num>
  <w:num w:numId="49">
    <w:abstractNumId w:val="61"/>
  </w:num>
  <w:num w:numId="50">
    <w:abstractNumId w:val="22"/>
  </w:num>
  <w:num w:numId="51">
    <w:abstractNumId w:val="60"/>
  </w:num>
  <w:num w:numId="52">
    <w:abstractNumId w:val="9"/>
  </w:num>
  <w:num w:numId="53">
    <w:abstractNumId w:val="49"/>
  </w:num>
  <w:num w:numId="54">
    <w:abstractNumId w:val="38"/>
  </w:num>
  <w:num w:numId="55">
    <w:abstractNumId w:val="14"/>
  </w:num>
  <w:num w:numId="56">
    <w:abstractNumId w:val="66"/>
  </w:num>
  <w:num w:numId="57">
    <w:abstractNumId w:val="11"/>
  </w:num>
  <w:num w:numId="58">
    <w:abstractNumId w:val="17"/>
  </w:num>
  <w:num w:numId="59">
    <w:abstractNumId w:val="43"/>
  </w:num>
  <w:num w:numId="60">
    <w:abstractNumId w:val="6"/>
  </w:num>
  <w:num w:numId="61">
    <w:abstractNumId w:val="55"/>
  </w:num>
  <w:num w:numId="62">
    <w:abstractNumId w:val="18"/>
  </w:num>
  <w:num w:numId="63">
    <w:abstractNumId w:val="12"/>
  </w:num>
  <w:num w:numId="64">
    <w:abstractNumId w:val="16"/>
  </w:num>
  <w:num w:numId="65">
    <w:abstractNumId w:val="4"/>
  </w:num>
  <w:num w:numId="66">
    <w:abstractNumId w:val="3"/>
  </w:num>
  <w:num w:numId="67">
    <w:abstractNumId w:val="0"/>
  </w:num>
  <w:num w:numId="68">
    <w:abstractNumId w:val="73"/>
  </w:num>
  <w:num w:numId="69">
    <w:abstractNumId w:val="1"/>
  </w:num>
  <w:num w:numId="70">
    <w:abstractNumId w:val="56"/>
  </w:num>
  <w:num w:numId="71">
    <w:abstractNumId w:val="2"/>
  </w:num>
  <w:num w:numId="72">
    <w:abstractNumId w:val="13"/>
  </w:num>
  <w:num w:numId="73">
    <w:abstractNumId w:val="23"/>
  </w:num>
  <w:num w:numId="74">
    <w:abstractNumId w:val="35"/>
  </w:num>
  <w:num w:numId="75">
    <w:abstractNumId w:val="15"/>
  </w:num>
  <w:num w:numId="76">
    <w:abstractNumId w:val="10"/>
  </w:num>
  <w:num w:numId="77">
    <w:abstractNumId w:val="19"/>
  </w:num>
  <w:num w:numId="78">
    <w:abstractNumId w:val="5"/>
  </w:num>
  <w:num w:numId="79">
    <w:abstractNumId w:val="52"/>
  </w:num>
  <w:num w:numId="80">
    <w:abstractNumId w:val="47"/>
  </w:num>
  <w:num w:numId="81">
    <w:abstractNumId w:val="69"/>
  </w:num>
  <w:num w:numId="82">
    <w:abstractNumId w:val="3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41BB"/>
    <w:rsid w:val="000641BB"/>
    <w:rsid w:val="0037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5bMS-DTYP%5d.pdf" TargetMode="External"/><Relationship Id="rId39" Type="http://schemas.openxmlformats.org/officeDocument/2006/relationships/image" Target="media/image1.bin"/><Relationship Id="rId21" Type="http://schemas.openxmlformats.org/officeDocument/2006/relationships/hyperlink" Target="https://go.microsoft.com/fwlink/?LinkId=89824" TargetMode="External"/><Relationship Id="rId34" Type="http://schemas.openxmlformats.org/officeDocument/2006/relationships/hyperlink" Target="%5bMS-GPOL%5d.pdf" TargetMode="External"/><Relationship Id="rId42" Type="http://schemas.openxmlformats.org/officeDocument/2006/relationships/hyperlink" Target="%5bMS-DTYP%5d.pdf" TargetMode="External"/><Relationship Id="rId47" Type="http://schemas.openxmlformats.org/officeDocument/2006/relationships/hyperlink" Target="https://go.microsoft.com/fwlink/?LinkId=90599" TargetMode="External"/><Relationship Id="rId50" Type="http://schemas.openxmlformats.org/officeDocument/2006/relationships/hyperlink" Target="%5bMS-GPOL%5d.pdf" TargetMode="External"/><Relationship Id="rId55" Type="http://schemas.openxmlformats.org/officeDocument/2006/relationships/image" Target="media/image3.bin"/><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ADOD%5d.pdf" TargetMode="External"/><Relationship Id="rId25" Type="http://schemas.openxmlformats.org/officeDocument/2006/relationships/hyperlink" Target="mailto:dochelp@microsoft.com" TargetMode="External"/><Relationship Id="rId33" Type="http://schemas.openxmlformats.org/officeDocument/2006/relationships/hyperlink" Target="%5bMS-WPO%5d.pdf" TargetMode="External"/><Relationship Id="rId38" Type="http://schemas.openxmlformats.org/officeDocument/2006/relationships/hyperlink" Target="%5bMS-RRP%5d.pdf" TargetMode="External"/><Relationship Id="rId46" Type="http://schemas.openxmlformats.org/officeDocument/2006/relationships/hyperlink" Target="https://go.microsoft.com/fwlink/?LinkId=90599"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5bMS-KILE%5d.pdf" TargetMode="External"/><Relationship Id="rId20" Type="http://schemas.openxmlformats.org/officeDocument/2006/relationships/hyperlink" Target="%5bMS-ADTS%5d.pdf" TargetMode="External"/><Relationship Id="rId29" Type="http://schemas.openxmlformats.org/officeDocument/2006/relationships/hyperlink" Target="https://go.microsoft.com/fwlink/?LinkId=90317" TargetMode="External"/><Relationship Id="rId41" Type="http://schemas.openxmlformats.org/officeDocument/2006/relationships/hyperlink" Target="%5bMS-GPOL%5d.pdf" TargetMode="External"/><Relationship Id="rId54"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5bMS-RRP%5d.pdf" TargetMode="External"/><Relationship Id="rId37" Type="http://schemas.openxmlformats.org/officeDocument/2006/relationships/hyperlink" Target="%5bMS-WPO%5d.pdf" TargetMode="External"/><Relationship Id="rId40" Type="http://schemas.openxmlformats.org/officeDocument/2006/relationships/hyperlink" Target="%5bMS-RRP%5d.pdf" TargetMode="External"/><Relationship Id="rId45" Type="http://schemas.openxmlformats.org/officeDocument/2006/relationships/hyperlink" Target="%5bMS-GPOL%5d.pdf" TargetMode="External"/><Relationship Id="rId53" Type="http://schemas.openxmlformats.org/officeDocument/2006/relationships/hyperlink" Target="%5bMS-GPOL%5d.pdf"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GPOL%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GPOL%5d.pdf" TargetMode="External"/><Relationship Id="rId36" Type="http://schemas.openxmlformats.org/officeDocument/2006/relationships/hyperlink" Target="%5bMS-GPOL%5d.pdf" TargetMode="External"/><Relationship Id="rId49" Type="http://schemas.openxmlformats.org/officeDocument/2006/relationships/hyperlink" Target="%5bMS-GPOL%5d.pdf"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5bMS-AUTHSOD%5d.pdf" TargetMode="External"/><Relationship Id="rId31" Type="http://schemas.openxmlformats.org/officeDocument/2006/relationships/hyperlink" Target="https://go.microsoft.com/fwlink/?LinkId=90599" TargetMode="External"/><Relationship Id="rId44" Type="http://schemas.openxmlformats.org/officeDocument/2006/relationships/hyperlink" Target="https://go.microsoft.com/fwlink/?LinkId=90462" TargetMode="External"/><Relationship Id="rId52" Type="http://schemas.openxmlformats.org/officeDocument/2006/relationships/hyperlink" Target="%5bMS-GPOL%5d.pdf"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40054" TargetMode="External"/><Relationship Id="rId27" Type="http://schemas.openxmlformats.org/officeDocument/2006/relationships/hyperlink" Target="%5bMS-GPNAP%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GPOL%5d.pdf" TargetMode="External"/><Relationship Id="rId43" Type="http://schemas.openxmlformats.org/officeDocument/2006/relationships/hyperlink" Target="%5bMS-GPOL%5d.pdf" TargetMode="External"/><Relationship Id="rId48" Type="http://schemas.openxmlformats.org/officeDocument/2006/relationships/hyperlink" Target="%5bMS-GPOL%5d.pdf"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GPNAP%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A7F59A-C9DA-4BA6-9D3A-CA89B04E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39035</Words>
  <Characters>222503</Characters>
  <Application>Microsoft Office Word</Application>
  <DocSecurity>0</DocSecurity>
  <Lines>1854</Lines>
  <Paragraphs>522</Paragraphs>
  <ScaleCrop>false</ScaleCrop>
  <Company/>
  <LinksUpToDate>false</LinksUpToDate>
  <CharactersWithSpaces>261016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2018-08-30T20:12:00Z</dcterms:created>
  <dcterms:modified xsi:type="dcterms:W3CDTF">2018-08-30T20:12:00Z</dcterms:modified>
</cp:coreProperties>
</file>