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3E6" w:rsidRDefault="00143822">
      <w:bookmarkStart w:id="0" w:name="_GoBack"/>
      <w:bookmarkEnd w:id="0"/>
      <w:r>
        <w:rPr>
          <w:b/>
          <w:sz w:val="28"/>
        </w:rPr>
        <w:t xml:space="preserve">[MC-EDMX]: </w:t>
      </w:r>
    </w:p>
    <w:p w:rsidR="00D053E6" w:rsidRDefault="00143822">
      <w:r>
        <w:rPr>
          <w:b/>
          <w:sz w:val="28"/>
        </w:rPr>
        <w:t>Entity Data Model for Data Services Packaging Format</w:t>
      </w:r>
    </w:p>
    <w:p w:rsidR="00D053E6" w:rsidRDefault="00D053E6">
      <w:pPr>
        <w:pStyle w:val="CoverHR"/>
      </w:pPr>
    </w:p>
    <w:p w:rsidR="00205B85" w:rsidRPr="00893F99" w:rsidRDefault="00143822" w:rsidP="00205B85">
      <w:pPr>
        <w:spacing w:line="288" w:lineRule="auto"/>
        <w:textAlignment w:val="top"/>
      </w:pPr>
      <w:r>
        <w:t>Intellectual Property Rights Notice for Open Specifications Documentation</w:t>
      </w:r>
    </w:p>
    <w:p w:rsidR="00205B85" w:rsidRDefault="00143822" w:rsidP="00205B85">
      <w:pPr>
        <w:pStyle w:val="ListParagraph"/>
        <w:numPr>
          <w:ilvl w:val="0"/>
          <w:numId w:val="53"/>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143822" w:rsidP="00205B85">
      <w:pPr>
        <w:pStyle w:val="ListParagraph"/>
        <w:numPr>
          <w:ilvl w:val="0"/>
          <w:numId w:val="53"/>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143822" w:rsidP="00205B85">
      <w:pPr>
        <w:pStyle w:val="ListParagraph"/>
        <w:numPr>
          <w:ilvl w:val="0"/>
          <w:numId w:val="53"/>
        </w:numPr>
        <w:spacing w:before="0" w:after="120"/>
        <w:contextualSpacing/>
        <w:textAlignment w:val="top"/>
      </w:pPr>
      <w:r>
        <w:rPr>
          <w:b/>
        </w:rPr>
        <w:t>No Trade Secrets</w:t>
      </w:r>
      <w:r>
        <w:t>. Microsoft</w:t>
      </w:r>
      <w:r>
        <w:t xml:space="preserve"> does not claim any trade secret rights in this documentation. </w:t>
      </w:r>
    </w:p>
    <w:p w:rsidR="00205B85" w:rsidRDefault="00143822" w:rsidP="00205B85">
      <w:pPr>
        <w:pStyle w:val="ListParagraph"/>
        <w:numPr>
          <w:ilvl w:val="0"/>
          <w:numId w:val="53"/>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205B85" w:rsidRDefault="00143822" w:rsidP="00205B85">
      <w:pPr>
        <w:pStyle w:val="ListParagraph"/>
        <w:numPr>
          <w:ilvl w:val="0"/>
          <w:numId w:val="53"/>
        </w:numPr>
        <w:spacing w:before="0" w:after="120"/>
        <w:contextualSpacing/>
        <w:textAlignment w:val="top"/>
      </w:pPr>
      <w:r>
        <w:rPr>
          <w:b/>
        </w:rPr>
        <w:t>License Programs</w:t>
      </w:r>
      <w:r w:rsidRPr="00D72597">
        <w:t>. To see all of the protocols in scope under a specific license program and the associated patents, visit t</w:t>
      </w:r>
      <w:r w:rsidRPr="00D72597">
        <w:t xml:space="preserve">he </w:t>
      </w:r>
      <w:hyperlink r:id="rId12" w:history="1">
        <w:r w:rsidRPr="00D72597">
          <w:rPr>
            <w:rStyle w:val="Hyperlink"/>
          </w:rPr>
          <w:t>Patent Map</w:t>
        </w:r>
      </w:hyperlink>
      <w:r>
        <w:t xml:space="preserve">. </w:t>
      </w:r>
    </w:p>
    <w:p w:rsidR="00205B85" w:rsidRDefault="00143822" w:rsidP="00205B85">
      <w:pPr>
        <w:pStyle w:val="ListParagraph"/>
        <w:numPr>
          <w:ilvl w:val="0"/>
          <w:numId w:val="53"/>
        </w:numPr>
        <w:spacing w:before="0" w:after="120"/>
        <w:contextualSpacing/>
        <w:textAlignment w:val="top"/>
      </w:pPr>
      <w:r>
        <w:rPr>
          <w:b/>
        </w:rPr>
        <w:t>Trademarks</w:t>
      </w:r>
      <w:r>
        <w:t>. The names of companies and products contained in this documentation might be covered by trademarks or similar intellectual property rights. This notice</w:t>
      </w:r>
      <w:r>
        <w:t xml:space="preserv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143822" w:rsidP="00205B85">
      <w:pPr>
        <w:pStyle w:val="ListParagraph"/>
        <w:numPr>
          <w:ilvl w:val="0"/>
          <w:numId w:val="53"/>
        </w:numPr>
        <w:spacing w:before="0" w:after="120"/>
        <w:contextualSpacing/>
        <w:textAlignment w:val="top"/>
      </w:pPr>
      <w:r>
        <w:rPr>
          <w:b/>
        </w:rPr>
        <w:t>Fictitious Names</w:t>
      </w:r>
      <w:r w:rsidRPr="004D02BB">
        <w:t>. The example companies, organizations, products, domain names, em</w:t>
      </w:r>
      <w:r w:rsidRPr="004D02BB">
        <w:t>ail addresses, logos, people, places, and events that are depicted in this documentation are fictitious. No association with any real company, organization, product, domain name, email address, logo, person, place, or event is intended or should be inferre</w:t>
      </w:r>
      <w:r w:rsidRPr="004D02BB">
        <w:t>d.</w:t>
      </w:r>
    </w:p>
    <w:p w:rsidR="00205B85" w:rsidRDefault="00143822"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143822" w:rsidP="00205B85">
      <w:pPr>
        <w:spacing w:after="120"/>
        <w:textAlignment w:val="top"/>
      </w:pPr>
      <w:r w:rsidRPr="004D02BB">
        <w:rPr>
          <w:b/>
        </w:rPr>
        <w:t>Tools</w:t>
      </w:r>
      <w:r>
        <w:t>. The Open Specifications documentation does not require th</w:t>
      </w:r>
      <w:r>
        <w:t>e use of Microsoft programming tools or programming environments in order for you to develop an implementation. If you have access to Microsoft programming tools and environments, you are free to take advantage of them. Certain Open Specifications document</w:t>
      </w:r>
      <w:r>
        <w:t>s are intended for use in conjunction with publicly available standards specifications and network programming art and, as such, assume that the reader either is familiar with the aforementioned material or has immediate access to it.</w:t>
      </w:r>
    </w:p>
    <w:p w:rsidR="00D053E6" w:rsidRDefault="00143822" w:rsidP="00205B85">
      <w:pPr>
        <w:spacing w:after="120"/>
        <w:textAlignment w:val="top"/>
      </w:pPr>
      <w:r w:rsidRPr="00D72597">
        <w:rPr>
          <w:b/>
        </w:rPr>
        <w:t>Support.</w:t>
      </w:r>
      <w:r>
        <w:t xml:space="preserve"> For question</w:t>
      </w:r>
      <w:r>
        <w:t xml:space="preserve">s and support, please contact </w:t>
      </w:r>
      <w:hyperlink r:id="rId14" w:history="1">
        <w:r w:rsidRPr="00C8329B">
          <w:rPr>
            <w:rStyle w:val="Hyperlink"/>
          </w:rPr>
          <w:t>dochelp@microsoft.com</w:t>
        </w:r>
      </w:hyperlink>
      <w:r>
        <w:t xml:space="preserve">. </w:t>
      </w:r>
    </w:p>
    <w:p w:rsidR="00D053E6" w:rsidRDefault="00143822">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D053E6" w:rsidTr="00D053E6">
        <w:trPr>
          <w:cnfStyle w:val="100000000000" w:firstRow="1" w:lastRow="0" w:firstColumn="0" w:lastColumn="0" w:oddVBand="0" w:evenVBand="0" w:oddHBand="0" w:evenHBand="0" w:firstRowFirstColumn="0" w:firstRowLastColumn="0" w:lastRowFirstColumn="0" w:lastRowLastColumn="0"/>
          <w:tblHeader/>
        </w:trPr>
        <w:tc>
          <w:tcPr>
            <w:tcW w:w="0" w:type="auto"/>
          </w:tcPr>
          <w:p w:rsidR="00D053E6" w:rsidRDefault="00143822">
            <w:pPr>
              <w:pStyle w:val="TableHeaderText"/>
            </w:pPr>
            <w:r>
              <w:t>Date</w:t>
            </w:r>
          </w:p>
        </w:tc>
        <w:tc>
          <w:tcPr>
            <w:tcW w:w="0" w:type="auto"/>
          </w:tcPr>
          <w:p w:rsidR="00D053E6" w:rsidRDefault="00143822">
            <w:pPr>
              <w:pStyle w:val="TableHeaderText"/>
            </w:pPr>
            <w:r>
              <w:t>Revision History</w:t>
            </w:r>
          </w:p>
        </w:tc>
        <w:tc>
          <w:tcPr>
            <w:tcW w:w="0" w:type="auto"/>
          </w:tcPr>
          <w:p w:rsidR="00D053E6" w:rsidRDefault="00143822">
            <w:pPr>
              <w:pStyle w:val="TableHeaderText"/>
            </w:pPr>
            <w:r>
              <w:t>Revision Class</w:t>
            </w:r>
          </w:p>
        </w:tc>
        <w:tc>
          <w:tcPr>
            <w:tcW w:w="0" w:type="auto"/>
          </w:tcPr>
          <w:p w:rsidR="00D053E6" w:rsidRDefault="00143822">
            <w:pPr>
              <w:pStyle w:val="TableHeaderText"/>
            </w:pPr>
            <w:r>
              <w:t>Comments</w:t>
            </w:r>
          </w:p>
        </w:tc>
      </w:tr>
      <w:tr w:rsidR="00D053E6" w:rsidTr="00D053E6">
        <w:tc>
          <w:tcPr>
            <w:tcW w:w="0" w:type="auto"/>
            <w:vAlign w:val="center"/>
          </w:tcPr>
          <w:p w:rsidR="00D053E6" w:rsidRDefault="00143822">
            <w:pPr>
              <w:pStyle w:val="TableBodyText"/>
            </w:pPr>
            <w:r>
              <w:t>2/27/2009</w:t>
            </w:r>
          </w:p>
        </w:tc>
        <w:tc>
          <w:tcPr>
            <w:tcW w:w="0" w:type="auto"/>
            <w:vAlign w:val="center"/>
          </w:tcPr>
          <w:p w:rsidR="00D053E6" w:rsidRDefault="00143822">
            <w:pPr>
              <w:pStyle w:val="TableBodyText"/>
            </w:pPr>
            <w:r>
              <w:t>0.1</w:t>
            </w:r>
          </w:p>
        </w:tc>
        <w:tc>
          <w:tcPr>
            <w:tcW w:w="0" w:type="auto"/>
            <w:vAlign w:val="center"/>
          </w:tcPr>
          <w:p w:rsidR="00D053E6" w:rsidRDefault="00143822">
            <w:pPr>
              <w:pStyle w:val="TableBodyText"/>
            </w:pPr>
            <w:r>
              <w:t>Major</w:t>
            </w:r>
          </w:p>
        </w:tc>
        <w:tc>
          <w:tcPr>
            <w:tcW w:w="0" w:type="auto"/>
            <w:vAlign w:val="center"/>
          </w:tcPr>
          <w:p w:rsidR="00D053E6" w:rsidRDefault="00143822">
            <w:pPr>
              <w:pStyle w:val="TableBodyText"/>
            </w:pPr>
            <w:r>
              <w:t>First Release.</w:t>
            </w:r>
          </w:p>
        </w:tc>
      </w:tr>
      <w:tr w:rsidR="00D053E6" w:rsidTr="00D053E6">
        <w:tc>
          <w:tcPr>
            <w:tcW w:w="0" w:type="auto"/>
            <w:vAlign w:val="center"/>
          </w:tcPr>
          <w:p w:rsidR="00D053E6" w:rsidRDefault="00143822">
            <w:pPr>
              <w:pStyle w:val="TableBodyText"/>
            </w:pPr>
            <w:r>
              <w:t>4/10/2009</w:t>
            </w:r>
          </w:p>
        </w:tc>
        <w:tc>
          <w:tcPr>
            <w:tcW w:w="0" w:type="auto"/>
            <w:vAlign w:val="center"/>
          </w:tcPr>
          <w:p w:rsidR="00D053E6" w:rsidRDefault="00143822">
            <w:pPr>
              <w:pStyle w:val="TableBodyText"/>
            </w:pPr>
            <w:r>
              <w:t>0.1.1</w:t>
            </w:r>
          </w:p>
        </w:tc>
        <w:tc>
          <w:tcPr>
            <w:tcW w:w="0" w:type="auto"/>
            <w:vAlign w:val="center"/>
          </w:tcPr>
          <w:p w:rsidR="00D053E6" w:rsidRDefault="00143822">
            <w:pPr>
              <w:pStyle w:val="TableBodyText"/>
            </w:pPr>
            <w:r>
              <w:t>Editorial</w:t>
            </w:r>
          </w:p>
        </w:tc>
        <w:tc>
          <w:tcPr>
            <w:tcW w:w="0" w:type="auto"/>
            <w:vAlign w:val="center"/>
          </w:tcPr>
          <w:p w:rsidR="00D053E6" w:rsidRDefault="00143822">
            <w:pPr>
              <w:pStyle w:val="TableBodyText"/>
            </w:pPr>
            <w:r>
              <w:t>Changed language and formatting in the technical content.</w:t>
            </w:r>
          </w:p>
        </w:tc>
      </w:tr>
      <w:tr w:rsidR="00D053E6" w:rsidTr="00D053E6">
        <w:tc>
          <w:tcPr>
            <w:tcW w:w="0" w:type="auto"/>
            <w:vAlign w:val="center"/>
          </w:tcPr>
          <w:p w:rsidR="00D053E6" w:rsidRDefault="00143822">
            <w:pPr>
              <w:pStyle w:val="TableBodyText"/>
            </w:pPr>
            <w:r>
              <w:t>5/22/2009</w:t>
            </w:r>
          </w:p>
        </w:tc>
        <w:tc>
          <w:tcPr>
            <w:tcW w:w="0" w:type="auto"/>
            <w:vAlign w:val="center"/>
          </w:tcPr>
          <w:p w:rsidR="00D053E6" w:rsidRDefault="00143822">
            <w:pPr>
              <w:pStyle w:val="TableBodyText"/>
            </w:pPr>
            <w:r>
              <w:t>0.1.2</w:t>
            </w:r>
          </w:p>
        </w:tc>
        <w:tc>
          <w:tcPr>
            <w:tcW w:w="0" w:type="auto"/>
            <w:vAlign w:val="center"/>
          </w:tcPr>
          <w:p w:rsidR="00D053E6" w:rsidRDefault="00143822">
            <w:pPr>
              <w:pStyle w:val="TableBodyText"/>
            </w:pPr>
            <w:r>
              <w:t>Editorial</w:t>
            </w:r>
          </w:p>
        </w:tc>
        <w:tc>
          <w:tcPr>
            <w:tcW w:w="0" w:type="auto"/>
            <w:vAlign w:val="center"/>
          </w:tcPr>
          <w:p w:rsidR="00D053E6" w:rsidRDefault="00143822">
            <w:pPr>
              <w:pStyle w:val="TableBodyText"/>
            </w:pPr>
            <w:r>
              <w:t>Changed language and formatting in the technical content.</w:t>
            </w:r>
          </w:p>
        </w:tc>
      </w:tr>
      <w:tr w:rsidR="00D053E6" w:rsidTr="00D053E6">
        <w:tc>
          <w:tcPr>
            <w:tcW w:w="0" w:type="auto"/>
            <w:vAlign w:val="center"/>
          </w:tcPr>
          <w:p w:rsidR="00D053E6" w:rsidRDefault="00143822">
            <w:pPr>
              <w:pStyle w:val="TableBodyText"/>
            </w:pPr>
            <w:r>
              <w:t>7/2/2009</w:t>
            </w:r>
          </w:p>
        </w:tc>
        <w:tc>
          <w:tcPr>
            <w:tcW w:w="0" w:type="auto"/>
            <w:vAlign w:val="center"/>
          </w:tcPr>
          <w:p w:rsidR="00D053E6" w:rsidRDefault="00143822">
            <w:pPr>
              <w:pStyle w:val="TableBodyText"/>
            </w:pPr>
            <w:r>
              <w:t>0.1.3</w:t>
            </w:r>
          </w:p>
        </w:tc>
        <w:tc>
          <w:tcPr>
            <w:tcW w:w="0" w:type="auto"/>
            <w:vAlign w:val="center"/>
          </w:tcPr>
          <w:p w:rsidR="00D053E6" w:rsidRDefault="00143822">
            <w:pPr>
              <w:pStyle w:val="TableBodyText"/>
            </w:pPr>
            <w:r>
              <w:t>Editorial</w:t>
            </w:r>
          </w:p>
        </w:tc>
        <w:tc>
          <w:tcPr>
            <w:tcW w:w="0" w:type="auto"/>
            <w:vAlign w:val="center"/>
          </w:tcPr>
          <w:p w:rsidR="00D053E6" w:rsidRDefault="00143822">
            <w:pPr>
              <w:pStyle w:val="TableBodyText"/>
            </w:pPr>
            <w:r>
              <w:t>Changed language and formatting in the technical content.</w:t>
            </w:r>
          </w:p>
        </w:tc>
      </w:tr>
      <w:tr w:rsidR="00D053E6" w:rsidTr="00D053E6">
        <w:tc>
          <w:tcPr>
            <w:tcW w:w="0" w:type="auto"/>
            <w:vAlign w:val="center"/>
          </w:tcPr>
          <w:p w:rsidR="00D053E6" w:rsidRDefault="00143822">
            <w:pPr>
              <w:pStyle w:val="TableBodyText"/>
            </w:pPr>
            <w:r>
              <w:t>8/14/2009</w:t>
            </w:r>
          </w:p>
        </w:tc>
        <w:tc>
          <w:tcPr>
            <w:tcW w:w="0" w:type="auto"/>
            <w:vAlign w:val="center"/>
          </w:tcPr>
          <w:p w:rsidR="00D053E6" w:rsidRDefault="00143822">
            <w:pPr>
              <w:pStyle w:val="TableBodyText"/>
            </w:pPr>
            <w:r>
              <w:t>0.1.4</w:t>
            </w:r>
          </w:p>
        </w:tc>
        <w:tc>
          <w:tcPr>
            <w:tcW w:w="0" w:type="auto"/>
            <w:vAlign w:val="center"/>
          </w:tcPr>
          <w:p w:rsidR="00D053E6" w:rsidRDefault="00143822">
            <w:pPr>
              <w:pStyle w:val="TableBodyText"/>
            </w:pPr>
            <w:r>
              <w:t>Editorial</w:t>
            </w:r>
          </w:p>
        </w:tc>
        <w:tc>
          <w:tcPr>
            <w:tcW w:w="0" w:type="auto"/>
            <w:vAlign w:val="center"/>
          </w:tcPr>
          <w:p w:rsidR="00D053E6" w:rsidRDefault="00143822">
            <w:pPr>
              <w:pStyle w:val="TableBodyText"/>
            </w:pPr>
            <w:r>
              <w:t>Changed language and formatting in the technical content.</w:t>
            </w:r>
          </w:p>
        </w:tc>
      </w:tr>
      <w:tr w:rsidR="00D053E6" w:rsidTr="00D053E6">
        <w:tc>
          <w:tcPr>
            <w:tcW w:w="0" w:type="auto"/>
            <w:vAlign w:val="center"/>
          </w:tcPr>
          <w:p w:rsidR="00D053E6" w:rsidRDefault="00143822">
            <w:pPr>
              <w:pStyle w:val="TableBodyText"/>
            </w:pPr>
            <w:r>
              <w:t>9/25/2009</w:t>
            </w:r>
          </w:p>
        </w:tc>
        <w:tc>
          <w:tcPr>
            <w:tcW w:w="0" w:type="auto"/>
            <w:vAlign w:val="center"/>
          </w:tcPr>
          <w:p w:rsidR="00D053E6" w:rsidRDefault="00143822">
            <w:pPr>
              <w:pStyle w:val="TableBodyText"/>
            </w:pPr>
            <w:r>
              <w:t>0.2</w:t>
            </w:r>
          </w:p>
        </w:tc>
        <w:tc>
          <w:tcPr>
            <w:tcW w:w="0" w:type="auto"/>
            <w:vAlign w:val="center"/>
          </w:tcPr>
          <w:p w:rsidR="00D053E6" w:rsidRDefault="00143822">
            <w:pPr>
              <w:pStyle w:val="TableBodyText"/>
            </w:pPr>
            <w:r>
              <w:t>Minor</w:t>
            </w:r>
          </w:p>
        </w:tc>
        <w:tc>
          <w:tcPr>
            <w:tcW w:w="0" w:type="auto"/>
            <w:vAlign w:val="center"/>
          </w:tcPr>
          <w:p w:rsidR="00D053E6" w:rsidRDefault="00143822">
            <w:pPr>
              <w:pStyle w:val="TableBodyText"/>
            </w:pPr>
            <w:r>
              <w:t>Clarified the meaning of the technical content.</w:t>
            </w:r>
          </w:p>
        </w:tc>
      </w:tr>
      <w:tr w:rsidR="00D053E6" w:rsidTr="00D053E6">
        <w:tc>
          <w:tcPr>
            <w:tcW w:w="0" w:type="auto"/>
            <w:vAlign w:val="center"/>
          </w:tcPr>
          <w:p w:rsidR="00D053E6" w:rsidRDefault="00143822">
            <w:pPr>
              <w:pStyle w:val="TableBodyText"/>
            </w:pPr>
            <w:r>
              <w:t>11/6/2009</w:t>
            </w:r>
          </w:p>
        </w:tc>
        <w:tc>
          <w:tcPr>
            <w:tcW w:w="0" w:type="auto"/>
            <w:vAlign w:val="center"/>
          </w:tcPr>
          <w:p w:rsidR="00D053E6" w:rsidRDefault="00143822">
            <w:pPr>
              <w:pStyle w:val="TableBodyText"/>
            </w:pPr>
            <w:r>
              <w:t>0.2.1</w:t>
            </w:r>
          </w:p>
        </w:tc>
        <w:tc>
          <w:tcPr>
            <w:tcW w:w="0" w:type="auto"/>
            <w:vAlign w:val="center"/>
          </w:tcPr>
          <w:p w:rsidR="00D053E6" w:rsidRDefault="00143822">
            <w:pPr>
              <w:pStyle w:val="TableBodyText"/>
            </w:pPr>
            <w:r>
              <w:t>Editorial</w:t>
            </w:r>
          </w:p>
        </w:tc>
        <w:tc>
          <w:tcPr>
            <w:tcW w:w="0" w:type="auto"/>
            <w:vAlign w:val="center"/>
          </w:tcPr>
          <w:p w:rsidR="00D053E6" w:rsidRDefault="00143822">
            <w:pPr>
              <w:pStyle w:val="TableBodyText"/>
            </w:pPr>
            <w:r>
              <w:t>Changed language and formatting in the technical content.</w:t>
            </w:r>
          </w:p>
        </w:tc>
      </w:tr>
      <w:tr w:rsidR="00D053E6" w:rsidTr="00D053E6">
        <w:tc>
          <w:tcPr>
            <w:tcW w:w="0" w:type="auto"/>
            <w:vAlign w:val="center"/>
          </w:tcPr>
          <w:p w:rsidR="00D053E6" w:rsidRDefault="00143822">
            <w:pPr>
              <w:pStyle w:val="TableBodyText"/>
            </w:pPr>
            <w:r>
              <w:t>12/18/2009</w:t>
            </w:r>
          </w:p>
        </w:tc>
        <w:tc>
          <w:tcPr>
            <w:tcW w:w="0" w:type="auto"/>
            <w:vAlign w:val="center"/>
          </w:tcPr>
          <w:p w:rsidR="00D053E6" w:rsidRDefault="00143822">
            <w:pPr>
              <w:pStyle w:val="TableBodyText"/>
            </w:pPr>
            <w:r>
              <w:t>0.2.2</w:t>
            </w:r>
          </w:p>
        </w:tc>
        <w:tc>
          <w:tcPr>
            <w:tcW w:w="0" w:type="auto"/>
            <w:vAlign w:val="center"/>
          </w:tcPr>
          <w:p w:rsidR="00D053E6" w:rsidRDefault="00143822">
            <w:pPr>
              <w:pStyle w:val="TableBodyText"/>
            </w:pPr>
            <w:r>
              <w:t>Editorial</w:t>
            </w:r>
          </w:p>
        </w:tc>
        <w:tc>
          <w:tcPr>
            <w:tcW w:w="0" w:type="auto"/>
            <w:vAlign w:val="center"/>
          </w:tcPr>
          <w:p w:rsidR="00D053E6" w:rsidRDefault="00143822">
            <w:pPr>
              <w:pStyle w:val="TableBodyText"/>
            </w:pPr>
            <w:r>
              <w:t>Changed language and formatting in the technical content.</w:t>
            </w:r>
          </w:p>
        </w:tc>
      </w:tr>
      <w:tr w:rsidR="00D053E6" w:rsidTr="00D053E6">
        <w:tc>
          <w:tcPr>
            <w:tcW w:w="0" w:type="auto"/>
            <w:vAlign w:val="center"/>
          </w:tcPr>
          <w:p w:rsidR="00D053E6" w:rsidRDefault="00143822">
            <w:pPr>
              <w:pStyle w:val="TableBodyText"/>
            </w:pPr>
            <w:r>
              <w:t>1/29/2010</w:t>
            </w:r>
          </w:p>
        </w:tc>
        <w:tc>
          <w:tcPr>
            <w:tcW w:w="0" w:type="auto"/>
            <w:vAlign w:val="center"/>
          </w:tcPr>
          <w:p w:rsidR="00D053E6" w:rsidRDefault="00143822">
            <w:pPr>
              <w:pStyle w:val="TableBodyText"/>
            </w:pPr>
            <w:r>
              <w:t>0.2.3</w:t>
            </w:r>
          </w:p>
        </w:tc>
        <w:tc>
          <w:tcPr>
            <w:tcW w:w="0" w:type="auto"/>
            <w:vAlign w:val="center"/>
          </w:tcPr>
          <w:p w:rsidR="00D053E6" w:rsidRDefault="00143822">
            <w:pPr>
              <w:pStyle w:val="TableBodyText"/>
            </w:pPr>
            <w:r>
              <w:t>Editorial</w:t>
            </w:r>
          </w:p>
        </w:tc>
        <w:tc>
          <w:tcPr>
            <w:tcW w:w="0" w:type="auto"/>
            <w:vAlign w:val="center"/>
          </w:tcPr>
          <w:p w:rsidR="00D053E6" w:rsidRDefault="00143822">
            <w:pPr>
              <w:pStyle w:val="TableBodyText"/>
            </w:pPr>
            <w:r>
              <w:t>Changed language and formatting in the technical content.</w:t>
            </w:r>
          </w:p>
        </w:tc>
      </w:tr>
      <w:tr w:rsidR="00D053E6" w:rsidTr="00D053E6">
        <w:tc>
          <w:tcPr>
            <w:tcW w:w="0" w:type="auto"/>
            <w:vAlign w:val="center"/>
          </w:tcPr>
          <w:p w:rsidR="00D053E6" w:rsidRDefault="00143822">
            <w:pPr>
              <w:pStyle w:val="TableBodyText"/>
            </w:pPr>
            <w:r>
              <w:t>3/12/2010</w:t>
            </w:r>
          </w:p>
        </w:tc>
        <w:tc>
          <w:tcPr>
            <w:tcW w:w="0" w:type="auto"/>
            <w:vAlign w:val="center"/>
          </w:tcPr>
          <w:p w:rsidR="00D053E6" w:rsidRDefault="00143822">
            <w:pPr>
              <w:pStyle w:val="TableBodyText"/>
            </w:pPr>
            <w:r>
              <w:t>1.0</w:t>
            </w:r>
          </w:p>
        </w:tc>
        <w:tc>
          <w:tcPr>
            <w:tcW w:w="0" w:type="auto"/>
            <w:vAlign w:val="center"/>
          </w:tcPr>
          <w:p w:rsidR="00D053E6" w:rsidRDefault="00143822">
            <w:pPr>
              <w:pStyle w:val="TableBodyText"/>
            </w:pPr>
            <w:r>
              <w:t>Major</w:t>
            </w:r>
          </w:p>
        </w:tc>
        <w:tc>
          <w:tcPr>
            <w:tcW w:w="0" w:type="auto"/>
            <w:vAlign w:val="center"/>
          </w:tcPr>
          <w:p w:rsidR="00D053E6" w:rsidRDefault="00143822">
            <w:pPr>
              <w:pStyle w:val="TableBodyText"/>
            </w:pPr>
            <w:r>
              <w:t>Updated and revised the technical content.</w:t>
            </w:r>
          </w:p>
        </w:tc>
      </w:tr>
      <w:tr w:rsidR="00D053E6" w:rsidTr="00D053E6">
        <w:tc>
          <w:tcPr>
            <w:tcW w:w="0" w:type="auto"/>
            <w:vAlign w:val="center"/>
          </w:tcPr>
          <w:p w:rsidR="00D053E6" w:rsidRDefault="00143822">
            <w:pPr>
              <w:pStyle w:val="TableBodyText"/>
            </w:pPr>
            <w:r>
              <w:t>4/23/2010</w:t>
            </w:r>
          </w:p>
        </w:tc>
        <w:tc>
          <w:tcPr>
            <w:tcW w:w="0" w:type="auto"/>
            <w:vAlign w:val="center"/>
          </w:tcPr>
          <w:p w:rsidR="00D053E6" w:rsidRDefault="00143822">
            <w:pPr>
              <w:pStyle w:val="TableBodyText"/>
            </w:pPr>
            <w:r>
              <w:t>1.0.1</w:t>
            </w:r>
          </w:p>
        </w:tc>
        <w:tc>
          <w:tcPr>
            <w:tcW w:w="0" w:type="auto"/>
            <w:vAlign w:val="center"/>
          </w:tcPr>
          <w:p w:rsidR="00D053E6" w:rsidRDefault="00143822">
            <w:pPr>
              <w:pStyle w:val="TableBodyText"/>
            </w:pPr>
            <w:r>
              <w:t>Editorial</w:t>
            </w:r>
          </w:p>
        </w:tc>
        <w:tc>
          <w:tcPr>
            <w:tcW w:w="0" w:type="auto"/>
            <w:vAlign w:val="center"/>
          </w:tcPr>
          <w:p w:rsidR="00D053E6" w:rsidRDefault="00143822">
            <w:pPr>
              <w:pStyle w:val="TableBodyText"/>
            </w:pPr>
            <w:r>
              <w:t>Changed language and formatting in the technical content.</w:t>
            </w:r>
          </w:p>
        </w:tc>
      </w:tr>
      <w:tr w:rsidR="00D053E6" w:rsidTr="00D053E6">
        <w:tc>
          <w:tcPr>
            <w:tcW w:w="0" w:type="auto"/>
            <w:vAlign w:val="center"/>
          </w:tcPr>
          <w:p w:rsidR="00D053E6" w:rsidRDefault="00143822">
            <w:pPr>
              <w:pStyle w:val="TableBodyText"/>
            </w:pPr>
            <w:r>
              <w:t>6/4/2010</w:t>
            </w:r>
          </w:p>
        </w:tc>
        <w:tc>
          <w:tcPr>
            <w:tcW w:w="0" w:type="auto"/>
            <w:vAlign w:val="center"/>
          </w:tcPr>
          <w:p w:rsidR="00D053E6" w:rsidRDefault="00143822">
            <w:pPr>
              <w:pStyle w:val="TableBodyText"/>
            </w:pPr>
            <w:r>
              <w:t>1.0.2</w:t>
            </w:r>
          </w:p>
        </w:tc>
        <w:tc>
          <w:tcPr>
            <w:tcW w:w="0" w:type="auto"/>
            <w:vAlign w:val="center"/>
          </w:tcPr>
          <w:p w:rsidR="00D053E6" w:rsidRDefault="00143822">
            <w:pPr>
              <w:pStyle w:val="TableBodyText"/>
            </w:pPr>
            <w:r>
              <w:t>Editorial</w:t>
            </w:r>
          </w:p>
        </w:tc>
        <w:tc>
          <w:tcPr>
            <w:tcW w:w="0" w:type="auto"/>
            <w:vAlign w:val="center"/>
          </w:tcPr>
          <w:p w:rsidR="00D053E6" w:rsidRDefault="00143822">
            <w:pPr>
              <w:pStyle w:val="TableBodyText"/>
            </w:pPr>
            <w:r>
              <w:t>Changed language and formatting in the technical content.</w:t>
            </w:r>
          </w:p>
        </w:tc>
      </w:tr>
      <w:tr w:rsidR="00D053E6" w:rsidTr="00D053E6">
        <w:tc>
          <w:tcPr>
            <w:tcW w:w="0" w:type="auto"/>
            <w:vAlign w:val="center"/>
          </w:tcPr>
          <w:p w:rsidR="00D053E6" w:rsidRDefault="00143822">
            <w:pPr>
              <w:pStyle w:val="TableBodyText"/>
            </w:pPr>
            <w:r>
              <w:t>7/16/2010</w:t>
            </w:r>
          </w:p>
        </w:tc>
        <w:tc>
          <w:tcPr>
            <w:tcW w:w="0" w:type="auto"/>
            <w:vAlign w:val="center"/>
          </w:tcPr>
          <w:p w:rsidR="00D053E6" w:rsidRDefault="00143822">
            <w:pPr>
              <w:pStyle w:val="TableBodyText"/>
            </w:pPr>
            <w:r>
              <w:t>2.0</w:t>
            </w:r>
          </w:p>
        </w:tc>
        <w:tc>
          <w:tcPr>
            <w:tcW w:w="0" w:type="auto"/>
            <w:vAlign w:val="center"/>
          </w:tcPr>
          <w:p w:rsidR="00D053E6" w:rsidRDefault="00143822">
            <w:pPr>
              <w:pStyle w:val="TableBodyText"/>
            </w:pPr>
            <w:r>
              <w:t>Major</w:t>
            </w:r>
          </w:p>
        </w:tc>
        <w:tc>
          <w:tcPr>
            <w:tcW w:w="0" w:type="auto"/>
            <w:vAlign w:val="center"/>
          </w:tcPr>
          <w:p w:rsidR="00D053E6" w:rsidRDefault="00143822">
            <w:pPr>
              <w:pStyle w:val="TableBodyText"/>
            </w:pPr>
            <w:r>
              <w:t>Updated and revised the technical content.</w:t>
            </w:r>
          </w:p>
        </w:tc>
      </w:tr>
      <w:tr w:rsidR="00D053E6" w:rsidTr="00D053E6">
        <w:tc>
          <w:tcPr>
            <w:tcW w:w="0" w:type="auto"/>
            <w:vAlign w:val="center"/>
          </w:tcPr>
          <w:p w:rsidR="00D053E6" w:rsidRDefault="00143822">
            <w:pPr>
              <w:pStyle w:val="TableBodyText"/>
            </w:pPr>
            <w:r>
              <w:t>8/27/2010</w:t>
            </w:r>
          </w:p>
        </w:tc>
        <w:tc>
          <w:tcPr>
            <w:tcW w:w="0" w:type="auto"/>
            <w:vAlign w:val="center"/>
          </w:tcPr>
          <w:p w:rsidR="00D053E6" w:rsidRDefault="00143822">
            <w:pPr>
              <w:pStyle w:val="TableBodyText"/>
            </w:pPr>
            <w:r>
              <w:t>2.0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 the technical content.</w:t>
            </w:r>
          </w:p>
        </w:tc>
      </w:tr>
      <w:tr w:rsidR="00D053E6" w:rsidTr="00D053E6">
        <w:tc>
          <w:tcPr>
            <w:tcW w:w="0" w:type="auto"/>
            <w:vAlign w:val="center"/>
          </w:tcPr>
          <w:p w:rsidR="00D053E6" w:rsidRDefault="00143822">
            <w:pPr>
              <w:pStyle w:val="TableBodyText"/>
            </w:pPr>
            <w:r>
              <w:t>10/8/2010</w:t>
            </w:r>
          </w:p>
        </w:tc>
        <w:tc>
          <w:tcPr>
            <w:tcW w:w="0" w:type="auto"/>
            <w:vAlign w:val="center"/>
          </w:tcPr>
          <w:p w:rsidR="00D053E6" w:rsidRDefault="00143822">
            <w:pPr>
              <w:pStyle w:val="TableBodyText"/>
            </w:pPr>
            <w:r>
              <w:t>3.0</w:t>
            </w:r>
          </w:p>
        </w:tc>
        <w:tc>
          <w:tcPr>
            <w:tcW w:w="0" w:type="auto"/>
            <w:vAlign w:val="center"/>
          </w:tcPr>
          <w:p w:rsidR="00D053E6" w:rsidRDefault="00143822">
            <w:pPr>
              <w:pStyle w:val="TableBodyText"/>
            </w:pPr>
            <w:r>
              <w:t>Major</w:t>
            </w:r>
          </w:p>
        </w:tc>
        <w:tc>
          <w:tcPr>
            <w:tcW w:w="0" w:type="auto"/>
            <w:vAlign w:val="center"/>
          </w:tcPr>
          <w:p w:rsidR="00D053E6" w:rsidRDefault="00143822">
            <w:pPr>
              <w:pStyle w:val="TableBodyText"/>
            </w:pPr>
            <w:r>
              <w:t>Updated and revised the technical content.</w:t>
            </w:r>
          </w:p>
        </w:tc>
      </w:tr>
      <w:tr w:rsidR="00D053E6" w:rsidTr="00D053E6">
        <w:tc>
          <w:tcPr>
            <w:tcW w:w="0" w:type="auto"/>
            <w:vAlign w:val="center"/>
          </w:tcPr>
          <w:p w:rsidR="00D053E6" w:rsidRDefault="00143822">
            <w:pPr>
              <w:pStyle w:val="TableBodyText"/>
            </w:pPr>
            <w:r>
              <w:t>11/19/2010</w:t>
            </w:r>
          </w:p>
        </w:tc>
        <w:tc>
          <w:tcPr>
            <w:tcW w:w="0" w:type="auto"/>
            <w:vAlign w:val="center"/>
          </w:tcPr>
          <w:p w:rsidR="00D053E6" w:rsidRDefault="00143822">
            <w:pPr>
              <w:pStyle w:val="TableBodyText"/>
            </w:pPr>
            <w:r>
              <w:t>3.0.1</w:t>
            </w:r>
          </w:p>
        </w:tc>
        <w:tc>
          <w:tcPr>
            <w:tcW w:w="0" w:type="auto"/>
            <w:vAlign w:val="center"/>
          </w:tcPr>
          <w:p w:rsidR="00D053E6" w:rsidRDefault="00143822">
            <w:pPr>
              <w:pStyle w:val="TableBodyText"/>
            </w:pPr>
            <w:r>
              <w:t>Editorial</w:t>
            </w:r>
          </w:p>
        </w:tc>
        <w:tc>
          <w:tcPr>
            <w:tcW w:w="0" w:type="auto"/>
            <w:vAlign w:val="center"/>
          </w:tcPr>
          <w:p w:rsidR="00D053E6" w:rsidRDefault="00143822">
            <w:pPr>
              <w:pStyle w:val="TableBodyText"/>
            </w:pPr>
            <w:r>
              <w:t>Changed language and formatting in the technical content.</w:t>
            </w:r>
          </w:p>
        </w:tc>
      </w:tr>
      <w:tr w:rsidR="00D053E6" w:rsidTr="00D053E6">
        <w:tc>
          <w:tcPr>
            <w:tcW w:w="0" w:type="auto"/>
            <w:vAlign w:val="center"/>
          </w:tcPr>
          <w:p w:rsidR="00D053E6" w:rsidRDefault="00143822">
            <w:pPr>
              <w:pStyle w:val="TableBodyText"/>
            </w:pPr>
            <w:r>
              <w:t>1/7/2011</w:t>
            </w:r>
          </w:p>
        </w:tc>
        <w:tc>
          <w:tcPr>
            <w:tcW w:w="0" w:type="auto"/>
            <w:vAlign w:val="center"/>
          </w:tcPr>
          <w:p w:rsidR="00D053E6" w:rsidRDefault="00143822">
            <w:pPr>
              <w:pStyle w:val="TableBodyText"/>
            </w:pPr>
            <w:r>
              <w:t>4.0</w:t>
            </w:r>
          </w:p>
        </w:tc>
        <w:tc>
          <w:tcPr>
            <w:tcW w:w="0" w:type="auto"/>
            <w:vAlign w:val="center"/>
          </w:tcPr>
          <w:p w:rsidR="00D053E6" w:rsidRDefault="00143822">
            <w:pPr>
              <w:pStyle w:val="TableBodyText"/>
            </w:pPr>
            <w:r>
              <w:t>Major</w:t>
            </w:r>
          </w:p>
        </w:tc>
        <w:tc>
          <w:tcPr>
            <w:tcW w:w="0" w:type="auto"/>
            <w:vAlign w:val="center"/>
          </w:tcPr>
          <w:p w:rsidR="00D053E6" w:rsidRDefault="00143822">
            <w:pPr>
              <w:pStyle w:val="TableBodyText"/>
            </w:pPr>
            <w:r>
              <w:t>Updated a</w:t>
            </w:r>
            <w:r>
              <w:t>nd revised the technical content.</w:t>
            </w:r>
          </w:p>
        </w:tc>
      </w:tr>
      <w:tr w:rsidR="00D053E6" w:rsidTr="00D053E6">
        <w:tc>
          <w:tcPr>
            <w:tcW w:w="0" w:type="auto"/>
            <w:vAlign w:val="center"/>
          </w:tcPr>
          <w:p w:rsidR="00D053E6" w:rsidRDefault="00143822">
            <w:pPr>
              <w:pStyle w:val="TableBodyText"/>
            </w:pPr>
            <w:r>
              <w:t>2/11/2011</w:t>
            </w:r>
          </w:p>
        </w:tc>
        <w:tc>
          <w:tcPr>
            <w:tcW w:w="0" w:type="auto"/>
            <w:vAlign w:val="center"/>
          </w:tcPr>
          <w:p w:rsidR="00D053E6" w:rsidRDefault="00143822">
            <w:pPr>
              <w:pStyle w:val="TableBodyText"/>
            </w:pPr>
            <w:r>
              <w:t>4.0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 the technical content.</w:t>
            </w:r>
          </w:p>
        </w:tc>
      </w:tr>
      <w:tr w:rsidR="00D053E6" w:rsidTr="00D053E6">
        <w:tc>
          <w:tcPr>
            <w:tcW w:w="0" w:type="auto"/>
            <w:vAlign w:val="center"/>
          </w:tcPr>
          <w:p w:rsidR="00D053E6" w:rsidRDefault="00143822">
            <w:pPr>
              <w:pStyle w:val="TableBodyText"/>
            </w:pPr>
            <w:r>
              <w:t>3/25/2011</w:t>
            </w:r>
          </w:p>
        </w:tc>
        <w:tc>
          <w:tcPr>
            <w:tcW w:w="0" w:type="auto"/>
            <w:vAlign w:val="center"/>
          </w:tcPr>
          <w:p w:rsidR="00D053E6" w:rsidRDefault="00143822">
            <w:pPr>
              <w:pStyle w:val="TableBodyText"/>
            </w:pPr>
            <w:r>
              <w:t>4.0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 the technical content.</w:t>
            </w:r>
          </w:p>
        </w:tc>
      </w:tr>
      <w:tr w:rsidR="00D053E6" w:rsidTr="00D053E6">
        <w:tc>
          <w:tcPr>
            <w:tcW w:w="0" w:type="auto"/>
            <w:vAlign w:val="center"/>
          </w:tcPr>
          <w:p w:rsidR="00D053E6" w:rsidRDefault="00143822">
            <w:pPr>
              <w:pStyle w:val="TableBodyText"/>
            </w:pPr>
            <w:r>
              <w:t>5/6/2011</w:t>
            </w:r>
          </w:p>
        </w:tc>
        <w:tc>
          <w:tcPr>
            <w:tcW w:w="0" w:type="auto"/>
            <w:vAlign w:val="center"/>
          </w:tcPr>
          <w:p w:rsidR="00D053E6" w:rsidRDefault="00143822">
            <w:pPr>
              <w:pStyle w:val="TableBodyText"/>
            </w:pPr>
            <w:r>
              <w:t>4.0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 the technical content.</w:t>
            </w:r>
          </w:p>
        </w:tc>
      </w:tr>
      <w:tr w:rsidR="00D053E6" w:rsidTr="00D053E6">
        <w:tc>
          <w:tcPr>
            <w:tcW w:w="0" w:type="auto"/>
            <w:vAlign w:val="center"/>
          </w:tcPr>
          <w:p w:rsidR="00D053E6" w:rsidRDefault="00143822">
            <w:pPr>
              <w:pStyle w:val="TableBodyText"/>
            </w:pPr>
            <w:r>
              <w:t>6/17/2011</w:t>
            </w:r>
          </w:p>
        </w:tc>
        <w:tc>
          <w:tcPr>
            <w:tcW w:w="0" w:type="auto"/>
            <w:vAlign w:val="center"/>
          </w:tcPr>
          <w:p w:rsidR="00D053E6" w:rsidRDefault="00143822">
            <w:pPr>
              <w:pStyle w:val="TableBodyText"/>
            </w:pPr>
            <w:r>
              <w:t>4.1</w:t>
            </w:r>
          </w:p>
        </w:tc>
        <w:tc>
          <w:tcPr>
            <w:tcW w:w="0" w:type="auto"/>
            <w:vAlign w:val="center"/>
          </w:tcPr>
          <w:p w:rsidR="00D053E6" w:rsidRDefault="00143822">
            <w:pPr>
              <w:pStyle w:val="TableBodyText"/>
            </w:pPr>
            <w:r>
              <w:t>Minor</w:t>
            </w:r>
          </w:p>
        </w:tc>
        <w:tc>
          <w:tcPr>
            <w:tcW w:w="0" w:type="auto"/>
            <w:vAlign w:val="center"/>
          </w:tcPr>
          <w:p w:rsidR="00D053E6" w:rsidRDefault="00143822">
            <w:pPr>
              <w:pStyle w:val="TableBodyText"/>
            </w:pPr>
            <w:r>
              <w:t>Clarified the meaning of the technical content.</w:t>
            </w:r>
          </w:p>
        </w:tc>
      </w:tr>
      <w:tr w:rsidR="00D053E6" w:rsidTr="00D053E6">
        <w:tc>
          <w:tcPr>
            <w:tcW w:w="0" w:type="auto"/>
            <w:vAlign w:val="center"/>
          </w:tcPr>
          <w:p w:rsidR="00D053E6" w:rsidRDefault="00143822">
            <w:pPr>
              <w:pStyle w:val="TableBodyText"/>
            </w:pPr>
            <w:r>
              <w:t>9/23/2011</w:t>
            </w:r>
          </w:p>
        </w:tc>
        <w:tc>
          <w:tcPr>
            <w:tcW w:w="0" w:type="auto"/>
            <w:vAlign w:val="center"/>
          </w:tcPr>
          <w:p w:rsidR="00D053E6" w:rsidRDefault="00143822">
            <w:pPr>
              <w:pStyle w:val="TableBodyText"/>
            </w:pPr>
            <w:r>
              <w:t>5.0</w:t>
            </w:r>
          </w:p>
        </w:tc>
        <w:tc>
          <w:tcPr>
            <w:tcW w:w="0" w:type="auto"/>
            <w:vAlign w:val="center"/>
          </w:tcPr>
          <w:p w:rsidR="00D053E6" w:rsidRDefault="00143822">
            <w:pPr>
              <w:pStyle w:val="TableBodyText"/>
            </w:pPr>
            <w:r>
              <w:t>Major</w:t>
            </w:r>
          </w:p>
        </w:tc>
        <w:tc>
          <w:tcPr>
            <w:tcW w:w="0" w:type="auto"/>
            <w:vAlign w:val="center"/>
          </w:tcPr>
          <w:p w:rsidR="00D053E6" w:rsidRDefault="00143822">
            <w:pPr>
              <w:pStyle w:val="TableBodyText"/>
            </w:pPr>
            <w:r>
              <w:t>Updated and revised the technical content.</w:t>
            </w:r>
          </w:p>
        </w:tc>
      </w:tr>
      <w:tr w:rsidR="00D053E6" w:rsidTr="00D053E6">
        <w:tc>
          <w:tcPr>
            <w:tcW w:w="0" w:type="auto"/>
            <w:vAlign w:val="center"/>
          </w:tcPr>
          <w:p w:rsidR="00D053E6" w:rsidRDefault="00143822">
            <w:pPr>
              <w:pStyle w:val="TableBodyText"/>
            </w:pPr>
            <w:r>
              <w:t>12/16/2011</w:t>
            </w:r>
          </w:p>
        </w:tc>
        <w:tc>
          <w:tcPr>
            <w:tcW w:w="0" w:type="auto"/>
            <w:vAlign w:val="center"/>
          </w:tcPr>
          <w:p w:rsidR="00D053E6" w:rsidRDefault="00143822">
            <w:pPr>
              <w:pStyle w:val="TableBodyText"/>
            </w:pPr>
            <w:r>
              <w:t>5.1</w:t>
            </w:r>
          </w:p>
        </w:tc>
        <w:tc>
          <w:tcPr>
            <w:tcW w:w="0" w:type="auto"/>
            <w:vAlign w:val="center"/>
          </w:tcPr>
          <w:p w:rsidR="00D053E6" w:rsidRDefault="00143822">
            <w:pPr>
              <w:pStyle w:val="TableBodyText"/>
            </w:pPr>
            <w:r>
              <w:t>Minor</w:t>
            </w:r>
          </w:p>
        </w:tc>
        <w:tc>
          <w:tcPr>
            <w:tcW w:w="0" w:type="auto"/>
            <w:vAlign w:val="center"/>
          </w:tcPr>
          <w:p w:rsidR="00D053E6" w:rsidRDefault="00143822">
            <w:pPr>
              <w:pStyle w:val="TableBodyText"/>
            </w:pPr>
            <w:r>
              <w:t>Clarified the meaning of the technical content.</w:t>
            </w:r>
          </w:p>
        </w:tc>
      </w:tr>
      <w:tr w:rsidR="00D053E6" w:rsidTr="00D053E6">
        <w:tc>
          <w:tcPr>
            <w:tcW w:w="0" w:type="auto"/>
            <w:vAlign w:val="center"/>
          </w:tcPr>
          <w:p w:rsidR="00D053E6" w:rsidRDefault="00143822">
            <w:pPr>
              <w:pStyle w:val="TableBodyText"/>
            </w:pPr>
            <w:r>
              <w:t>3/30/2012</w:t>
            </w:r>
          </w:p>
        </w:tc>
        <w:tc>
          <w:tcPr>
            <w:tcW w:w="0" w:type="auto"/>
            <w:vAlign w:val="center"/>
          </w:tcPr>
          <w:p w:rsidR="00D053E6" w:rsidRDefault="00143822">
            <w:pPr>
              <w:pStyle w:val="TableBodyText"/>
            </w:pPr>
            <w:r>
              <w:t>6.0</w:t>
            </w:r>
          </w:p>
        </w:tc>
        <w:tc>
          <w:tcPr>
            <w:tcW w:w="0" w:type="auto"/>
            <w:vAlign w:val="center"/>
          </w:tcPr>
          <w:p w:rsidR="00D053E6" w:rsidRDefault="00143822">
            <w:pPr>
              <w:pStyle w:val="TableBodyText"/>
            </w:pPr>
            <w:r>
              <w:t>Major</w:t>
            </w:r>
          </w:p>
        </w:tc>
        <w:tc>
          <w:tcPr>
            <w:tcW w:w="0" w:type="auto"/>
            <w:vAlign w:val="center"/>
          </w:tcPr>
          <w:p w:rsidR="00D053E6" w:rsidRDefault="00143822">
            <w:pPr>
              <w:pStyle w:val="TableBodyText"/>
            </w:pPr>
            <w:r>
              <w:t>Updated and revised the technical content.</w:t>
            </w:r>
          </w:p>
        </w:tc>
      </w:tr>
      <w:tr w:rsidR="00D053E6" w:rsidTr="00D053E6">
        <w:tc>
          <w:tcPr>
            <w:tcW w:w="0" w:type="auto"/>
            <w:vAlign w:val="center"/>
          </w:tcPr>
          <w:p w:rsidR="00D053E6" w:rsidRDefault="00143822">
            <w:pPr>
              <w:pStyle w:val="TableBodyText"/>
            </w:pPr>
            <w:r>
              <w:t>7/12/2012</w:t>
            </w:r>
          </w:p>
        </w:tc>
        <w:tc>
          <w:tcPr>
            <w:tcW w:w="0" w:type="auto"/>
            <w:vAlign w:val="center"/>
          </w:tcPr>
          <w:p w:rsidR="00D053E6" w:rsidRDefault="00143822">
            <w:pPr>
              <w:pStyle w:val="TableBodyText"/>
            </w:pPr>
            <w:r>
              <w:t>6.0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 the technical content.</w:t>
            </w:r>
          </w:p>
        </w:tc>
      </w:tr>
      <w:tr w:rsidR="00D053E6" w:rsidTr="00D053E6">
        <w:tc>
          <w:tcPr>
            <w:tcW w:w="0" w:type="auto"/>
            <w:vAlign w:val="center"/>
          </w:tcPr>
          <w:p w:rsidR="00D053E6" w:rsidRDefault="00143822">
            <w:pPr>
              <w:pStyle w:val="TableBodyText"/>
            </w:pPr>
            <w:r>
              <w:t>10/25/2012</w:t>
            </w:r>
          </w:p>
        </w:tc>
        <w:tc>
          <w:tcPr>
            <w:tcW w:w="0" w:type="auto"/>
            <w:vAlign w:val="center"/>
          </w:tcPr>
          <w:p w:rsidR="00D053E6" w:rsidRDefault="00143822">
            <w:pPr>
              <w:pStyle w:val="TableBodyText"/>
            </w:pPr>
            <w:r>
              <w:t>6.0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w:t>
            </w:r>
            <w:r>
              <w:t xml:space="preserve"> language, or formatting of the technical content.</w:t>
            </w:r>
          </w:p>
        </w:tc>
      </w:tr>
      <w:tr w:rsidR="00D053E6" w:rsidTr="00D053E6">
        <w:tc>
          <w:tcPr>
            <w:tcW w:w="0" w:type="auto"/>
            <w:vAlign w:val="center"/>
          </w:tcPr>
          <w:p w:rsidR="00D053E6" w:rsidRDefault="00143822">
            <w:pPr>
              <w:pStyle w:val="TableBodyText"/>
            </w:pPr>
            <w:r>
              <w:t>1/31/2013</w:t>
            </w:r>
          </w:p>
        </w:tc>
        <w:tc>
          <w:tcPr>
            <w:tcW w:w="0" w:type="auto"/>
            <w:vAlign w:val="center"/>
          </w:tcPr>
          <w:p w:rsidR="00D053E6" w:rsidRDefault="00143822">
            <w:pPr>
              <w:pStyle w:val="TableBodyText"/>
            </w:pPr>
            <w:r>
              <w:t>6.0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 the technical content.</w:t>
            </w:r>
          </w:p>
        </w:tc>
      </w:tr>
      <w:tr w:rsidR="00D053E6" w:rsidTr="00D053E6">
        <w:tc>
          <w:tcPr>
            <w:tcW w:w="0" w:type="auto"/>
            <w:vAlign w:val="center"/>
          </w:tcPr>
          <w:p w:rsidR="00D053E6" w:rsidRDefault="00143822">
            <w:pPr>
              <w:pStyle w:val="TableBodyText"/>
            </w:pPr>
            <w:r>
              <w:lastRenderedPageBreak/>
              <w:t>8/8/2013</w:t>
            </w:r>
          </w:p>
        </w:tc>
        <w:tc>
          <w:tcPr>
            <w:tcW w:w="0" w:type="auto"/>
            <w:vAlign w:val="center"/>
          </w:tcPr>
          <w:p w:rsidR="00D053E6" w:rsidRDefault="00143822">
            <w:pPr>
              <w:pStyle w:val="TableBodyText"/>
            </w:pPr>
            <w:r>
              <w:t>6.0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 the technical content.</w:t>
            </w:r>
          </w:p>
        </w:tc>
      </w:tr>
      <w:tr w:rsidR="00D053E6" w:rsidTr="00D053E6">
        <w:tc>
          <w:tcPr>
            <w:tcW w:w="0" w:type="auto"/>
            <w:vAlign w:val="center"/>
          </w:tcPr>
          <w:p w:rsidR="00D053E6" w:rsidRDefault="00143822">
            <w:pPr>
              <w:pStyle w:val="TableBodyText"/>
            </w:pPr>
            <w:r>
              <w:t>11/14/2013</w:t>
            </w:r>
          </w:p>
        </w:tc>
        <w:tc>
          <w:tcPr>
            <w:tcW w:w="0" w:type="auto"/>
            <w:vAlign w:val="center"/>
          </w:tcPr>
          <w:p w:rsidR="00D053E6" w:rsidRDefault="00143822">
            <w:pPr>
              <w:pStyle w:val="TableBodyText"/>
            </w:pPr>
            <w:r>
              <w:t>6.0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 the technical content.</w:t>
            </w:r>
          </w:p>
        </w:tc>
      </w:tr>
      <w:tr w:rsidR="00D053E6" w:rsidTr="00D053E6">
        <w:tc>
          <w:tcPr>
            <w:tcW w:w="0" w:type="auto"/>
            <w:vAlign w:val="center"/>
          </w:tcPr>
          <w:p w:rsidR="00D053E6" w:rsidRDefault="00143822">
            <w:pPr>
              <w:pStyle w:val="TableBodyText"/>
            </w:pPr>
            <w:r>
              <w:t>2/13/2014</w:t>
            </w:r>
          </w:p>
        </w:tc>
        <w:tc>
          <w:tcPr>
            <w:tcW w:w="0" w:type="auto"/>
            <w:vAlign w:val="center"/>
          </w:tcPr>
          <w:p w:rsidR="00D053E6" w:rsidRDefault="00143822">
            <w:pPr>
              <w:pStyle w:val="TableBodyText"/>
            </w:pPr>
            <w:r>
              <w:t>6.0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 the technical content.</w:t>
            </w:r>
          </w:p>
        </w:tc>
      </w:tr>
      <w:tr w:rsidR="00D053E6" w:rsidTr="00D053E6">
        <w:tc>
          <w:tcPr>
            <w:tcW w:w="0" w:type="auto"/>
            <w:vAlign w:val="center"/>
          </w:tcPr>
          <w:p w:rsidR="00D053E6" w:rsidRDefault="00143822">
            <w:pPr>
              <w:pStyle w:val="TableBodyText"/>
            </w:pPr>
            <w:r>
              <w:t>5/15/2014</w:t>
            </w:r>
          </w:p>
        </w:tc>
        <w:tc>
          <w:tcPr>
            <w:tcW w:w="0" w:type="auto"/>
            <w:vAlign w:val="center"/>
          </w:tcPr>
          <w:p w:rsidR="00D053E6" w:rsidRDefault="00143822">
            <w:pPr>
              <w:pStyle w:val="TableBodyText"/>
            </w:pPr>
            <w:r>
              <w:t>6.0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w:t>
            </w:r>
            <w:r>
              <w:t xml:space="preserve"> the technical content.</w:t>
            </w:r>
          </w:p>
        </w:tc>
      </w:tr>
      <w:tr w:rsidR="00D053E6" w:rsidTr="00D053E6">
        <w:tc>
          <w:tcPr>
            <w:tcW w:w="0" w:type="auto"/>
            <w:vAlign w:val="center"/>
          </w:tcPr>
          <w:p w:rsidR="00D053E6" w:rsidRDefault="00143822">
            <w:pPr>
              <w:pStyle w:val="TableBodyText"/>
            </w:pPr>
            <w:r>
              <w:t>6/30/2015</w:t>
            </w:r>
          </w:p>
        </w:tc>
        <w:tc>
          <w:tcPr>
            <w:tcW w:w="0" w:type="auto"/>
            <w:vAlign w:val="center"/>
          </w:tcPr>
          <w:p w:rsidR="00D053E6" w:rsidRDefault="00143822">
            <w:pPr>
              <w:pStyle w:val="TableBodyText"/>
            </w:pPr>
            <w:r>
              <w:t>7.0</w:t>
            </w:r>
          </w:p>
        </w:tc>
        <w:tc>
          <w:tcPr>
            <w:tcW w:w="0" w:type="auto"/>
            <w:vAlign w:val="center"/>
          </w:tcPr>
          <w:p w:rsidR="00D053E6" w:rsidRDefault="00143822">
            <w:pPr>
              <w:pStyle w:val="TableBodyText"/>
            </w:pPr>
            <w:r>
              <w:t>Major</w:t>
            </w:r>
          </w:p>
        </w:tc>
        <w:tc>
          <w:tcPr>
            <w:tcW w:w="0" w:type="auto"/>
            <w:vAlign w:val="center"/>
          </w:tcPr>
          <w:p w:rsidR="00D053E6" w:rsidRDefault="00143822">
            <w:pPr>
              <w:pStyle w:val="TableBodyText"/>
            </w:pPr>
            <w:r>
              <w:t>Significantly changed the technical content.</w:t>
            </w:r>
          </w:p>
        </w:tc>
      </w:tr>
      <w:tr w:rsidR="00D053E6" w:rsidTr="00D053E6">
        <w:tc>
          <w:tcPr>
            <w:tcW w:w="0" w:type="auto"/>
            <w:vAlign w:val="center"/>
          </w:tcPr>
          <w:p w:rsidR="00D053E6" w:rsidRDefault="00143822">
            <w:pPr>
              <w:pStyle w:val="TableBodyText"/>
            </w:pPr>
            <w:r>
              <w:t>10/16/2015</w:t>
            </w:r>
          </w:p>
        </w:tc>
        <w:tc>
          <w:tcPr>
            <w:tcW w:w="0" w:type="auto"/>
            <w:vAlign w:val="center"/>
          </w:tcPr>
          <w:p w:rsidR="00D053E6" w:rsidRDefault="00143822">
            <w:pPr>
              <w:pStyle w:val="TableBodyText"/>
            </w:pPr>
            <w:r>
              <w:t>7.0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 the technical content.</w:t>
            </w:r>
          </w:p>
        </w:tc>
      </w:tr>
      <w:tr w:rsidR="00D053E6" w:rsidTr="00D053E6">
        <w:tc>
          <w:tcPr>
            <w:tcW w:w="0" w:type="auto"/>
            <w:vAlign w:val="center"/>
          </w:tcPr>
          <w:p w:rsidR="00D053E6" w:rsidRDefault="00143822">
            <w:pPr>
              <w:pStyle w:val="TableBodyText"/>
            </w:pPr>
            <w:r>
              <w:t>7/14/2016</w:t>
            </w:r>
          </w:p>
        </w:tc>
        <w:tc>
          <w:tcPr>
            <w:tcW w:w="0" w:type="auto"/>
            <w:vAlign w:val="center"/>
          </w:tcPr>
          <w:p w:rsidR="00D053E6" w:rsidRDefault="00143822">
            <w:pPr>
              <w:pStyle w:val="TableBodyText"/>
            </w:pPr>
            <w:r>
              <w:t>7.0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 the technical content.</w:t>
            </w:r>
          </w:p>
        </w:tc>
      </w:tr>
      <w:tr w:rsidR="00D053E6" w:rsidTr="00D053E6">
        <w:tc>
          <w:tcPr>
            <w:tcW w:w="0" w:type="auto"/>
            <w:vAlign w:val="center"/>
          </w:tcPr>
          <w:p w:rsidR="00D053E6" w:rsidRDefault="00143822">
            <w:pPr>
              <w:pStyle w:val="TableBodyText"/>
            </w:pPr>
            <w:r>
              <w:t>3/16/2017</w:t>
            </w:r>
          </w:p>
        </w:tc>
        <w:tc>
          <w:tcPr>
            <w:tcW w:w="0" w:type="auto"/>
            <w:vAlign w:val="center"/>
          </w:tcPr>
          <w:p w:rsidR="00D053E6" w:rsidRDefault="00143822">
            <w:pPr>
              <w:pStyle w:val="TableBodyText"/>
            </w:pPr>
            <w:r>
              <w:t>8.0</w:t>
            </w:r>
          </w:p>
        </w:tc>
        <w:tc>
          <w:tcPr>
            <w:tcW w:w="0" w:type="auto"/>
            <w:vAlign w:val="center"/>
          </w:tcPr>
          <w:p w:rsidR="00D053E6" w:rsidRDefault="00143822">
            <w:pPr>
              <w:pStyle w:val="TableBodyText"/>
            </w:pPr>
            <w:r>
              <w:t>Major</w:t>
            </w:r>
          </w:p>
        </w:tc>
        <w:tc>
          <w:tcPr>
            <w:tcW w:w="0" w:type="auto"/>
            <w:vAlign w:val="center"/>
          </w:tcPr>
          <w:p w:rsidR="00D053E6" w:rsidRDefault="00143822">
            <w:pPr>
              <w:pStyle w:val="TableBodyText"/>
            </w:pPr>
            <w:r>
              <w:t>Significantly changed the technical content.</w:t>
            </w:r>
          </w:p>
        </w:tc>
      </w:tr>
      <w:tr w:rsidR="00D053E6" w:rsidTr="00D053E6">
        <w:tc>
          <w:tcPr>
            <w:tcW w:w="0" w:type="auto"/>
            <w:vAlign w:val="center"/>
          </w:tcPr>
          <w:p w:rsidR="00D053E6" w:rsidRDefault="00143822">
            <w:pPr>
              <w:pStyle w:val="TableBodyText"/>
            </w:pPr>
            <w:r>
              <w:t>6/1/2017</w:t>
            </w:r>
          </w:p>
        </w:tc>
        <w:tc>
          <w:tcPr>
            <w:tcW w:w="0" w:type="auto"/>
            <w:vAlign w:val="center"/>
          </w:tcPr>
          <w:p w:rsidR="00D053E6" w:rsidRDefault="00143822">
            <w:pPr>
              <w:pStyle w:val="TableBodyText"/>
            </w:pPr>
            <w:r>
              <w:t>8.0</w:t>
            </w:r>
          </w:p>
        </w:tc>
        <w:tc>
          <w:tcPr>
            <w:tcW w:w="0" w:type="auto"/>
            <w:vAlign w:val="center"/>
          </w:tcPr>
          <w:p w:rsidR="00D053E6" w:rsidRDefault="00143822">
            <w:pPr>
              <w:pStyle w:val="TableBodyText"/>
            </w:pPr>
            <w:r>
              <w:t>None</w:t>
            </w:r>
          </w:p>
        </w:tc>
        <w:tc>
          <w:tcPr>
            <w:tcW w:w="0" w:type="auto"/>
            <w:vAlign w:val="center"/>
          </w:tcPr>
          <w:p w:rsidR="00D053E6" w:rsidRDefault="00143822">
            <w:pPr>
              <w:pStyle w:val="TableBodyText"/>
            </w:pPr>
            <w:r>
              <w:t>No changes to the meaning, language, or formatting of the technical content.</w:t>
            </w:r>
          </w:p>
        </w:tc>
      </w:tr>
    </w:tbl>
    <w:p w:rsidR="00D053E6" w:rsidRDefault="00143822">
      <w:pPr>
        <w:pStyle w:val="TOCHeading"/>
      </w:pPr>
      <w:r>
        <w:lastRenderedPageBreak/>
        <w:t>Table of Contents</w:t>
      </w:r>
    </w:p>
    <w:p w:rsidR="00143822" w:rsidRDefault="00143822">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83458486" w:history="1">
        <w:r w:rsidRPr="00A43A65">
          <w:rPr>
            <w:rStyle w:val="Hyperlink"/>
            <w:noProof/>
          </w:rPr>
          <w:t>1</w:t>
        </w:r>
        <w:r>
          <w:rPr>
            <w:rFonts w:asciiTheme="minorHAnsi" w:eastAsiaTheme="minorEastAsia" w:hAnsiTheme="minorHAnsi" w:cstheme="minorBidi"/>
            <w:b w:val="0"/>
            <w:bCs w:val="0"/>
            <w:noProof/>
            <w:sz w:val="22"/>
            <w:szCs w:val="22"/>
          </w:rPr>
          <w:tab/>
        </w:r>
        <w:r w:rsidRPr="00A43A65">
          <w:rPr>
            <w:rStyle w:val="Hyperlink"/>
            <w:noProof/>
          </w:rPr>
          <w:t>Introduction</w:t>
        </w:r>
        <w:r>
          <w:rPr>
            <w:noProof/>
            <w:webHidden/>
          </w:rPr>
          <w:tab/>
        </w:r>
        <w:r>
          <w:rPr>
            <w:noProof/>
            <w:webHidden/>
          </w:rPr>
          <w:fldChar w:fldCharType="begin"/>
        </w:r>
        <w:r>
          <w:rPr>
            <w:noProof/>
            <w:webHidden/>
          </w:rPr>
          <w:instrText xml:space="preserve"> PAGEREF _Toc483458486 \h </w:instrText>
        </w:r>
        <w:r>
          <w:rPr>
            <w:noProof/>
            <w:webHidden/>
          </w:rPr>
        </w:r>
        <w:r>
          <w:rPr>
            <w:noProof/>
            <w:webHidden/>
          </w:rPr>
          <w:fldChar w:fldCharType="separate"/>
        </w:r>
        <w:r>
          <w:rPr>
            <w:noProof/>
            <w:webHidden/>
          </w:rPr>
          <w:t>5</w:t>
        </w:r>
        <w:r>
          <w:rPr>
            <w:noProof/>
            <w:webHidden/>
          </w:rPr>
          <w:fldChar w:fldCharType="end"/>
        </w:r>
      </w:hyperlink>
    </w:p>
    <w:p w:rsidR="00143822" w:rsidRDefault="00143822">
      <w:pPr>
        <w:pStyle w:val="TOC2"/>
        <w:rPr>
          <w:rFonts w:asciiTheme="minorHAnsi" w:eastAsiaTheme="minorEastAsia" w:hAnsiTheme="minorHAnsi" w:cstheme="minorBidi"/>
          <w:noProof/>
          <w:sz w:val="22"/>
          <w:szCs w:val="22"/>
        </w:rPr>
      </w:pPr>
      <w:hyperlink w:anchor="_Toc483458487" w:history="1">
        <w:r w:rsidRPr="00A43A65">
          <w:rPr>
            <w:rStyle w:val="Hyperlink"/>
            <w:noProof/>
          </w:rPr>
          <w:t>1.1</w:t>
        </w:r>
        <w:r>
          <w:rPr>
            <w:rFonts w:asciiTheme="minorHAnsi" w:eastAsiaTheme="minorEastAsia" w:hAnsiTheme="minorHAnsi" w:cstheme="minorBidi"/>
            <w:noProof/>
            <w:sz w:val="22"/>
            <w:szCs w:val="22"/>
          </w:rPr>
          <w:tab/>
        </w:r>
        <w:r w:rsidRPr="00A43A65">
          <w:rPr>
            <w:rStyle w:val="Hyperlink"/>
            <w:noProof/>
          </w:rPr>
          <w:t>Glossary</w:t>
        </w:r>
        <w:r>
          <w:rPr>
            <w:noProof/>
            <w:webHidden/>
          </w:rPr>
          <w:tab/>
        </w:r>
        <w:r>
          <w:rPr>
            <w:noProof/>
            <w:webHidden/>
          </w:rPr>
          <w:fldChar w:fldCharType="begin"/>
        </w:r>
        <w:r>
          <w:rPr>
            <w:noProof/>
            <w:webHidden/>
          </w:rPr>
          <w:instrText xml:space="preserve"> PAGEREF _Toc483458487 \h </w:instrText>
        </w:r>
        <w:r>
          <w:rPr>
            <w:noProof/>
            <w:webHidden/>
          </w:rPr>
        </w:r>
        <w:r>
          <w:rPr>
            <w:noProof/>
            <w:webHidden/>
          </w:rPr>
          <w:fldChar w:fldCharType="separate"/>
        </w:r>
        <w:r>
          <w:rPr>
            <w:noProof/>
            <w:webHidden/>
          </w:rPr>
          <w:t>5</w:t>
        </w:r>
        <w:r>
          <w:rPr>
            <w:noProof/>
            <w:webHidden/>
          </w:rPr>
          <w:fldChar w:fldCharType="end"/>
        </w:r>
      </w:hyperlink>
    </w:p>
    <w:p w:rsidR="00143822" w:rsidRDefault="00143822">
      <w:pPr>
        <w:pStyle w:val="TOC2"/>
        <w:rPr>
          <w:rFonts w:asciiTheme="minorHAnsi" w:eastAsiaTheme="minorEastAsia" w:hAnsiTheme="minorHAnsi" w:cstheme="minorBidi"/>
          <w:noProof/>
          <w:sz w:val="22"/>
          <w:szCs w:val="22"/>
        </w:rPr>
      </w:pPr>
      <w:hyperlink w:anchor="_Toc483458488" w:history="1">
        <w:r w:rsidRPr="00A43A65">
          <w:rPr>
            <w:rStyle w:val="Hyperlink"/>
            <w:noProof/>
          </w:rPr>
          <w:t>1.2</w:t>
        </w:r>
        <w:r>
          <w:rPr>
            <w:rFonts w:asciiTheme="minorHAnsi" w:eastAsiaTheme="minorEastAsia" w:hAnsiTheme="minorHAnsi" w:cstheme="minorBidi"/>
            <w:noProof/>
            <w:sz w:val="22"/>
            <w:szCs w:val="22"/>
          </w:rPr>
          <w:tab/>
        </w:r>
        <w:r w:rsidRPr="00A43A65">
          <w:rPr>
            <w:rStyle w:val="Hyperlink"/>
            <w:noProof/>
          </w:rPr>
          <w:t>References</w:t>
        </w:r>
        <w:r>
          <w:rPr>
            <w:noProof/>
            <w:webHidden/>
          </w:rPr>
          <w:tab/>
        </w:r>
        <w:r>
          <w:rPr>
            <w:noProof/>
            <w:webHidden/>
          </w:rPr>
          <w:fldChar w:fldCharType="begin"/>
        </w:r>
        <w:r>
          <w:rPr>
            <w:noProof/>
            <w:webHidden/>
          </w:rPr>
          <w:instrText xml:space="preserve"> PAGEREF _Toc483458488 \h </w:instrText>
        </w:r>
        <w:r>
          <w:rPr>
            <w:noProof/>
            <w:webHidden/>
          </w:rPr>
        </w:r>
        <w:r>
          <w:rPr>
            <w:noProof/>
            <w:webHidden/>
          </w:rPr>
          <w:fldChar w:fldCharType="separate"/>
        </w:r>
        <w:r>
          <w:rPr>
            <w:noProof/>
            <w:webHidden/>
          </w:rPr>
          <w:t>5</w:t>
        </w:r>
        <w:r>
          <w:rPr>
            <w:noProof/>
            <w:webHidden/>
          </w:rPr>
          <w:fldChar w:fldCharType="end"/>
        </w:r>
      </w:hyperlink>
    </w:p>
    <w:p w:rsidR="00143822" w:rsidRDefault="00143822">
      <w:pPr>
        <w:pStyle w:val="TOC3"/>
        <w:rPr>
          <w:rFonts w:asciiTheme="minorHAnsi" w:eastAsiaTheme="minorEastAsia" w:hAnsiTheme="minorHAnsi" w:cstheme="minorBidi"/>
          <w:noProof/>
          <w:sz w:val="22"/>
          <w:szCs w:val="22"/>
        </w:rPr>
      </w:pPr>
      <w:hyperlink w:anchor="_Toc483458489" w:history="1">
        <w:r w:rsidRPr="00A43A65">
          <w:rPr>
            <w:rStyle w:val="Hyperlink"/>
            <w:noProof/>
          </w:rPr>
          <w:t>1.2.1</w:t>
        </w:r>
        <w:r>
          <w:rPr>
            <w:rFonts w:asciiTheme="minorHAnsi" w:eastAsiaTheme="minorEastAsia" w:hAnsiTheme="minorHAnsi" w:cstheme="minorBidi"/>
            <w:noProof/>
            <w:sz w:val="22"/>
            <w:szCs w:val="22"/>
          </w:rPr>
          <w:tab/>
        </w:r>
        <w:r w:rsidRPr="00A43A65">
          <w:rPr>
            <w:rStyle w:val="Hyperlink"/>
            <w:noProof/>
          </w:rPr>
          <w:t>Normative References</w:t>
        </w:r>
        <w:r>
          <w:rPr>
            <w:noProof/>
            <w:webHidden/>
          </w:rPr>
          <w:tab/>
        </w:r>
        <w:r>
          <w:rPr>
            <w:noProof/>
            <w:webHidden/>
          </w:rPr>
          <w:fldChar w:fldCharType="begin"/>
        </w:r>
        <w:r>
          <w:rPr>
            <w:noProof/>
            <w:webHidden/>
          </w:rPr>
          <w:instrText xml:space="preserve"> PAGEREF _Toc483458489 \h </w:instrText>
        </w:r>
        <w:r>
          <w:rPr>
            <w:noProof/>
            <w:webHidden/>
          </w:rPr>
        </w:r>
        <w:r>
          <w:rPr>
            <w:noProof/>
            <w:webHidden/>
          </w:rPr>
          <w:fldChar w:fldCharType="separate"/>
        </w:r>
        <w:r>
          <w:rPr>
            <w:noProof/>
            <w:webHidden/>
          </w:rPr>
          <w:t>5</w:t>
        </w:r>
        <w:r>
          <w:rPr>
            <w:noProof/>
            <w:webHidden/>
          </w:rPr>
          <w:fldChar w:fldCharType="end"/>
        </w:r>
      </w:hyperlink>
    </w:p>
    <w:p w:rsidR="00143822" w:rsidRDefault="00143822">
      <w:pPr>
        <w:pStyle w:val="TOC3"/>
        <w:rPr>
          <w:rFonts w:asciiTheme="minorHAnsi" w:eastAsiaTheme="minorEastAsia" w:hAnsiTheme="minorHAnsi" w:cstheme="minorBidi"/>
          <w:noProof/>
          <w:sz w:val="22"/>
          <w:szCs w:val="22"/>
        </w:rPr>
      </w:pPr>
      <w:hyperlink w:anchor="_Toc483458490" w:history="1">
        <w:r w:rsidRPr="00A43A65">
          <w:rPr>
            <w:rStyle w:val="Hyperlink"/>
            <w:noProof/>
          </w:rPr>
          <w:t>1.2.2</w:t>
        </w:r>
        <w:r>
          <w:rPr>
            <w:rFonts w:asciiTheme="minorHAnsi" w:eastAsiaTheme="minorEastAsia" w:hAnsiTheme="minorHAnsi" w:cstheme="minorBidi"/>
            <w:noProof/>
            <w:sz w:val="22"/>
            <w:szCs w:val="22"/>
          </w:rPr>
          <w:tab/>
        </w:r>
        <w:r w:rsidRPr="00A43A65">
          <w:rPr>
            <w:rStyle w:val="Hyperlink"/>
            <w:noProof/>
          </w:rPr>
          <w:t>Informative References</w:t>
        </w:r>
        <w:r>
          <w:rPr>
            <w:noProof/>
            <w:webHidden/>
          </w:rPr>
          <w:tab/>
        </w:r>
        <w:r>
          <w:rPr>
            <w:noProof/>
            <w:webHidden/>
          </w:rPr>
          <w:fldChar w:fldCharType="begin"/>
        </w:r>
        <w:r>
          <w:rPr>
            <w:noProof/>
            <w:webHidden/>
          </w:rPr>
          <w:instrText xml:space="preserve"> PAGEREF _Toc483458490 \h </w:instrText>
        </w:r>
        <w:r>
          <w:rPr>
            <w:noProof/>
            <w:webHidden/>
          </w:rPr>
        </w:r>
        <w:r>
          <w:rPr>
            <w:noProof/>
            <w:webHidden/>
          </w:rPr>
          <w:fldChar w:fldCharType="separate"/>
        </w:r>
        <w:r>
          <w:rPr>
            <w:noProof/>
            <w:webHidden/>
          </w:rPr>
          <w:t>6</w:t>
        </w:r>
        <w:r>
          <w:rPr>
            <w:noProof/>
            <w:webHidden/>
          </w:rPr>
          <w:fldChar w:fldCharType="end"/>
        </w:r>
      </w:hyperlink>
    </w:p>
    <w:p w:rsidR="00143822" w:rsidRDefault="00143822">
      <w:pPr>
        <w:pStyle w:val="TOC2"/>
        <w:rPr>
          <w:rFonts w:asciiTheme="minorHAnsi" w:eastAsiaTheme="minorEastAsia" w:hAnsiTheme="minorHAnsi" w:cstheme="minorBidi"/>
          <w:noProof/>
          <w:sz w:val="22"/>
          <w:szCs w:val="22"/>
        </w:rPr>
      </w:pPr>
      <w:hyperlink w:anchor="_Toc483458491" w:history="1">
        <w:r w:rsidRPr="00A43A65">
          <w:rPr>
            <w:rStyle w:val="Hyperlink"/>
            <w:noProof/>
          </w:rPr>
          <w:t>1.3</w:t>
        </w:r>
        <w:r>
          <w:rPr>
            <w:rFonts w:asciiTheme="minorHAnsi" w:eastAsiaTheme="minorEastAsia" w:hAnsiTheme="minorHAnsi" w:cstheme="minorBidi"/>
            <w:noProof/>
            <w:sz w:val="22"/>
            <w:szCs w:val="22"/>
          </w:rPr>
          <w:tab/>
        </w:r>
        <w:r w:rsidRPr="00A43A65">
          <w:rPr>
            <w:rStyle w:val="Hyperlink"/>
            <w:noProof/>
          </w:rPr>
          <w:t>Overview</w:t>
        </w:r>
        <w:r>
          <w:rPr>
            <w:noProof/>
            <w:webHidden/>
          </w:rPr>
          <w:tab/>
        </w:r>
        <w:r>
          <w:rPr>
            <w:noProof/>
            <w:webHidden/>
          </w:rPr>
          <w:fldChar w:fldCharType="begin"/>
        </w:r>
        <w:r>
          <w:rPr>
            <w:noProof/>
            <w:webHidden/>
          </w:rPr>
          <w:instrText xml:space="preserve"> PAGEREF _Toc483458491 \h </w:instrText>
        </w:r>
        <w:r>
          <w:rPr>
            <w:noProof/>
            <w:webHidden/>
          </w:rPr>
        </w:r>
        <w:r>
          <w:rPr>
            <w:noProof/>
            <w:webHidden/>
          </w:rPr>
          <w:fldChar w:fldCharType="separate"/>
        </w:r>
        <w:r>
          <w:rPr>
            <w:noProof/>
            <w:webHidden/>
          </w:rPr>
          <w:t>6</w:t>
        </w:r>
        <w:r>
          <w:rPr>
            <w:noProof/>
            <w:webHidden/>
          </w:rPr>
          <w:fldChar w:fldCharType="end"/>
        </w:r>
      </w:hyperlink>
    </w:p>
    <w:p w:rsidR="00143822" w:rsidRDefault="00143822">
      <w:pPr>
        <w:pStyle w:val="TOC2"/>
        <w:rPr>
          <w:rFonts w:asciiTheme="minorHAnsi" w:eastAsiaTheme="minorEastAsia" w:hAnsiTheme="minorHAnsi" w:cstheme="minorBidi"/>
          <w:noProof/>
          <w:sz w:val="22"/>
          <w:szCs w:val="22"/>
        </w:rPr>
      </w:pPr>
      <w:hyperlink w:anchor="_Toc483458492" w:history="1">
        <w:r w:rsidRPr="00A43A65">
          <w:rPr>
            <w:rStyle w:val="Hyperlink"/>
            <w:noProof/>
          </w:rPr>
          <w:t>1.4</w:t>
        </w:r>
        <w:r>
          <w:rPr>
            <w:rFonts w:asciiTheme="minorHAnsi" w:eastAsiaTheme="minorEastAsia" w:hAnsiTheme="minorHAnsi" w:cstheme="minorBidi"/>
            <w:noProof/>
            <w:sz w:val="22"/>
            <w:szCs w:val="22"/>
          </w:rPr>
          <w:tab/>
        </w:r>
        <w:r w:rsidRPr="00A43A65">
          <w:rPr>
            <w:rStyle w:val="Hyperlink"/>
            <w:noProof/>
          </w:rPr>
          <w:t>Relationship to Protocols and Other Structures</w:t>
        </w:r>
        <w:r>
          <w:rPr>
            <w:noProof/>
            <w:webHidden/>
          </w:rPr>
          <w:tab/>
        </w:r>
        <w:r>
          <w:rPr>
            <w:noProof/>
            <w:webHidden/>
          </w:rPr>
          <w:fldChar w:fldCharType="begin"/>
        </w:r>
        <w:r>
          <w:rPr>
            <w:noProof/>
            <w:webHidden/>
          </w:rPr>
          <w:instrText xml:space="preserve"> PAGEREF _Toc483458492 \h </w:instrText>
        </w:r>
        <w:r>
          <w:rPr>
            <w:noProof/>
            <w:webHidden/>
          </w:rPr>
        </w:r>
        <w:r>
          <w:rPr>
            <w:noProof/>
            <w:webHidden/>
          </w:rPr>
          <w:fldChar w:fldCharType="separate"/>
        </w:r>
        <w:r>
          <w:rPr>
            <w:noProof/>
            <w:webHidden/>
          </w:rPr>
          <w:t>6</w:t>
        </w:r>
        <w:r>
          <w:rPr>
            <w:noProof/>
            <w:webHidden/>
          </w:rPr>
          <w:fldChar w:fldCharType="end"/>
        </w:r>
      </w:hyperlink>
    </w:p>
    <w:p w:rsidR="00143822" w:rsidRDefault="00143822">
      <w:pPr>
        <w:pStyle w:val="TOC2"/>
        <w:rPr>
          <w:rFonts w:asciiTheme="minorHAnsi" w:eastAsiaTheme="minorEastAsia" w:hAnsiTheme="minorHAnsi" w:cstheme="minorBidi"/>
          <w:noProof/>
          <w:sz w:val="22"/>
          <w:szCs w:val="22"/>
        </w:rPr>
      </w:pPr>
      <w:hyperlink w:anchor="_Toc483458493" w:history="1">
        <w:r w:rsidRPr="00A43A65">
          <w:rPr>
            <w:rStyle w:val="Hyperlink"/>
            <w:noProof/>
          </w:rPr>
          <w:t>1.5</w:t>
        </w:r>
        <w:r>
          <w:rPr>
            <w:rFonts w:asciiTheme="minorHAnsi" w:eastAsiaTheme="minorEastAsia" w:hAnsiTheme="minorHAnsi" w:cstheme="minorBidi"/>
            <w:noProof/>
            <w:sz w:val="22"/>
            <w:szCs w:val="22"/>
          </w:rPr>
          <w:tab/>
        </w:r>
        <w:r w:rsidRPr="00A43A65">
          <w:rPr>
            <w:rStyle w:val="Hyperlink"/>
            <w:noProof/>
          </w:rPr>
          <w:t>Applicability Statement</w:t>
        </w:r>
        <w:r>
          <w:rPr>
            <w:noProof/>
            <w:webHidden/>
          </w:rPr>
          <w:tab/>
        </w:r>
        <w:r>
          <w:rPr>
            <w:noProof/>
            <w:webHidden/>
          </w:rPr>
          <w:fldChar w:fldCharType="begin"/>
        </w:r>
        <w:r>
          <w:rPr>
            <w:noProof/>
            <w:webHidden/>
          </w:rPr>
          <w:instrText xml:space="preserve"> PAGEREF _Toc483458493 \h </w:instrText>
        </w:r>
        <w:r>
          <w:rPr>
            <w:noProof/>
            <w:webHidden/>
          </w:rPr>
        </w:r>
        <w:r>
          <w:rPr>
            <w:noProof/>
            <w:webHidden/>
          </w:rPr>
          <w:fldChar w:fldCharType="separate"/>
        </w:r>
        <w:r>
          <w:rPr>
            <w:noProof/>
            <w:webHidden/>
          </w:rPr>
          <w:t>6</w:t>
        </w:r>
        <w:r>
          <w:rPr>
            <w:noProof/>
            <w:webHidden/>
          </w:rPr>
          <w:fldChar w:fldCharType="end"/>
        </w:r>
      </w:hyperlink>
    </w:p>
    <w:p w:rsidR="00143822" w:rsidRDefault="00143822">
      <w:pPr>
        <w:pStyle w:val="TOC2"/>
        <w:rPr>
          <w:rFonts w:asciiTheme="minorHAnsi" w:eastAsiaTheme="minorEastAsia" w:hAnsiTheme="minorHAnsi" w:cstheme="minorBidi"/>
          <w:noProof/>
          <w:sz w:val="22"/>
          <w:szCs w:val="22"/>
        </w:rPr>
      </w:pPr>
      <w:hyperlink w:anchor="_Toc483458494" w:history="1">
        <w:r w:rsidRPr="00A43A65">
          <w:rPr>
            <w:rStyle w:val="Hyperlink"/>
            <w:noProof/>
          </w:rPr>
          <w:t>1.6</w:t>
        </w:r>
        <w:r>
          <w:rPr>
            <w:rFonts w:asciiTheme="minorHAnsi" w:eastAsiaTheme="minorEastAsia" w:hAnsiTheme="minorHAnsi" w:cstheme="minorBidi"/>
            <w:noProof/>
            <w:sz w:val="22"/>
            <w:szCs w:val="22"/>
          </w:rPr>
          <w:tab/>
        </w:r>
        <w:r w:rsidRPr="00A43A65">
          <w:rPr>
            <w:rStyle w:val="Hyperlink"/>
            <w:noProof/>
          </w:rPr>
          <w:t>Versioning and Localization</w:t>
        </w:r>
        <w:r>
          <w:rPr>
            <w:noProof/>
            <w:webHidden/>
          </w:rPr>
          <w:tab/>
        </w:r>
        <w:r>
          <w:rPr>
            <w:noProof/>
            <w:webHidden/>
          </w:rPr>
          <w:fldChar w:fldCharType="begin"/>
        </w:r>
        <w:r>
          <w:rPr>
            <w:noProof/>
            <w:webHidden/>
          </w:rPr>
          <w:instrText xml:space="preserve"> PAGEREF _Toc483458494 \h </w:instrText>
        </w:r>
        <w:r>
          <w:rPr>
            <w:noProof/>
            <w:webHidden/>
          </w:rPr>
        </w:r>
        <w:r>
          <w:rPr>
            <w:noProof/>
            <w:webHidden/>
          </w:rPr>
          <w:fldChar w:fldCharType="separate"/>
        </w:r>
        <w:r>
          <w:rPr>
            <w:noProof/>
            <w:webHidden/>
          </w:rPr>
          <w:t>6</w:t>
        </w:r>
        <w:r>
          <w:rPr>
            <w:noProof/>
            <w:webHidden/>
          </w:rPr>
          <w:fldChar w:fldCharType="end"/>
        </w:r>
      </w:hyperlink>
    </w:p>
    <w:p w:rsidR="00143822" w:rsidRDefault="00143822">
      <w:pPr>
        <w:pStyle w:val="TOC2"/>
        <w:rPr>
          <w:rFonts w:asciiTheme="minorHAnsi" w:eastAsiaTheme="minorEastAsia" w:hAnsiTheme="minorHAnsi" w:cstheme="minorBidi"/>
          <w:noProof/>
          <w:sz w:val="22"/>
          <w:szCs w:val="22"/>
        </w:rPr>
      </w:pPr>
      <w:hyperlink w:anchor="_Toc483458495" w:history="1">
        <w:r w:rsidRPr="00A43A65">
          <w:rPr>
            <w:rStyle w:val="Hyperlink"/>
            <w:noProof/>
          </w:rPr>
          <w:t>1.7</w:t>
        </w:r>
        <w:r>
          <w:rPr>
            <w:rFonts w:asciiTheme="minorHAnsi" w:eastAsiaTheme="minorEastAsia" w:hAnsiTheme="minorHAnsi" w:cstheme="minorBidi"/>
            <w:noProof/>
            <w:sz w:val="22"/>
            <w:szCs w:val="22"/>
          </w:rPr>
          <w:tab/>
        </w:r>
        <w:r w:rsidRPr="00A43A65">
          <w:rPr>
            <w:rStyle w:val="Hyperlink"/>
            <w:noProof/>
          </w:rPr>
          <w:t>Vendor-Extensible Fields</w:t>
        </w:r>
        <w:r>
          <w:rPr>
            <w:noProof/>
            <w:webHidden/>
          </w:rPr>
          <w:tab/>
        </w:r>
        <w:r>
          <w:rPr>
            <w:noProof/>
            <w:webHidden/>
          </w:rPr>
          <w:fldChar w:fldCharType="begin"/>
        </w:r>
        <w:r>
          <w:rPr>
            <w:noProof/>
            <w:webHidden/>
          </w:rPr>
          <w:instrText xml:space="preserve"> PAGEREF _Toc483458495 \h </w:instrText>
        </w:r>
        <w:r>
          <w:rPr>
            <w:noProof/>
            <w:webHidden/>
          </w:rPr>
        </w:r>
        <w:r>
          <w:rPr>
            <w:noProof/>
            <w:webHidden/>
          </w:rPr>
          <w:fldChar w:fldCharType="separate"/>
        </w:r>
        <w:r>
          <w:rPr>
            <w:noProof/>
            <w:webHidden/>
          </w:rPr>
          <w:t>7</w:t>
        </w:r>
        <w:r>
          <w:rPr>
            <w:noProof/>
            <w:webHidden/>
          </w:rPr>
          <w:fldChar w:fldCharType="end"/>
        </w:r>
      </w:hyperlink>
    </w:p>
    <w:p w:rsidR="00143822" w:rsidRDefault="00143822">
      <w:pPr>
        <w:pStyle w:val="TOC1"/>
        <w:rPr>
          <w:rFonts w:asciiTheme="minorHAnsi" w:eastAsiaTheme="minorEastAsia" w:hAnsiTheme="minorHAnsi" w:cstheme="minorBidi"/>
          <w:b w:val="0"/>
          <w:bCs w:val="0"/>
          <w:noProof/>
          <w:sz w:val="22"/>
          <w:szCs w:val="22"/>
        </w:rPr>
      </w:pPr>
      <w:hyperlink w:anchor="_Toc483458496" w:history="1">
        <w:r w:rsidRPr="00A43A65">
          <w:rPr>
            <w:rStyle w:val="Hyperlink"/>
            <w:noProof/>
          </w:rPr>
          <w:t>2</w:t>
        </w:r>
        <w:r>
          <w:rPr>
            <w:rFonts w:asciiTheme="minorHAnsi" w:eastAsiaTheme="minorEastAsia" w:hAnsiTheme="minorHAnsi" w:cstheme="minorBidi"/>
            <w:b w:val="0"/>
            <w:bCs w:val="0"/>
            <w:noProof/>
            <w:sz w:val="22"/>
            <w:szCs w:val="22"/>
          </w:rPr>
          <w:tab/>
        </w:r>
        <w:r w:rsidRPr="00A43A65">
          <w:rPr>
            <w:rStyle w:val="Hyperlink"/>
            <w:noProof/>
          </w:rPr>
          <w:t>Structures</w:t>
        </w:r>
        <w:r>
          <w:rPr>
            <w:noProof/>
            <w:webHidden/>
          </w:rPr>
          <w:tab/>
        </w:r>
        <w:r>
          <w:rPr>
            <w:noProof/>
            <w:webHidden/>
          </w:rPr>
          <w:fldChar w:fldCharType="begin"/>
        </w:r>
        <w:r>
          <w:rPr>
            <w:noProof/>
            <w:webHidden/>
          </w:rPr>
          <w:instrText xml:space="preserve"> PAGEREF _Toc483458496 \h </w:instrText>
        </w:r>
        <w:r>
          <w:rPr>
            <w:noProof/>
            <w:webHidden/>
          </w:rPr>
        </w:r>
        <w:r>
          <w:rPr>
            <w:noProof/>
            <w:webHidden/>
          </w:rPr>
          <w:fldChar w:fldCharType="separate"/>
        </w:r>
        <w:r>
          <w:rPr>
            <w:noProof/>
            <w:webHidden/>
          </w:rPr>
          <w:t>8</w:t>
        </w:r>
        <w:r>
          <w:rPr>
            <w:noProof/>
            <w:webHidden/>
          </w:rPr>
          <w:fldChar w:fldCharType="end"/>
        </w:r>
      </w:hyperlink>
    </w:p>
    <w:p w:rsidR="00143822" w:rsidRDefault="00143822">
      <w:pPr>
        <w:pStyle w:val="TOC2"/>
        <w:rPr>
          <w:rFonts w:asciiTheme="minorHAnsi" w:eastAsiaTheme="minorEastAsia" w:hAnsiTheme="minorHAnsi" w:cstheme="minorBidi"/>
          <w:noProof/>
          <w:sz w:val="22"/>
          <w:szCs w:val="22"/>
        </w:rPr>
      </w:pPr>
      <w:hyperlink w:anchor="_Toc483458497" w:history="1">
        <w:r w:rsidRPr="00A43A65">
          <w:rPr>
            <w:rStyle w:val="Hyperlink"/>
            <w:noProof/>
          </w:rPr>
          <w:t>2.1</w:t>
        </w:r>
        <w:r>
          <w:rPr>
            <w:rFonts w:asciiTheme="minorHAnsi" w:eastAsiaTheme="minorEastAsia" w:hAnsiTheme="minorHAnsi" w:cstheme="minorBidi"/>
            <w:noProof/>
            <w:sz w:val="22"/>
            <w:szCs w:val="22"/>
          </w:rPr>
          <w:tab/>
        </w:r>
        <w:r w:rsidRPr="00A43A65">
          <w:rPr>
            <w:rStyle w:val="Hyperlink"/>
            <w:noProof/>
          </w:rPr>
          <w:t>edmx:Edmx</w:t>
        </w:r>
        <w:r>
          <w:rPr>
            <w:noProof/>
            <w:webHidden/>
          </w:rPr>
          <w:tab/>
        </w:r>
        <w:r>
          <w:rPr>
            <w:noProof/>
            <w:webHidden/>
          </w:rPr>
          <w:fldChar w:fldCharType="begin"/>
        </w:r>
        <w:r>
          <w:rPr>
            <w:noProof/>
            <w:webHidden/>
          </w:rPr>
          <w:instrText xml:space="preserve"> PAGEREF _Toc483458497 \h </w:instrText>
        </w:r>
        <w:r>
          <w:rPr>
            <w:noProof/>
            <w:webHidden/>
          </w:rPr>
        </w:r>
        <w:r>
          <w:rPr>
            <w:noProof/>
            <w:webHidden/>
          </w:rPr>
          <w:fldChar w:fldCharType="separate"/>
        </w:r>
        <w:r>
          <w:rPr>
            <w:noProof/>
            <w:webHidden/>
          </w:rPr>
          <w:t>8</w:t>
        </w:r>
        <w:r>
          <w:rPr>
            <w:noProof/>
            <w:webHidden/>
          </w:rPr>
          <w:fldChar w:fldCharType="end"/>
        </w:r>
      </w:hyperlink>
    </w:p>
    <w:p w:rsidR="00143822" w:rsidRDefault="00143822">
      <w:pPr>
        <w:pStyle w:val="TOC2"/>
        <w:rPr>
          <w:rFonts w:asciiTheme="minorHAnsi" w:eastAsiaTheme="minorEastAsia" w:hAnsiTheme="minorHAnsi" w:cstheme="minorBidi"/>
          <w:noProof/>
          <w:sz w:val="22"/>
          <w:szCs w:val="22"/>
        </w:rPr>
      </w:pPr>
      <w:hyperlink w:anchor="_Toc483458498" w:history="1">
        <w:r w:rsidRPr="00A43A65">
          <w:rPr>
            <w:rStyle w:val="Hyperlink"/>
            <w:noProof/>
          </w:rPr>
          <w:t>2.2</w:t>
        </w:r>
        <w:r>
          <w:rPr>
            <w:rFonts w:asciiTheme="minorHAnsi" w:eastAsiaTheme="minorEastAsia" w:hAnsiTheme="minorHAnsi" w:cstheme="minorBidi"/>
            <w:noProof/>
            <w:sz w:val="22"/>
            <w:szCs w:val="22"/>
          </w:rPr>
          <w:tab/>
        </w:r>
        <w:r w:rsidRPr="00A43A65">
          <w:rPr>
            <w:rStyle w:val="Hyperlink"/>
            <w:noProof/>
          </w:rPr>
          <w:t>edmx:DataServices</w:t>
        </w:r>
        <w:r>
          <w:rPr>
            <w:noProof/>
            <w:webHidden/>
          </w:rPr>
          <w:tab/>
        </w:r>
        <w:r>
          <w:rPr>
            <w:noProof/>
            <w:webHidden/>
          </w:rPr>
          <w:fldChar w:fldCharType="begin"/>
        </w:r>
        <w:r>
          <w:rPr>
            <w:noProof/>
            <w:webHidden/>
          </w:rPr>
          <w:instrText xml:space="preserve"> PAGEREF _Toc483458498 \h </w:instrText>
        </w:r>
        <w:r>
          <w:rPr>
            <w:noProof/>
            <w:webHidden/>
          </w:rPr>
        </w:r>
        <w:r>
          <w:rPr>
            <w:noProof/>
            <w:webHidden/>
          </w:rPr>
          <w:fldChar w:fldCharType="separate"/>
        </w:r>
        <w:r>
          <w:rPr>
            <w:noProof/>
            <w:webHidden/>
          </w:rPr>
          <w:t>8</w:t>
        </w:r>
        <w:r>
          <w:rPr>
            <w:noProof/>
            <w:webHidden/>
          </w:rPr>
          <w:fldChar w:fldCharType="end"/>
        </w:r>
      </w:hyperlink>
    </w:p>
    <w:p w:rsidR="00143822" w:rsidRDefault="00143822">
      <w:pPr>
        <w:pStyle w:val="TOC2"/>
        <w:rPr>
          <w:rFonts w:asciiTheme="minorHAnsi" w:eastAsiaTheme="minorEastAsia" w:hAnsiTheme="minorHAnsi" w:cstheme="minorBidi"/>
          <w:noProof/>
          <w:sz w:val="22"/>
          <w:szCs w:val="22"/>
        </w:rPr>
      </w:pPr>
      <w:hyperlink w:anchor="_Toc483458499" w:history="1">
        <w:r w:rsidRPr="00A43A65">
          <w:rPr>
            <w:rStyle w:val="Hyperlink"/>
            <w:noProof/>
          </w:rPr>
          <w:t>2.3</w:t>
        </w:r>
        <w:r>
          <w:rPr>
            <w:rFonts w:asciiTheme="minorHAnsi" w:eastAsiaTheme="minorEastAsia" w:hAnsiTheme="minorHAnsi" w:cstheme="minorBidi"/>
            <w:noProof/>
            <w:sz w:val="22"/>
            <w:szCs w:val="22"/>
          </w:rPr>
          <w:tab/>
        </w:r>
        <w:r w:rsidRPr="00A43A65">
          <w:rPr>
            <w:rStyle w:val="Hyperlink"/>
            <w:noProof/>
          </w:rPr>
          <w:t>edmx:Reference</w:t>
        </w:r>
        <w:r>
          <w:rPr>
            <w:noProof/>
            <w:webHidden/>
          </w:rPr>
          <w:tab/>
        </w:r>
        <w:r>
          <w:rPr>
            <w:noProof/>
            <w:webHidden/>
          </w:rPr>
          <w:fldChar w:fldCharType="begin"/>
        </w:r>
        <w:r>
          <w:rPr>
            <w:noProof/>
            <w:webHidden/>
          </w:rPr>
          <w:instrText xml:space="preserve"> PAGEREF _Toc483458499 \h </w:instrText>
        </w:r>
        <w:r>
          <w:rPr>
            <w:noProof/>
            <w:webHidden/>
          </w:rPr>
        </w:r>
        <w:r>
          <w:rPr>
            <w:noProof/>
            <w:webHidden/>
          </w:rPr>
          <w:fldChar w:fldCharType="separate"/>
        </w:r>
        <w:r>
          <w:rPr>
            <w:noProof/>
            <w:webHidden/>
          </w:rPr>
          <w:t>8</w:t>
        </w:r>
        <w:r>
          <w:rPr>
            <w:noProof/>
            <w:webHidden/>
          </w:rPr>
          <w:fldChar w:fldCharType="end"/>
        </w:r>
      </w:hyperlink>
    </w:p>
    <w:p w:rsidR="00143822" w:rsidRDefault="00143822">
      <w:pPr>
        <w:pStyle w:val="TOC2"/>
        <w:rPr>
          <w:rFonts w:asciiTheme="minorHAnsi" w:eastAsiaTheme="minorEastAsia" w:hAnsiTheme="minorHAnsi" w:cstheme="minorBidi"/>
          <w:noProof/>
          <w:sz w:val="22"/>
          <w:szCs w:val="22"/>
        </w:rPr>
      </w:pPr>
      <w:hyperlink w:anchor="_Toc483458500" w:history="1">
        <w:r w:rsidRPr="00A43A65">
          <w:rPr>
            <w:rStyle w:val="Hyperlink"/>
            <w:noProof/>
          </w:rPr>
          <w:t>2.4</w:t>
        </w:r>
        <w:r>
          <w:rPr>
            <w:rFonts w:asciiTheme="minorHAnsi" w:eastAsiaTheme="minorEastAsia" w:hAnsiTheme="minorHAnsi" w:cstheme="minorBidi"/>
            <w:noProof/>
            <w:sz w:val="22"/>
            <w:szCs w:val="22"/>
          </w:rPr>
          <w:tab/>
        </w:r>
        <w:r w:rsidRPr="00A43A65">
          <w:rPr>
            <w:rStyle w:val="Hyperlink"/>
            <w:noProof/>
          </w:rPr>
          <w:t>edmx:AnnotationsReference</w:t>
        </w:r>
        <w:r>
          <w:rPr>
            <w:noProof/>
            <w:webHidden/>
          </w:rPr>
          <w:tab/>
        </w:r>
        <w:r>
          <w:rPr>
            <w:noProof/>
            <w:webHidden/>
          </w:rPr>
          <w:fldChar w:fldCharType="begin"/>
        </w:r>
        <w:r>
          <w:rPr>
            <w:noProof/>
            <w:webHidden/>
          </w:rPr>
          <w:instrText xml:space="preserve"> PAGEREF _Toc483458500 \h </w:instrText>
        </w:r>
        <w:r>
          <w:rPr>
            <w:noProof/>
            <w:webHidden/>
          </w:rPr>
        </w:r>
        <w:r>
          <w:rPr>
            <w:noProof/>
            <w:webHidden/>
          </w:rPr>
          <w:fldChar w:fldCharType="separate"/>
        </w:r>
        <w:r>
          <w:rPr>
            <w:noProof/>
            <w:webHidden/>
          </w:rPr>
          <w:t>9</w:t>
        </w:r>
        <w:r>
          <w:rPr>
            <w:noProof/>
            <w:webHidden/>
          </w:rPr>
          <w:fldChar w:fldCharType="end"/>
        </w:r>
      </w:hyperlink>
    </w:p>
    <w:p w:rsidR="00143822" w:rsidRDefault="00143822">
      <w:pPr>
        <w:pStyle w:val="TOC1"/>
        <w:rPr>
          <w:rFonts w:asciiTheme="minorHAnsi" w:eastAsiaTheme="minorEastAsia" w:hAnsiTheme="minorHAnsi" w:cstheme="minorBidi"/>
          <w:b w:val="0"/>
          <w:bCs w:val="0"/>
          <w:noProof/>
          <w:sz w:val="22"/>
          <w:szCs w:val="22"/>
        </w:rPr>
      </w:pPr>
      <w:hyperlink w:anchor="_Toc483458501" w:history="1">
        <w:r w:rsidRPr="00A43A65">
          <w:rPr>
            <w:rStyle w:val="Hyperlink"/>
            <w:noProof/>
          </w:rPr>
          <w:t>3</w:t>
        </w:r>
        <w:r>
          <w:rPr>
            <w:rFonts w:asciiTheme="minorHAnsi" w:eastAsiaTheme="minorEastAsia" w:hAnsiTheme="minorHAnsi" w:cstheme="minorBidi"/>
            <w:b w:val="0"/>
            <w:bCs w:val="0"/>
            <w:noProof/>
            <w:sz w:val="22"/>
            <w:szCs w:val="22"/>
          </w:rPr>
          <w:tab/>
        </w:r>
        <w:r w:rsidRPr="00A43A65">
          <w:rPr>
            <w:rStyle w:val="Hyperlink"/>
            <w:noProof/>
          </w:rPr>
          <w:t>Structure Examples</w:t>
        </w:r>
        <w:r>
          <w:rPr>
            <w:noProof/>
            <w:webHidden/>
          </w:rPr>
          <w:tab/>
        </w:r>
        <w:r>
          <w:rPr>
            <w:noProof/>
            <w:webHidden/>
          </w:rPr>
          <w:fldChar w:fldCharType="begin"/>
        </w:r>
        <w:r>
          <w:rPr>
            <w:noProof/>
            <w:webHidden/>
          </w:rPr>
          <w:instrText xml:space="preserve"> PAGEREF _Toc483458501 \h </w:instrText>
        </w:r>
        <w:r>
          <w:rPr>
            <w:noProof/>
            <w:webHidden/>
          </w:rPr>
        </w:r>
        <w:r>
          <w:rPr>
            <w:noProof/>
            <w:webHidden/>
          </w:rPr>
          <w:fldChar w:fldCharType="separate"/>
        </w:r>
        <w:r>
          <w:rPr>
            <w:noProof/>
            <w:webHidden/>
          </w:rPr>
          <w:t>11</w:t>
        </w:r>
        <w:r>
          <w:rPr>
            <w:noProof/>
            <w:webHidden/>
          </w:rPr>
          <w:fldChar w:fldCharType="end"/>
        </w:r>
      </w:hyperlink>
    </w:p>
    <w:p w:rsidR="00143822" w:rsidRDefault="00143822">
      <w:pPr>
        <w:pStyle w:val="TOC1"/>
        <w:rPr>
          <w:rFonts w:asciiTheme="minorHAnsi" w:eastAsiaTheme="minorEastAsia" w:hAnsiTheme="minorHAnsi" w:cstheme="minorBidi"/>
          <w:b w:val="0"/>
          <w:bCs w:val="0"/>
          <w:noProof/>
          <w:sz w:val="22"/>
          <w:szCs w:val="22"/>
        </w:rPr>
      </w:pPr>
      <w:hyperlink w:anchor="_Toc483458502" w:history="1">
        <w:r w:rsidRPr="00A43A65">
          <w:rPr>
            <w:rStyle w:val="Hyperlink"/>
            <w:noProof/>
          </w:rPr>
          <w:t>4</w:t>
        </w:r>
        <w:r>
          <w:rPr>
            <w:rFonts w:asciiTheme="minorHAnsi" w:eastAsiaTheme="minorEastAsia" w:hAnsiTheme="minorHAnsi" w:cstheme="minorBidi"/>
            <w:b w:val="0"/>
            <w:bCs w:val="0"/>
            <w:noProof/>
            <w:sz w:val="22"/>
            <w:szCs w:val="22"/>
          </w:rPr>
          <w:tab/>
        </w:r>
        <w:r w:rsidRPr="00A43A65">
          <w:rPr>
            <w:rStyle w:val="Hyperlink"/>
            <w:noProof/>
          </w:rPr>
          <w:t>Security</w:t>
        </w:r>
        <w:r>
          <w:rPr>
            <w:noProof/>
            <w:webHidden/>
          </w:rPr>
          <w:tab/>
        </w:r>
        <w:r>
          <w:rPr>
            <w:noProof/>
            <w:webHidden/>
          </w:rPr>
          <w:fldChar w:fldCharType="begin"/>
        </w:r>
        <w:r>
          <w:rPr>
            <w:noProof/>
            <w:webHidden/>
          </w:rPr>
          <w:instrText xml:space="preserve"> PAGEREF _Toc483458502 \h </w:instrText>
        </w:r>
        <w:r>
          <w:rPr>
            <w:noProof/>
            <w:webHidden/>
          </w:rPr>
        </w:r>
        <w:r>
          <w:rPr>
            <w:noProof/>
            <w:webHidden/>
          </w:rPr>
          <w:fldChar w:fldCharType="separate"/>
        </w:r>
        <w:r>
          <w:rPr>
            <w:noProof/>
            <w:webHidden/>
          </w:rPr>
          <w:t>12</w:t>
        </w:r>
        <w:r>
          <w:rPr>
            <w:noProof/>
            <w:webHidden/>
          </w:rPr>
          <w:fldChar w:fldCharType="end"/>
        </w:r>
      </w:hyperlink>
    </w:p>
    <w:p w:rsidR="00143822" w:rsidRDefault="00143822">
      <w:pPr>
        <w:pStyle w:val="TOC1"/>
        <w:rPr>
          <w:rFonts w:asciiTheme="minorHAnsi" w:eastAsiaTheme="minorEastAsia" w:hAnsiTheme="minorHAnsi" w:cstheme="minorBidi"/>
          <w:b w:val="0"/>
          <w:bCs w:val="0"/>
          <w:noProof/>
          <w:sz w:val="22"/>
          <w:szCs w:val="22"/>
        </w:rPr>
      </w:pPr>
      <w:hyperlink w:anchor="_Toc483458503" w:history="1">
        <w:r w:rsidRPr="00A43A65">
          <w:rPr>
            <w:rStyle w:val="Hyperlink"/>
            <w:noProof/>
          </w:rPr>
          <w:t>5</w:t>
        </w:r>
        <w:r>
          <w:rPr>
            <w:rFonts w:asciiTheme="minorHAnsi" w:eastAsiaTheme="minorEastAsia" w:hAnsiTheme="minorHAnsi" w:cstheme="minorBidi"/>
            <w:b w:val="0"/>
            <w:bCs w:val="0"/>
            <w:noProof/>
            <w:sz w:val="22"/>
            <w:szCs w:val="22"/>
          </w:rPr>
          <w:tab/>
        </w:r>
        <w:r w:rsidRPr="00A43A65">
          <w:rPr>
            <w:rStyle w:val="Hyperlink"/>
            <w:noProof/>
          </w:rPr>
          <w:t>Appendix A: Product Behavior</w:t>
        </w:r>
        <w:r>
          <w:rPr>
            <w:noProof/>
            <w:webHidden/>
          </w:rPr>
          <w:tab/>
        </w:r>
        <w:r>
          <w:rPr>
            <w:noProof/>
            <w:webHidden/>
          </w:rPr>
          <w:fldChar w:fldCharType="begin"/>
        </w:r>
        <w:r>
          <w:rPr>
            <w:noProof/>
            <w:webHidden/>
          </w:rPr>
          <w:instrText xml:space="preserve"> PAGEREF _Toc483458503 \h </w:instrText>
        </w:r>
        <w:r>
          <w:rPr>
            <w:noProof/>
            <w:webHidden/>
          </w:rPr>
        </w:r>
        <w:r>
          <w:rPr>
            <w:noProof/>
            <w:webHidden/>
          </w:rPr>
          <w:fldChar w:fldCharType="separate"/>
        </w:r>
        <w:r>
          <w:rPr>
            <w:noProof/>
            <w:webHidden/>
          </w:rPr>
          <w:t>13</w:t>
        </w:r>
        <w:r>
          <w:rPr>
            <w:noProof/>
            <w:webHidden/>
          </w:rPr>
          <w:fldChar w:fldCharType="end"/>
        </w:r>
      </w:hyperlink>
    </w:p>
    <w:p w:rsidR="00143822" w:rsidRDefault="00143822">
      <w:pPr>
        <w:pStyle w:val="TOC1"/>
        <w:rPr>
          <w:rFonts w:asciiTheme="minorHAnsi" w:eastAsiaTheme="minorEastAsia" w:hAnsiTheme="minorHAnsi" w:cstheme="minorBidi"/>
          <w:b w:val="0"/>
          <w:bCs w:val="0"/>
          <w:noProof/>
          <w:sz w:val="22"/>
          <w:szCs w:val="22"/>
        </w:rPr>
      </w:pPr>
      <w:hyperlink w:anchor="_Toc483458504" w:history="1">
        <w:r w:rsidRPr="00A43A65">
          <w:rPr>
            <w:rStyle w:val="Hyperlink"/>
            <w:noProof/>
          </w:rPr>
          <w:t>6</w:t>
        </w:r>
        <w:r>
          <w:rPr>
            <w:rFonts w:asciiTheme="minorHAnsi" w:eastAsiaTheme="minorEastAsia" w:hAnsiTheme="minorHAnsi" w:cstheme="minorBidi"/>
            <w:b w:val="0"/>
            <w:bCs w:val="0"/>
            <w:noProof/>
            <w:sz w:val="22"/>
            <w:szCs w:val="22"/>
          </w:rPr>
          <w:tab/>
        </w:r>
        <w:r w:rsidRPr="00A43A65">
          <w:rPr>
            <w:rStyle w:val="Hyperlink"/>
            <w:noProof/>
          </w:rPr>
          <w:t>Change Tracking</w:t>
        </w:r>
        <w:r>
          <w:rPr>
            <w:noProof/>
            <w:webHidden/>
          </w:rPr>
          <w:tab/>
        </w:r>
        <w:r>
          <w:rPr>
            <w:noProof/>
            <w:webHidden/>
          </w:rPr>
          <w:fldChar w:fldCharType="begin"/>
        </w:r>
        <w:r>
          <w:rPr>
            <w:noProof/>
            <w:webHidden/>
          </w:rPr>
          <w:instrText xml:space="preserve"> PAGEREF _Toc483458504 \h </w:instrText>
        </w:r>
        <w:r>
          <w:rPr>
            <w:noProof/>
            <w:webHidden/>
          </w:rPr>
        </w:r>
        <w:r>
          <w:rPr>
            <w:noProof/>
            <w:webHidden/>
          </w:rPr>
          <w:fldChar w:fldCharType="separate"/>
        </w:r>
        <w:r>
          <w:rPr>
            <w:noProof/>
            <w:webHidden/>
          </w:rPr>
          <w:t>14</w:t>
        </w:r>
        <w:r>
          <w:rPr>
            <w:noProof/>
            <w:webHidden/>
          </w:rPr>
          <w:fldChar w:fldCharType="end"/>
        </w:r>
      </w:hyperlink>
    </w:p>
    <w:p w:rsidR="00143822" w:rsidRDefault="00143822">
      <w:pPr>
        <w:pStyle w:val="TOC1"/>
        <w:rPr>
          <w:rFonts w:asciiTheme="minorHAnsi" w:eastAsiaTheme="minorEastAsia" w:hAnsiTheme="minorHAnsi" w:cstheme="minorBidi"/>
          <w:b w:val="0"/>
          <w:bCs w:val="0"/>
          <w:noProof/>
          <w:sz w:val="22"/>
          <w:szCs w:val="22"/>
        </w:rPr>
      </w:pPr>
      <w:hyperlink w:anchor="_Toc483458505" w:history="1">
        <w:r w:rsidRPr="00A43A65">
          <w:rPr>
            <w:rStyle w:val="Hyperlink"/>
            <w:noProof/>
          </w:rPr>
          <w:t>7</w:t>
        </w:r>
        <w:r>
          <w:rPr>
            <w:rFonts w:asciiTheme="minorHAnsi" w:eastAsiaTheme="minorEastAsia" w:hAnsiTheme="minorHAnsi" w:cstheme="minorBidi"/>
            <w:b w:val="0"/>
            <w:bCs w:val="0"/>
            <w:noProof/>
            <w:sz w:val="22"/>
            <w:szCs w:val="22"/>
          </w:rPr>
          <w:tab/>
        </w:r>
        <w:r w:rsidRPr="00A43A65">
          <w:rPr>
            <w:rStyle w:val="Hyperlink"/>
            <w:noProof/>
          </w:rPr>
          <w:t>Index</w:t>
        </w:r>
        <w:r>
          <w:rPr>
            <w:noProof/>
            <w:webHidden/>
          </w:rPr>
          <w:tab/>
        </w:r>
        <w:r>
          <w:rPr>
            <w:noProof/>
            <w:webHidden/>
          </w:rPr>
          <w:fldChar w:fldCharType="begin"/>
        </w:r>
        <w:r>
          <w:rPr>
            <w:noProof/>
            <w:webHidden/>
          </w:rPr>
          <w:instrText xml:space="preserve"> PAGEREF _Toc483458505 \h </w:instrText>
        </w:r>
        <w:r>
          <w:rPr>
            <w:noProof/>
            <w:webHidden/>
          </w:rPr>
        </w:r>
        <w:r>
          <w:rPr>
            <w:noProof/>
            <w:webHidden/>
          </w:rPr>
          <w:fldChar w:fldCharType="separate"/>
        </w:r>
        <w:r>
          <w:rPr>
            <w:noProof/>
            <w:webHidden/>
          </w:rPr>
          <w:t>15</w:t>
        </w:r>
        <w:r>
          <w:rPr>
            <w:noProof/>
            <w:webHidden/>
          </w:rPr>
          <w:fldChar w:fldCharType="end"/>
        </w:r>
      </w:hyperlink>
    </w:p>
    <w:p w:rsidR="00D053E6" w:rsidRDefault="00143822">
      <w:r>
        <w:fldChar w:fldCharType="end"/>
      </w:r>
    </w:p>
    <w:p w:rsidR="00D053E6" w:rsidRDefault="00143822">
      <w:pPr>
        <w:pStyle w:val="Heading1"/>
      </w:pPr>
      <w:bookmarkStart w:id="1" w:name="section_752a3b1cff834aceb8167f3ea0f00f50"/>
      <w:bookmarkStart w:id="2" w:name="_Toc483458486"/>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D053E6" w:rsidRDefault="00143822">
      <w:r>
        <w:t>The Entity Data Model for Data Services Packaging Format (EDMX) is an XML-based file format that serves as the packaging format for the ser</w:t>
      </w:r>
      <w:r>
        <w:t xml:space="preserve">vice metadata of a </w:t>
      </w:r>
      <w:hyperlink w:anchor="gt_83e264d9-dfec-4996-80ae-f6d9934b9bc5">
        <w:r>
          <w:rPr>
            <w:rStyle w:val="HyperlinkGreen"/>
            <w:b/>
          </w:rPr>
          <w:t>data service</w:t>
        </w:r>
      </w:hyperlink>
      <w:r>
        <w:t>.</w:t>
      </w:r>
    </w:p>
    <w:p w:rsidR="00D053E6" w:rsidRDefault="00143822">
      <w:r>
        <w:t xml:space="preserve">Data services are specified in </w:t>
      </w:r>
      <w:hyperlink r:id="rId15" w:anchor="Section_2b686a1a9e1f456f80ff072a010fc278">
        <w:r>
          <w:rPr>
            <w:rStyle w:val="Hyperlink"/>
          </w:rPr>
          <w:t>[MS-ODATA]</w:t>
        </w:r>
      </w:hyperlink>
      <w:r>
        <w:t xml:space="preserve">. The </w:t>
      </w:r>
      <w:hyperlink w:anchor="gt_f37cd759-8ec2-49ff-9f87-b040e54d4ddf">
        <w:r>
          <w:rPr>
            <w:rStyle w:val="HyperlinkGreen"/>
            <w:b/>
          </w:rPr>
          <w:t>Entity Data Model (EDM)</w:t>
        </w:r>
      </w:hyperlink>
      <w:r>
        <w:t xml:space="preserve"> and the EDM conceptual </w:t>
      </w:r>
      <w:hyperlink w:anchor="gt_fd49ea36-576c-4417-93bd-d1ac63e71093">
        <w:r>
          <w:rPr>
            <w:rStyle w:val="HyperlinkGreen"/>
            <w:b/>
          </w:rPr>
          <w:t>schemas</w:t>
        </w:r>
      </w:hyperlink>
      <w:r>
        <w:t xml:space="preserve"> are specified in </w:t>
      </w:r>
      <w:hyperlink r:id="rId16" w:anchor="Section_c03ad8c3e8b74306af96a9e52bb3df12">
        <w:r>
          <w:rPr>
            <w:rStyle w:val="Hyperlink"/>
          </w:rPr>
          <w:t>[MC-CSDL]</w:t>
        </w:r>
      </w:hyperlink>
      <w:r>
        <w:t>.</w:t>
      </w:r>
    </w:p>
    <w:p w:rsidR="00D053E6" w:rsidRDefault="00143822">
      <w:r>
        <w:t>Sect</w:t>
      </w:r>
      <w:r>
        <w:t>ions 1.7 and 2 of this specification are normative. All other sections and examples in this specification are informative.</w:t>
      </w:r>
    </w:p>
    <w:p w:rsidR="00D053E6" w:rsidRDefault="00143822">
      <w:pPr>
        <w:pStyle w:val="Heading2"/>
      </w:pPr>
      <w:bookmarkStart w:id="3" w:name="section_5b3bbde152964e03a42a58cae2e965b3"/>
      <w:bookmarkStart w:id="4" w:name="_Toc483458487"/>
      <w:r>
        <w:t>Glossary</w:t>
      </w:r>
      <w:bookmarkEnd w:id="3"/>
      <w:bookmarkEnd w:id="4"/>
      <w:r>
        <w:fldChar w:fldCharType="begin"/>
      </w:r>
      <w:r>
        <w:instrText xml:space="preserve"> XE "Glossary" </w:instrText>
      </w:r>
      <w:r>
        <w:fldChar w:fldCharType="end"/>
      </w:r>
    </w:p>
    <w:p w:rsidR="00D053E6" w:rsidRDefault="00143822">
      <w:r>
        <w:t>This document uses the following terms:</w:t>
      </w:r>
    </w:p>
    <w:p w:rsidR="00D053E6" w:rsidRDefault="00143822">
      <w:pPr>
        <w:ind w:left="548" w:hanging="274"/>
      </w:pPr>
      <w:bookmarkStart w:id="5" w:name="gt_4d55a9ca-5ad9-44f7-b034-e03207153ec7"/>
      <w:r>
        <w:rPr>
          <w:b/>
        </w:rPr>
        <w:t>annotation</w:t>
      </w:r>
      <w:r>
        <w:t>: Any custom, application-specific extension that is appl</w:t>
      </w:r>
      <w:r>
        <w:t>ied to an instance of a schema definition language through the use of custom attributes and elements that are not a part of that schema definition language.</w:t>
      </w:r>
      <w:bookmarkEnd w:id="5"/>
    </w:p>
    <w:p w:rsidR="00D053E6" w:rsidRDefault="00143822">
      <w:pPr>
        <w:ind w:left="548" w:hanging="274"/>
      </w:pPr>
      <w:bookmarkStart w:id="6" w:name="gt_83e264d9-dfec-4996-80ae-f6d9934b9bc5"/>
      <w:r>
        <w:rPr>
          <w:b/>
        </w:rPr>
        <w:t>data service</w:t>
      </w:r>
      <w:r>
        <w:t>: A server-side application that implements the OData protocol for the purpose of enabl</w:t>
      </w:r>
      <w:r>
        <w:t xml:space="preserve">ing clients to publish and edit resources. The resources exposed by </w:t>
      </w:r>
      <w:hyperlink w:anchor="gt_83e264d9-dfec-4996-80ae-f6d9934b9bc5">
        <w:r>
          <w:rPr>
            <w:rStyle w:val="HyperlinkGreen"/>
            <w:b/>
          </w:rPr>
          <w:t>data services</w:t>
        </w:r>
      </w:hyperlink>
      <w:r>
        <w:t xml:space="preserve"> are described by using the </w:t>
      </w:r>
      <w:hyperlink w:anchor="gt_f37cd759-8ec2-49ff-9f87-b040e54d4ddf">
        <w:r>
          <w:rPr>
            <w:rStyle w:val="HyperlinkGreen"/>
            <w:b/>
          </w:rPr>
          <w:t>EDM</w:t>
        </w:r>
      </w:hyperlink>
      <w:r>
        <w:t xml:space="preserve">, as specified in </w:t>
      </w:r>
      <w:hyperlink r:id="rId17" w:anchor="Section_c03ad8c3e8b74306af96a9e52bb3df12">
        <w:r>
          <w:rPr>
            <w:rStyle w:val="Hyperlink"/>
          </w:rPr>
          <w:t>[MC-CSDL]</w:t>
        </w:r>
      </w:hyperlink>
      <w:r>
        <w:t>.</w:t>
      </w:r>
      <w:bookmarkEnd w:id="6"/>
    </w:p>
    <w:p w:rsidR="00D053E6" w:rsidRDefault="00143822">
      <w:pPr>
        <w:ind w:left="548" w:hanging="274"/>
      </w:pPr>
      <w:bookmarkStart w:id="7" w:name="gt_f37cd759-8ec2-49ff-9f87-b040e54d4ddf"/>
      <w:r>
        <w:rPr>
          <w:b/>
        </w:rPr>
        <w:t>Entity Data Model (EDM)</w:t>
      </w:r>
      <w:r>
        <w:t>: A set of concepts that describes the structure of data, regardless of its stored form.</w:t>
      </w:r>
      <w:bookmarkEnd w:id="7"/>
    </w:p>
    <w:p w:rsidR="00D053E6" w:rsidRDefault="00143822">
      <w:pPr>
        <w:ind w:left="548" w:hanging="274"/>
      </w:pPr>
      <w:bookmarkStart w:id="8" w:name="gt_fd49ea36-576c-4417-93bd-d1ac63e71093"/>
      <w:r>
        <w:rPr>
          <w:b/>
        </w:rPr>
        <w:t>schema</w:t>
      </w:r>
      <w:r>
        <w:t>: The set of attributes and object classes that go</w:t>
      </w:r>
      <w:r>
        <w:t>vern the creation and update of objects.</w:t>
      </w:r>
      <w:bookmarkEnd w:id="8"/>
    </w:p>
    <w:p w:rsidR="00D053E6" w:rsidRDefault="00143822">
      <w:pPr>
        <w:ind w:left="548" w:hanging="274"/>
      </w:pPr>
      <w:bookmarkStart w:id="9" w:name="gt_e18af8e8-01d7-4f91-8a1e-0fb21b191f95"/>
      <w:r>
        <w:rPr>
          <w:b/>
        </w:rPr>
        <w:t>Uniform Resource Identifier (URI)</w:t>
      </w:r>
      <w:r>
        <w:t xml:space="preserve">: A string that identifies a resource. The URI is an addressing mechanism defined in Internet Engineering Task Force (IETF) Uniform Resource Identifier (URI): Generic Syntax </w:t>
      </w:r>
      <w:hyperlink r:id="rId18">
        <w:r>
          <w:rPr>
            <w:rStyle w:val="Hyperlink"/>
          </w:rPr>
          <w:t>[RFC3986]</w:t>
        </w:r>
      </w:hyperlink>
      <w:r>
        <w:t>.</w:t>
      </w:r>
      <w:bookmarkEnd w:id="9"/>
    </w:p>
    <w:p w:rsidR="00D053E6" w:rsidRDefault="00143822">
      <w:pPr>
        <w:ind w:left="548" w:hanging="274"/>
      </w:pPr>
      <w:r>
        <w:rPr>
          <w:b/>
        </w:rPr>
        <w:t>MAY, SHOULD, MUST, SHOULD NOT, MUST NOT:</w:t>
      </w:r>
      <w:r>
        <w:t xml:space="preserve"> These terms (in all caps) are used as defined in </w:t>
      </w:r>
      <w:hyperlink r:id="rId19">
        <w:r>
          <w:rPr>
            <w:rStyle w:val="Hyperlink"/>
          </w:rPr>
          <w:t>[RFC2119]</w:t>
        </w:r>
      </w:hyperlink>
      <w:r>
        <w:t>. All statements of optional behavior use either MAY, SHOULD, or SHOULD NOT.</w:t>
      </w:r>
    </w:p>
    <w:p w:rsidR="00D053E6" w:rsidRDefault="00143822">
      <w:pPr>
        <w:pStyle w:val="Heading2"/>
      </w:pPr>
      <w:bookmarkStart w:id="10" w:name="section_65ef91586d2347fa935a90ac3f66c6dd"/>
      <w:bookmarkStart w:id="11" w:name="_Toc483458488"/>
      <w:r>
        <w:t>References</w:t>
      </w:r>
      <w:bookmarkEnd w:id="10"/>
      <w:bookmarkEnd w:id="11"/>
      <w:r>
        <w:fldChar w:fldCharType="begin"/>
      </w:r>
      <w:r>
        <w:instrText xml:space="preserve"> XE "References" </w:instrText>
      </w:r>
      <w:r>
        <w:fldChar w:fldCharType="end"/>
      </w:r>
    </w:p>
    <w:p w:rsidR="00D053E6" w:rsidRDefault="00143822">
      <w:r w:rsidRPr="00301053">
        <w:t>Links to a document in the Microsoft Open Specifications library point to the correct section in the most recently published version of the reference</w:t>
      </w:r>
      <w:r w:rsidRPr="00301053">
        <w:t xml:space="preserve">d document. However, because individual documents in the library are not updated at the same time, the section numbers in the documents may not match. You can confirm the correct section numbering by checking the </w:t>
      </w:r>
      <w:hyperlink r:id="rId20" w:history="1">
        <w:r w:rsidRPr="00CD7DB1">
          <w:rPr>
            <w:rStyle w:val="Hyperlink"/>
          </w:rPr>
          <w:t>Errata</w:t>
        </w:r>
      </w:hyperlink>
      <w:r w:rsidRPr="00301053">
        <w:t xml:space="preserve">.  </w:t>
      </w:r>
    </w:p>
    <w:p w:rsidR="00D053E6" w:rsidRDefault="00143822">
      <w:pPr>
        <w:pStyle w:val="Heading3"/>
      </w:pPr>
      <w:bookmarkStart w:id="12" w:name="section_97f97ae070b642eb81666deba9dac6a5"/>
      <w:bookmarkStart w:id="13" w:name="_Toc483458489"/>
      <w:r>
        <w:t>Normative References</w:t>
      </w:r>
      <w:bookmarkEnd w:id="12"/>
      <w:bookmarkEnd w:id="13"/>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D053E6" w:rsidRDefault="00143822">
      <w:r>
        <w:t>We conduct frequent surveys of the normative references to assure their continued availability. If you have any issue with finding a normati</w:t>
      </w:r>
      <w:r>
        <w:t xml:space="preserve">ve reference, please contact </w:t>
      </w:r>
      <w:hyperlink r:id="rId21" w:history="1">
        <w:r>
          <w:rPr>
            <w:rStyle w:val="Hyperlink"/>
          </w:rPr>
          <w:t>dochelp@microsoft.com</w:t>
        </w:r>
      </w:hyperlink>
      <w:r>
        <w:t xml:space="preserve">. We will assist you in finding the relevant information. </w:t>
      </w:r>
    </w:p>
    <w:p w:rsidR="00D053E6" w:rsidRDefault="00143822">
      <w:pPr>
        <w:spacing w:after="200"/>
      </w:pPr>
      <w:r>
        <w:t>[MC-CSDL] Microsoft Corporation, "</w:t>
      </w:r>
      <w:hyperlink r:id="rId22" w:anchor="Section_c03ad8c3e8b74306af96a9e52bb3df12">
        <w:r>
          <w:rPr>
            <w:rStyle w:val="Hyperlink"/>
          </w:rPr>
          <w:t>Conceptual Schema Definition File Format</w:t>
        </w:r>
      </w:hyperlink>
      <w:r>
        <w:t>".</w:t>
      </w:r>
    </w:p>
    <w:p w:rsidR="00D053E6" w:rsidRDefault="00143822">
      <w:pPr>
        <w:spacing w:after="200"/>
      </w:pPr>
      <w:r>
        <w:t xml:space="preserve">[RFC2119] Bradner, S., "Key words for use in RFCs to Indicate Requirement Levels", BCP 14, RFC 2119, March 1997, </w:t>
      </w:r>
      <w:hyperlink r:id="rId23">
        <w:r>
          <w:rPr>
            <w:rStyle w:val="Hyperlink"/>
          </w:rPr>
          <w:t>http://www.rfc-editor.or</w:t>
        </w:r>
        <w:r>
          <w:rPr>
            <w:rStyle w:val="Hyperlink"/>
          </w:rPr>
          <w:t>g/rfc/rfc2119.txt</w:t>
        </w:r>
      </w:hyperlink>
    </w:p>
    <w:p w:rsidR="00D053E6" w:rsidRDefault="00143822">
      <w:pPr>
        <w:spacing w:after="200"/>
      </w:pPr>
      <w:r>
        <w:t xml:space="preserve">[XMLSCHEMA1] Thompson, H., Beech, D., Maloney, M., and Mendelsohn, N., Eds., "XML Schema Part 1: Structures", W3C Recommendation, May 2001, </w:t>
      </w:r>
      <w:hyperlink r:id="rId24">
        <w:r>
          <w:rPr>
            <w:rStyle w:val="Hyperlink"/>
          </w:rPr>
          <w:t>http://www.w3.org/TR/2001/REC-xml</w:t>
        </w:r>
        <w:r>
          <w:rPr>
            <w:rStyle w:val="Hyperlink"/>
          </w:rPr>
          <w:t>schema-1-20010502/</w:t>
        </w:r>
      </w:hyperlink>
    </w:p>
    <w:p w:rsidR="00D053E6" w:rsidRDefault="00143822">
      <w:pPr>
        <w:pStyle w:val="Heading3"/>
      </w:pPr>
      <w:bookmarkStart w:id="14" w:name="section_b7a351bbef974a769d045d972b63460b"/>
      <w:bookmarkStart w:id="15" w:name="_Toc483458490"/>
      <w:r>
        <w:lastRenderedPageBreak/>
        <w:t>Informative References</w:t>
      </w:r>
      <w:bookmarkEnd w:id="14"/>
      <w:bookmarkEnd w:id="15"/>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D053E6" w:rsidRDefault="00143822">
      <w:pPr>
        <w:spacing w:after="200"/>
      </w:pPr>
      <w:r>
        <w:t>[MS-NETOD] Microsoft Corporation, "</w:t>
      </w:r>
      <w:hyperlink r:id="rId25" w:anchor="Section_bcca8164da0843f2a983c34ed99171b0">
        <w:r>
          <w:rPr>
            <w:rStyle w:val="Hyperlink"/>
          </w:rPr>
          <w:t>Microsoft .NET Framework Protocols Ov</w:t>
        </w:r>
        <w:r>
          <w:rPr>
            <w:rStyle w:val="Hyperlink"/>
          </w:rPr>
          <w:t>erview</w:t>
        </w:r>
      </w:hyperlink>
      <w:r>
        <w:t>".</w:t>
      </w:r>
    </w:p>
    <w:p w:rsidR="00D053E6" w:rsidRDefault="00143822">
      <w:pPr>
        <w:spacing w:after="200"/>
      </w:pPr>
      <w:r>
        <w:t>[MS-ODATA] Microsoft Corporation, "</w:t>
      </w:r>
      <w:hyperlink r:id="rId26" w:anchor="Section_2b686a1a9e1f456f80ff072a010fc278">
        <w:r>
          <w:rPr>
            <w:rStyle w:val="Hyperlink"/>
          </w:rPr>
          <w:t>Open Data Protocol (OData)</w:t>
        </w:r>
      </w:hyperlink>
      <w:r>
        <w:t>".</w:t>
      </w:r>
    </w:p>
    <w:p w:rsidR="00D053E6" w:rsidRDefault="00143822">
      <w:pPr>
        <w:pStyle w:val="Heading2"/>
      </w:pPr>
      <w:bookmarkStart w:id="16" w:name="section_688b06d4aa084b58b200f286ce696383"/>
      <w:bookmarkStart w:id="17" w:name="_Toc483458491"/>
      <w:r>
        <w:t>Overview</w:t>
      </w:r>
      <w:bookmarkEnd w:id="16"/>
      <w:bookmarkEnd w:id="17"/>
      <w:r>
        <w:fldChar w:fldCharType="begin"/>
      </w:r>
      <w:r>
        <w:instrText xml:space="preserve"> XE "Overview (synopsis)" </w:instrText>
      </w:r>
      <w:r>
        <w:fldChar w:fldCharType="end"/>
      </w:r>
      <w:r>
        <w:fldChar w:fldCharType="begin"/>
      </w:r>
      <w:r>
        <w:instrText xml:space="preserve"> XE "Overview (synopsis)"</w:instrText>
      </w:r>
      <w:r>
        <w:fldChar w:fldCharType="end"/>
      </w:r>
    </w:p>
    <w:p w:rsidR="00D053E6" w:rsidRDefault="00143822">
      <w:r>
        <w:t xml:space="preserve">An Entity Data Model for Data Services </w:t>
      </w:r>
      <w:r>
        <w:t xml:space="preserve">Packaging Format (EDMX) document is an XML-based file format that serves as the packaging format for the service metadata of a </w:t>
      </w:r>
      <w:hyperlink w:anchor="gt_83e264d9-dfec-4996-80ae-f6d9934b9bc5">
        <w:r>
          <w:rPr>
            <w:rStyle w:val="HyperlinkGreen"/>
            <w:b/>
          </w:rPr>
          <w:t>data service</w:t>
        </w:r>
      </w:hyperlink>
      <w:r>
        <w:t>.</w:t>
      </w:r>
    </w:p>
    <w:p w:rsidR="00D053E6" w:rsidRDefault="00143822">
      <w:r>
        <w:t xml:space="preserve">As specified in </w:t>
      </w:r>
      <w:hyperlink r:id="rId27" w:anchor="Section_2b686a1a9e1f456f80ff072a010fc278">
        <w:r>
          <w:rPr>
            <w:rStyle w:val="Hyperlink"/>
          </w:rPr>
          <w:t>[MS-ODATA]</w:t>
        </w:r>
      </w:hyperlink>
      <w:r>
        <w:t xml:space="preserve">, clients can obtain the service metadata for a data service with a </w:t>
      </w:r>
      <w:hyperlink w:anchor="gt_e18af8e8-01d7-4f91-8a1e-0fb21b191f95">
        <w:r>
          <w:rPr>
            <w:rStyle w:val="HyperlinkGreen"/>
            <w:b/>
          </w:rPr>
          <w:t>URI</w:t>
        </w:r>
      </w:hyperlink>
      <w:r>
        <w:t xml:space="preserve"> of the following signature.</w:t>
      </w:r>
    </w:p>
    <w:p w:rsidR="00D053E6" w:rsidRDefault="00143822">
      <w:pPr>
        <w:pStyle w:val="Code"/>
      </w:pPr>
      <w:r>
        <w:t>http://&lt;host&gt;/&lt;prefix&gt;/&lt;service path&gt;/$metadata</w:t>
      </w:r>
    </w:p>
    <w:p w:rsidR="00D053E6" w:rsidRDefault="00143822">
      <w:r>
        <w:t xml:space="preserve">The data service returns service metadata packaged in an EDMX document. The root of an EDMX document is an </w:t>
      </w:r>
      <w:r>
        <w:rPr>
          <w:b/>
        </w:rPr>
        <w:t>edmx:Edmx</w:t>
      </w:r>
      <w:r>
        <w:t xml:space="preserve"> element, which contains exactly one </w:t>
      </w:r>
      <w:r>
        <w:rPr>
          <w:b/>
        </w:rPr>
        <w:t>edmx:DataServices</w:t>
      </w:r>
      <w:r>
        <w:t xml:space="preserve"> subelement. The </w:t>
      </w:r>
      <w:r>
        <w:rPr>
          <w:b/>
        </w:rPr>
        <w:t>edmx:DataServices</w:t>
      </w:r>
      <w:r>
        <w:t xml:space="preserve"> sub</w:t>
      </w:r>
      <w:r>
        <w:t xml:space="preserve">element contains zero or more </w:t>
      </w:r>
      <w:r>
        <w:rPr>
          <w:b/>
        </w:rPr>
        <w:t>Schema</w:t>
      </w:r>
      <w:r>
        <w:t xml:space="preserve"> subelements, which specify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schemas</w:t>
        </w:r>
      </w:hyperlink>
      <w:r>
        <w:t>. These EDM conceptual sch</w:t>
      </w:r>
      <w:r>
        <w:t>emas are annotated as specified in [MS-ODATA].</w:t>
      </w:r>
    </w:p>
    <w:p w:rsidR="00D053E6" w:rsidRDefault="00143822">
      <w:r>
        <w:t>The structure of an EDMX document resembles the following example.</w:t>
      </w:r>
    </w:p>
    <w:p w:rsidR="00D053E6" w:rsidRDefault="00143822">
      <w:pPr>
        <w:pStyle w:val="Code"/>
      </w:pPr>
      <w:r>
        <w:t>&lt;edmx:Edmx&gt;</w:t>
      </w:r>
    </w:p>
    <w:p w:rsidR="00D053E6" w:rsidRDefault="00143822">
      <w:pPr>
        <w:pStyle w:val="Code"/>
      </w:pPr>
      <w:r>
        <w:t xml:space="preserve">  &lt;edmx:DataServices&gt;</w:t>
      </w:r>
    </w:p>
    <w:p w:rsidR="00D053E6" w:rsidRDefault="00143822">
      <w:pPr>
        <w:pStyle w:val="Code"/>
      </w:pPr>
      <w:r>
        <w:t xml:space="preserve">    &lt;!-- Entity Data Model Conceptual Schemas, as specified in</w:t>
      </w:r>
    </w:p>
    <w:p w:rsidR="00D053E6" w:rsidRDefault="00143822">
      <w:pPr>
        <w:pStyle w:val="Code"/>
      </w:pPr>
      <w:r>
        <w:t xml:space="preserve">         [MC-CSDL] and annotated as specified</w:t>
      </w:r>
      <w:r>
        <w:t xml:space="preserve"> in [MS-ODATA] --&gt;</w:t>
      </w:r>
    </w:p>
    <w:p w:rsidR="00D053E6" w:rsidRDefault="00143822">
      <w:pPr>
        <w:pStyle w:val="Code"/>
      </w:pPr>
      <w:r>
        <w:t xml:space="preserve">    &lt;Schema&gt;</w:t>
      </w:r>
    </w:p>
    <w:p w:rsidR="00D053E6" w:rsidRDefault="00D053E6">
      <w:pPr>
        <w:pStyle w:val="Code"/>
      </w:pPr>
    </w:p>
    <w:p w:rsidR="00D053E6" w:rsidRDefault="00143822">
      <w:pPr>
        <w:pStyle w:val="Code"/>
      </w:pPr>
      <w:r>
        <w:t xml:space="preserve">    &lt;/Schema&gt;</w:t>
      </w:r>
    </w:p>
    <w:p w:rsidR="00D053E6" w:rsidRDefault="00143822">
      <w:pPr>
        <w:pStyle w:val="Code"/>
      </w:pPr>
      <w:r>
        <w:t xml:space="preserve">    &lt;!--</w:t>
      </w:r>
    </w:p>
    <w:p w:rsidR="00D053E6" w:rsidRDefault="00143822">
      <w:pPr>
        <w:pStyle w:val="Code"/>
      </w:pPr>
      <w:r>
        <w:t xml:space="preserve">       Additional Entity Data Model Conceptual Schemas as</w:t>
      </w:r>
    </w:p>
    <w:p w:rsidR="00D053E6" w:rsidRDefault="00143822">
      <w:pPr>
        <w:pStyle w:val="Code"/>
      </w:pPr>
      <w:r>
        <w:t xml:space="preserve">       specified in [MC-CSDL] and annotated as specified in [MS-ODATA]</w:t>
      </w:r>
    </w:p>
    <w:p w:rsidR="00D053E6" w:rsidRDefault="00143822">
      <w:pPr>
        <w:pStyle w:val="Code"/>
      </w:pPr>
      <w:r>
        <w:t xml:space="preserve">    --&gt;</w:t>
      </w:r>
    </w:p>
    <w:p w:rsidR="00D053E6" w:rsidRDefault="00143822">
      <w:pPr>
        <w:pStyle w:val="Code"/>
      </w:pPr>
      <w:r>
        <w:t xml:space="preserve">  &lt;/edmx:DataServices&gt;</w:t>
      </w:r>
    </w:p>
    <w:p w:rsidR="00D053E6" w:rsidRDefault="00143822">
      <w:pPr>
        <w:pStyle w:val="Code"/>
      </w:pPr>
      <w:r>
        <w:t>&lt;/edmx:Edmx&gt;</w:t>
      </w:r>
    </w:p>
    <w:p w:rsidR="00D053E6" w:rsidRDefault="00143822">
      <w:r>
        <w:t>The contents of an EDMX doc</w:t>
      </w:r>
      <w:r>
        <w:t>ument are determined by the data service in question and vary depending on the data service, as specified in [MS-ODATA].</w:t>
      </w:r>
    </w:p>
    <w:p w:rsidR="00D053E6" w:rsidRDefault="00143822">
      <w:pPr>
        <w:pStyle w:val="Heading2"/>
      </w:pPr>
      <w:bookmarkStart w:id="18" w:name="section_274877aa80fb4f4485d1878d61dcd11d"/>
      <w:bookmarkStart w:id="19" w:name="_Toc483458492"/>
      <w:r>
        <w:t>Relationship to Protocols and Other Structures</w:t>
      </w:r>
      <w:bookmarkEnd w:id="18"/>
      <w:bookmarkEnd w:id="19"/>
      <w:r>
        <w:fldChar w:fldCharType="begin"/>
      </w:r>
      <w:r>
        <w:instrText xml:space="preserve"> XE "Relationship to protocols and other structures" </w:instrText>
      </w:r>
      <w:r>
        <w:fldChar w:fldCharType="end"/>
      </w:r>
      <w:r>
        <w:fldChar w:fldCharType="begin"/>
      </w:r>
      <w:r>
        <w:instrText xml:space="preserve"> XE "Relationship to protocols and</w:instrText>
      </w:r>
      <w:r>
        <w:instrText xml:space="preserve"> other structures"</w:instrText>
      </w:r>
      <w:r>
        <w:fldChar w:fldCharType="end"/>
      </w:r>
    </w:p>
    <w:p w:rsidR="00D053E6" w:rsidRDefault="00143822">
      <w:r>
        <w:t xml:space="preserve">EDMX serves as the packaging format of the metadata of a </w:t>
      </w:r>
      <w:hyperlink w:anchor="gt_83e264d9-dfec-4996-80ae-f6d9934b9bc5">
        <w:r>
          <w:rPr>
            <w:rStyle w:val="HyperlinkGreen"/>
            <w:b/>
          </w:rPr>
          <w:t>data service</w:t>
        </w:r>
      </w:hyperlink>
      <w:r>
        <w:t xml:space="preserve"> (as specified in </w:t>
      </w:r>
      <w:hyperlink r:id="rId28" w:anchor="Section_2b686a1a9e1f456f80ff072a010fc278">
        <w:r>
          <w:rPr>
            <w:rStyle w:val="Hyperlink"/>
          </w:rPr>
          <w:t>[MS-OD</w:t>
        </w:r>
        <w:r>
          <w:rPr>
            <w:rStyle w:val="Hyperlink"/>
          </w:rPr>
          <w:t>ATA]</w:t>
        </w:r>
      </w:hyperlink>
      <w:r>
        <w:t>).</w:t>
      </w:r>
    </w:p>
    <w:p w:rsidR="00D053E6" w:rsidRDefault="00143822">
      <w:pPr>
        <w:pStyle w:val="Heading2"/>
      </w:pPr>
      <w:bookmarkStart w:id="20" w:name="section_2169c615ce384ba493713620c557fcd0"/>
      <w:bookmarkStart w:id="21" w:name="_Toc483458493"/>
      <w:r>
        <w:t>Applicability Statement</w:t>
      </w:r>
      <w:bookmarkEnd w:id="20"/>
      <w:bookmarkEnd w:id="21"/>
      <w:r>
        <w:fldChar w:fldCharType="begin"/>
      </w:r>
      <w:r>
        <w:instrText xml:space="preserve"> XE "Applicability" </w:instrText>
      </w:r>
      <w:r>
        <w:fldChar w:fldCharType="end"/>
      </w:r>
      <w:r>
        <w:fldChar w:fldCharType="begin"/>
      </w:r>
      <w:r>
        <w:instrText xml:space="preserve"> XE "Applicability"</w:instrText>
      </w:r>
      <w:r>
        <w:fldChar w:fldCharType="end"/>
      </w:r>
    </w:p>
    <w:p w:rsidR="00D053E6" w:rsidRDefault="00143822">
      <w:r>
        <w:t xml:space="preserve">An EDMX document is used when clients of a </w:t>
      </w:r>
      <w:hyperlink w:anchor="gt_83e264d9-dfec-4996-80ae-f6d9934b9bc5">
        <w:r>
          <w:rPr>
            <w:rStyle w:val="HyperlinkGreen"/>
            <w:b/>
          </w:rPr>
          <w:t>data service</w:t>
        </w:r>
      </w:hyperlink>
      <w:r>
        <w:t xml:space="preserve"> (as specified in </w:t>
      </w:r>
      <w:hyperlink r:id="rId29" w:anchor="Section_2b686a1a9e1f456f80ff072a010fc278">
        <w:r>
          <w:rPr>
            <w:rStyle w:val="Hyperlink"/>
          </w:rPr>
          <w:t>[MS-ODATA]</w:t>
        </w:r>
      </w:hyperlink>
      <w:r>
        <w:t>) require the metadata of the data service.</w:t>
      </w:r>
    </w:p>
    <w:p w:rsidR="00D053E6" w:rsidRDefault="00143822">
      <w:pPr>
        <w:pStyle w:val="Heading2"/>
      </w:pPr>
      <w:bookmarkStart w:id="22" w:name="section_f2dffb5a50e441d580855b4d50c71868"/>
      <w:bookmarkStart w:id="23" w:name="_Toc483458494"/>
      <w:r>
        <w:t>Versioning and Localization</w:t>
      </w:r>
      <w:bookmarkEnd w:id="22"/>
      <w:bookmarkEnd w:id="23"/>
      <w:r>
        <w:fldChar w:fldCharType="begin"/>
      </w:r>
      <w:r>
        <w:instrText xml:space="preserve"> XE "Versioning" </w:instrText>
      </w:r>
      <w:r>
        <w:fldChar w:fldCharType="end"/>
      </w:r>
      <w:r>
        <w:fldChar w:fldCharType="begin"/>
      </w:r>
      <w:r>
        <w:instrText xml:space="preserve"> XE "Localization" </w:instrText>
      </w:r>
      <w:r>
        <w:fldChar w:fldCharType="end"/>
      </w:r>
      <w:r>
        <w:fldChar w:fldCharType="begin"/>
      </w:r>
      <w:r>
        <w:instrText xml:space="preserve"> XE "Localization"</w:instrText>
      </w:r>
      <w:r>
        <w:fldChar w:fldCharType="end"/>
      </w:r>
      <w:r>
        <w:fldChar w:fldCharType="begin"/>
      </w:r>
      <w:r>
        <w:instrText xml:space="preserve"> XE "Versioning"</w:instrText>
      </w:r>
      <w:r>
        <w:fldChar w:fldCharType="end"/>
      </w:r>
    </w:p>
    <w:p w:rsidR="00D053E6" w:rsidRDefault="00143822">
      <w:r>
        <w:t xml:space="preserve">This document specifies version 1.0 of EDMX. </w:t>
      </w:r>
    </w:p>
    <w:p w:rsidR="00D053E6" w:rsidRDefault="00143822">
      <w:pPr>
        <w:pStyle w:val="Heading2"/>
      </w:pPr>
      <w:bookmarkStart w:id="24" w:name="section_bb271c696e104cfda011e9a83770a54e"/>
      <w:bookmarkStart w:id="25" w:name="_Toc483458495"/>
      <w:r>
        <w:lastRenderedPageBreak/>
        <w:t>Vendor-Extensible Fields</w:t>
      </w:r>
      <w:bookmarkEnd w:id="24"/>
      <w:bookmarkEnd w:id="25"/>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D053E6" w:rsidRDefault="00143822">
      <w:r>
        <w:t>An EDMX document does not contain any vendor-extensible fields, nor does it support extensibility</w:t>
      </w:r>
      <w:r>
        <w:t xml:space="preserve">. However, the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schemas</w:t>
        </w:r>
      </w:hyperlink>
      <w:r>
        <w:t xml:space="preserve"> that are packaged in an EDMX document support an extension mechanism throu</w:t>
      </w:r>
      <w:r>
        <w:t xml:space="preserve">gh the use of </w:t>
      </w:r>
      <w:hyperlink w:anchor="gt_4d55a9ca-5ad9-44f7-b034-e03207153ec7">
        <w:r>
          <w:rPr>
            <w:rStyle w:val="HyperlinkGreen"/>
            <w:b/>
          </w:rPr>
          <w:t>annotations</w:t>
        </w:r>
      </w:hyperlink>
      <w:r>
        <w:t xml:space="preserve"> (</w:t>
      </w:r>
      <w:r>
        <w:rPr>
          <w:b/>
        </w:rPr>
        <w:t>AnnotationAttribute</w:t>
      </w:r>
      <w:r>
        <w:t xml:space="preserve"> and </w:t>
      </w:r>
      <w:r>
        <w:rPr>
          <w:b/>
        </w:rPr>
        <w:t>AnnotationElement</w:t>
      </w:r>
      <w:r>
        <w:t xml:space="preserve">), as specified in </w:t>
      </w:r>
      <w:hyperlink r:id="rId30" w:anchor="Section_c03ad8c3e8b74306af96a9e52bb3df12">
        <w:r>
          <w:rPr>
            <w:rStyle w:val="Hyperlink"/>
          </w:rPr>
          <w:t>[MC-CSDL]</w:t>
        </w:r>
      </w:hyperlink>
      <w:r>
        <w:t>.</w:t>
      </w:r>
    </w:p>
    <w:p w:rsidR="00D053E6" w:rsidRDefault="00143822">
      <w:r>
        <w:t>Parsers of EDMX d</w:t>
      </w:r>
      <w:r>
        <w:t>ocuments ignore content that is unexpected or that cannot be parsed.</w:t>
      </w:r>
    </w:p>
    <w:p w:rsidR="00D053E6" w:rsidRDefault="00143822">
      <w:pPr>
        <w:pStyle w:val="Heading1"/>
      </w:pPr>
      <w:bookmarkStart w:id="26" w:name="section_3b62a3cc1b16421d8f46ee2f8f6a6355"/>
      <w:bookmarkStart w:id="27" w:name="_Toc483458496"/>
      <w:r>
        <w:lastRenderedPageBreak/>
        <w:t>Structures</w:t>
      </w:r>
      <w:bookmarkEnd w:id="26"/>
      <w:bookmarkEnd w:id="27"/>
    </w:p>
    <w:p w:rsidR="00D053E6" w:rsidRDefault="00143822">
      <w:pPr>
        <w:pStyle w:val="Heading2"/>
      </w:pPr>
      <w:bookmarkStart w:id="28" w:name="section_44c78852dd32457ba1ba4f179bb00242"/>
      <w:bookmarkStart w:id="29" w:name="_Toc483458497"/>
      <w:r>
        <w:t>edmx:Edmx</w:t>
      </w:r>
      <w:bookmarkEnd w:id="28"/>
      <w:bookmarkEnd w:id="29"/>
      <w:r>
        <w:fldChar w:fldCharType="begin"/>
      </w:r>
      <w:r>
        <w:instrText xml:space="preserve"> XE "Elements:edmx\:Edmx"</w:instrText>
      </w:r>
      <w:r>
        <w:fldChar w:fldCharType="end"/>
      </w:r>
      <w:r>
        <w:fldChar w:fldCharType="begin"/>
      </w:r>
      <w:r>
        <w:instrText xml:space="preserve"> XE "Structures:edmx\:Edmx"</w:instrText>
      </w:r>
      <w:r>
        <w:fldChar w:fldCharType="end"/>
      </w:r>
      <w:r>
        <w:fldChar w:fldCharType="begin"/>
      </w:r>
      <w:r>
        <w:instrText xml:space="preserve"> XE "edmx\:Edmx element"</w:instrText>
      </w:r>
      <w:r>
        <w:fldChar w:fldCharType="end"/>
      </w:r>
      <w:r>
        <w:fldChar w:fldCharType="begin"/>
      </w:r>
      <w:r>
        <w:instrText xml:space="preserve"> XE "Details:edmx\:Edmx element"</w:instrText>
      </w:r>
      <w:r>
        <w:fldChar w:fldCharType="end"/>
      </w:r>
    </w:p>
    <w:p w:rsidR="00D053E6" w:rsidRDefault="00143822">
      <w:r>
        <w:t xml:space="preserve">The </w:t>
      </w:r>
      <w:r>
        <w:rPr>
          <w:b/>
        </w:rPr>
        <w:t>edmx:Edmx</w:t>
      </w:r>
      <w:r>
        <w:t xml:space="preserve"> element defines the XML namespace for the EDMX document and contains the </w:t>
      </w:r>
      <w:r>
        <w:rPr>
          <w:b/>
        </w:rPr>
        <w:t>edmx:DataServices</w:t>
      </w:r>
      <w:r>
        <w:t xml:space="preserve"> subelement.</w:t>
      </w:r>
    </w:p>
    <w:p w:rsidR="00D053E6" w:rsidRDefault="00143822">
      <w:r>
        <w:t xml:space="preserve">The following example uses the </w:t>
      </w:r>
      <w:r>
        <w:rPr>
          <w:b/>
        </w:rPr>
        <w:t>edmx:EDMX</w:t>
      </w:r>
      <w:r>
        <w:t xml:space="preserve"> element.</w:t>
      </w:r>
    </w:p>
    <w:p w:rsidR="00D053E6" w:rsidRDefault="00143822">
      <w:pPr>
        <w:pStyle w:val="Code"/>
      </w:pPr>
      <w:r>
        <w:t>&lt;edmx:Edmx Version="1.0" xmlns:edmx="http://schemas.microsoft.com/ado/2007/06/edmx"&gt;</w:t>
      </w:r>
    </w:p>
    <w:p w:rsidR="00D053E6" w:rsidRDefault="00143822">
      <w:r>
        <w:t>The following rul</w:t>
      </w:r>
      <w:r>
        <w:t xml:space="preserve">es apply to the </w:t>
      </w:r>
      <w:r>
        <w:rPr>
          <w:b/>
        </w:rPr>
        <w:t>edmx:Edmx</w:t>
      </w:r>
      <w:r>
        <w:t xml:space="preserve"> element:</w:t>
      </w:r>
    </w:p>
    <w:p w:rsidR="00D053E6" w:rsidRDefault="00143822">
      <w:pPr>
        <w:pStyle w:val="ListParagraph"/>
        <w:numPr>
          <w:ilvl w:val="0"/>
          <w:numId w:val="47"/>
        </w:numPr>
      </w:pPr>
      <w:r>
        <w:t xml:space="preserve">An EDMX document MUST have exactly one </w:t>
      </w:r>
      <w:r>
        <w:rPr>
          <w:b/>
        </w:rPr>
        <w:t>edmx:Edmx</w:t>
      </w:r>
      <w:r>
        <w:t xml:space="preserve"> element as its root element.</w:t>
      </w:r>
    </w:p>
    <w:p w:rsidR="00D053E6" w:rsidRDefault="00143822">
      <w:pPr>
        <w:pStyle w:val="ListParagraph"/>
        <w:numPr>
          <w:ilvl w:val="0"/>
          <w:numId w:val="47"/>
        </w:numPr>
      </w:pPr>
      <w:r>
        <w:t xml:space="preserve">The </w:t>
      </w:r>
      <w:r>
        <w:rPr>
          <w:b/>
        </w:rPr>
        <w:t>Version</w:t>
      </w:r>
      <w:r>
        <w:t xml:space="preserve"> attribute MUST be defined on the </w:t>
      </w:r>
      <w:r>
        <w:rPr>
          <w:b/>
        </w:rPr>
        <w:t>edmx:Edmx</w:t>
      </w:r>
      <w:r>
        <w:t xml:space="preserve"> element. </w:t>
      </w:r>
      <w:r>
        <w:rPr>
          <w:b/>
        </w:rPr>
        <w:t>Version</w:t>
      </w:r>
      <w:r>
        <w:t xml:space="preserve"> is of type </w:t>
      </w:r>
      <w:r>
        <w:rPr>
          <w:b/>
        </w:rPr>
        <w:t>xs:string</w:t>
      </w:r>
      <w:r>
        <w:t xml:space="preserve">, as specified in the XML </w:t>
      </w:r>
      <w:hyperlink w:anchor="gt_fd49ea36-576c-4417-93bd-d1ac63e71093">
        <w:r>
          <w:rPr>
            <w:rStyle w:val="HyperlinkGreen"/>
            <w:b/>
          </w:rPr>
          <w:t>schema</w:t>
        </w:r>
      </w:hyperlink>
      <w:r>
        <w:t xml:space="preserve"> </w:t>
      </w:r>
      <w:hyperlink r:id="rId31">
        <w:r>
          <w:rPr>
            <w:rStyle w:val="Hyperlink"/>
          </w:rPr>
          <w:t>[XMLSCHEMA1]</w:t>
        </w:r>
      </w:hyperlink>
      <w:r>
        <w:t>.</w:t>
      </w:r>
    </w:p>
    <w:p w:rsidR="00D053E6" w:rsidRDefault="00143822">
      <w:pPr>
        <w:pStyle w:val="ListParagraph"/>
        <w:numPr>
          <w:ilvl w:val="0"/>
          <w:numId w:val="47"/>
        </w:numPr>
      </w:pPr>
      <w:r>
        <w:t xml:space="preserve">The </w:t>
      </w:r>
      <w:r>
        <w:rPr>
          <w:b/>
        </w:rPr>
        <w:t>edmx:Edmx</w:t>
      </w:r>
      <w:r>
        <w:t xml:space="preserve"> element can contain a choice of zero or more of each of the following subelements:</w:t>
      </w:r>
    </w:p>
    <w:p w:rsidR="00D053E6" w:rsidRDefault="00143822">
      <w:pPr>
        <w:pStyle w:val="ListParagraph"/>
        <w:numPr>
          <w:ilvl w:val="1"/>
          <w:numId w:val="47"/>
        </w:numPr>
      </w:pPr>
      <w:r>
        <w:rPr>
          <w:b/>
        </w:rPr>
        <w:t>edmx:Reference</w:t>
      </w:r>
    </w:p>
    <w:p w:rsidR="00D053E6" w:rsidRDefault="00143822">
      <w:pPr>
        <w:pStyle w:val="ListParagraph"/>
        <w:numPr>
          <w:ilvl w:val="1"/>
          <w:numId w:val="47"/>
        </w:numPr>
      </w:pPr>
      <w:r>
        <w:rPr>
          <w:b/>
        </w:rPr>
        <w:t>edmx:AnnotationsReference</w:t>
      </w:r>
    </w:p>
    <w:p w:rsidR="00D053E6" w:rsidRDefault="00143822">
      <w:pPr>
        <w:pStyle w:val="ListParagraph"/>
        <w:numPr>
          <w:ilvl w:val="0"/>
          <w:numId w:val="47"/>
        </w:numPr>
      </w:pPr>
      <w:r>
        <w:t>Subelements in a given choice set can appear in any given order.</w:t>
      </w:r>
    </w:p>
    <w:p w:rsidR="00D053E6" w:rsidRDefault="00143822">
      <w:pPr>
        <w:pStyle w:val="ListParagraph"/>
        <w:numPr>
          <w:ilvl w:val="0"/>
          <w:numId w:val="47"/>
        </w:numPr>
      </w:pPr>
      <w:r>
        <w:t xml:space="preserve">The </w:t>
      </w:r>
      <w:r>
        <w:rPr>
          <w:b/>
        </w:rPr>
        <w:t>edmx:Edmx</w:t>
      </w:r>
      <w:r>
        <w:t xml:space="preserve"> element specifies exactly one </w:t>
      </w:r>
      <w:r>
        <w:rPr>
          <w:b/>
        </w:rPr>
        <w:t>edmx:DataServices</w:t>
      </w:r>
      <w:r>
        <w:t xml:space="preserve"> subelement. This subelement MUST appear after the </w:t>
      </w:r>
      <w:r>
        <w:rPr>
          <w:b/>
        </w:rPr>
        <w:t>edmx:Reference</w:t>
      </w:r>
      <w:r>
        <w:t xml:space="preserve"> and </w:t>
      </w:r>
      <w:r>
        <w:rPr>
          <w:b/>
        </w:rPr>
        <w:t>edmx:AnnotationReference</w:t>
      </w:r>
      <w:r>
        <w:t xml:space="preserve"> subelemen</w:t>
      </w:r>
      <w:r>
        <w:t>ts, if present.</w:t>
      </w:r>
    </w:p>
    <w:p w:rsidR="00D053E6" w:rsidRDefault="00143822">
      <w:pPr>
        <w:pStyle w:val="Heading2"/>
      </w:pPr>
      <w:bookmarkStart w:id="30" w:name="section_07c7b4fb1aca4b83a463001a25363441"/>
      <w:bookmarkStart w:id="31" w:name="_Toc483458498"/>
      <w:r>
        <w:t>edmx:DataServices</w:t>
      </w:r>
      <w:bookmarkEnd w:id="30"/>
      <w:bookmarkEnd w:id="31"/>
      <w:r>
        <w:fldChar w:fldCharType="begin"/>
      </w:r>
      <w:r>
        <w:instrText xml:space="preserve"> XE "Elements:edmx\:DataServices"</w:instrText>
      </w:r>
      <w:r>
        <w:fldChar w:fldCharType="end"/>
      </w:r>
      <w:r>
        <w:fldChar w:fldCharType="begin"/>
      </w:r>
      <w:r>
        <w:instrText xml:space="preserve"> XE "Structures:edmx\:DataServices"</w:instrText>
      </w:r>
      <w:r>
        <w:fldChar w:fldCharType="end"/>
      </w:r>
      <w:r>
        <w:fldChar w:fldCharType="begin"/>
      </w:r>
      <w:r>
        <w:instrText xml:space="preserve"> XE "edmx\:DataServices element"</w:instrText>
      </w:r>
      <w:r>
        <w:fldChar w:fldCharType="end"/>
      </w:r>
      <w:r>
        <w:fldChar w:fldCharType="begin"/>
      </w:r>
      <w:r>
        <w:instrText xml:space="preserve"> XE "Details:edmx\:DataServices element"</w:instrText>
      </w:r>
      <w:r>
        <w:fldChar w:fldCharType="end"/>
      </w:r>
    </w:p>
    <w:p w:rsidR="00D053E6" w:rsidRDefault="00143822">
      <w:r>
        <w:t xml:space="preserve">The </w:t>
      </w:r>
      <w:r>
        <w:rPr>
          <w:b/>
        </w:rPr>
        <w:t>edmx:DataServices</w:t>
      </w:r>
      <w:r>
        <w:t xml:space="preserve"> element contains the service metadata of a </w:t>
      </w:r>
      <w:hyperlink w:anchor="gt_83e264d9-dfec-4996-80ae-f6d9934b9bc5">
        <w:r>
          <w:rPr>
            <w:rStyle w:val="HyperlinkGreen"/>
            <w:b/>
          </w:rPr>
          <w:t>data service</w:t>
        </w:r>
      </w:hyperlink>
      <w:r>
        <w:t xml:space="preserve">. This service metadata contains zero or more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schemas</w:t>
        </w:r>
      </w:hyperlink>
      <w:r>
        <w:t xml:space="preserve"> (as specified in </w:t>
      </w:r>
      <w:hyperlink r:id="rId32" w:anchor="Section_c03ad8c3e8b74306af96a9e52bb3df12">
        <w:r>
          <w:rPr>
            <w:rStyle w:val="Hyperlink"/>
          </w:rPr>
          <w:t>[MC-CSDL]</w:t>
        </w:r>
      </w:hyperlink>
      <w:r>
        <w:t xml:space="preserve">), which are annotated as specified in </w:t>
      </w:r>
      <w:hyperlink r:id="rId33" w:anchor="Section_2b686a1a9e1f456f80ff072a010fc278">
        <w:r>
          <w:rPr>
            <w:rStyle w:val="Hyperlink"/>
          </w:rPr>
          <w:t>[MS-ODATA]</w:t>
        </w:r>
      </w:hyperlink>
      <w:r>
        <w:t>.</w:t>
      </w:r>
    </w:p>
    <w:p w:rsidR="00D053E6" w:rsidRDefault="00143822">
      <w:r>
        <w:t xml:space="preserve">The following represents the </w:t>
      </w:r>
      <w:r>
        <w:rPr>
          <w:b/>
        </w:rPr>
        <w:t>edmx:DataServices</w:t>
      </w:r>
      <w:r>
        <w:t xml:space="preserve"> element.</w:t>
      </w:r>
    </w:p>
    <w:p w:rsidR="00D053E6" w:rsidRDefault="00143822">
      <w:pPr>
        <w:pStyle w:val="Code"/>
      </w:pPr>
      <w:r>
        <w:t xml:space="preserve">  &lt;edmx:DataServices&gt;</w:t>
      </w:r>
    </w:p>
    <w:p w:rsidR="00D053E6" w:rsidRDefault="00143822">
      <w:r>
        <w:t xml:space="preserve">The following rule applies to the </w:t>
      </w:r>
      <w:r>
        <w:rPr>
          <w:b/>
        </w:rPr>
        <w:t>edmx:DataServices</w:t>
      </w:r>
      <w:r>
        <w:t xml:space="preserve"> element:</w:t>
      </w:r>
    </w:p>
    <w:p w:rsidR="00D053E6" w:rsidRDefault="00143822">
      <w:pPr>
        <w:pStyle w:val="ListParagraph"/>
        <w:numPr>
          <w:ilvl w:val="0"/>
          <w:numId w:val="48"/>
        </w:numPr>
      </w:pPr>
      <w:r>
        <w:t xml:space="preserve">The </w:t>
      </w:r>
      <w:r>
        <w:rPr>
          <w:b/>
        </w:rPr>
        <w:t>edmx:DataServices</w:t>
      </w:r>
      <w:r>
        <w:t xml:space="preserve"> element can contain any number of </w:t>
      </w:r>
      <w:r>
        <w:rPr>
          <w:b/>
        </w:rPr>
        <w:t>Schema</w:t>
      </w:r>
      <w:r>
        <w:t xml:space="preserve"> sublements.</w:t>
      </w:r>
      <w:bookmarkStart w:id="32" w:name="Appendix_A_Target_1"/>
      <w:r>
        <w:fldChar w:fldCharType="begin"/>
      </w:r>
      <w:r>
        <w:instrText xml:space="preserve"> HYPERLINK \l "Appendix_A_1" \o "Produc</w:instrText>
      </w:r>
      <w:r>
        <w:instrText xml:space="preserve">t behavior note 1" \h </w:instrText>
      </w:r>
      <w:r>
        <w:fldChar w:fldCharType="separate"/>
      </w:r>
      <w:r>
        <w:rPr>
          <w:rStyle w:val="Hyperlink"/>
        </w:rPr>
        <w:t>&lt;1&gt;</w:t>
      </w:r>
      <w:r>
        <w:rPr>
          <w:rStyle w:val="Hyperlink"/>
        </w:rPr>
        <w:fldChar w:fldCharType="end"/>
      </w:r>
      <w:bookmarkEnd w:id="32"/>
    </w:p>
    <w:p w:rsidR="00D053E6" w:rsidRDefault="00143822">
      <w:pPr>
        <w:pStyle w:val="Heading2"/>
      </w:pPr>
      <w:bookmarkStart w:id="33" w:name="section_0efeaba43f334ed68191092bb59e0713"/>
      <w:bookmarkStart w:id="34" w:name="_Toc483458499"/>
      <w:r>
        <w:t>edmx:Reference</w:t>
      </w:r>
      <w:bookmarkEnd w:id="33"/>
      <w:bookmarkEnd w:id="34"/>
      <w:r>
        <w:fldChar w:fldCharType="begin"/>
      </w:r>
      <w:r>
        <w:instrText xml:space="preserve"> XE "Elements:edmx\:Reference"</w:instrText>
      </w:r>
      <w:r>
        <w:fldChar w:fldCharType="end"/>
      </w:r>
      <w:r>
        <w:fldChar w:fldCharType="begin"/>
      </w:r>
      <w:r>
        <w:instrText xml:space="preserve"> XE "Structures:edmx\:Reference"</w:instrText>
      </w:r>
      <w:r>
        <w:fldChar w:fldCharType="end"/>
      </w:r>
      <w:r>
        <w:fldChar w:fldCharType="begin"/>
      </w:r>
      <w:r>
        <w:instrText xml:space="preserve"> XE "edmx\:Referenceelement"</w:instrText>
      </w:r>
      <w:r>
        <w:fldChar w:fldCharType="end"/>
      </w:r>
      <w:r>
        <w:fldChar w:fldCharType="begin"/>
      </w:r>
      <w:r>
        <w:instrText xml:space="preserve"> XE "Details:edmx\:Reference element"</w:instrText>
      </w:r>
      <w:r>
        <w:fldChar w:fldCharType="end"/>
      </w:r>
    </w:p>
    <w:p w:rsidR="00D053E6" w:rsidRDefault="00143822">
      <w:r>
        <w:t xml:space="preserve">The </w:t>
      </w:r>
      <w:r>
        <w:rPr>
          <w:b/>
        </w:rPr>
        <w:t>edmx:Reference</w:t>
      </w:r>
      <w:r>
        <w:t xml:space="preserve"> element is used to reference another EDMX document or an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w:t>
        </w:r>
      </w:hyperlink>
      <w:r>
        <w:t>.</w:t>
      </w:r>
    </w:p>
    <w:p w:rsidR="00D053E6" w:rsidRDefault="00143822">
      <w:r>
        <w:t xml:space="preserve">The following examples use the </w:t>
      </w:r>
      <w:r>
        <w:rPr>
          <w:b/>
        </w:rPr>
        <w:t>edmx:Reference</w:t>
      </w:r>
      <w:r>
        <w:t xml:space="preserve"> element.</w:t>
      </w:r>
    </w:p>
    <w:p w:rsidR="00D053E6" w:rsidRDefault="00143822">
      <w:pPr>
        <w:pStyle w:val="Code"/>
      </w:pPr>
      <w:r>
        <w:t>&lt;edmx:Reference Url="http://www.fabr</w:t>
      </w:r>
      <w:r>
        <w:t>ikam.com/model.edmx" /&gt;</w:t>
      </w:r>
    </w:p>
    <w:p w:rsidR="00D053E6" w:rsidRDefault="00143822">
      <w:pPr>
        <w:pStyle w:val="Code"/>
      </w:pPr>
      <w:r>
        <w:t>&lt;edmx:Reference Url="http://www.fabrikam.com/model.csdl" /&gt;</w:t>
      </w:r>
    </w:p>
    <w:p w:rsidR="00D053E6" w:rsidRDefault="00143822">
      <w:r>
        <w:lastRenderedPageBreak/>
        <w:t xml:space="preserve">The following rules apply to the </w:t>
      </w:r>
      <w:r>
        <w:rPr>
          <w:b/>
        </w:rPr>
        <w:t>edmx:Reference</w:t>
      </w:r>
      <w:r>
        <w:t xml:space="preserve"> element:</w:t>
      </w:r>
    </w:p>
    <w:p w:rsidR="00D053E6" w:rsidRDefault="00143822">
      <w:pPr>
        <w:pStyle w:val="ListParagraph"/>
        <w:numPr>
          <w:ilvl w:val="0"/>
          <w:numId w:val="49"/>
        </w:numPr>
      </w:pPr>
      <w:r>
        <w:t xml:space="preserve">The </w:t>
      </w:r>
      <w:r>
        <w:rPr>
          <w:b/>
        </w:rPr>
        <w:t>Url</w:t>
      </w:r>
      <w:r>
        <w:t xml:space="preserve"> attribute MUST be defined on the </w:t>
      </w:r>
      <w:r>
        <w:rPr>
          <w:b/>
        </w:rPr>
        <w:t>edmx:Reference</w:t>
      </w:r>
      <w:r>
        <w:t xml:space="preserve"> element. </w:t>
      </w:r>
      <w:r>
        <w:rPr>
          <w:b/>
        </w:rPr>
        <w:t>Url</w:t>
      </w:r>
      <w:r>
        <w:t xml:space="preserve"> is of type </w:t>
      </w:r>
      <w:r>
        <w:rPr>
          <w:b/>
        </w:rPr>
        <w:t>xs:anyURI</w:t>
      </w:r>
      <w:r>
        <w:t xml:space="preserve">, as specified in the XML </w:t>
      </w:r>
      <w:r>
        <w:t xml:space="preserve">schema </w:t>
      </w:r>
      <w:hyperlink r:id="rId34">
        <w:r>
          <w:rPr>
            <w:rStyle w:val="Hyperlink"/>
          </w:rPr>
          <w:t>[XMLSCHEMA1]</w:t>
        </w:r>
      </w:hyperlink>
      <w:r>
        <w:t xml:space="preserve">. </w:t>
      </w:r>
      <w:r>
        <w:rPr>
          <w:b/>
        </w:rPr>
        <w:t>Url</w:t>
      </w:r>
      <w:r>
        <w:t xml:space="preserve"> specifies a </w:t>
      </w:r>
      <w:hyperlink w:anchor="gt_e18af8e8-01d7-4f91-8a1e-0fb21b191f95">
        <w:r>
          <w:rPr>
            <w:rStyle w:val="HyperlinkGreen"/>
            <w:b/>
          </w:rPr>
          <w:t>URI</w:t>
        </w:r>
      </w:hyperlink>
      <w:r>
        <w:t xml:space="preserve"> that resolves to the referenced EDMX document or to the EDM conceptual schema. </w:t>
      </w:r>
      <w:r>
        <w:rPr>
          <w:b/>
        </w:rPr>
        <w:t>Url</w:t>
      </w:r>
      <w:r>
        <w:t xml:space="preserve"> MUST </w:t>
      </w:r>
      <w:r>
        <w:t>be an absolute URL.</w:t>
      </w:r>
    </w:p>
    <w:p w:rsidR="00D053E6" w:rsidRDefault="00143822">
      <w:pPr>
        <w:pStyle w:val="ListParagraph"/>
        <w:numPr>
          <w:ilvl w:val="0"/>
          <w:numId w:val="49"/>
        </w:numPr>
      </w:pPr>
      <w:r>
        <w:t xml:space="preserve">If </w:t>
      </w:r>
      <w:r>
        <w:rPr>
          <w:b/>
        </w:rPr>
        <w:t>edmx:Reference</w:t>
      </w:r>
      <w:r>
        <w:t xml:space="preserve"> is defined in an EDMX document, processors incorporate the referenced EDMX document or the EDM conceptual schema.</w:t>
      </w:r>
    </w:p>
    <w:p w:rsidR="00D053E6" w:rsidRDefault="00143822">
      <w:pPr>
        <w:pStyle w:val="Heading2"/>
      </w:pPr>
      <w:bookmarkStart w:id="35" w:name="section_3492e2b71fc94af9a1cac5d0d4e02633"/>
      <w:bookmarkStart w:id="36" w:name="_Toc483458500"/>
      <w:r>
        <w:t>edmx:AnnotationsReference</w:t>
      </w:r>
      <w:bookmarkEnd w:id="35"/>
      <w:bookmarkEnd w:id="36"/>
      <w:r>
        <w:fldChar w:fldCharType="begin"/>
      </w:r>
      <w:r>
        <w:instrText xml:space="preserve"> XE "Elements:edmx\:AnnotationsReference"</w:instrText>
      </w:r>
      <w:r>
        <w:fldChar w:fldCharType="end"/>
      </w:r>
      <w:r>
        <w:fldChar w:fldCharType="begin"/>
      </w:r>
      <w:r>
        <w:instrText xml:space="preserve"> XE "Structures:edmx\:AnnotationsReference"</w:instrText>
      </w:r>
      <w:r>
        <w:fldChar w:fldCharType="end"/>
      </w:r>
      <w:r>
        <w:fldChar w:fldCharType="begin"/>
      </w:r>
      <w:r>
        <w:instrText xml:space="preserve"> XE "edmx\:AnnotationsReference element"</w:instrText>
      </w:r>
      <w:r>
        <w:fldChar w:fldCharType="end"/>
      </w:r>
      <w:r>
        <w:fldChar w:fldCharType="begin"/>
      </w:r>
      <w:r>
        <w:instrText xml:space="preserve"> XE "Details:edmx\:AnnotationsReference element"</w:instrText>
      </w:r>
      <w:r>
        <w:fldChar w:fldCharType="end"/>
      </w:r>
    </w:p>
    <w:p w:rsidR="00D053E6" w:rsidRDefault="00143822">
      <w:r>
        <w:t xml:space="preserve">The </w:t>
      </w:r>
      <w:r>
        <w:rPr>
          <w:b/>
        </w:rPr>
        <w:t>edmx:AnnotationsReference</w:t>
      </w:r>
      <w:r>
        <w:t xml:space="preserve"> element is used to reference annotations (as specified in </w:t>
      </w:r>
      <w:hyperlink r:id="rId35" w:anchor="Section_c03ad8c3e8b74306af96a9e52bb3df12">
        <w:r>
          <w:rPr>
            <w:rStyle w:val="Hyperlink"/>
          </w:rPr>
          <w:t>[MC-CSDL]</w:t>
        </w:r>
      </w:hyperlink>
      <w:r>
        <w:t xml:space="preserve">) specified in another EDMX document or in an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w:t>
        </w:r>
      </w:hyperlink>
      <w:r>
        <w:t>.</w:t>
      </w:r>
    </w:p>
    <w:p w:rsidR="00D053E6" w:rsidRDefault="00143822">
      <w:r>
        <w:t xml:space="preserve">The following examples use the </w:t>
      </w:r>
      <w:r>
        <w:rPr>
          <w:b/>
        </w:rPr>
        <w:t>edmx:AnnotationsReference</w:t>
      </w:r>
      <w:r>
        <w:t xml:space="preserve"> element.</w:t>
      </w:r>
    </w:p>
    <w:p w:rsidR="00D053E6" w:rsidRDefault="00143822">
      <w:pPr>
        <w:pStyle w:val="Code"/>
      </w:pPr>
      <w:r>
        <w:t>&lt;edmx:AnnotationsReference Url="http://fabrikam.com/Annotations.edmx"&gt;</w:t>
      </w:r>
    </w:p>
    <w:p w:rsidR="00D053E6" w:rsidRDefault="00143822">
      <w:pPr>
        <w:pStyle w:val="Code"/>
      </w:pPr>
      <w:r>
        <w:t xml:space="preserve">   &lt;edmx:Include TermNamespace="Com.Fabrikam.Model" Qualifier="Phone" /&gt;</w:t>
      </w:r>
    </w:p>
    <w:p w:rsidR="00D053E6" w:rsidRDefault="00143822">
      <w:pPr>
        <w:pStyle w:val="Code"/>
      </w:pPr>
      <w:r>
        <w:t>&lt;/edmx:AnnotationsReference&gt;</w:t>
      </w:r>
    </w:p>
    <w:p w:rsidR="00D053E6" w:rsidRDefault="00D053E6">
      <w:pPr>
        <w:pStyle w:val="Code"/>
      </w:pPr>
    </w:p>
    <w:p w:rsidR="00D053E6" w:rsidRDefault="00143822">
      <w:pPr>
        <w:pStyle w:val="Code"/>
      </w:pPr>
      <w:r>
        <w:t>&lt;</w:t>
      </w:r>
      <w:r>
        <w:t>edmx:AnnotationsReference Url="http://fabrikam.com/Annotations.edmx"&gt;</w:t>
      </w:r>
    </w:p>
    <w:p w:rsidR="00D053E6" w:rsidRDefault="00143822">
      <w:pPr>
        <w:pStyle w:val="Code"/>
      </w:pPr>
      <w:r>
        <w:t xml:space="preserve">   &lt;edmx:Include TermNamespace="Com.Fabrikam.Model" /&gt;</w:t>
      </w:r>
    </w:p>
    <w:p w:rsidR="00D053E6" w:rsidRDefault="00143822">
      <w:pPr>
        <w:pStyle w:val="Code"/>
      </w:pPr>
      <w:r>
        <w:t>&lt;/edmx:AnnotationsReference&gt;</w:t>
      </w:r>
    </w:p>
    <w:p w:rsidR="00D053E6" w:rsidRDefault="00143822">
      <w:pPr>
        <w:pStyle w:val="Code"/>
      </w:pPr>
      <w:r>
        <w:t>&lt;edmx:AnnotationsReference Url="http://fabrikam.com/Annotations.edmx"&gt;</w:t>
      </w:r>
    </w:p>
    <w:p w:rsidR="00D053E6" w:rsidRDefault="00143822">
      <w:pPr>
        <w:pStyle w:val="Code"/>
      </w:pPr>
      <w:r>
        <w:t xml:space="preserve">   &lt;</w:t>
      </w:r>
      <w:r>
        <w:t>edmx:Include  Qualifier="Phone" /&gt;</w:t>
      </w:r>
    </w:p>
    <w:p w:rsidR="00D053E6" w:rsidRDefault="00143822">
      <w:pPr>
        <w:pStyle w:val="Code"/>
      </w:pPr>
      <w:r>
        <w:t>&lt;/edmx:AnnotationsReference&gt;</w:t>
      </w:r>
    </w:p>
    <w:p w:rsidR="00D053E6" w:rsidRDefault="00D053E6">
      <w:pPr>
        <w:pStyle w:val="Code"/>
      </w:pPr>
    </w:p>
    <w:p w:rsidR="00D053E6" w:rsidRDefault="00143822">
      <w:pPr>
        <w:pStyle w:val="Code"/>
      </w:pPr>
      <w:r>
        <w:t>&lt;edmx:AnnotationsReference Url="http://fabrikam.com/Annotations.edmx"&gt;</w:t>
      </w:r>
    </w:p>
    <w:p w:rsidR="00D053E6" w:rsidRDefault="00143822">
      <w:pPr>
        <w:pStyle w:val="Code"/>
      </w:pPr>
      <w:r>
        <w:t xml:space="preserve">   &lt;edmx:Include /&gt;</w:t>
      </w:r>
    </w:p>
    <w:p w:rsidR="00D053E6" w:rsidRDefault="00143822">
      <w:pPr>
        <w:pStyle w:val="Code"/>
      </w:pPr>
      <w:r>
        <w:t>&lt;/edmx:AnnotationsReference&gt;</w:t>
      </w:r>
    </w:p>
    <w:p w:rsidR="00D053E6" w:rsidRDefault="00143822">
      <w:r>
        <w:t xml:space="preserve">The following rules apply to the </w:t>
      </w:r>
      <w:r>
        <w:rPr>
          <w:b/>
        </w:rPr>
        <w:t>edmx:AnnotationsReference</w:t>
      </w:r>
      <w:r>
        <w:t xml:space="preserve"> element:</w:t>
      </w:r>
    </w:p>
    <w:p w:rsidR="00D053E6" w:rsidRDefault="00143822">
      <w:pPr>
        <w:pStyle w:val="ListParagraph"/>
        <w:numPr>
          <w:ilvl w:val="0"/>
          <w:numId w:val="50"/>
        </w:numPr>
      </w:pPr>
      <w:r>
        <w:t>The</w:t>
      </w:r>
      <w:r>
        <w:t xml:space="preserve"> </w:t>
      </w:r>
      <w:r>
        <w:rPr>
          <w:b/>
        </w:rPr>
        <w:t>Url</w:t>
      </w:r>
      <w:r>
        <w:t xml:space="preserve"> attribute MUST be defined on the </w:t>
      </w:r>
      <w:r>
        <w:rPr>
          <w:b/>
        </w:rPr>
        <w:t>edmx:AnnotationsReference</w:t>
      </w:r>
      <w:r>
        <w:t xml:space="preserve"> element. </w:t>
      </w:r>
      <w:r>
        <w:rPr>
          <w:b/>
        </w:rPr>
        <w:t>Url</w:t>
      </w:r>
      <w:r>
        <w:t xml:space="preserve"> is of type </w:t>
      </w:r>
      <w:r>
        <w:rPr>
          <w:b/>
        </w:rPr>
        <w:t>xs:anyURI</w:t>
      </w:r>
      <w:r>
        <w:t>, as specified in the XML schema (</w:t>
      </w:r>
      <w:hyperlink r:id="rId36">
        <w:r>
          <w:rPr>
            <w:rStyle w:val="Hyperlink"/>
          </w:rPr>
          <w:t>[XMLSCHEMA1]</w:t>
        </w:r>
      </w:hyperlink>
      <w:r>
        <w:t xml:space="preserve">). </w:t>
      </w:r>
      <w:r>
        <w:rPr>
          <w:b/>
        </w:rPr>
        <w:t>Url</w:t>
      </w:r>
      <w:r>
        <w:t xml:space="preserve"> specifies a </w:t>
      </w:r>
      <w:hyperlink w:anchor="gt_e18af8e8-01d7-4f91-8a1e-0fb21b191f95">
        <w:r>
          <w:rPr>
            <w:rStyle w:val="HyperlinkGreen"/>
            <w:b/>
          </w:rPr>
          <w:t>URI</w:t>
        </w:r>
      </w:hyperlink>
      <w:r>
        <w:t xml:space="preserve"> that resolves to the referenced EDMX document or to the EDM conceptual schema that contains annotations. </w:t>
      </w:r>
      <w:r>
        <w:rPr>
          <w:b/>
        </w:rPr>
        <w:t>Url</w:t>
      </w:r>
      <w:r>
        <w:t xml:space="preserve"> MUST be an absolute URL.</w:t>
      </w:r>
    </w:p>
    <w:p w:rsidR="00D053E6" w:rsidRDefault="00143822">
      <w:pPr>
        <w:pStyle w:val="ListParagraph"/>
        <w:numPr>
          <w:ilvl w:val="0"/>
          <w:numId w:val="50"/>
        </w:numPr>
      </w:pPr>
      <w:r>
        <w:t xml:space="preserve">The </w:t>
      </w:r>
      <w:r>
        <w:rPr>
          <w:b/>
        </w:rPr>
        <w:t>edmx:AnnotationsReference</w:t>
      </w:r>
      <w:r>
        <w:t xml:space="preserve"> element MUST contain one or more </w:t>
      </w:r>
      <w:r>
        <w:rPr>
          <w:b/>
        </w:rPr>
        <w:t>edmx:Include</w:t>
      </w:r>
      <w:r>
        <w:t xml:space="preserve"> subelemen</w:t>
      </w:r>
      <w:r>
        <w:t xml:space="preserve">ts. </w:t>
      </w:r>
      <w:r>
        <w:rPr>
          <w:b/>
        </w:rPr>
        <w:t>edmx:Include</w:t>
      </w:r>
      <w:r>
        <w:t xml:space="preserve"> is used to define the external annotations that are specified in the referenced EDMX document or in the EDM conceptual schema.</w:t>
      </w:r>
    </w:p>
    <w:p w:rsidR="00D053E6" w:rsidRDefault="00143822">
      <w:pPr>
        <w:pStyle w:val="ListParagraph"/>
        <w:numPr>
          <w:ilvl w:val="0"/>
          <w:numId w:val="50"/>
        </w:numPr>
      </w:pPr>
      <w:r>
        <w:t xml:space="preserve">If the </w:t>
      </w:r>
      <w:r>
        <w:rPr>
          <w:b/>
        </w:rPr>
        <w:t>edmx:AnnotationsReference</w:t>
      </w:r>
      <w:r>
        <w:t xml:space="preserve"> element is defined in an EDMX document, processors MAY ignore the </w:t>
      </w:r>
      <w:r>
        <w:rPr>
          <w:b/>
        </w:rPr>
        <w:t>edmx:Annotati</w:t>
      </w:r>
      <w:r>
        <w:rPr>
          <w:b/>
        </w:rPr>
        <w:t>onsReference</w:t>
      </w:r>
      <w:r>
        <w:t xml:space="preserve"> element.</w:t>
      </w:r>
    </w:p>
    <w:p w:rsidR="00D053E6" w:rsidRDefault="00143822">
      <w:pPr>
        <w:pStyle w:val="ListParagraph"/>
        <w:numPr>
          <w:ilvl w:val="0"/>
          <w:numId w:val="50"/>
        </w:numPr>
      </w:pPr>
      <w:r>
        <w:t xml:space="preserve">If processors do not ignore the </w:t>
      </w:r>
      <w:r>
        <w:rPr>
          <w:b/>
        </w:rPr>
        <w:t>edmx:AnnotationsReference</w:t>
      </w:r>
      <w:r>
        <w:t xml:space="preserve"> element, processors MUST incorporate only the </w:t>
      </w:r>
      <w:r>
        <w:rPr>
          <w:b/>
        </w:rPr>
        <w:t>Annotations</w:t>
      </w:r>
      <w:r>
        <w:t xml:space="preserve"> elements (as specified in [MC-CSDL]) and ignore all other EDM conceptual schema elements (as specified in [MC-CSDL]).</w:t>
      </w:r>
    </w:p>
    <w:p w:rsidR="00D053E6" w:rsidRDefault="00143822">
      <w:pPr>
        <w:pStyle w:val="ListParagraph"/>
        <w:numPr>
          <w:ilvl w:val="0"/>
          <w:numId w:val="50"/>
        </w:numPr>
      </w:pPr>
      <w:r>
        <w:t xml:space="preserve">The </w:t>
      </w:r>
      <w:r>
        <w:rPr>
          <w:b/>
        </w:rPr>
        <w:t>TermNamespace</w:t>
      </w:r>
      <w:r>
        <w:t xml:space="preserve"> attribute MAY be defined on the </w:t>
      </w:r>
      <w:r>
        <w:rPr>
          <w:b/>
        </w:rPr>
        <w:t>edmx:Include</w:t>
      </w:r>
      <w:r>
        <w:t xml:space="preserve"> subelement. </w:t>
      </w:r>
      <w:r>
        <w:rPr>
          <w:b/>
        </w:rPr>
        <w:t>TermNamespace</w:t>
      </w:r>
      <w:r>
        <w:t xml:space="preserve"> is of type </w:t>
      </w:r>
      <w:r>
        <w:rPr>
          <w:b/>
        </w:rPr>
        <w:t>xs:string</w:t>
      </w:r>
      <w:r>
        <w:t xml:space="preserve"> and indicates which annotations are to be included.</w:t>
      </w:r>
    </w:p>
    <w:p w:rsidR="00D053E6" w:rsidRDefault="00143822">
      <w:pPr>
        <w:pStyle w:val="ListParagraph"/>
        <w:numPr>
          <w:ilvl w:val="0"/>
          <w:numId w:val="50"/>
        </w:numPr>
      </w:pPr>
      <w:r>
        <w:t xml:space="preserve">The </w:t>
      </w:r>
      <w:r>
        <w:rPr>
          <w:b/>
        </w:rPr>
        <w:t>Qualifier</w:t>
      </w:r>
      <w:r>
        <w:t xml:space="preserve"> attribute MAY be defined on the </w:t>
      </w:r>
      <w:r>
        <w:rPr>
          <w:b/>
        </w:rPr>
        <w:t>edmx:Include</w:t>
      </w:r>
      <w:r>
        <w:t xml:space="preserve"> subelement. </w:t>
      </w:r>
      <w:r>
        <w:rPr>
          <w:b/>
        </w:rPr>
        <w:t>Qualifier</w:t>
      </w:r>
      <w:r>
        <w:t xml:space="preserve"> is of type </w:t>
      </w:r>
      <w:r>
        <w:rPr>
          <w:b/>
        </w:rPr>
        <w:t>xs</w:t>
      </w:r>
      <w:r>
        <w:rPr>
          <w:b/>
        </w:rPr>
        <w:t>:string</w:t>
      </w:r>
      <w:r>
        <w:t xml:space="preserve"> and indicates which annotations are to be included.</w:t>
      </w:r>
    </w:p>
    <w:p w:rsidR="00D053E6" w:rsidRDefault="00143822">
      <w:pPr>
        <w:pStyle w:val="ListParagraph"/>
        <w:numPr>
          <w:ilvl w:val="0"/>
          <w:numId w:val="50"/>
        </w:numPr>
      </w:pPr>
      <w:r>
        <w:t xml:space="preserve">If the </w:t>
      </w:r>
      <w:r>
        <w:rPr>
          <w:b/>
        </w:rPr>
        <w:t>Qualifier</w:t>
      </w:r>
      <w:r>
        <w:t xml:space="preserve"> attribute is specified as an empty string, it is considered to be not specified.</w:t>
      </w:r>
    </w:p>
    <w:p w:rsidR="00D053E6" w:rsidRDefault="00143822">
      <w:pPr>
        <w:pStyle w:val="ListParagraph"/>
        <w:numPr>
          <w:ilvl w:val="0"/>
          <w:numId w:val="50"/>
        </w:numPr>
      </w:pPr>
      <w:r>
        <w:t xml:space="preserve">If only the </w:t>
      </w:r>
      <w:r>
        <w:rPr>
          <w:b/>
        </w:rPr>
        <w:t>TermNamespace</w:t>
      </w:r>
      <w:r>
        <w:t xml:space="preserve"> attribute is defined on the </w:t>
      </w:r>
      <w:r>
        <w:rPr>
          <w:b/>
        </w:rPr>
        <w:t>edmx:Include subelement</w:t>
      </w:r>
      <w:r>
        <w:t xml:space="preserve">, </w:t>
      </w:r>
      <w:r>
        <w:rPr>
          <w:b/>
        </w:rPr>
        <w:t>edmx:AnnotationsRef</w:t>
      </w:r>
      <w:r>
        <w:rPr>
          <w:b/>
        </w:rPr>
        <w:t>erence</w:t>
      </w:r>
      <w:r>
        <w:t xml:space="preserve"> includes all annotations that apply terms that are in the specified </w:t>
      </w:r>
      <w:r>
        <w:rPr>
          <w:b/>
        </w:rPr>
        <w:t>TermNamespace</w:t>
      </w:r>
      <w:r>
        <w:t xml:space="preserve">, regardless of the </w:t>
      </w:r>
      <w:r>
        <w:rPr>
          <w:b/>
        </w:rPr>
        <w:t>Qualifier</w:t>
      </w:r>
      <w:r>
        <w:t>.</w:t>
      </w:r>
    </w:p>
    <w:p w:rsidR="00D053E6" w:rsidRDefault="00143822">
      <w:pPr>
        <w:pStyle w:val="ListParagraph"/>
        <w:numPr>
          <w:ilvl w:val="0"/>
          <w:numId w:val="50"/>
        </w:numPr>
      </w:pPr>
      <w:r>
        <w:lastRenderedPageBreak/>
        <w:t xml:space="preserve">If both </w:t>
      </w:r>
      <w:r>
        <w:rPr>
          <w:b/>
        </w:rPr>
        <w:t>TermNamespace</w:t>
      </w:r>
      <w:r>
        <w:t xml:space="preserve"> and </w:t>
      </w:r>
      <w:r>
        <w:rPr>
          <w:b/>
        </w:rPr>
        <w:t>Qualifier</w:t>
      </w:r>
      <w:r>
        <w:t xml:space="preserve"> attributes are defined on the </w:t>
      </w:r>
      <w:r>
        <w:rPr>
          <w:b/>
        </w:rPr>
        <w:t>edmx:Include</w:t>
      </w:r>
      <w:r>
        <w:t xml:space="preserve"> subelement, </w:t>
      </w:r>
      <w:r>
        <w:rPr>
          <w:b/>
        </w:rPr>
        <w:t>edmx:AnnotationsReference</w:t>
      </w:r>
      <w:r>
        <w:t xml:space="preserve"> includes all annotations that apply terms that are in the specified </w:t>
      </w:r>
      <w:r>
        <w:rPr>
          <w:b/>
        </w:rPr>
        <w:t>TermNamespace</w:t>
      </w:r>
      <w:r>
        <w:t xml:space="preserve"> and have the specified </w:t>
      </w:r>
      <w:r>
        <w:rPr>
          <w:b/>
        </w:rPr>
        <w:t>Qualifier</w:t>
      </w:r>
      <w:r>
        <w:t>.</w:t>
      </w:r>
    </w:p>
    <w:p w:rsidR="00D053E6" w:rsidRDefault="00143822">
      <w:pPr>
        <w:pStyle w:val="ListParagraph"/>
        <w:numPr>
          <w:ilvl w:val="0"/>
          <w:numId w:val="50"/>
        </w:numPr>
      </w:pPr>
      <w:r>
        <w:t xml:space="preserve">If only the </w:t>
      </w:r>
      <w:r>
        <w:rPr>
          <w:b/>
        </w:rPr>
        <w:t>Qualifier</w:t>
      </w:r>
      <w:r>
        <w:t xml:space="preserve"> attribute is defined on the </w:t>
      </w:r>
      <w:r>
        <w:rPr>
          <w:b/>
        </w:rPr>
        <w:t>edmx:Include</w:t>
      </w:r>
      <w:r>
        <w:t xml:space="preserve"> subelement, </w:t>
      </w:r>
      <w:r>
        <w:rPr>
          <w:b/>
        </w:rPr>
        <w:t>edmx:AnnotationsReference</w:t>
      </w:r>
      <w:r>
        <w:t xml:space="preserve"> includes all annotations that apply te</w:t>
      </w:r>
      <w:r>
        <w:t xml:space="preserve">rms that have the specified </w:t>
      </w:r>
      <w:r>
        <w:rPr>
          <w:b/>
        </w:rPr>
        <w:t>Qualifier</w:t>
      </w:r>
      <w:r>
        <w:t>, regardless of the namespace of the terms.</w:t>
      </w:r>
    </w:p>
    <w:p w:rsidR="00D053E6" w:rsidRDefault="00143822">
      <w:pPr>
        <w:pStyle w:val="ListParagraph"/>
        <w:numPr>
          <w:ilvl w:val="0"/>
          <w:numId w:val="50"/>
        </w:numPr>
      </w:pPr>
      <w:r>
        <w:t xml:space="preserve">If neither the </w:t>
      </w:r>
      <w:r>
        <w:rPr>
          <w:b/>
        </w:rPr>
        <w:t>TermNamespace</w:t>
      </w:r>
      <w:r>
        <w:t xml:space="preserve"> nor the </w:t>
      </w:r>
      <w:r>
        <w:rPr>
          <w:b/>
        </w:rPr>
        <w:t>Qualifier</w:t>
      </w:r>
      <w:r>
        <w:t xml:space="preserve"> attribute is defined on the </w:t>
      </w:r>
      <w:r>
        <w:rPr>
          <w:b/>
        </w:rPr>
        <w:t>edmx:Include</w:t>
      </w:r>
      <w:r>
        <w:t xml:space="preserve"> subelement, </w:t>
      </w:r>
      <w:r>
        <w:rPr>
          <w:b/>
        </w:rPr>
        <w:t>edmx:AnnotationsReference</w:t>
      </w:r>
      <w:r>
        <w:t xml:space="preserve"> includes all annotations.</w:t>
      </w:r>
    </w:p>
    <w:p w:rsidR="00D053E6" w:rsidRDefault="00143822">
      <w:pPr>
        <w:pStyle w:val="Heading1"/>
      </w:pPr>
      <w:bookmarkStart w:id="37" w:name="section_7e17e6797a85468f95ab92c8311d40b8"/>
      <w:bookmarkStart w:id="38" w:name="_Toc483458501"/>
      <w:r>
        <w:lastRenderedPageBreak/>
        <w:t>Structure Examples</w:t>
      </w:r>
      <w:bookmarkEnd w:id="37"/>
      <w:bookmarkEnd w:id="38"/>
      <w:r>
        <w:fldChar w:fldCharType="begin"/>
      </w:r>
      <w:r>
        <w:instrText xml:space="preserve"> XE "Examples" </w:instrText>
      </w:r>
      <w:r>
        <w:fldChar w:fldCharType="end"/>
      </w:r>
      <w:r>
        <w:fldChar w:fldCharType="begin"/>
      </w:r>
      <w:r>
        <w:instrText xml:space="preserve"> XE "Example"</w:instrText>
      </w:r>
      <w:r>
        <w:fldChar w:fldCharType="end"/>
      </w:r>
    </w:p>
    <w:p w:rsidR="00D053E6" w:rsidRDefault="00143822">
      <w:r>
        <w:t xml:space="preserve">The following is an example of the service metadata returned by a </w:t>
      </w:r>
      <w:hyperlink w:anchor="gt_83e264d9-dfec-4996-80ae-f6d9934b9bc5">
        <w:r>
          <w:rPr>
            <w:rStyle w:val="HyperlinkGreen"/>
            <w:b/>
          </w:rPr>
          <w:t>data service</w:t>
        </w:r>
      </w:hyperlink>
      <w:r>
        <w:t xml:space="preserve">. The </w:t>
      </w:r>
      <w:r>
        <w:rPr>
          <w:b/>
        </w:rPr>
        <w:t>edmx:Edmx</w:t>
      </w:r>
      <w:r>
        <w:t xml:space="preserve"> and </w:t>
      </w:r>
      <w:r>
        <w:rPr>
          <w:b/>
        </w:rPr>
        <w:t>edmx:DataServices</w:t>
      </w:r>
      <w:r>
        <w:t xml:space="preserve"> elements are specified in sections </w:t>
      </w:r>
      <w:hyperlink w:anchor="Section_44c78852dd32457ba1ba4f179bb00242" w:history="1">
        <w:r>
          <w:rPr>
            <w:rStyle w:val="Hyperlink"/>
          </w:rPr>
          <w:t>2.1</w:t>
        </w:r>
      </w:hyperlink>
      <w:r>
        <w:t xml:space="preserve"> and </w:t>
      </w:r>
      <w:hyperlink w:anchor="Section_07c7b4fb1aca4b83a463001a25363441" w:history="1">
        <w:r>
          <w:rPr>
            <w:rStyle w:val="Hyperlink"/>
          </w:rPr>
          <w:t>2.2</w:t>
        </w:r>
      </w:hyperlink>
      <w:r>
        <w:t xml:space="preserve"> of this document. All other XML elements are specified in </w:t>
      </w:r>
      <w:hyperlink r:id="rId37" w:anchor="Section_c03ad8c3e8b74306af96a9e52bb3df12">
        <w:r>
          <w:rPr>
            <w:rStyle w:val="Hyperlink"/>
          </w:rPr>
          <w:t>[MC-CSDL]</w:t>
        </w:r>
      </w:hyperlink>
      <w:r>
        <w:t xml:space="preserve"> and </w:t>
      </w:r>
      <w:hyperlink r:id="rId38" w:anchor="Section_2b686a1a9e1f456f80ff072a010fc278">
        <w:r>
          <w:rPr>
            <w:rStyle w:val="Hyperlink"/>
          </w:rPr>
          <w:t>[MS-ODATA]</w:t>
        </w:r>
      </w:hyperlink>
      <w:r>
        <w:t>.</w:t>
      </w:r>
    </w:p>
    <w:p w:rsidR="00D053E6" w:rsidRDefault="00D053E6">
      <w:pPr>
        <w:pStyle w:val="Code"/>
      </w:pPr>
    </w:p>
    <w:p w:rsidR="00D053E6" w:rsidRDefault="00143822">
      <w:pPr>
        <w:pStyle w:val="Code"/>
      </w:pPr>
      <w:r>
        <w:t>&lt;edmx:Edmx Version="1.0" xmlns:edmx="http://schemas.microsoft.com/ado/2007/06/edmx"&gt;</w:t>
      </w:r>
    </w:p>
    <w:p w:rsidR="00D053E6" w:rsidRDefault="00143822">
      <w:pPr>
        <w:pStyle w:val="Code"/>
      </w:pPr>
      <w:r>
        <w:t xml:space="preserve">  &lt;edmx:DataServices&gt;</w:t>
      </w:r>
    </w:p>
    <w:p w:rsidR="00D053E6" w:rsidRDefault="00143822">
      <w:pPr>
        <w:pStyle w:val="Code"/>
      </w:pPr>
      <w:r>
        <w:t xml:space="preserve">    &lt;Schema Namespace="NorthwindModel"</w:t>
      </w:r>
    </w:p>
    <w:p w:rsidR="00D053E6" w:rsidRDefault="00143822">
      <w:pPr>
        <w:pStyle w:val="Code"/>
      </w:pPr>
      <w:r>
        <w:t>xmlns:d="http://schemas.microsoft.com/ado/2007/08/dataservices"</w:t>
      </w:r>
    </w:p>
    <w:p w:rsidR="00D053E6" w:rsidRDefault="00143822">
      <w:pPr>
        <w:pStyle w:val="Code"/>
      </w:pPr>
      <w:r>
        <w:t>xmlns:m="http://schemas.microsoft.com/ado/2007/08/dataservices/metadata"</w:t>
      </w:r>
    </w:p>
    <w:p w:rsidR="00D053E6" w:rsidRDefault="00143822">
      <w:pPr>
        <w:pStyle w:val="Code"/>
      </w:pPr>
      <w:r>
        <w:t>xmlns="http://schemas.microsoft.com/ado/2006/04/edm"&gt;</w:t>
      </w:r>
    </w:p>
    <w:p w:rsidR="00D053E6" w:rsidRDefault="00143822">
      <w:pPr>
        <w:pStyle w:val="Code"/>
      </w:pPr>
      <w:r>
        <w:t xml:space="preserve">      &lt;EntityContainer Name="NorthwindEntities" m:IsDefaultEntity</w:t>
      </w:r>
      <w:r>
        <w:t>Container="true"&gt;</w:t>
      </w:r>
    </w:p>
    <w:p w:rsidR="00D053E6" w:rsidRDefault="00143822">
      <w:pPr>
        <w:pStyle w:val="Code"/>
      </w:pPr>
      <w:r>
        <w:t xml:space="preserve">        &lt;EntitySet Name="OrderDetails" EntityType="NorthwindModel.OrderDetail" /&gt;</w:t>
      </w:r>
    </w:p>
    <w:p w:rsidR="00D053E6" w:rsidRDefault="00143822">
      <w:pPr>
        <w:pStyle w:val="Code"/>
      </w:pPr>
      <w:r>
        <w:t xml:space="preserve">        &lt;EntitySet Name="Orders" EntityType="NorthwindModel.Order" /&gt;</w:t>
      </w:r>
    </w:p>
    <w:p w:rsidR="00D053E6" w:rsidRDefault="00143822">
      <w:pPr>
        <w:pStyle w:val="Code"/>
      </w:pPr>
      <w:r>
        <w:t xml:space="preserve">        &lt;AssociationSet Name="OrderDetails_Orders" Association="NorthwindModel.OrderDe</w:t>
      </w:r>
      <w:r>
        <w:t>tails_Orders"&gt;</w:t>
      </w:r>
    </w:p>
    <w:p w:rsidR="00D053E6" w:rsidRDefault="00143822">
      <w:pPr>
        <w:pStyle w:val="Code"/>
      </w:pPr>
      <w:r>
        <w:t xml:space="preserve">          &lt;End Role="Orders" EntitySet="Orders" /&gt;</w:t>
      </w:r>
    </w:p>
    <w:p w:rsidR="00D053E6" w:rsidRDefault="00143822">
      <w:pPr>
        <w:pStyle w:val="Code"/>
      </w:pPr>
      <w:r>
        <w:t xml:space="preserve">          &lt;End Role="OrderDetails" EntitySet="OrderDetails" /&gt;</w:t>
      </w:r>
    </w:p>
    <w:p w:rsidR="00D053E6" w:rsidRDefault="00143822">
      <w:pPr>
        <w:pStyle w:val="Code"/>
      </w:pPr>
      <w:r>
        <w:t xml:space="preserve">        &lt;/AssociationSet&gt;</w:t>
      </w:r>
    </w:p>
    <w:p w:rsidR="00D053E6" w:rsidRDefault="00143822">
      <w:pPr>
        <w:pStyle w:val="Code"/>
      </w:pPr>
      <w:r>
        <w:t xml:space="preserve">      &lt;/EntityContainer&gt;</w:t>
      </w:r>
    </w:p>
    <w:p w:rsidR="00D053E6" w:rsidRDefault="00143822">
      <w:pPr>
        <w:pStyle w:val="Code"/>
      </w:pPr>
      <w:r>
        <w:t xml:space="preserve">      &lt;EntityType Name="OrderDetail"&gt;</w:t>
      </w:r>
    </w:p>
    <w:p w:rsidR="00D053E6" w:rsidRDefault="00143822">
      <w:pPr>
        <w:pStyle w:val="Code"/>
      </w:pPr>
      <w:r>
        <w:t xml:space="preserve">        &lt;Key&gt;</w:t>
      </w:r>
    </w:p>
    <w:p w:rsidR="00D053E6" w:rsidRDefault="00143822">
      <w:pPr>
        <w:pStyle w:val="Code"/>
      </w:pPr>
      <w:r>
        <w:t xml:space="preserve">          &lt;</w:t>
      </w:r>
      <w:r>
        <w:t>PropertyRef Name="OrderID" /&gt;</w:t>
      </w:r>
    </w:p>
    <w:p w:rsidR="00D053E6" w:rsidRDefault="00143822">
      <w:pPr>
        <w:pStyle w:val="Code"/>
      </w:pPr>
      <w:r>
        <w:t xml:space="preserve">          &lt;PropertyRef Name="ProductID" /&gt;</w:t>
      </w:r>
    </w:p>
    <w:p w:rsidR="00D053E6" w:rsidRDefault="00143822">
      <w:pPr>
        <w:pStyle w:val="Code"/>
      </w:pPr>
      <w:r>
        <w:t xml:space="preserve">        &lt;/Key&gt;</w:t>
      </w:r>
    </w:p>
    <w:p w:rsidR="00D053E6" w:rsidRDefault="00143822">
      <w:pPr>
        <w:pStyle w:val="Code"/>
      </w:pPr>
      <w:r>
        <w:t xml:space="preserve">        &lt;Property Name="Discount" Type="Edm.Single" Nullable="false" /&gt;</w:t>
      </w:r>
    </w:p>
    <w:p w:rsidR="00D053E6" w:rsidRDefault="00143822">
      <w:pPr>
        <w:pStyle w:val="Code"/>
      </w:pPr>
      <w:r>
        <w:t xml:space="preserve">        &lt;Property Name="OrderID" Type="Edm.Int32" Nullable="false" /&gt;</w:t>
      </w:r>
    </w:p>
    <w:p w:rsidR="00D053E6" w:rsidRDefault="00143822">
      <w:pPr>
        <w:pStyle w:val="Code"/>
      </w:pPr>
      <w:r>
        <w:t xml:space="preserve">        &lt;Property Name="Pr</w:t>
      </w:r>
      <w:r>
        <w:t>oductID" Type="Edm.Int32" Nullable="false" /&gt;</w:t>
      </w:r>
    </w:p>
    <w:p w:rsidR="00D053E6" w:rsidRDefault="00143822">
      <w:pPr>
        <w:pStyle w:val="Code"/>
      </w:pPr>
      <w:r>
        <w:t xml:space="preserve">        &lt;Property Name="Quantity" Type="Edm.Int16" Nullable="false" /&gt;</w:t>
      </w:r>
    </w:p>
    <w:p w:rsidR="00D053E6" w:rsidRDefault="00143822">
      <w:pPr>
        <w:pStyle w:val="Code"/>
      </w:pPr>
      <w:r>
        <w:t xml:space="preserve">        &lt;Property Name="UnitPrice" Type="Edm.Decimal" Nullable="false" Precision="19" Scale="4" /&gt;</w:t>
      </w:r>
    </w:p>
    <w:p w:rsidR="00D053E6" w:rsidRDefault="00143822">
      <w:pPr>
        <w:pStyle w:val="Code"/>
      </w:pPr>
      <w:r>
        <w:t xml:space="preserve">        &lt;</w:t>
      </w:r>
      <w:r>
        <w:t>NavigationProperty Name="Order" Relationship="NorthwindModel.OrderDetails_Orders" FromRole="OrderDetails" ToRole="Orders" /&gt;</w:t>
      </w:r>
    </w:p>
    <w:p w:rsidR="00D053E6" w:rsidRDefault="00143822">
      <w:pPr>
        <w:pStyle w:val="Code"/>
      </w:pPr>
      <w:r>
        <w:t xml:space="preserve">      &lt;/EntityType&gt;</w:t>
      </w:r>
    </w:p>
    <w:p w:rsidR="00D053E6" w:rsidRDefault="00143822">
      <w:pPr>
        <w:pStyle w:val="Code"/>
      </w:pPr>
      <w:r>
        <w:t xml:space="preserve">      &lt;EntityType Name="Order"&gt;</w:t>
      </w:r>
    </w:p>
    <w:p w:rsidR="00D053E6" w:rsidRDefault="00143822">
      <w:pPr>
        <w:pStyle w:val="Code"/>
      </w:pPr>
      <w:r>
        <w:t xml:space="preserve">        &lt;Key&gt;</w:t>
      </w:r>
    </w:p>
    <w:p w:rsidR="00D053E6" w:rsidRDefault="00143822">
      <w:pPr>
        <w:pStyle w:val="Code"/>
      </w:pPr>
      <w:r>
        <w:t xml:space="preserve">          &lt;PropertyRef Name="OrderID" /&gt;</w:t>
      </w:r>
    </w:p>
    <w:p w:rsidR="00D053E6" w:rsidRDefault="00143822">
      <w:pPr>
        <w:pStyle w:val="Code"/>
      </w:pPr>
      <w:r>
        <w:t xml:space="preserve">        &lt;/Key&gt;</w:t>
      </w:r>
    </w:p>
    <w:p w:rsidR="00D053E6" w:rsidRDefault="00143822">
      <w:pPr>
        <w:pStyle w:val="Code"/>
      </w:pPr>
      <w:r>
        <w:t xml:space="preserve">        &lt;</w:t>
      </w:r>
      <w:r>
        <w:t>Property Name="CustomerID" Type="Edm.String" Nullable="true" MaxLength="5" Unicode="true" FixedLength="true" /&gt;</w:t>
      </w:r>
    </w:p>
    <w:p w:rsidR="00D053E6" w:rsidRDefault="00143822">
      <w:pPr>
        <w:pStyle w:val="Code"/>
      </w:pPr>
      <w:r>
        <w:t xml:space="preserve">        &lt;Property Name="OrderDate" Type="Edm.DateTime" Nullable="true" /&gt;</w:t>
      </w:r>
    </w:p>
    <w:p w:rsidR="00D053E6" w:rsidRDefault="00143822">
      <w:pPr>
        <w:pStyle w:val="Code"/>
      </w:pPr>
      <w:r>
        <w:t xml:space="preserve">        &lt;Property Name="OrderID" Type="Edm.Int32" Nullable="false" /&gt;</w:t>
      </w:r>
    </w:p>
    <w:p w:rsidR="00D053E6" w:rsidRDefault="00143822">
      <w:pPr>
        <w:pStyle w:val="Code"/>
      </w:pPr>
      <w:r>
        <w:t xml:space="preserve">        &lt;Property Name="ShipAddress" Type="Edm.String" Nullable="true" MaxLength="60" Unicode="true" FixedLength="false" /&gt;</w:t>
      </w:r>
    </w:p>
    <w:p w:rsidR="00D053E6" w:rsidRDefault="00143822">
      <w:pPr>
        <w:pStyle w:val="Code"/>
      </w:pPr>
      <w:r>
        <w:t xml:space="preserve">        &lt;NavigationProperty Name="OrderDetails" Relationship="NorthwindModel.OrderDetails_Orders" FromRole="Orders" ToRole="OrderDet</w:t>
      </w:r>
      <w:r>
        <w:t>ails" /&gt;</w:t>
      </w:r>
    </w:p>
    <w:p w:rsidR="00D053E6" w:rsidRDefault="00143822">
      <w:pPr>
        <w:pStyle w:val="Code"/>
      </w:pPr>
      <w:r>
        <w:t xml:space="preserve">      &lt;/EntityType&gt;</w:t>
      </w:r>
    </w:p>
    <w:p w:rsidR="00D053E6" w:rsidRDefault="00143822">
      <w:pPr>
        <w:pStyle w:val="Code"/>
      </w:pPr>
      <w:r>
        <w:t xml:space="preserve">      &lt;Association Name="OrderDetails_Orders"&gt;</w:t>
      </w:r>
    </w:p>
    <w:p w:rsidR="00D053E6" w:rsidRDefault="00143822">
      <w:pPr>
        <w:pStyle w:val="Code"/>
      </w:pPr>
      <w:r>
        <w:t xml:space="preserve">        &lt;End Role="Orders" Type="NorthwindModel.Order" Multiplicity="1" /&gt;</w:t>
      </w:r>
    </w:p>
    <w:p w:rsidR="00D053E6" w:rsidRDefault="00143822">
      <w:pPr>
        <w:pStyle w:val="Code"/>
      </w:pPr>
      <w:r>
        <w:t xml:space="preserve">        &lt;End Role="OrderDetails" Type="NorthwindModel.OrderDetail" Multiplicity="*" /&gt;</w:t>
      </w:r>
    </w:p>
    <w:p w:rsidR="00D053E6" w:rsidRDefault="00143822">
      <w:pPr>
        <w:pStyle w:val="Code"/>
      </w:pPr>
      <w:r>
        <w:t xml:space="preserve">        &lt;Referenti</w:t>
      </w:r>
      <w:r>
        <w:t>alConstraint&gt;</w:t>
      </w:r>
    </w:p>
    <w:p w:rsidR="00D053E6" w:rsidRDefault="00143822">
      <w:pPr>
        <w:pStyle w:val="Code"/>
      </w:pPr>
      <w:r>
        <w:t xml:space="preserve">          &lt;Principal Role="Orders"&gt;</w:t>
      </w:r>
    </w:p>
    <w:p w:rsidR="00D053E6" w:rsidRDefault="00143822">
      <w:pPr>
        <w:pStyle w:val="Code"/>
      </w:pPr>
      <w:r>
        <w:t xml:space="preserve">            &lt;PropertyRef Name="OrderID" /&gt;</w:t>
      </w:r>
    </w:p>
    <w:p w:rsidR="00D053E6" w:rsidRDefault="00143822">
      <w:pPr>
        <w:pStyle w:val="Code"/>
      </w:pPr>
      <w:r>
        <w:t xml:space="preserve">          &lt;/Principal&gt;</w:t>
      </w:r>
    </w:p>
    <w:p w:rsidR="00D053E6" w:rsidRDefault="00143822">
      <w:pPr>
        <w:pStyle w:val="Code"/>
      </w:pPr>
      <w:r>
        <w:t xml:space="preserve">          &lt;Dependent Role="OrderDetails"&gt;</w:t>
      </w:r>
    </w:p>
    <w:p w:rsidR="00D053E6" w:rsidRDefault="00143822">
      <w:pPr>
        <w:pStyle w:val="Code"/>
      </w:pPr>
      <w:r>
        <w:t xml:space="preserve">            &lt;PropertyRef Name="OrderID" /&gt;</w:t>
      </w:r>
    </w:p>
    <w:p w:rsidR="00D053E6" w:rsidRDefault="00143822">
      <w:pPr>
        <w:pStyle w:val="Code"/>
      </w:pPr>
      <w:r>
        <w:t xml:space="preserve">          &lt;/Dependent&gt;</w:t>
      </w:r>
    </w:p>
    <w:p w:rsidR="00D053E6" w:rsidRDefault="00143822">
      <w:pPr>
        <w:pStyle w:val="Code"/>
      </w:pPr>
      <w:r>
        <w:t xml:space="preserve">        &lt;/ReferentialConstraint&gt;</w:t>
      </w:r>
    </w:p>
    <w:p w:rsidR="00D053E6" w:rsidRDefault="00143822">
      <w:pPr>
        <w:pStyle w:val="Code"/>
      </w:pPr>
      <w:r>
        <w:t xml:space="preserve">      &lt;/Association&gt;</w:t>
      </w:r>
    </w:p>
    <w:p w:rsidR="00D053E6" w:rsidRDefault="00143822">
      <w:pPr>
        <w:pStyle w:val="Code"/>
      </w:pPr>
      <w:r>
        <w:t xml:space="preserve">    &lt;/Schema&gt;</w:t>
      </w:r>
    </w:p>
    <w:p w:rsidR="00D053E6" w:rsidRDefault="00143822">
      <w:pPr>
        <w:pStyle w:val="Code"/>
      </w:pPr>
      <w:r>
        <w:t xml:space="preserve">  &lt;/edmx:DataServices&gt;</w:t>
      </w:r>
    </w:p>
    <w:p w:rsidR="00D053E6" w:rsidRDefault="00143822">
      <w:pPr>
        <w:pStyle w:val="Code"/>
      </w:pPr>
      <w:r>
        <w:t>&lt;/edmx:Edmx&gt;</w:t>
      </w:r>
    </w:p>
    <w:p w:rsidR="00D053E6" w:rsidRDefault="00143822">
      <w:pPr>
        <w:pStyle w:val="Heading1"/>
      </w:pPr>
      <w:bookmarkStart w:id="39" w:name="section_1147b502a5b84203a8f09716fd4647ba"/>
      <w:bookmarkStart w:id="40" w:name="_Toc483458502"/>
      <w:r>
        <w:lastRenderedPageBreak/>
        <w:t>Security</w:t>
      </w:r>
      <w:bookmarkEnd w:id="39"/>
      <w:bookmarkEnd w:id="40"/>
      <w:r>
        <w:fldChar w:fldCharType="begin"/>
      </w:r>
      <w:r>
        <w:instrText xml:space="preserve"> XE "Security"</w:instrText>
      </w:r>
      <w:r>
        <w:fldChar w:fldCharType="end"/>
      </w:r>
    </w:p>
    <w:p w:rsidR="00D053E6" w:rsidRDefault="00143822">
      <w:r>
        <w:t>None.</w:t>
      </w:r>
    </w:p>
    <w:p w:rsidR="00D053E6" w:rsidRDefault="00143822">
      <w:pPr>
        <w:pStyle w:val="Heading1"/>
      </w:pPr>
      <w:bookmarkStart w:id="41" w:name="section_ada4c7ded03a45b4b280dfeeaff4502e"/>
      <w:bookmarkStart w:id="42" w:name="_Toc483458503"/>
      <w:r>
        <w:lastRenderedPageBreak/>
        <w:t>Appendix A: Product Behavior</w:t>
      </w:r>
      <w:bookmarkEnd w:id="41"/>
      <w:bookmarkEnd w:id="42"/>
      <w:r>
        <w:fldChar w:fldCharType="begin"/>
      </w:r>
      <w:r>
        <w:instrText xml:space="preserve"> XE "Product behavior" </w:instrText>
      </w:r>
      <w:r>
        <w:fldChar w:fldCharType="end"/>
      </w:r>
    </w:p>
    <w:p w:rsidR="00D053E6" w:rsidRDefault="00143822">
      <w:r>
        <w:t xml:space="preserve">The information in this specification is applicable to the following Microsoft products or </w:t>
      </w:r>
      <w:r>
        <w:t>supplemental software. References to product versions include released service packs.</w:t>
      </w:r>
    </w:p>
    <w:p w:rsidR="00D053E6" w:rsidRDefault="00143822">
      <w:r>
        <w:t>This document specifies version-specific details in the Microsoft .NET Framework. For information about which versions of .NET Framework are available in each released Wi</w:t>
      </w:r>
      <w:r>
        <w:t xml:space="preserve">ndows product or as supplemental software, see </w:t>
      </w:r>
      <w:hyperlink r:id="rId39" w:anchor="Section_bcca8164da0843f2a983c34ed99171b0">
        <w:r>
          <w:rPr>
            <w:rStyle w:val="Hyperlink"/>
          </w:rPr>
          <w:t>[MS-NETOD]</w:t>
        </w:r>
      </w:hyperlink>
      <w:r>
        <w:t xml:space="preserve"> section 4.</w:t>
      </w:r>
    </w:p>
    <w:p w:rsidR="00D053E6" w:rsidRDefault="00143822">
      <w:pPr>
        <w:pStyle w:val="ListParagraph"/>
        <w:numPr>
          <w:ilvl w:val="0"/>
          <w:numId w:val="51"/>
        </w:numPr>
      </w:pPr>
      <w:r>
        <w:t>Microsoft .NET Framework 3.5 Service Pack 1 (SP1)</w:t>
      </w:r>
    </w:p>
    <w:p w:rsidR="00D053E6" w:rsidRDefault="00143822">
      <w:pPr>
        <w:pStyle w:val="ListParagraph"/>
        <w:numPr>
          <w:ilvl w:val="0"/>
          <w:numId w:val="51"/>
        </w:numPr>
      </w:pPr>
      <w:r>
        <w:t>Microsoft .NET Framework 4.0</w:t>
      </w:r>
    </w:p>
    <w:p w:rsidR="00D053E6" w:rsidRDefault="00143822">
      <w:pPr>
        <w:pStyle w:val="ListParagraph"/>
        <w:numPr>
          <w:ilvl w:val="0"/>
          <w:numId w:val="51"/>
        </w:numPr>
      </w:pPr>
      <w:r>
        <w:t>Microsoft .NET Framework 4.5</w:t>
      </w:r>
    </w:p>
    <w:p w:rsidR="00D053E6" w:rsidRDefault="00143822">
      <w:pPr>
        <w:pStyle w:val="ListParagraph"/>
        <w:numPr>
          <w:ilvl w:val="0"/>
          <w:numId w:val="51"/>
        </w:numPr>
      </w:pPr>
      <w:r>
        <w:t>Microsoft .NET Framework 4.6</w:t>
      </w:r>
    </w:p>
    <w:p w:rsidR="00D053E6" w:rsidRDefault="00143822">
      <w:pPr>
        <w:pStyle w:val="ListParagraph"/>
        <w:numPr>
          <w:ilvl w:val="0"/>
          <w:numId w:val="51"/>
        </w:numPr>
      </w:pPr>
      <w:r>
        <w:t>Microsoft .NET Framework 4.7</w:t>
      </w:r>
    </w:p>
    <w:p w:rsidR="00D053E6" w:rsidRDefault="00143822">
      <w:r>
        <w:t>Exceptions, if any, are noted below. If a service pack or Quick Fix Engineering (QFE) number appears with the product version, behavior changed in that service pack or QFE. The new behavior also ap</w:t>
      </w:r>
      <w:r>
        <w:t>plies to subsequent service packs of the product unless otherwise specified. If a product edition appears with the product version, behavior is different in that product edition.</w:t>
      </w:r>
    </w:p>
    <w:p w:rsidR="00D053E6" w:rsidRDefault="00143822">
      <w:r>
        <w:t>Unless otherwise specified, any statement of optional behavior in this specif</w:t>
      </w:r>
      <w:r>
        <w:t>ication that is prescribed using the terms "SHOULD" or "SHOULD NOT" implies product behavior in accordance with the SHOULD or SHOULD NOT prescription. Unless otherwise specified, the term "MAY" implies that the product does not follow the prescription.</w:t>
      </w:r>
    </w:p>
    <w:bookmarkStart w:id="43" w:name="Appendix_A_1"/>
    <w:p w:rsidR="00D053E6" w:rsidRDefault="00143822">
      <w:r>
        <w:fldChar w:fldCharType="begin"/>
      </w:r>
      <w:r>
        <w:instrText xml:space="preserve"> </w:instrText>
      </w:r>
      <w:r>
        <w:instrText xml:space="preserve">HYPERLINK \l "Appendix_A_Target_1" \h </w:instrText>
      </w:r>
      <w:r>
        <w:fldChar w:fldCharType="separate"/>
      </w:r>
      <w:r>
        <w:rPr>
          <w:rStyle w:val="Hyperlink"/>
        </w:rPr>
        <w:t>&lt;1&gt; Section 2.2</w:t>
      </w:r>
      <w:r>
        <w:rPr>
          <w:rStyle w:val="Hyperlink"/>
        </w:rPr>
        <w:fldChar w:fldCharType="end"/>
      </w:r>
      <w:r>
        <w:t xml:space="preserve">: </w:t>
      </w:r>
      <w:bookmarkEnd w:id="43"/>
      <w:r>
        <w:t xml:space="preserve">Microsoft implementations always have at least one </w:t>
      </w:r>
      <w:r>
        <w:rPr>
          <w:b/>
        </w:rPr>
        <w:t>Schema</w:t>
      </w:r>
      <w:r>
        <w:t xml:space="preserve"> subelement.</w:t>
      </w:r>
    </w:p>
    <w:p w:rsidR="00D053E6" w:rsidRDefault="00143822">
      <w:pPr>
        <w:pStyle w:val="Heading1"/>
      </w:pPr>
      <w:bookmarkStart w:id="44" w:name="section_1cd99a626c0e4efdaaf23f095aa21c2a"/>
      <w:bookmarkStart w:id="45" w:name="_Toc483458504"/>
      <w:r>
        <w:lastRenderedPageBreak/>
        <w:t>Change Tracking</w:t>
      </w:r>
      <w:bookmarkEnd w:id="44"/>
      <w:bookmarkEnd w:id="45"/>
      <w:r>
        <w:fldChar w:fldCharType="begin"/>
      </w:r>
      <w:r>
        <w:instrText xml:space="preserve"> XE "Change tracking" </w:instrText>
      </w:r>
      <w:r>
        <w:fldChar w:fldCharType="end"/>
      </w:r>
      <w:r>
        <w:fldChar w:fldCharType="begin"/>
      </w:r>
      <w:r>
        <w:instrText xml:space="preserve"> XE "Tracking changes" </w:instrText>
      </w:r>
      <w:r>
        <w:fldChar w:fldCharType="end"/>
      </w:r>
    </w:p>
    <w:p w:rsidR="00D053E6" w:rsidRDefault="00143822">
      <w:r>
        <w:t>No table of changes is available. The document is either new or h</w:t>
      </w:r>
      <w:r>
        <w:t>as had no changes since its last release.</w:t>
      </w:r>
    </w:p>
    <w:p w:rsidR="00D053E6" w:rsidRDefault="00143822">
      <w:pPr>
        <w:pStyle w:val="Heading1"/>
        <w:sectPr w:rsidR="00D053E6">
          <w:footerReference w:type="default" r:id="rId40"/>
          <w:endnotePr>
            <w:numFmt w:val="decimal"/>
          </w:endnotePr>
          <w:type w:val="continuous"/>
          <w:pgSz w:w="12240" w:h="15840"/>
          <w:pgMar w:top="1080" w:right="1440" w:bottom="2016" w:left="1440" w:header="720" w:footer="720" w:gutter="0"/>
          <w:cols w:space="720"/>
          <w:docGrid w:linePitch="360"/>
        </w:sectPr>
      </w:pPr>
      <w:bookmarkStart w:id="46" w:name="section_f8b7668e12424d819e6438b1a56285ad"/>
      <w:bookmarkStart w:id="47" w:name="_Toc483458505"/>
      <w:r>
        <w:lastRenderedPageBreak/>
        <w:t>Index</w:t>
      </w:r>
      <w:bookmarkEnd w:id="46"/>
      <w:bookmarkEnd w:id="47"/>
    </w:p>
    <w:p w:rsidR="00D053E6" w:rsidRDefault="00143822">
      <w:pPr>
        <w:pStyle w:val="indexheader"/>
      </w:pPr>
      <w:r>
        <w:t>A</w:t>
      </w:r>
    </w:p>
    <w:p w:rsidR="00D053E6" w:rsidRDefault="00D053E6">
      <w:pPr>
        <w:spacing w:before="0" w:after="0"/>
        <w:rPr>
          <w:sz w:val="16"/>
        </w:rPr>
      </w:pPr>
    </w:p>
    <w:p w:rsidR="00D053E6" w:rsidRDefault="00143822">
      <w:pPr>
        <w:pStyle w:val="indexentry0"/>
      </w:pPr>
      <w:hyperlink w:anchor="section_2169c615ce384ba493713620c557fcd0">
        <w:r>
          <w:rPr>
            <w:rStyle w:val="Hyperlink"/>
          </w:rPr>
          <w:t>Applicability</w:t>
        </w:r>
      </w:hyperlink>
      <w:r>
        <w:t xml:space="preserve"> </w:t>
      </w:r>
      <w:r>
        <w:fldChar w:fldCharType="begin"/>
      </w:r>
      <w:r>
        <w:instrText>PAGEREF section_2169c615ce384ba493713620c557fcd0</w:instrText>
      </w:r>
      <w:r>
        <w:fldChar w:fldCharType="separate"/>
      </w:r>
      <w:r>
        <w:rPr>
          <w:noProof/>
        </w:rPr>
        <w:t>6</w:t>
      </w:r>
      <w:r>
        <w:fldChar w:fldCharType="end"/>
      </w:r>
    </w:p>
    <w:p w:rsidR="00D053E6" w:rsidRDefault="00D053E6">
      <w:pPr>
        <w:spacing w:before="0" w:after="0"/>
        <w:rPr>
          <w:sz w:val="16"/>
        </w:rPr>
      </w:pPr>
    </w:p>
    <w:p w:rsidR="00D053E6" w:rsidRDefault="00143822">
      <w:pPr>
        <w:pStyle w:val="indexheader"/>
      </w:pPr>
      <w:r>
        <w:t>C</w:t>
      </w:r>
    </w:p>
    <w:p w:rsidR="00D053E6" w:rsidRDefault="00D053E6">
      <w:pPr>
        <w:spacing w:before="0" w:after="0"/>
        <w:rPr>
          <w:sz w:val="16"/>
        </w:rPr>
      </w:pPr>
    </w:p>
    <w:p w:rsidR="00D053E6" w:rsidRDefault="00143822">
      <w:pPr>
        <w:pStyle w:val="indexentry0"/>
      </w:pPr>
      <w:hyperlink w:anchor="section_1cd99a626c0e4efdaaf23f095aa21c2a">
        <w:r>
          <w:rPr>
            <w:rStyle w:val="Hyperlink"/>
          </w:rPr>
          <w:t>Change tracking</w:t>
        </w:r>
      </w:hyperlink>
      <w:r>
        <w:t xml:space="preserve"> </w:t>
      </w:r>
      <w:r>
        <w:fldChar w:fldCharType="begin"/>
      </w:r>
      <w:r>
        <w:instrText>PAGEREF section_1cd99a626c0e4efdaaf23f095aa21c2a</w:instrText>
      </w:r>
      <w:r>
        <w:fldChar w:fldCharType="separate"/>
      </w:r>
      <w:r>
        <w:rPr>
          <w:noProof/>
        </w:rPr>
        <w:t>14</w:t>
      </w:r>
      <w:r>
        <w:fldChar w:fldCharType="end"/>
      </w:r>
    </w:p>
    <w:p w:rsidR="00D053E6" w:rsidRDefault="00D053E6">
      <w:pPr>
        <w:spacing w:before="0" w:after="0"/>
        <w:rPr>
          <w:sz w:val="16"/>
        </w:rPr>
      </w:pPr>
    </w:p>
    <w:p w:rsidR="00D053E6" w:rsidRDefault="00143822">
      <w:pPr>
        <w:pStyle w:val="indexheader"/>
      </w:pPr>
      <w:r>
        <w:t>D</w:t>
      </w:r>
    </w:p>
    <w:p w:rsidR="00D053E6" w:rsidRDefault="00D053E6">
      <w:pPr>
        <w:spacing w:before="0" w:after="0"/>
        <w:rPr>
          <w:sz w:val="16"/>
        </w:rPr>
      </w:pPr>
    </w:p>
    <w:p w:rsidR="00D053E6" w:rsidRDefault="00143822">
      <w:pPr>
        <w:pStyle w:val="indexentry0"/>
      </w:pPr>
      <w:r>
        <w:t>Details</w:t>
      </w:r>
    </w:p>
    <w:p w:rsidR="00D053E6" w:rsidRDefault="00143822">
      <w:pPr>
        <w:pStyle w:val="indexentry0"/>
      </w:pPr>
      <w:r>
        <w:t xml:space="preserve">   </w:t>
      </w:r>
      <w:hyperlink w:anchor="section_3492e2b71fc94af9a1cac5d0d4e02633">
        <w:r>
          <w:rPr>
            <w:rStyle w:val="Hyperlink"/>
          </w:rPr>
          <w:t>edmx:AnnotationsReference element</w:t>
        </w:r>
      </w:hyperlink>
      <w:r>
        <w:t xml:space="preserve"> </w:t>
      </w:r>
      <w:r>
        <w:fldChar w:fldCharType="begin"/>
      </w:r>
      <w:r>
        <w:instrText>PAGEREF section_3492e2b71fc94af9a1cac5d0d4e02633</w:instrText>
      </w:r>
      <w:r>
        <w:fldChar w:fldCharType="separate"/>
      </w:r>
      <w:r>
        <w:rPr>
          <w:noProof/>
        </w:rPr>
        <w:t>9</w:t>
      </w:r>
      <w:r>
        <w:fldChar w:fldCharType="end"/>
      </w:r>
    </w:p>
    <w:p w:rsidR="00D053E6" w:rsidRDefault="00143822">
      <w:pPr>
        <w:pStyle w:val="indexentry0"/>
      </w:pPr>
      <w:r>
        <w:t xml:space="preserve">   </w:t>
      </w:r>
      <w:hyperlink w:anchor="section_07c7b4fb1aca4b83a463001a25363441">
        <w:r>
          <w:rPr>
            <w:rStyle w:val="Hyperlink"/>
          </w:rPr>
          <w:t>edmx:DataServices element</w:t>
        </w:r>
      </w:hyperlink>
      <w:r>
        <w:t xml:space="preserve"> </w:t>
      </w:r>
      <w:r>
        <w:fldChar w:fldCharType="begin"/>
      </w:r>
      <w:r>
        <w:instrText>PAGEREF section_07c7b4fb1aca4b83a463001a25363441</w:instrText>
      </w:r>
      <w:r>
        <w:fldChar w:fldCharType="separate"/>
      </w:r>
      <w:r>
        <w:rPr>
          <w:noProof/>
        </w:rPr>
        <w:t>8</w:t>
      </w:r>
      <w:r>
        <w:fldChar w:fldCharType="end"/>
      </w:r>
    </w:p>
    <w:p w:rsidR="00D053E6" w:rsidRDefault="00143822">
      <w:pPr>
        <w:pStyle w:val="indexentry0"/>
      </w:pPr>
      <w:r>
        <w:t xml:space="preserve">   </w:t>
      </w:r>
      <w:hyperlink w:anchor="section_44c78852dd32457ba1ba4f179bb00242">
        <w:r>
          <w:rPr>
            <w:rStyle w:val="Hyperlink"/>
          </w:rPr>
          <w:t>edmx:Edmx element</w:t>
        </w:r>
      </w:hyperlink>
      <w:r>
        <w:t xml:space="preserve"> </w:t>
      </w:r>
      <w:r>
        <w:fldChar w:fldCharType="begin"/>
      </w:r>
      <w:r>
        <w:instrText>PAGEREF section_44c78852dd32457ba1ba4f179bb00242</w:instrText>
      </w:r>
      <w:r>
        <w:fldChar w:fldCharType="separate"/>
      </w:r>
      <w:r>
        <w:rPr>
          <w:noProof/>
        </w:rPr>
        <w:t>8</w:t>
      </w:r>
      <w:r>
        <w:fldChar w:fldCharType="end"/>
      </w:r>
    </w:p>
    <w:p w:rsidR="00D053E6" w:rsidRDefault="00143822">
      <w:pPr>
        <w:pStyle w:val="indexentry0"/>
      </w:pPr>
      <w:r>
        <w:t xml:space="preserve">   </w:t>
      </w:r>
      <w:hyperlink w:anchor="section_0efeaba43f334ed68191092bb59e0713">
        <w:r>
          <w:rPr>
            <w:rStyle w:val="Hyperlink"/>
          </w:rPr>
          <w:t>edmx</w:t>
        </w:r>
        <w:r>
          <w:rPr>
            <w:rStyle w:val="Hyperlink"/>
          </w:rPr>
          <w:t>:Reference element</w:t>
        </w:r>
      </w:hyperlink>
      <w:r>
        <w:t xml:space="preserve"> </w:t>
      </w:r>
      <w:r>
        <w:fldChar w:fldCharType="begin"/>
      </w:r>
      <w:r>
        <w:instrText>PAGEREF section_0efeaba43f334ed68191092bb59e0713</w:instrText>
      </w:r>
      <w:r>
        <w:fldChar w:fldCharType="separate"/>
      </w:r>
      <w:r>
        <w:rPr>
          <w:noProof/>
        </w:rPr>
        <w:t>8</w:t>
      </w:r>
      <w:r>
        <w:fldChar w:fldCharType="end"/>
      </w:r>
    </w:p>
    <w:p w:rsidR="00D053E6" w:rsidRDefault="00D053E6">
      <w:pPr>
        <w:spacing w:before="0" w:after="0"/>
        <w:rPr>
          <w:sz w:val="16"/>
        </w:rPr>
      </w:pPr>
    </w:p>
    <w:p w:rsidR="00D053E6" w:rsidRDefault="00143822">
      <w:pPr>
        <w:pStyle w:val="indexheader"/>
      </w:pPr>
      <w:r>
        <w:t>E</w:t>
      </w:r>
    </w:p>
    <w:p w:rsidR="00D053E6" w:rsidRDefault="00D053E6">
      <w:pPr>
        <w:spacing w:before="0" w:after="0"/>
        <w:rPr>
          <w:sz w:val="16"/>
        </w:rPr>
      </w:pPr>
    </w:p>
    <w:p w:rsidR="00D053E6" w:rsidRDefault="00143822">
      <w:pPr>
        <w:pStyle w:val="indexentry0"/>
      </w:pPr>
      <w:hyperlink w:anchor="section_3492e2b71fc94af9a1cac5d0d4e02633">
        <w:r>
          <w:rPr>
            <w:rStyle w:val="Hyperlink"/>
          </w:rPr>
          <w:t>edmx:AnnotationsReference element</w:t>
        </w:r>
      </w:hyperlink>
      <w:r>
        <w:t xml:space="preserve"> </w:t>
      </w:r>
      <w:r>
        <w:fldChar w:fldCharType="begin"/>
      </w:r>
      <w:r>
        <w:instrText>PAGEREF section_3492e2b71fc94af9a1cac5d0d4e02633</w:instrText>
      </w:r>
      <w:r>
        <w:fldChar w:fldCharType="separate"/>
      </w:r>
      <w:r>
        <w:rPr>
          <w:noProof/>
        </w:rPr>
        <w:t>9</w:t>
      </w:r>
      <w:r>
        <w:fldChar w:fldCharType="end"/>
      </w:r>
    </w:p>
    <w:p w:rsidR="00D053E6" w:rsidRDefault="00143822">
      <w:pPr>
        <w:pStyle w:val="indexentry0"/>
      </w:pPr>
      <w:hyperlink w:anchor="section_07c7b4fb1aca4b83a463001a25363441">
        <w:r>
          <w:rPr>
            <w:rStyle w:val="Hyperlink"/>
          </w:rPr>
          <w:t>edmx:DataServices element</w:t>
        </w:r>
      </w:hyperlink>
      <w:r>
        <w:t xml:space="preserve"> </w:t>
      </w:r>
      <w:r>
        <w:fldChar w:fldCharType="begin"/>
      </w:r>
      <w:r>
        <w:instrText>PAGEREF section_07c7b4fb1aca4b83a463001a25363441</w:instrText>
      </w:r>
      <w:r>
        <w:fldChar w:fldCharType="separate"/>
      </w:r>
      <w:r>
        <w:rPr>
          <w:noProof/>
        </w:rPr>
        <w:t>8</w:t>
      </w:r>
      <w:r>
        <w:fldChar w:fldCharType="end"/>
      </w:r>
    </w:p>
    <w:p w:rsidR="00D053E6" w:rsidRDefault="00143822">
      <w:pPr>
        <w:pStyle w:val="indexentry0"/>
      </w:pPr>
      <w:hyperlink w:anchor="section_44c78852dd32457ba1ba4f179bb00242">
        <w:r>
          <w:rPr>
            <w:rStyle w:val="Hyperlink"/>
          </w:rPr>
          <w:t>edmx:Edmx element</w:t>
        </w:r>
      </w:hyperlink>
      <w:r>
        <w:t xml:space="preserve"> </w:t>
      </w:r>
      <w:r>
        <w:fldChar w:fldCharType="begin"/>
      </w:r>
      <w:r>
        <w:instrText>PAGEREF section_44c78852dd32457ba1ba4f179bb00242</w:instrText>
      </w:r>
      <w:r>
        <w:fldChar w:fldCharType="separate"/>
      </w:r>
      <w:r>
        <w:rPr>
          <w:noProof/>
        </w:rPr>
        <w:t>8</w:t>
      </w:r>
      <w:r>
        <w:fldChar w:fldCharType="end"/>
      </w:r>
    </w:p>
    <w:p w:rsidR="00D053E6" w:rsidRDefault="00143822">
      <w:pPr>
        <w:pStyle w:val="indexentry0"/>
      </w:pPr>
      <w:hyperlink w:anchor="section_0efeaba43f334ed68191092bb59e0713">
        <w:r>
          <w:rPr>
            <w:rStyle w:val="Hyperlink"/>
          </w:rPr>
          <w:t>edmx:Referenceelement</w:t>
        </w:r>
      </w:hyperlink>
      <w:r>
        <w:t xml:space="preserve"> </w:t>
      </w:r>
      <w:r>
        <w:fldChar w:fldCharType="begin"/>
      </w:r>
      <w:r>
        <w:instrText>PAGEREF section_0efeaba43f334ed68191092bb59e0713</w:instrText>
      </w:r>
      <w:r>
        <w:fldChar w:fldCharType="separate"/>
      </w:r>
      <w:r>
        <w:rPr>
          <w:noProof/>
        </w:rPr>
        <w:t>8</w:t>
      </w:r>
      <w:r>
        <w:fldChar w:fldCharType="end"/>
      </w:r>
    </w:p>
    <w:p w:rsidR="00D053E6" w:rsidRDefault="00143822">
      <w:pPr>
        <w:pStyle w:val="indexentry0"/>
      </w:pPr>
      <w:r>
        <w:t>Elements</w:t>
      </w:r>
    </w:p>
    <w:p w:rsidR="00D053E6" w:rsidRDefault="00143822">
      <w:pPr>
        <w:pStyle w:val="indexentry0"/>
      </w:pPr>
      <w:r>
        <w:t xml:space="preserve">   </w:t>
      </w:r>
      <w:hyperlink w:anchor="section_3492e2b71fc94af9a1cac5d0d4e02633">
        <w:r>
          <w:rPr>
            <w:rStyle w:val="Hyperlink"/>
          </w:rPr>
          <w:t>edmx:AnnotationsReference</w:t>
        </w:r>
      </w:hyperlink>
      <w:r>
        <w:t xml:space="preserve"> </w:t>
      </w:r>
      <w:r>
        <w:fldChar w:fldCharType="begin"/>
      </w:r>
      <w:r>
        <w:instrText>PAGEREF section_3492e2b71fc94a</w:instrText>
      </w:r>
      <w:r>
        <w:instrText>f9a1cac5d0d4e02633</w:instrText>
      </w:r>
      <w:r>
        <w:fldChar w:fldCharType="separate"/>
      </w:r>
      <w:r>
        <w:rPr>
          <w:noProof/>
        </w:rPr>
        <w:t>9</w:t>
      </w:r>
      <w:r>
        <w:fldChar w:fldCharType="end"/>
      </w:r>
    </w:p>
    <w:p w:rsidR="00D053E6" w:rsidRDefault="00143822">
      <w:pPr>
        <w:pStyle w:val="indexentry0"/>
      </w:pPr>
      <w:r>
        <w:t xml:space="preserve">   </w:t>
      </w:r>
      <w:hyperlink w:anchor="section_07c7b4fb1aca4b83a463001a25363441">
        <w:r>
          <w:rPr>
            <w:rStyle w:val="Hyperlink"/>
          </w:rPr>
          <w:t>edmx:DataServices</w:t>
        </w:r>
      </w:hyperlink>
      <w:r>
        <w:t xml:space="preserve"> </w:t>
      </w:r>
      <w:r>
        <w:fldChar w:fldCharType="begin"/>
      </w:r>
      <w:r>
        <w:instrText>PAGEREF section_07c7b4fb1aca4b83a463001a25363441</w:instrText>
      </w:r>
      <w:r>
        <w:fldChar w:fldCharType="separate"/>
      </w:r>
      <w:r>
        <w:rPr>
          <w:noProof/>
        </w:rPr>
        <w:t>8</w:t>
      </w:r>
      <w:r>
        <w:fldChar w:fldCharType="end"/>
      </w:r>
    </w:p>
    <w:p w:rsidR="00D053E6" w:rsidRDefault="00143822">
      <w:pPr>
        <w:pStyle w:val="indexentry0"/>
      </w:pPr>
      <w:r>
        <w:t xml:space="preserve">   </w:t>
      </w:r>
      <w:hyperlink w:anchor="section_44c78852dd32457ba1ba4f179bb00242">
        <w:r>
          <w:rPr>
            <w:rStyle w:val="Hyperlink"/>
          </w:rPr>
          <w:t>edmx:Edmx</w:t>
        </w:r>
      </w:hyperlink>
      <w:r>
        <w:t xml:space="preserve"> </w:t>
      </w:r>
      <w:r>
        <w:fldChar w:fldCharType="begin"/>
      </w:r>
      <w:r>
        <w:instrText>PAGEREF section_44c78852dd32457ba1ba4f179bb00242</w:instrText>
      </w:r>
      <w:r>
        <w:fldChar w:fldCharType="separate"/>
      </w:r>
      <w:r>
        <w:rPr>
          <w:noProof/>
        </w:rPr>
        <w:t>8</w:t>
      </w:r>
      <w:r>
        <w:fldChar w:fldCharType="end"/>
      </w:r>
    </w:p>
    <w:p w:rsidR="00D053E6" w:rsidRDefault="00143822">
      <w:pPr>
        <w:pStyle w:val="indexentry0"/>
      </w:pPr>
      <w:r>
        <w:t xml:space="preserve">   </w:t>
      </w:r>
      <w:hyperlink w:anchor="section_0efeaba43f334ed68191092bb59e0713">
        <w:r>
          <w:rPr>
            <w:rStyle w:val="Hyperlink"/>
          </w:rPr>
          <w:t>edmx:Reference</w:t>
        </w:r>
      </w:hyperlink>
      <w:r>
        <w:t xml:space="preserve"> </w:t>
      </w:r>
      <w:r>
        <w:fldChar w:fldCharType="begin"/>
      </w:r>
      <w:r>
        <w:instrText>PAGEREF section_0efeaba43f334ed68191092bb59e0713</w:instrText>
      </w:r>
      <w:r>
        <w:fldChar w:fldCharType="separate"/>
      </w:r>
      <w:r>
        <w:rPr>
          <w:noProof/>
        </w:rPr>
        <w:t>8</w:t>
      </w:r>
      <w:r>
        <w:fldChar w:fldCharType="end"/>
      </w:r>
    </w:p>
    <w:p w:rsidR="00D053E6" w:rsidRDefault="00143822">
      <w:pPr>
        <w:pStyle w:val="indexentry0"/>
      </w:pPr>
      <w:hyperlink w:anchor="section_7e17e6797a85468f95ab92c8311d40b8">
        <w:r>
          <w:rPr>
            <w:rStyle w:val="Hyperlink"/>
          </w:rPr>
          <w:t>Example</w:t>
        </w:r>
      </w:hyperlink>
      <w:r>
        <w:t xml:space="preserve"> </w:t>
      </w:r>
      <w:r>
        <w:fldChar w:fldCharType="begin"/>
      </w:r>
      <w:r>
        <w:instrText>PAGEREF section_7e17e6797a85468f95ab92c8311d40b8</w:instrText>
      </w:r>
      <w:r>
        <w:fldChar w:fldCharType="separate"/>
      </w:r>
      <w:r>
        <w:rPr>
          <w:noProof/>
        </w:rPr>
        <w:t>11</w:t>
      </w:r>
      <w:r>
        <w:fldChar w:fldCharType="end"/>
      </w:r>
    </w:p>
    <w:p w:rsidR="00D053E6" w:rsidRDefault="00143822">
      <w:pPr>
        <w:pStyle w:val="indexentry0"/>
      </w:pPr>
      <w:hyperlink w:anchor="section_7e17e6797a85468f95ab92c8311d40b8">
        <w:r>
          <w:rPr>
            <w:rStyle w:val="Hyperlink"/>
          </w:rPr>
          <w:t>Examples</w:t>
        </w:r>
      </w:hyperlink>
      <w:r>
        <w:t xml:space="preserve"> </w:t>
      </w:r>
      <w:r>
        <w:fldChar w:fldCharType="begin"/>
      </w:r>
      <w:r>
        <w:instrText>PAGEREF section_7e17e6797a85468f95ab92c8311d40b8</w:instrText>
      </w:r>
      <w:r>
        <w:fldChar w:fldCharType="separate"/>
      </w:r>
      <w:r>
        <w:rPr>
          <w:noProof/>
        </w:rPr>
        <w:t>11</w:t>
      </w:r>
      <w:r>
        <w:fldChar w:fldCharType="end"/>
      </w:r>
    </w:p>
    <w:p w:rsidR="00D053E6" w:rsidRDefault="00D053E6">
      <w:pPr>
        <w:spacing w:before="0" w:after="0"/>
        <w:rPr>
          <w:sz w:val="16"/>
        </w:rPr>
      </w:pPr>
    </w:p>
    <w:p w:rsidR="00D053E6" w:rsidRDefault="00143822">
      <w:pPr>
        <w:pStyle w:val="indexheader"/>
      </w:pPr>
      <w:r>
        <w:t>F</w:t>
      </w:r>
    </w:p>
    <w:p w:rsidR="00D053E6" w:rsidRDefault="00D053E6">
      <w:pPr>
        <w:spacing w:before="0" w:after="0"/>
        <w:rPr>
          <w:sz w:val="16"/>
        </w:rPr>
      </w:pPr>
    </w:p>
    <w:p w:rsidR="00D053E6" w:rsidRDefault="00143822">
      <w:pPr>
        <w:pStyle w:val="indexentry0"/>
      </w:pPr>
      <w:hyperlink w:anchor="section_bb271c696e104cfda011e9a83770a54e">
        <w:r>
          <w:rPr>
            <w:rStyle w:val="Hyperlink"/>
          </w:rPr>
          <w:t>Fields - vendor</w:t>
        </w:r>
        <w:r>
          <w:rPr>
            <w:rStyle w:val="Hyperlink"/>
          </w:rPr>
          <w:t>-extensible</w:t>
        </w:r>
      </w:hyperlink>
      <w:r>
        <w:t xml:space="preserve"> </w:t>
      </w:r>
      <w:r>
        <w:fldChar w:fldCharType="begin"/>
      </w:r>
      <w:r>
        <w:instrText>PAGEREF section_bb271c696e104cfda011e9a83770a54e</w:instrText>
      </w:r>
      <w:r>
        <w:fldChar w:fldCharType="separate"/>
      </w:r>
      <w:r>
        <w:rPr>
          <w:noProof/>
        </w:rPr>
        <w:t>7</w:t>
      </w:r>
      <w:r>
        <w:fldChar w:fldCharType="end"/>
      </w:r>
    </w:p>
    <w:p w:rsidR="00D053E6" w:rsidRDefault="00D053E6">
      <w:pPr>
        <w:spacing w:before="0" w:after="0"/>
        <w:rPr>
          <w:sz w:val="16"/>
        </w:rPr>
      </w:pPr>
    </w:p>
    <w:p w:rsidR="00D053E6" w:rsidRDefault="00143822">
      <w:pPr>
        <w:pStyle w:val="indexheader"/>
      </w:pPr>
      <w:r>
        <w:t>G</w:t>
      </w:r>
    </w:p>
    <w:p w:rsidR="00D053E6" w:rsidRDefault="00D053E6">
      <w:pPr>
        <w:spacing w:before="0" w:after="0"/>
        <w:rPr>
          <w:sz w:val="16"/>
        </w:rPr>
      </w:pPr>
    </w:p>
    <w:p w:rsidR="00D053E6" w:rsidRDefault="00143822">
      <w:pPr>
        <w:pStyle w:val="indexentry0"/>
      </w:pPr>
      <w:hyperlink w:anchor="section_5b3bbde152964e03a42a58cae2e965b3">
        <w:r>
          <w:rPr>
            <w:rStyle w:val="Hyperlink"/>
          </w:rPr>
          <w:t>Glossary</w:t>
        </w:r>
      </w:hyperlink>
      <w:r>
        <w:t xml:space="preserve"> </w:t>
      </w:r>
      <w:r>
        <w:fldChar w:fldCharType="begin"/>
      </w:r>
      <w:r>
        <w:instrText>PAGEREF section_5b3bbde152964e03a42a58cae2e965b3</w:instrText>
      </w:r>
      <w:r>
        <w:fldChar w:fldCharType="separate"/>
      </w:r>
      <w:r>
        <w:rPr>
          <w:noProof/>
        </w:rPr>
        <w:t>5</w:t>
      </w:r>
      <w:r>
        <w:fldChar w:fldCharType="end"/>
      </w:r>
    </w:p>
    <w:p w:rsidR="00D053E6" w:rsidRDefault="00D053E6">
      <w:pPr>
        <w:spacing w:before="0" w:after="0"/>
        <w:rPr>
          <w:sz w:val="16"/>
        </w:rPr>
      </w:pPr>
    </w:p>
    <w:p w:rsidR="00D053E6" w:rsidRDefault="00143822">
      <w:pPr>
        <w:pStyle w:val="indexheader"/>
      </w:pPr>
      <w:r>
        <w:t>I</w:t>
      </w:r>
    </w:p>
    <w:p w:rsidR="00D053E6" w:rsidRDefault="00D053E6">
      <w:pPr>
        <w:spacing w:before="0" w:after="0"/>
        <w:rPr>
          <w:sz w:val="16"/>
        </w:rPr>
      </w:pPr>
    </w:p>
    <w:p w:rsidR="00D053E6" w:rsidRDefault="00143822">
      <w:pPr>
        <w:pStyle w:val="indexentry0"/>
      </w:pPr>
      <w:hyperlink w:anchor="section_b7a351bbef974a769d045d972b63460b">
        <w:r>
          <w:rPr>
            <w:rStyle w:val="Hyperlink"/>
          </w:rPr>
          <w:t>Informative references</w:t>
        </w:r>
      </w:hyperlink>
      <w:r>
        <w:t xml:space="preserve"> </w:t>
      </w:r>
      <w:r>
        <w:fldChar w:fldCharType="begin"/>
      </w:r>
      <w:r>
        <w:instrText>PAGEREF section_b7a351bbef974a769d045d972b63460b</w:instrText>
      </w:r>
      <w:r>
        <w:fldChar w:fldCharType="separate"/>
      </w:r>
      <w:r>
        <w:rPr>
          <w:noProof/>
        </w:rPr>
        <w:t>6</w:t>
      </w:r>
      <w:r>
        <w:fldChar w:fldCharType="end"/>
      </w:r>
    </w:p>
    <w:p w:rsidR="00D053E6" w:rsidRDefault="00143822">
      <w:pPr>
        <w:pStyle w:val="indexentry0"/>
      </w:pPr>
      <w:hyperlink w:anchor="section_752a3b1cff834aceb8167f3ea0f00f50">
        <w:r>
          <w:rPr>
            <w:rStyle w:val="Hyperlink"/>
          </w:rPr>
          <w:t>Introduction</w:t>
        </w:r>
      </w:hyperlink>
      <w:r>
        <w:t xml:space="preserve"> </w:t>
      </w:r>
      <w:r>
        <w:fldChar w:fldCharType="begin"/>
      </w:r>
      <w:r>
        <w:instrText>PAGEREF section_752a3b1cff834aceb8167f3ea0</w:instrText>
      </w:r>
      <w:r>
        <w:instrText>f00f50</w:instrText>
      </w:r>
      <w:r>
        <w:fldChar w:fldCharType="separate"/>
      </w:r>
      <w:r>
        <w:rPr>
          <w:noProof/>
        </w:rPr>
        <w:t>5</w:t>
      </w:r>
      <w:r>
        <w:fldChar w:fldCharType="end"/>
      </w:r>
    </w:p>
    <w:p w:rsidR="00D053E6" w:rsidRDefault="00D053E6">
      <w:pPr>
        <w:spacing w:before="0" w:after="0"/>
        <w:rPr>
          <w:sz w:val="16"/>
        </w:rPr>
      </w:pPr>
    </w:p>
    <w:p w:rsidR="00D053E6" w:rsidRDefault="00143822">
      <w:pPr>
        <w:pStyle w:val="indexheader"/>
      </w:pPr>
      <w:r>
        <w:t>L</w:t>
      </w:r>
    </w:p>
    <w:p w:rsidR="00D053E6" w:rsidRDefault="00D053E6">
      <w:pPr>
        <w:spacing w:before="0" w:after="0"/>
        <w:rPr>
          <w:sz w:val="16"/>
        </w:rPr>
      </w:pPr>
    </w:p>
    <w:p w:rsidR="00D053E6" w:rsidRDefault="00143822">
      <w:pPr>
        <w:pStyle w:val="indexentry0"/>
      </w:pPr>
      <w:hyperlink w:anchor="section_f2dffb5a50e441d580855b4d50c71868">
        <w:r>
          <w:rPr>
            <w:rStyle w:val="Hyperlink"/>
          </w:rPr>
          <w:t>Localization</w:t>
        </w:r>
      </w:hyperlink>
      <w:r>
        <w:t xml:space="preserve"> </w:t>
      </w:r>
      <w:r>
        <w:fldChar w:fldCharType="begin"/>
      </w:r>
      <w:r>
        <w:instrText>PAGEREF section_f2dffb5a50e441d580855b4d50c71868</w:instrText>
      </w:r>
      <w:r>
        <w:fldChar w:fldCharType="separate"/>
      </w:r>
      <w:r>
        <w:rPr>
          <w:noProof/>
        </w:rPr>
        <w:t>6</w:t>
      </w:r>
      <w:r>
        <w:fldChar w:fldCharType="end"/>
      </w:r>
    </w:p>
    <w:p w:rsidR="00D053E6" w:rsidRDefault="00D053E6">
      <w:pPr>
        <w:spacing w:before="0" w:after="0"/>
        <w:rPr>
          <w:sz w:val="16"/>
        </w:rPr>
      </w:pPr>
    </w:p>
    <w:p w:rsidR="00D053E6" w:rsidRDefault="00143822">
      <w:pPr>
        <w:pStyle w:val="indexheader"/>
      </w:pPr>
      <w:r>
        <w:t>N</w:t>
      </w:r>
    </w:p>
    <w:p w:rsidR="00D053E6" w:rsidRDefault="00D053E6">
      <w:pPr>
        <w:spacing w:before="0" w:after="0"/>
        <w:rPr>
          <w:sz w:val="16"/>
        </w:rPr>
      </w:pPr>
    </w:p>
    <w:p w:rsidR="00D053E6" w:rsidRDefault="00143822">
      <w:pPr>
        <w:pStyle w:val="indexentry0"/>
      </w:pPr>
      <w:hyperlink w:anchor="section_97f97ae070b642eb81666deba9dac6a5">
        <w:r>
          <w:rPr>
            <w:rStyle w:val="Hyperlink"/>
          </w:rPr>
          <w:t>Normative references</w:t>
        </w:r>
      </w:hyperlink>
      <w:r>
        <w:t xml:space="preserve"> </w:t>
      </w:r>
      <w:r>
        <w:fldChar w:fldCharType="begin"/>
      </w:r>
      <w:r>
        <w:instrText>PAGEREF section_97f97ae070b642eb81666deba9dac6a5</w:instrText>
      </w:r>
      <w:r>
        <w:fldChar w:fldCharType="separate"/>
      </w:r>
      <w:r>
        <w:rPr>
          <w:noProof/>
        </w:rPr>
        <w:t>5</w:t>
      </w:r>
      <w:r>
        <w:fldChar w:fldCharType="end"/>
      </w:r>
    </w:p>
    <w:p w:rsidR="00D053E6" w:rsidRDefault="00D053E6">
      <w:pPr>
        <w:spacing w:before="0" w:after="0"/>
        <w:rPr>
          <w:sz w:val="16"/>
        </w:rPr>
      </w:pPr>
    </w:p>
    <w:p w:rsidR="00D053E6" w:rsidRDefault="00143822">
      <w:pPr>
        <w:pStyle w:val="indexheader"/>
      </w:pPr>
      <w:r>
        <w:t>O</w:t>
      </w:r>
    </w:p>
    <w:p w:rsidR="00D053E6" w:rsidRDefault="00D053E6">
      <w:pPr>
        <w:spacing w:before="0" w:after="0"/>
        <w:rPr>
          <w:sz w:val="16"/>
        </w:rPr>
      </w:pPr>
    </w:p>
    <w:p w:rsidR="00D053E6" w:rsidRDefault="00143822">
      <w:pPr>
        <w:pStyle w:val="indexentry0"/>
      </w:pPr>
      <w:hyperlink w:anchor="section_688b06d4aa084b58b200f286ce696383">
        <w:r>
          <w:rPr>
            <w:rStyle w:val="Hyperlink"/>
          </w:rPr>
          <w:t>Overview (synopsis)</w:t>
        </w:r>
      </w:hyperlink>
      <w:r>
        <w:t xml:space="preserve"> </w:t>
      </w:r>
      <w:r>
        <w:fldChar w:fldCharType="begin"/>
      </w:r>
      <w:r>
        <w:instrText>PAGEREF section_688b06d4aa084b58b200f286ce696383</w:instrText>
      </w:r>
      <w:r>
        <w:fldChar w:fldCharType="separate"/>
      </w:r>
      <w:r>
        <w:rPr>
          <w:noProof/>
        </w:rPr>
        <w:t>6</w:t>
      </w:r>
      <w:r>
        <w:fldChar w:fldCharType="end"/>
      </w:r>
    </w:p>
    <w:p w:rsidR="00D053E6" w:rsidRDefault="00D053E6">
      <w:pPr>
        <w:spacing w:before="0" w:after="0"/>
        <w:rPr>
          <w:sz w:val="16"/>
        </w:rPr>
      </w:pPr>
    </w:p>
    <w:p w:rsidR="00D053E6" w:rsidRDefault="00143822">
      <w:pPr>
        <w:pStyle w:val="indexheader"/>
      </w:pPr>
      <w:r>
        <w:t>P</w:t>
      </w:r>
    </w:p>
    <w:p w:rsidR="00D053E6" w:rsidRDefault="00D053E6">
      <w:pPr>
        <w:spacing w:before="0" w:after="0"/>
        <w:rPr>
          <w:sz w:val="16"/>
        </w:rPr>
      </w:pPr>
    </w:p>
    <w:p w:rsidR="00D053E6" w:rsidRDefault="00143822">
      <w:pPr>
        <w:pStyle w:val="indexentry0"/>
      </w:pPr>
      <w:hyperlink w:anchor="section_ada4c7ded03a45b4b280dfeeaff4502e">
        <w:r>
          <w:rPr>
            <w:rStyle w:val="Hyperlink"/>
          </w:rPr>
          <w:t>Product behavior</w:t>
        </w:r>
      </w:hyperlink>
      <w:r>
        <w:t xml:space="preserve"> </w:t>
      </w:r>
      <w:r>
        <w:fldChar w:fldCharType="begin"/>
      </w:r>
      <w:r>
        <w:instrText>PAGEREF section_ada4c7ded03a45b4b280dfeeaff4502e</w:instrText>
      </w:r>
      <w:r>
        <w:fldChar w:fldCharType="separate"/>
      </w:r>
      <w:r>
        <w:rPr>
          <w:noProof/>
        </w:rPr>
        <w:t>13</w:t>
      </w:r>
      <w:r>
        <w:fldChar w:fldCharType="end"/>
      </w:r>
    </w:p>
    <w:p w:rsidR="00D053E6" w:rsidRDefault="00D053E6">
      <w:pPr>
        <w:spacing w:before="0" w:after="0"/>
        <w:rPr>
          <w:sz w:val="16"/>
        </w:rPr>
      </w:pPr>
    </w:p>
    <w:p w:rsidR="00D053E6" w:rsidRDefault="00143822">
      <w:pPr>
        <w:pStyle w:val="indexheader"/>
      </w:pPr>
      <w:r>
        <w:t>R</w:t>
      </w:r>
    </w:p>
    <w:p w:rsidR="00D053E6" w:rsidRDefault="00D053E6">
      <w:pPr>
        <w:spacing w:before="0" w:after="0"/>
        <w:rPr>
          <w:sz w:val="16"/>
        </w:rPr>
      </w:pPr>
    </w:p>
    <w:p w:rsidR="00D053E6" w:rsidRDefault="00143822">
      <w:pPr>
        <w:pStyle w:val="indexentry0"/>
      </w:pPr>
      <w:hyperlink w:anchor="section_65ef91586d2347fa935a90ac3f66c6dd">
        <w:r>
          <w:rPr>
            <w:rStyle w:val="Hyperlink"/>
          </w:rPr>
          <w:t>References</w:t>
        </w:r>
      </w:hyperlink>
      <w:r>
        <w:t xml:space="preserve"> </w:t>
      </w:r>
      <w:r>
        <w:fldChar w:fldCharType="begin"/>
      </w:r>
      <w:r>
        <w:instrText>PAGEREF section_65ef91586d2347fa935a90ac3f66c6dd</w:instrText>
      </w:r>
      <w:r>
        <w:fldChar w:fldCharType="separate"/>
      </w:r>
      <w:r>
        <w:rPr>
          <w:noProof/>
        </w:rPr>
        <w:t>5</w:t>
      </w:r>
      <w:r>
        <w:fldChar w:fldCharType="end"/>
      </w:r>
    </w:p>
    <w:p w:rsidR="00D053E6" w:rsidRDefault="00143822">
      <w:pPr>
        <w:pStyle w:val="indexentry0"/>
      </w:pPr>
      <w:r>
        <w:t xml:space="preserve">   </w:t>
      </w:r>
      <w:hyperlink w:anchor="section_b7a351bbef974a769d045d972b63460b">
        <w:r>
          <w:rPr>
            <w:rStyle w:val="Hyperlink"/>
          </w:rPr>
          <w:t>informative</w:t>
        </w:r>
      </w:hyperlink>
      <w:r>
        <w:t xml:space="preserve"> </w:t>
      </w:r>
      <w:r>
        <w:fldChar w:fldCharType="begin"/>
      </w:r>
      <w:r>
        <w:instrText>PAGEREF section_b7a351bbef974a769d045d972b63460b</w:instrText>
      </w:r>
      <w:r>
        <w:fldChar w:fldCharType="separate"/>
      </w:r>
      <w:r>
        <w:rPr>
          <w:noProof/>
        </w:rPr>
        <w:t>6</w:t>
      </w:r>
      <w:r>
        <w:fldChar w:fldCharType="end"/>
      </w:r>
    </w:p>
    <w:p w:rsidR="00D053E6" w:rsidRDefault="00143822">
      <w:pPr>
        <w:pStyle w:val="indexentry0"/>
      </w:pPr>
      <w:r>
        <w:t xml:space="preserve">   </w:t>
      </w:r>
      <w:hyperlink w:anchor="section_97f97ae070b642eb81666deba9dac6a5">
        <w:r>
          <w:rPr>
            <w:rStyle w:val="Hyperlink"/>
          </w:rPr>
          <w:t>normative</w:t>
        </w:r>
      </w:hyperlink>
      <w:r>
        <w:t xml:space="preserve"> </w:t>
      </w:r>
      <w:r>
        <w:fldChar w:fldCharType="begin"/>
      </w:r>
      <w:r>
        <w:instrText>PAGEREF section_97f97ae070b642eb81666deba9dac6a5</w:instrText>
      </w:r>
      <w:r>
        <w:fldChar w:fldCharType="separate"/>
      </w:r>
      <w:r>
        <w:rPr>
          <w:noProof/>
        </w:rPr>
        <w:t>5</w:t>
      </w:r>
      <w:r>
        <w:fldChar w:fldCharType="end"/>
      </w:r>
    </w:p>
    <w:p w:rsidR="00D053E6" w:rsidRDefault="00143822">
      <w:pPr>
        <w:pStyle w:val="indexentry0"/>
      </w:pPr>
      <w:hyperlink w:anchor="section_274877aa80fb4f4485d1878d61dcd11d">
        <w:r>
          <w:rPr>
            <w:rStyle w:val="Hyperlink"/>
          </w:rPr>
          <w:t>Relationship to protocols and other structures</w:t>
        </w:r>
      </w:hyperlink>
      <w:r>
        <w:t xml:space="preserve"> </w:t>
      </w:r>
      <w:r>
        <w:fldChar w:fldCharType="begin"/>
      </w:r>
      <w:r>
        <w:instrText>PAGEREF section_274877aa80fb4f4485d1878d61dcd11d</w:instrText>
      </w:r>
      <w:r>
        <w:fldChar w:fldCharType="separate"/>
      </w:r>
      <w:r>
        <w:rPr>
          <w:noProof/>
        </w:rPr>
        <w:t>6</w:t>
      </w:r>
      <w:r>
        <w:fldChar w:fldCharType="end"/>
      </w:r>
    </w:p>
    <w:p w:rsidR="00D053E6" w:rsidRDefault="00D053E6">
      <w:pPr>
        <w:spacing w:before="0" w:after="0"/>
        <w:rPr>
          <w:sz w:val="16"/>
        </w:rPr>
      </w:pPr>
    </w:p>
    <w:p w:rsidR="00D053E6" w:rsidRDefault="00143822">
      <w:pPr>
        <w:pStyle w:val="indexheader"/>
      </w:pPr>
      <w:r>
        <w:t>S</w:t>
      </w:r>
    </w:p>
    <w:p w:rsidR="00D053E6" w:rsidRDefault="00D053E6">
      <w:pPr>
        <w:spacing w:before="0" w:after="0"/>
        <w:rPr>
          <w:sz w:val="16"/>
        </w:rPr>
      </w:pPr>
    </w:p>
    <w:p w:rsidR="00D053E6" w:rsidRDefault="00143822">
      <w:pPr>
        <w:pStyle w:val="indexentry0"/>
      </w:pPr>
      <w:hyperlink w:anchor="section_1147b502a5b84203a8f09716fd4647ba">
        <w:r>
          <w:rPr>
            <w:rStyle w:val="Hyperlink"/>
          </w:rPr>
          <w:t>Security</w:t>
        </w:r>
      </w:hyperlink>
      <w:r>
        <w:t xml:space="preserve"> </w:t>
      </w:r>
      <w:r>
        <w:fldChar w:fldCharType="begin"/>
      </w:r>
      <w:r>
        <w:instrText>PAGEREF section_1147b502a5b84203a8f09716fd4647ba</w:instrText>
      </w:r>
      <w:r>
        <w:fldChar w:fldCharType="separate"/>
      </w:r>
      <w:r>
        <w:rPr>
          <w:noProof/>
        </w:rPr>
        <w:t>12</w:t>
      </w:r>
      <w:r>
        <w:fldChar w:fldCharType="end"/>
      </w:r>
    </w:p>
    <w:p w:rsidR="00D053E6" w:rsidRDefault="00143822">
      <w:pPr>
        <w:pStyle w:val="indexentry0"/>
      </w:pPr>
      <w:r>
        <w:t>Structures</w:t>
      </w:r>
    </w:p>
    <w:p w:rsidR="00D053E6" w:rsidRDefault="00143822">
      <w:pPr>
        <w:pStyle w:val="indexentry0"/>
      </w:pPr>
      <w:r>
        <w:t xml:space="preserve">   </w:t>
      </w:r>
      <w:hyperlink w:anchor="section_3492e2b71fc94af9a1cac5d0d4e02633">
        <w:r>
          <w:rPr>
            <w:rStyle w:val="Hyperlink"/>
          </w:rPr>
          <w:t>edmx:AnnotationsReference</w:t>
        </w:r>
      </w:hyperlink>
      <w:r>
        <w:t xml:space="preserve"> </w:t>
      </w:r>
      <w:r>
        <w:fldChar w:fldCharType="begin"/>
      </w:r>
      <w:r>
        <w:instrText>PAGEREF section_3492e2b71fc94af9a1cac5d0d4e02633</w:instrText>
      </w:r>
      <w:r>
        <w:fldChar w:fldCharType="separate"/>
      </w:r>
      <w:r>
        <w:rPr>
          <w:noProof/>
        </w:rPr>
        <w:t>9</w:t>
      </w:r>
      <w:r>
        <w:fldChar w:fldCharType="end"/>
      </w:r>
    </w:p>
    <w:p w:rsidR="00D053E6" w:rsidRDefault="00143822">
      <w:pPr>
        <w:pStyle w:val="indexentry0"/>
      </w:pPr>
      <w:r>
        <w:t xml:space="preserve">   </w:t>
      </w:r>
      <w:hyperlink w:anchor="section_07c7b4fb1aca4b83a463001a25363441">
        <w:r>
          <w:rPr>
            <w:rStyle w:val="Hyperlink"/>
          </w:rPr>
          <w:t>edmx:DataServices</w:t>
        </w:r>
      </w:hyperlink>
      <w:r>
        <w:t xml:space="preserve"> </w:t>
      </w:r>
      <w:r>
        <w:fldChar w:fldCharType="begin"/>
      </w:r>
      <w:r>
        <w:instrText>PAGEREF section_07c7b4fb1aca4b83a463001a25363441</w:instrText>
      </w:r>
      <w:r>
        <w:fldChar w:fldCharType="separate"/>
      </w:r>
      <w:r>
        <w:rPr>
          <w:noProof/>
        </w:rPr>
        <w:t>8</w:t>
      </w:r>
      <w:r>
        <w:fldChar w:fldCharType="end"/>
      </w:r>
    </w:p>
    <w:p w:rsidR="00D053E6" w:rsidRDefault="00143822">
      <w:pPr>
        <w:pStyle w:val="indexentry0"/>
      </w:pPr>
      <w:r>
        <w:t xml:space="preserve">   </w:t>
      </w:r>
      <w:hyperlink w:anchor="section_44c78852dd32457ba1ba4f179bb00242">
        <w:r>
          <w:rPr>
            <w:rStyle w:val="Hyperlink"/>
          </w:rPr>
          <w:t>edmx:Edmx</w:t>
        </w:r>
      </w:hyperlink>
      <w:r>
        <w:t xml:space="preserve"> </w:t>
      </w:r>
      <w:r>
        <w:fldChar w:fldCharType="begin"/>
      </w:r>
      <w:r>
        <w:instrText>PAGEREF section_44c78852dd32457ba1ba4f179bb00242</w:instrText>
      </w:r>
      <w:r>
        <w:fldChar w:fldCharType="separate"/>
      </w:r>
      <w:r>
        <w:rPr>
          <w:noProof/>
        </w:rPr>
        <w:t>8</w:t>
      </w:r>
      <w:r>
        <w:fldChar w:fldCharType="end"/>
      </w:r>
    </w:p>
    <w:p w:rsidR="00D053E6" w:rsidRDefault="00143822">
      <w:pPr>
        <w:pStyle w:val="indexentry0"/>
      </w:pPr>
      <w:r>
        <w:t xml:space="preserve">   </w:t>
      </w:r>
      <w:hyperlink w:anchor="section_0efeaba43f334ed68191092bb59e0713">
        <w:r>
          <w:rPr>
            <w:rStyle w:val="Hyperlink"/>
          </w:rPr>
          <w:t>edmx:Reference</w:t>
        </w:r>
      </w:hyperlink>
      <w:r>
        <w:t xml:space="preserve"> </w:t>
      </w:r>
      <w:r>
        <w:fldChar w:fldCharType="begin"/>
      </w:r>
      <w:r>
        <w:instrText>PAGEREF section_0efeaba43f334ed68191092bb59e0713</w:instrText>
      </w:r>
      <w:r>
        <w:fldChar w:fldCharType="separate"/>
      </w:r>
      <w:r>
        <w:rPr>
          <w:noProof/>
        </w:rPr>
        <w:t>8</w:t>
      </w:r>
      <w:r>
        <w:fldChar w:fldCharType="end"/>
      </w:r>
    </w:p>
    <w:p w:rsidR="00D053E6" w:rsidRDefault="00D053E6">
      <w:pPr>
        <w:spacing w:before="0" w:after="0"/>
        <w:rPr>
          <w:sz w:val="16"/>
        </w:rPr>
      </w:pPr>
    </w:p>
    <w:p w:rsidR="00D053E6" w:rsidRDefault="00143822">
      <w:pPr>
        <w:pStyle w:val="indexheader"/>
      </w:pPr>
      <w:r>
        <w:t>T</w:t>
      </w:r>
    </w:p>
    <w:p w:rsidR="00D053E6" w:rsidRDefault="00D053E6">
      <w:pPr>
        <w:spacing w:before="0" w:after="0"/>
        <w:rPr>
          <w:sz w:val="16"/>
        </w:rPr>
      </w:pPr>
    </w:p>
    <w:p w:rsidR="00D053E6" w:rsidRDefault="00143822">
      <w:pPr>
        <w:pStyle w:val="indexentry0"/>
      </w:pPr>
      <w:hyperlink w:anchor="section_1cd99a626c0e4efdaaf23f095aa21c2a">
        <w:r>
          <w:rPr>
            <w:rStyle w:val="Hyperlink"/>
          </w:rPr>
          <w:t>Tracking changes</w:t>
        </w:r>
      </w:hyperlink>
      <w:r>
        <w:t xml:space="preserve"> </w:t>
      </w:r>
      <w:r>
        <w:fldChar w:fldCharType="begin"/>
      </w:r>
      <w:r>
        <w:instrText>PAGEREF section_1cd99a626c0e4efdaaf23f095aa21c2a</w:instrText>
      </w:r>
      <w:r>
        <w:fldChar w:fldCharType="separate"/>
      </w:r>
      <w:r>
        <w:rPr>
          <w:noProof/>
        </w:rPr>
        <w:t>14</w:t>
      </w:r>
      <w:r>
        <w:fldChar w:fldCharType="end"/>
      </w:r>
    </w:p>
    <w:p w:rsidR="00D053E6" w:rsidRDefault="00D053E6">
      <w:pPr>
        <w:spacing w:before="0" w:after="0"/>
        <w:rPr>
          <w:sz w:val="16"/>
        </w:rPr>
      </w:pPr>
    </w:p>
    <w:p w:rsidR="00D053E6" w:rsidRDefault="00143822">
      <w:pPr>
        <w:pStyle w:val="indexheader"/>
      </w:pPr>
      <w:r>
        <w:t>V</w:t>
      </w:r>
    </w:p>
    <w:p w:rsidR="00D053E6" w:rsidRDefault="00D053E6">
      <w:pPr>
        <w:spacing w:before="0" w:after="0"/>
        <w:rPr>
          <w:sz w:val="16"/>
        </w:rPr>
      </w:pPr>
    </w:p>
    <w:p w:rsidR="00D053E6" w:rsidRDefault="00143822">
      <w:pPr>
        <w:pStyle w:val="indexentry0"/>
      </w:pPr>
      <w:hyperlink w:anchor="section_bb271c696e104cfda011e9a83770a54e">
        <w:r>
          <w:rPr>
            <w:rStyle w:val="Hyperlink"/>
          </w:rPr>
          <w:t>Vendor-extensible fields</w:t>
        </w:r>
      </w:hyperlink>
      <w:r>
        <w:t xml:space="preserve"> </w:t>
      </w:r>
      <w:r>
        <w:fldChar w:fldCharType="begin"/>
      </w:r>
      <w:r>
        <w:instrText>PAGEREF section_bb271c696e104cfda011e9a83770a54e</w:instrText>
      </w:r>
      <w:r>
        <w:fldChar w:fldCharType="separate"/>
      </w:r>
      <w:r>
        <w:rPr>
          <w:noProof/>
        </w:rPr>
        <w:t>7</w:t>
      </w:r>
      <w:r>
        <w:fldChar w:fldCharType="end"/>
      </w:r>
    </w:p>
    <w:p w:rsidR="00D053E6" w:rsidRDefault="00143822">
      <w:pPr>
        <w:pStyle w:val="indexentry0"/>
      </w:pPr>
      <w:hyperlink w:anchor="section_f2dffb5a50e441d580855b4d50c71868">
        <w:r>
          <w:rPr>
            <w:rStyle w:val="Hyperlink"/>
          </w:rPr>
          <w:t>Versioning</w:t>
        </w:r>
      </w:hyperlink>
      <w:r>
        <w:t xml:space="preserve"> </w:t>
      </w:r>
      <w:r>
        <w:fldChar w:fldCharType="begin"/>
      </w:r>
      <w:r>
        <w:instrText>PAGEREF section_f2dffb5a50e441d580855b4d50c71868</w:instrText>
      </w:r>
      <w:r>
        <w:fldChar w:fldCharType="separate"/>
      </w:r>
      <w:r>
        <w:rPr>
          <w:noProof/>
        </w:rPr>
        <w:t>6</w:t>
      </w:r>
      <w:r>
        <w:fldChar w:fldCharType="end"/>
      </w:r>
    </w:p>
    <w:p w:rsidR="00D053E6" w:rsidRDefault="00D053E6">
      <w:pPr>
        <w:rPr>
          <w:rStyle w:val="InlineCode"/>
        </w:rPr>
      </w:pPr>
      <w:bookmarkStart w:id="48" w:name="EndOfDocument_ST"/>
      <w:bookmarkEnd w:id="48"/>
    </w:p>
    <w:sectPr w:rsidR="00D053E6">
      <w:footerReference w:type="default" r:id="rId41"/>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3E6" w:rsidRDefault="00143822">
      <w:r>
        <w:separator/>
      </w:r>
    </w:p>
    <w:p w:rsidR="00D053E6" w:rsidRDefault="00D053E6"/>
  </w:endnote>
  <w:endnote w:type="continuationSeparator" w:id="0">
    <w:p w:rsidR="00D053E6" w:rsidRDefault="00143822">
      <w:r>
        <w:continuationSeparator/>
      </w:r>
    </w:p>
    <w:p w:rsidR="00D053E6" w:rsidRDefault="00D05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3E6" w:rsidRDefault="00143822">
    <w:pPr>
      <w:pStyle w:val="Footer"/>
      <w:jc w:val="right"/>
    </w:pPr>
    <w:r>
      <w:fldChar w:fldCharType="begin"/>
    </w:r>
    <w:r>
      <w:instrText xml:space="preserve"> PAGE </w:instrText>
    </w:r>
    <w:r>
      <w:fldChar w:fldCharType="separate"/>
    </w:r>
    <w:r>
      <w:rPr>
        <w:noProof/>
      </w:rPr>
      <w:t>15</w:t>
    </w:r>
    <w:r>
      <w:fldChar w:fldCharType="end"/>
    </w:r>
    <w:r>
      <w:t xml:space="preserve"> / </w:t>
    </w:r>
    <w:r>
      <w:fldChar w:fldCharType="begin"/>
    </w:r>
    <w:r>
      <w:instrText xml:space="preserve"> NUMPAGES </w:instrText>
    </w:r>
    <w:r>
      <w:fldChar w:fldCharType="separate"/>
    </w:r>
    <w:r>
      <w:rPr>
        <w:noProof/>
      </w:rPr>
      <w:t>15</w:t>
    </w:r>
    <w:r>
      <w:fldChar w:fldCharType="end"/>
    </w:r>
  </w:p>
  <w:p w:rsidR="00D053E6" w:rsidRDefault="00143822">
    <w:pPr>
      <w:pStyle w:val="PageFooter"/>
    </w:pPr>
    <w:r>
      <w:t>[MC-EDMX] - v20170601</w:t>
    </w:r>
  </w:p>
  <w:p w:rsidR="00D053E6" w:rsidRDefault="00143822">
    <w:pPr>
      <w:pStyle w:val="PageFooter"/>
    </w:pPr>
    <w:r>
      <w:t>Entity Data Model for Data Services Packaging Format</w:t>
    </w:r>
  </w:p>
  <w:p w:rsidR="00D053E6" w:rsidRDefault="00143822">
    <w:pPr>
      <w:pStyle w:val="PageFooter"/>
    </w:pPr>
    <w:r>
      <w:t>Copyright © 2017 Microsoft Corporation</w:t>
    </w:r>
  </w:p>
  <w:p w:rsidR="00D053E6" w:rsidRDefault="00143822">
    <w:pPr>
      <w:pStyle w:val="PageFooter"/>
    </w:pPr>
    <w:r>
      <w:t>Release: June 1,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3E6" w:rsidRDefault="00143822">
    <w:pPr>
      <w:pStyle w:val="Footer"/>
      <w:jc w:val="right"/>
    </w:pPr>
    <w:r>
      <w:fldChar w:fldCharType="begin"/>
    </w:r>
    <w:r>
      <w:instrText xml:space="preserve"> PAGE </w:instrText>
    </w:r>
    <w:r>
      <w:fldChar w:fldCharType="separate"/>
    </w:r>
    <w:r>
      <w:rPr>
        <w:noProof/>
      </w:rPr>
      <w:t>15</w:t>
    </w:r>
    <w:r>
      <w:fldChar w:fldCharType="end"/>
    </w:r>
    <w:r>
      <w:t xml:space="preserve"> / </w:t>
    </w:r>
    <w:r>
      <w:fldChar w:fldCharType="begin"/>
    </w:r>
    <w:r>
      <w:instrText xml:space="preserve"> NUMPAGES </w:instrText>
    </w:r>
    <w:r>
      <w:fldChar w:fldCharType="separate"/>
    </w:r>
    <w:r>
      <w:rPr>
        <w:noProof/>
      </w:rPr>
      <w:t>15</w:t>
    </w:r>
    <w:r>
      <w:fldChar w:fldCharType="end"/>
    </w:r>
  </w:p>
  <w:p w:rsidR="00D053E6" w:rsidRDefault="00143822">
    <w:pPr>
      <w:pStyle w:val="PageFooter"/>
    </w:pPr>
    <w:r>
      <w:t>[MC-EDMX] - v20170601</w:t>
    </w:r>
  </w:p>
  <w:p w:rsidR="00D053E6" w:rsidRDefault="00143822">
    <w:pPr>
      <w:pStyle w:val="PageFooter"/>
    </w:pPr>
    <w:r>
      <w:t>Entity Data Model for Data Services Packaging Format</w:t>
    </w:r>
  </w:p>
  <w:p w:rsidR="00D053E6" w:rsidRDefault="00143822">
    <w:pPr>
      <w:pStyle w:val="PageFooter"/>
    </w:pPr>
    <w:r>
      <w:t>Copyright © 2017 Microsoft Corporation</w:t>
    </w:r>
  </w:p>
  <w:p w:rsidR="00D053E6" w:rsidRDefault="00143822">
    <w:pPr>
      <w:pStyle w:val="PageFooter"/>
    </w:pPr>
    <w:r>
      <w:t>Release: June 1,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3E6" w:rsidRDefault="00143822">
      <w:r>
        <w:separator/>
      </w:r>
    </w:p>
    <w:p w:rsidR="00D053E6" w:rsidRDefault="00D053E6"/>
  </w:footnote>
  <w:footnote w:type="continuationSeparator" w:id="0">
    <w:p w:rsidR="00D053E6" w:rsidRDefault="00143822">
      <w:r>
        <w:continuationSeparator/>
      </w:r>
    </w:p>
    <w:p w:rsidR="00D053E6" w:rsidRDefault="00D053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1320F8"/>
    <w:multiLevelType w:val="hybridMultilevel"/>
    <w:tmpl w:val="D0B39D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B9159352"/>
    <w:multiLevelType w:val="hybridMultilevel"/>
    <w:tmpl w:val="7BAE54C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C4BCDBDC"/>
    <w:multiLevelType w:val="hybridMultilevel"/>
    <w:tmpl w:val="2C27FE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5"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F1564B"/>
    <w:multiLevelType w:val="hybridMultilevel"/>
    <w:tmpl w:val="FD8DBE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2"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4"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5"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6"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2BE66065"/>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0"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1"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2"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969465D"/>
    <w:multiLevelType w:val="hybridMultilevel"/>
    <w:tmpl w:val="F81FE2D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0"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1"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2"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44" w15:restartNumberingAfterBreak="0">
    <w:nsid w:val="7E491ABC"/>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num w:numId="1">
    <w:abstractNumId w:val="34"/>
  </w:num>
  <w:num w:numId="2">
    <w:abstractNumId w:val="18"/>
  </w:num>
  <w:num w:numId="3">
    <w:abstractNumId w:val="13"/>
  </w:num>
  <w:num w:numId="4">
    <w:abstractNumId w:val="43"/>
  </w:num>
  <w:num w:numId="5">
    <w:abstractNumId w:val="20"/>
  </w:num>
  <w:num w:numId="6">
    <w:abstractNumId w:val="15"/>
  </w:num>
  <w:num w:numId="7">
    <w:abstractNumId w:val="40"/>
  </w:num>
  <w:num w:numId="8">
    <w:abstractNumId w:val="14"/>
  </w:num>
  <w:num w:numId="9">
    <w:abstractNumId w:val="4"/>
  </w:num>
  <w:num w:numId="10">
    <w:abstractNumId w:val="29"/>
  </w:num>
  <w:num w:numId="11">
    <w:abstractNumId w:val="21"/>
  </w:num>
  <w:num w:numId="12">
    <w:abstractNumId w:val="11"/>
  </w:num>
  <w:num w:numId="13">
    <w:abstractNumId w:val="41"/>
  </w:num>
  <w:num w:numId="14">
    <w:abstractNumId w:val="3"/>
  </w:num>
  <w:num w:numId="15">
    <w:abstractNumId w:val="33"/>
  </w:num>
  <w:num w:numId="16">
    <w:abstractNumId w:val="33"/>
  </w:num>
  <w:num w:numId="17">
    <w:abstractNumId w:val="33"/>
  </w:num>
  <w:num w:numId="18">
    <w:abstractNumId w:val="33"/>
  </w:num>
  <w:num w:numId="19">
    <w:abstractNumId w:val="33"/>
  </w:num>
  <w:num w:numId="20">
    <w:abstractNumId w:val="33"/>
  </w:num>
  <w:num w:numId="21">
    <w:abstractNumId w:val="33"/>
  </w:num>
  <w:num w:numId="22">
    <w:abstractNumId w:val="33"/>
  </w:num>
  <w:num w:numId="23">
    <w:abstractNumId w:val="33"/>
  </w:num>
  <w:num w:numId="24">
    <w:abstractNumId w:val="22"/>
  </w:num>
  <w:num w:numId="25">
    <w:abstractNumId w:val="39"/>
  </w:num>
  <w:num w:numId="26">
    <w:abstractNumId w:val="5"/>
  </w:num>
  <w:num w:numId="27">
    <w:abstractNumId w:val="26"/>
  </w:num>
  <w:num w:numId="28">
    <w:abstractNumId w:val="24"/>
  </w:num>
  <w:num w:numId="29">
    <w:abstractNumId w:val="7"/>
  </w:num>
  <w:num w:numId="30">
    <w:abstractNumId w:val="8"/>
  </w:num>
  <w:num w:numId="31">
    <w:abstractNumId w:val="17"/>
  </w:num>
  <w:num w:numId="32">
    <w:abstractNumId w:val="28"/>
  </w:num>
  <w:num w:numId="33">
    <w:abstractNumId w:val="10"/>
  </w:num>
  <w:num w:numId="34">
    <w:abstractNumId w:val="37"/>
  </w:num>
  <w:num w:numId="35">
    <w:abstractNumId w:val="31"/>
  </w:num>
  <w:num w:numId="36">
    <w:abstractNumId w:val="35"/>
  </w:num>
  <w:num w:numId="37">
    <w:abstractNumId w:val="12"/>
  </w:num>
  <w:num w:numId="38">
    <w:abstractNumId w:val="16"/>
  </w:num>
  <w:num w:numId="39">
    <w:abstractNumId w:val="30"/>
  </w:num>
  <w:num w:numId="40">
    <w:abstractNumId w:val="27"/>
  </w:num>
  <w:num w:numId="41">
    <w:abstractNumId w:val="25"/>
  </w:num>
  <w:num w:numId="42">
    <w:abstractNumId w:val="32"/>
  </w:num>
  <w:num w:numId="43">
    <w:abstractNumId w:val="38"/>
  </w:num>
  <w:num w:numId="44">
    <w:abstractNumId w:val="42"/>
  </w:num>
  <w:num w:numId="45">
    <w:abstractNumId w:val="36"/>
  </w:num>
  <w:num w:numId="46">
    <w:abstractNumId w:val="9"/>
  </w:num>
  <w:num w:numId="47">
    <w:abstractNumId w:val="0"/>
  </w:num>
  <w:num w:numId="48">
    <w:abstractNumId w:val="1"/>
  </w:num>
  <w:num w:numId="49">
    <w:abstractNumId w:val="23"/>
  </w:num>
  <w:num w:numId="50">
    <w:abstractNumId w:val="6"/>
  </w:num>
  <w:num w:numId="51">
    <w:abstractNumId w:val="2"/>
  </w:num>
  <w:num w:numId="52">
    <w:abstractNumId w:val="44"/>
  </w:num>
  <w:num w:numId="5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D053E6"/>
    <w:rsid w:val="00143822"/>
    <w:rsid w:val="00D0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semiHidden/>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53" TargetMode="External"/><Relationship Id="rId26" Type="http://schemas.openxmlformats.org/officeDocument/2006/relationships/hyperlink" Target="%5bMS-ODATA%5d.pdf" TargetMode="External"/><Relationship Id="rId39" Type="http://schemas.openxmlformats.org/officeDocument/2006/relationships/hyperlink" Target="%5bMS-NETOD%5d.pdf" TargetMode="External"/><Relationship Id="rId3" Type="http://schemas.openxmlformats.org/officeDocument/2006/relationships/numbering" Target="numbering.xml"/><Relationship Id="rId21" Type="http://schemas.openxmlformats.org/officeDocument/2006/relationships/hyperlink" Target="mailto:dochelp@microsoft.com" TargetMode="External"/><Relationship Id="rId34" Type="http://schemas.openxmlformats.org/officeDocument/2006/relationships/hyperlink" Target="https://go.microsoft.com/fwlink/?LinkId=9060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msdn.microsoft.com/en-us/openspecifications/dn750984" TargetMode="External"/><Relationship Id="rId17" Type="http://schemas.openxmlformats.org/officeDocument/2006/relationships/hyperlink" Target="%5bMC-CSDL%5d.pdf" TargetMode="External"/><Relationship Id="rId25" Type="http://schemas.openxmlformats.org/officeDocument/2006/relationships/hyperlink" Target="%5bMS-NETOD%5d.pdf" TargetMode="External"/><Relationship Id="rId33" Type="http://schemas.openxmlformats.org/officeDocument/2006/relationships/hyperlink" Target="%5bMS-ODATA%5d.pdf" TargetMode="External"/><Relationship Id="rId38" Type="http://schemas.openxmlformats.org/officeDocument/2006/relationships/hyperlink" Target="%5bMS-ODATA%5d.pdf" TargetMode="External"/><Relationship Id="rId2" Type="http://schemas.openxmlformats.org/officeDocument/2006/relationships/customXml" Target="../customXml/item2.xml"/><Relationship Id="rId16" Type="http://schemas.openxmlformats.org/officeDocument/2006/relationships/hyperlink" Target="%5bMC-CSDL%5d.pdf" TargetMode="External"/><Relationship Id="rId20" Type="http://schemas.openxmlformats.org/officeDocument/2006/relationships/hyperlink" Target="http://msdn.microsoft.com/en-us/library/dn781092.aspx" TargetMode="External"/><Relationship Id="rId29" Type="http://schemas.openxmlformats.org/officeDocument/2006/relationships/hyperlink" Target="%5bMS-ODATA%5d.pdf"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lg@microsoft.com" TargetMode="External"/><Relationship Id="rId24" Type="http://schemas.openxmlformats.org/officeDocument/2006/relationships/hyperlink" Target="https://go.microsoft.com/fwlink/?LinkId=90608" TargetMode="External"/><Relationship Id="rId32" Type="http://schemas.openxmlformats.org/officeDocument/2006/relationships/hyperlink" Target="%5bMC-CSDL%5d.pdf" TargetMode="External"/><Relationship Id="rId37" Type="http://schemas.openxmlformats.org/officeDocument/2006/relationships/hyperlink" Target="%5bMC-CSDL%5d.pdf"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5bMS-ODATA%5d.pdf" TargetMode="External"/><Relationship Id="rId23" Type="http://schemas.openxmlformats.org/officeDocument/2006/relationships/hyperlink" Target="https://go.microsoft.com/fwlink/?LinkId=90317" TargetMode="External"/><Relationship Id="rId28" Type="http://schemas.openxmlformats.org/officeDocument/2006/relationships/hyperlink" Target="%5bMS-ODATA%5d.pdf" TargetMode="External"/><Relationship Id="rId36" Type="http://schemas.openxmlformats.org/officeDocument/2006/relationships/hyperlink" Target="https://go.microsoft.com/fwlink/?LinkId=90608" TargetMode="External"/><Relationship Id="rId10" Type="http://schemas.openxmlformats.org/officeDocument/2006/relationships/hyperlink" Target="http://go.microsoft.com/fwlink/?LinkId=214448" TargetMode="External"/><Relationship Id="rId19" Type="http://schemas.openxmlformats.org/officeDocument/2006/relationships/hyperlink" Target="https://go.microsoft.com/fwlink/?LinkId=90317" TargetMode="External"/><Relationship Id="rId31" Type="http://schemas.openxmlformats.org/officeDocument/2006/relationships/hyperlink" Target="https://go.microsoft.com/fwlink/?LinkId=90608"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4" Type="http://schemas.openxmlformats.org/officeDocument/2006/relationships/hyperlink" Target="mailto:dochelp@microsoft.com" TargetMode="External"/><Relationship Id="rId22" Type="http://schemas.openxmlformats.org/officeDocument/2006/relationships/hyperlink" Target="%5bMC-CSDL%5d.pdf" TargetMode="External"/><Relationship Id="rId27" Type="http://schemas.openxmlformats.org/officeDocument/2006/relationships/hyperlink" Target="%5bMS-ODATA%5d.pdf" TargetMode="External"/><Relationship Id="rId30" Type="http://schemas.openxmlformats.org/officeDocument/2006/relationships/hyperlink" Target="%5bMC-CSDL%5d.pdf" TargetMode="External"/><Relationship Id="rId35" Type="http://schemas.openxmlformats.org/officeDocument/2006/relationships/hyperlink" Target="%5bMC-CSDL%5d.pdf"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52DDC349-B535-488D-9EDA-D74D4725D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4990</Words>
  <Characters>28443</Characters>
  <Application>Microsoft Office Word</Application>
  <DocSecurity>0</DocSecurity>
  <Lines>237</Lines>
  <Paragraphs>66</Paragraphs>
  <ScaleCrop>false</ScaleCrop>
  <Company/>
  <LinksUpToDate>false</LinksUpToDate>
  <CharactersWithSpaces>33367</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2017-05-25T13:52:00Z</dcterms:created>
  <dcterms:modified xsi:type="dcterms:W3CDTF">2017-05-25T13:52:00Z</dcterms:modified>
</cp:coreProperties>
</file>